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274004" w:rsidRPr="00F57C96" w14:paraId="05C241E7" w14:textId="77777777">
        <w:tc>
          <w:tcPr>
            <w:tcW w:w="9558" w:type="dxa"/>
            <w:tcBorders>
              <w:top w:val="nil"/>
              <w:left w:val="nil"/>
              <w:bottom w:val="single" w:sz="4" w:space="0" w:color="FF0000"/>
              <w:right w:val="nil"/>
            </w:tcBorders>
            <w:shd w:val="clear" w:color="auto" w:fill="auto"/>
          </w:tcPr>
          <w:p w14:paraId="7CE55A33" w14:textId="501E8481" w:rsidR="00274004" w:rsidRPr="00F57C96" w:rsidRDefault="000E4419" w:rsidP="000E4419">
            <w:pPr>
              <w:ind w:left="-105" w:firstLine="15"/>
              <w:jc w:val="center"/>
              <w:rPr>
                <w:rFonts w:ascii="Arial" w:hAnsi="Arial" w:cs="Arial"/>
                <w:b/>
                <w:bCs/>
                <w:color w:val="FF0000"/>
                <w:sz w:val="28"/>
                <w:szCs w:val="28"/>
                <w:lang w:val="en-US"/>
              </w:rPr>
            </w:pPr>
            <w:r w:rsidRPr="00F57C96">
              <w:rPr>
                <w:rFonts w:ascii="Arial" w:hAnsi="Arial" w:cs="Arial"/>
                <w:b/>
                <w:bCs/>
                <w:iCs/>
                <w:color w:val="FF0000"/>
                <w:sz w:val="28"/>
                <w:szCs w:val="28"/>
                <w:lang w:val="en-US"/>
              </w:rPr>
              <w:t>MEMORIU DE PREZENTARE</w:t>
            </w:r>
          </w:p>
        </w:tc>
      </w:tr>
      <w:tr w:rsidR="00274004" w:rsidRPr="00F57C96" w14:paraId="604356C6" w14:textId="77777777">
        <w:tc>
          <w:tcPr>
            <w:tcW w:w="9558" w:type="dxa"/>
            <w:tcBorders>
              <w:top w:val="single" w:sz="4" w:space="0" w:color="FF0000"/>
              <w:left w:val="nil"/>
              <w:bottom w:val="nil"/>
              <w:right w:val="nil"/>
            </w:tcBorders>
            <w:shd w:val="clear" w:color="auto" w:fill="auto"/>
          </w:tcPr>
          <w:p w14:paraId="4EF201B0" w14:textId="4AF73ECC" w:rsidR="005D190B" w:rsidRPr="00F57C96" w:rsidRDefault="00CC19D5" w:rsidP="000E4419">
            <w:pPr>
              <w:ind w:left="-105" w:firstLine="15"/>
              <w:jc w:val="center"/>
              <w:rPr>
                <w:rFonts w:ascii="Arial" w:hAnsi="Arial" w:cs="Arial"/>
                <w:b/>
                <w:bCs/>
                <w:color w:val="FF0000"/>
                <w:sz w:val="28"/>
                <w:szCs w:val="28"/>
              </w:rPr>
            </w:pPr>
            <w:r w:rsidRPr="00F57C96">
              <w:rPr>
                <w:rFonts w:ascii="Arial" w:hAnsi="Arial" w:cs="Arial"/>
                <w:b/>
                <w:bCs/>
                <w:color w:val="FF0000"/>
                <w:sz w:val="28"/>
                <w:szCs w:val="28"/>
              </w:rPr>
              <w:t>In vederea obtinerii acordului de mediu</w:t>
            </w:r>
          </w:p>
          <w:p w14:paraId="718396F6" w14:textId="584907EA" w:rsidR="000E4419" w:rsidRPr="00F57C96" w:rsidRDefault="000E4419" w:rsidP="00512B30">
            <w:pPr>
              <w:ind w:left="-105" w:firstLine="15"/>
              <w:jc w:val="right"/>
              <w:rPr>
                <w:rFonts w:ascii="Arial" w:hAnsi="Arial" w:cs="Arial"/>
                <w:color w:val="FF0000"/>
                <w:sz w:val="20"/>
                <w:lang w:val="en-US"/>
              </w:rPr>
            </w:pPr>
          </w:p>
        </w:tc>
      </w:tr>
    </w:tbl>
    <w:p w14:paraId="2B7F0AE9" w14:textId="77777777" w:rsidR="00E30511" w:rsidRPr="00F57C96" w:rsidRDefault="00E30511" w:rsidP="001D0BB4">
      <w:pPr>
        <w:tabs>
          <w:tab w:val="left" w:pos="0"/>
        </w:tabs>
        <w:ind w:firstLine="720"/>
        <w:rPr>
          <w:rFonts w:ascii="Arial" w:hAnsi="Arial" w:cs="Arial"/>
          <w:iCs/>
          <w:color w:val="595959"/>
          <w:sz w:val="20"/>
          <w:lang w:val="en-US"/>
        </w:rPr>
      </w:pPr>
    </w:p>
    <w:p w14:paraId="450CBE15" w14:textId="584A0A6E" w:rsidR="00C12A0B" w:rsidRPr="00F57C96" w:rsidRDefault="00D06807" w:rsidP="001D0BB4">
      <w:pPr>
        <w:tabs>
          <w:tab w:val="left" w:pos="0"/>
        </w:tabs>
        <w:ind w:firstLine="720"/>
        <w:rPr>
          <w:rFonts w:ascii="Arial" w:hAnsi="Arial" w:cs="Arial"/>
          <w:iCs/>
          <w:color w:val="595959"/>
          <w:sz w:val="20"/>
          <w:lang w:val="en-US"/>
        </w:rPr>
      </w:pPr>
      <w:r w:rsidRPr="00F57C96">
        <w:rPr>
          <w:rFonts w:ascii="Arial" w:hAnsi="Arial" w:cs="Arial"/>
          <w:iCs/>
          <w:color w:val="595959"/>
          <w:sz w:val="20"/>
          <w:lang w:val="en-US"/>
        </w:rPr>
        <w:t>Acest Memoriu de prezentare necesar pentru obtinerea Acordului de Mediu pentru proiectul „</w:t>
      </w:r>
      <w:r w:rsidR="008241A7" w:rsidRPr="00F57C96">
        <w:rPr>
          <w:rFonts w:ascii="Arial" w:hAnsi="Arial" w:cs="Arial"/>
          <w:iCs/>
          <w:color w:val="595959"/>
          <w:sz w:val="20"/>
          <w:lang w:val="en-US"/>
        </w:rPr>
        <w:t>CONSTRUIRE STATIE POMPARE SI RACIRE APA</w:t>
      </w:r>
      <w:r w:rsidRPr="00F57C96">
        <w:rPr>
          <w:rFonts w:ascii="Arial" w:hAnsi="Arial" w:cs="Arial"/>
          <w:b/>
          <w:bCs/>
          <w:iCs/>
          <w:color w:val="595959"/>
          <w:sz w:val="20"/>
          <w:lang w:val="en-US"/>
        </w:rPr>
        <w:t xml:space="preserve">” </w:t>
      </w:r>
      <w:r w:rsidRPr="00F57C96">
        <w:rPr>
          <w:rFonts w:ascii="Arial" w:hAnsi="Arial" w:cs="Arial"/>
          <w:iCs/>
          <w:color w:val="595959"/>
          <w:sz w:val="20"/>
          <w:lang w:val="en-US"/>
        </w:rPr>
        <w:t xml:space="preserve">a fost realizat in conformitate cu </w:t>
      </w:r>
      <w:r w:rsidR="00C12A0B" w:rsidRPr="00F57C96">
        <w:rPr>
          <w:rFonts w:ascii="Arial" w:hAnsi="Arial" w:cs="Arial"/>
          <w:iCs/>
          <w:color w:val="595959"/>
          <w:sz w:val="20"/>
        </w:rPr>
        <w:t>conținut</w:t>
      </w:r>
      <w:r w:rsidR="002E7B51" w:rsidRPr="00F57C96">
        <w:rPr>
          <w:rFonts w:ascii="Arial" w:hAnsi="Arial" w:cs="Arial"/>
          <w:iCs/>
          <w:color w:val="595959"/>
          <w:sz w:val="20"/>
        </w:rPr>
        <w:t>ul</w:t>
      </w:r>
      <w:r w:rsidR="00C12A0B" w:rsidRPr="00F57C96">
        <w:rPr>
          <w:rFonts w:ascii="Arial" w:hAnsi="Arial" w:cs="Arial"/>
          <w:iCs/>
          <w:color w:val="595959"/>
          <w:sz w:val="20"/>
        </w:rPr>
        <w:t xml:space="preserve"> cadru </w:t>
      </w:r>
      <w:r w:rsidR="002E7B51" w:rsidRPr="00F57C96">
        <w:rPr>
          <w:rFonts w:ascii="Arial" w:hAnsi="Arial" w:cs="Arial"/>
          <w:iCs/>
          <w:color w:val="595959"/>
          <w:sz w:val="20"/>
        </w:rPr>
        <w:t>prevazut in</w:t>
      </w:r>
      <w:r w:rsidR="00C12A0B" w:rsidRPr="00F57C96">
        <w:rPr>
          <w:rFonts w:ascii="Arial" w:hAnsi="Arial" w:cs="Arial"/>
          <w:iCs/>
          <w:color w:val="595959"/>
          <w:sz w:val="20"/>
        </w:rPr>
        <w:t xml:space="preserve"> Anexa nr.5E la </w:t>
      </w:r>
      <w:r w:rsidRPr="00F57C96">
        <w:rPr>
          <w:rFonts w:ascii="Arial" w:hAnsi="Arial" w:cs="Arial"/>
          <w:iCs/>
          <w:color w:val="595959"/>
          <w:sz w:val="20"/>
          <w:lang w:val="en-US"/>
        </w:rPr>
        <w:t xml:space="preserve">Legea 292/2018 privind </w:t>
      </w:r>
      <w:r w:rsidR="00C12A0B" w:rsidRPr="00F57C96">
        <w:rPr>
          <w:rFonts w:ascii="Arial" w:hAnsi="Arial" w:cs="Arial"/>
          <w:iCs/>
          <w:color w:val="595959"/>
          <w:sz w:val="20"/>
          <w:lang w:val="en-US"/>
        </w:rPr>
        <w:t>Evaluarea Impactului anumitor proiecte publice şi private asupra mediului</w:t>
      </w:r>
      <w:r w:rsidR="002E7B51" w:rsidRPr="00F57C96">
        <w:rPr>
          <w:rFonts w:ascii="Arial" w:hAnsi="Arial" w:cs="Arial"/>
          <w:iCs/>
          <w:color w:val="595959"/>
          <w:sz w:val="20"/>
          <w:lang w:val="en-US"/>
        </w:rPr>
        <w:t>.</w:t>
      </w:r>
      <w:r w:rsidR="001D0BB4" w:rsidRPr="00F57C96">
        <w:rPr>
          <w:rFonts w:ascii="Arial" w:hAnsi="Arial" w:cs="Arial"/>
          <w:iCs/>
          <w:color w:val="595959"/>
          <w:sz w:val="20"/>
          <w:lang w:val="en-US"/>
        </w:rPr>
        <w:t xml:space="preserve"> </w:t>
      </w:r>
    </w:p>
    <w:p w14:paraId="6F746720" w14:textId="77777777" w:rsidR="001579E7" w:rsidRPr="00F57C96" w:rsidRDefault="001579E7" w:rsidP="001D0BB4">
      <w:pPr>
        <w:tabs>
          <w:tab w:val="left" w:pos="0"/>
        </w:tabs>
        <w:ind w:firstLine="720"/>
        <w:rPr>
          <w:rFonts w:ascii="Arial" w:hAnsi="Arial" w:cs="Arial"/>
          <w:iCs/>
          <w:color w:val="595959"/>
          <w:sz w:val="20"/>
          <w:lang w:val="en-US"/>
        </w:rPr>
      </w:pPr>
    </w:p>
    <w:p w14:paraId="1780477C" w14:textId="287A0ECF" w:rsidR="00D06807" w:rsidRPr="00F57C96" w:rsidRDefault="00542A77" w:rsidP="005650E4">
      <w:pPr>
        <w:pStyle w:val="Listparagraf"/>
        <w:numPr>
          <w:ilvl w:val="0"/>
          <w:numId w:val="8"/>
        </w:numPr>
        <w:pBdr>
          <w:bottom w:val="single" w:sz="4" w:space="1" w:color="595959"/>
        </w:pBdr>
        <w:shd w:val="clear" w:color="auto" w:fill="FFFFFF"/>
        <w:tabs>
          <w:tab w:val="left" w:pos="360"/>
          <w:tab w:val="left" w:pos="720"/>
        </w:tabs>
        <w:ind w:left="0" w:firstLine="0"/>
        <w:rPr>
          <w:rFonts w:ascii="Bahnschrift" w:hAnsi="Bahnschrift" w:cs="Arial"/>
          <w:b/>
          <w:iCs/>
          <w:color w:val="FF0000"/>
          <w:szCs w:val="24"/>
          <w:lang w:eastAsia="ro-RO"/>
        </w:rPr>
      </w:pPr>
      <w:bookmarkStart w:id="0" w:name="do|ax5^E|pa1"/>
      <w:bookmarkStart w:id="1" w:name="do|ax5^E|spI."/>
      <w:bookmarkStart w:id="2" w:name="_Hlk142926323"/>
      <w:bookmarkEnd w:id="0"/>
      <w:bookmarkEnd w:id="1"/>
      <w:r w:rsidRPr="00F57C96">
        <w:rPr>
          <w:rFonts w:ascii="Bahnschrift" w:hAnsi="Bahnschrift" w:cs="Arial"/>
          <w:b/>
          <w:iCs/>
          <w:color w:val="FF0000"/>
          <w:szCs w:val="24"/>
          <w:lang w:eastAsia="ro-RO"/>
        </w:rPr>
        <w:t>DENUMIRE PROIECT:</w:t>
      </w:r>
    </w:p>
    <w:p w14:paraId="3ADDD286" w14:textId="7DE567D1" w:rsidR="00542A77" w:rsidRPr="00F57C96" w:rsidRDefault="00443F7A" w:rsidP="00512B30">
      <w:pPr>
        <w:pStyle w:val="Listparagraf"/>
        <w:shd w:val="clear" w:color="auto" w:fill="FFFFFF"/>
        <w:tabs>
          <w:tab w:val="left" w:pos="720"/>
        </w:tabs>
        <w:ind w:left="0"/>
        <w:rPr>
          <w:rFonts w:ascii="Arial" w:hAnsi="Arial" w:cs="Arial"/>
          <w:b/>
          <w:bCs/>
          <w:iCs/>
          <w:color w:val="595959"/>
          <w:sz w:val="20"/>
          <w:lang w:val="en-US"/>
        </w:rPr>
      </w:pPr>
      <w:r w:rsidRPr="00F57C96">
        <w:rPr>
          <w:rFonts w:ascii="Arial" w:hAnsi="Arial" w:cs="Arial"/>
          <w:b/>
          <w:bCs/>
          <w:iCs/>
          <w:color w:val="595959"/>
          <w:sz w:val="20"/>
          <w:lang w:val="en-US"/>
        </w:rPr>
        <w:t>CONSTRUIRE STATIE POMPARE SI RACIRE APA</w:t>
      </w:r>
    </w:p>
    <w:p w14:paraId="5CFF19C0" w14:textId="77777777" w:rsidR="001579E7" w:rsidRPr="00F57C96" w:rsidRDefault="001579E7" w:rsidP="00512B30">
      <w:pPr>
        <w:pStyle w:val="Listparagraf"/>
        <w:shd w:val="clear" w:color="auto" w:fill="FFFFFF"/>
        <w:tabs>
          <w:tab w:val="left" w:pos="720"/>
        </w:tabs>
        <w:ind w:left="0"/>
        <w:rPr>
          <w:rFonts w:ascii="Arial" w:hAnsi="Arial" w:cs="Arial"/>
          <w:b/>
          <w:bCs/>
          <w:iCs/>
          <w:color w:val="C00000"/>
          <w:sz w:val="20"/>
          <w:u w:val="single"/>
          <w:lang w:val="en-US" w:eastAsia="ro-RO"/>
        </w:rPr>
      </w:pPr>
    </w:p>
    <w:p w14:paraId="6AE24375" w14:textId="77777777" w:rsidR="00D06807" w:rsidRPr="00F57C96" w:rsidRDefault="00542A77" w:rsidP="005650E4">
      <w:pPr>
        <w:pStyle w:val="Listparagraf"/>
        <w:numPr>
          <w:ilvl w:val="0"/>
          <w:numId w:val="8"/>
        </w:numPr>
        <w:pBdr>
          <w:bottom w:val="single" w:sz="4" w:space="1" w:color="595959"/>
        </w:pBdr>
        <w:shd w:val="clear" w:color="auto" w:fill="FFFFFF"/>
        <w:tabs>
          <w:tab w:val="left" w:pos="360"/>
          <w:tab w:val="left" w:pos="720"/>
        </w:tabs>
        <w:ind w:left="0" w:firstLine="0"/>
        <w:rPr>
          <w:rFonts w:ascii="Bahnschrift" w:hAnsi="Bahnschrift" w:cs="Arial"/>
          <w:b/>
          <w:iCs/>
          <w:color w:val="FF0000"/>
          <w:szCs w:val="24"/>
          <w:lang w:eastAsia="ro-RO"/>
        </w:rPr>
      </w:pPr>
      <w:r w:rsidRPr="00F57C96">
        <w:rPr>
          <w:rFonts w:ascii="Bahnschrift" w:hAnsi="Bahnschrift" w:cs="Arial"/>
          <w:b/>
          <w:iCs/>
          <w:color w:val="FF0000"/>
          <w:szCs w:val="24"/>
          <w:lang w:eastAsia="ro-RO"/>
        </w:rPr>
        <w:t>TITULAR:</w:t>
      </w:r>
    </w:p>
    <w:p w14:paraId="21486BDC" w14:textId="66276FE0" w:rsidR="00B17135" w:rsidRPr="00F57C96" w:rsidRDefault="001D0BB4" w:rsidP="005650E4">
      <w:pPr>
        <w:pStyle w:val="Listparagraf"/>
        <w:numPr>
          <w:ilvl w:val="0"/>
          <w:numId w:val="9"/>
        </w:numPr>
        <w:shd w:val="clear" w:color="auto" w:fill="FFFFFF"/>
        <w:tabs>
          <w:tab w:val="left" w:pos="360"/>
          <w:tab w:val="left" w:pos="450"/>
        </w:tabs>
        <w:ind w:left="0" w:firstLine="0"/>
        <w:rPr>
          <w:rFonts w:ascii="Arial" w:eastAsia="Arial Unicode MS" w:hAnsi="Arial" w:cs="Arial"/>
          <w:iCs/>
          <w:color w:val="595959"/>
          <w:sz w:val="20"/>
          <w:lang w:val="en-US"/>
        </w:rPr>
      </w:pPr>
      <w:bookmarkStart w:id="3" w:name="do|ax5^E|spII.|pa1"/>
      <w:bookmarkStart w:id="4" w:name="do|ax5^E|spII.|pa2"/>
      <w:bookmarkEnd w:id="3"/>
      <w:bookmarkEnd w:id="4"/>
      <w:r w:rsidRPr="00F57C96">
        <w:rPr>
          <w:rFonts w:ascii="Arial" w:eastAsia="Arial Unicode MS" w:hAnsi="Arial" w:cs="Arial"/>
          <w:iCs/>
          <w:color w:val="FF0000"/>
          <w:sz w:val="20"/>
          <w:lang w:val="en-US"/>
        </w:rPr>
        <w:t>numele</w:t>
      </w:r>
      <w:r w:rsidRPr="00F57C96">
        <w:rPr>
          <w:rFonts w:ascii="Arial" w:eastAsia="Arial Unicode MS" w:hAnsi="Arial" w:cs="Arial"/>
          <w:b/>
          <w:bCs/>
          <w:iCs/>
          <w:color w:val="595959"/>
          <w:sz w:val="20"/>
          <w:lang w:val="en-US"/>
        </w:rPr>
        <w:t xml:space="preserve">: </w:t>
      </w:r>
      <w:r w:rsidR="00B17135" w:rsidRPr="00F57C96">
        <w:rPr>
          <w:rFonts w:ascii="Arial" w:eastAsia="Arial Unicode MS" w:hAnsi="Arial" w:cs="Arial"/>
          <w:iCs/>
          <w:color w:val="595959"/>
          <w:sz w:val="20"/>
          <w:lang w:val="en-US"/>
        </w:rPr>
        <w:t xml:space="preserve">OTELINOX S.A. </w:t>
      </w:r>
    </w:p>
    <w:p w14:paraId="74A7EE5E" w14:textId="77777777" w:rsidR="00BB2941" w:rsidRPr="00F57C96" w:rsidRDefault="00D06807" w:rsidP="005650E4">
      <w:pPr>
        <w:pStyle w:val="Listparagraf"/>
        <w:numPr>
          <w:ilvl w:val="0"/>
          <w:numId w:val="9"/>
        </w:numPr>
        <w:shd w:val="clear" w:color="auto" w:fill="FFFFFF"/>
        <w:tabs>
          <w:tab w:val="left" w:pos="360"/>
          <w:tab w:val="left" w:pos="450"/>
        </w:tabs>
        <w:ind w:left="0" w:firstLine="0"/>
        <w:rPr>
          <w:rFonts w:ascii="Arial" w:eastAsia="Arial Unicode MS" w:hAnsi="Arial" w:cs="Arial"/>
          <w:iCs/>
          <w:sz w:val="20"/>
          <w:lang w:val="en-US"/>
        </w:rPr>
      </w:pPr>
      <w:r w:rsidRPr="00F57C96">
        <w:rPr>
          <w:rFonts w:ascii="Arial" w:hAnsi="Arial" w:cs="Arial"/>
          <w:iCs/>
          <w:color w:val="FF0000"/>
          <w:sz w:val="20"/>
          <w:lang w:val="en-US" w:eastAsia="ro-RO"/>
        </w:rPr>
        <w:t>adresa poştală</w:t>
      </w:r>
      <w:bookmarkStart w:id="5" w:name="do|ax5^E|spII.|pa3"/>
      <w:bookmarkEnd w:id="5"/>
      <w:r w:rsidR="00542A77" w:rsidRPr="00F57C96">
        <w:rPr>
          <w:rFonts w:ascii="Arial" w:hAnsi="Arial" w:cs="Arial"/>
          <w:iCs/>
          <w:color w:val="FF0000"/>
          <w:sz w:val="20"/>
          <w:lang w:val="en-US" w:eastAsia="ro-RO"/>
        </w:rPr>
        <w:t>:</w:t>
      </w:r>
      <w:r w:rsidR="00542A77" w:rsidRPr="00F57C96">
        <w:rPr>
          <w:rFonts w:ascii="Arial" w:hAnsi="Arial" w:cs="Arial"/>
          <w:iCs/>
          <w:color w:val="FF0000"/>
          <w:sz w:val="20"/>
          <w:lang w:val="en-US" w:eastAsia="ro-RO"/>
        </w:rPr>
        <w:tab/>
      </w:r>
      <w:r w:rsidR="00BB2941" w:rsidRPr="00F57C96">
        <w:rPr>
          <w:rFonts w:ascii="Arial" w:eastAsia="Arial Unicode MS" w:hAnsi="Arial" w:cs="Arial"/>
          <w:iCs/>
          <w:color w:val="595959"/>
          <w:sz w:val="20"/>
          <w:lang w:val="en-US"/>
        </w:rPr>
        <w:t xml:space="preserve">jud. Dambovita, Targoviște, Șoseaua Găești nr. 16. </w:t>
      </w:r>
    </w:p>
    <w:p w14:paraId="28BDD208" w14:textId="799369FB" w:rsidR="001D0BB4" w:rsidRPr="00F57C96" w:rsidRDefault="00D06807" w:rsidP="005650E4">
      <w:pPr>
        <w:pStyle w:val="Listparagraf"/>
        <w:numPr>
          <w:ilvl w:val="0"/>
          <w:numId w:val="9"/>
        </w:numPr>
        <w:shd w:val="clear" w:color="auto" w:fill="FFFFFF"/>
        <w:tabs>
          <w:tab w:val="left" w:pos="360"/>
          <w:tab w:val="left" w:pos="450"/>
        </w:tabs>
        <w:ind w:left="0" w:firstLine="0"/>
        <w:rPr>
          <w:rFonts w:ascii="Arial" w:eastAsia="Arial Unicode MS" w:hAnsi="Arial" w:cs="Arial"/>
          <w:b/>
          <w:bCs/>
          <w:iCs/>
          <w:color w:val="595959"/>
          <w:sz w:val="20"/>
          <w:lang w:val="fr-FR"/>
        </w:rPr>
      </w:pPr>
      <w:r w:rsidRPr="00F57C96">
        <w:rPr>
          <w:rFonts w:ascii="Arial" w:hAnsi="Arial" w:cs="Arial"/>
          <w:iCs/>
          <w:color w:val="FF0000"/>
          <w:sz w:val="20"/>
          <w:lang w:eastAsia="ro-RO"/>
        </w:rPr>
        <w:t>numărul de telefon, de fax şi adresa de e-mail, adresa paginii de internet</w:t>
      </w:r>
      <w:r w:rsidR="00542A77" w:rsidRPr="00F57C96">
        <w:rPr>
          <w:rFonts w:ascii="Arial" w:hAnsi="Arial" w:cs="Arial"/>
          <w:iCs/>
          <w:color w:val="FF0000"/>
          <w:sz w:val="20"/>
          <w:lang w:eastAsia="ro-RO"/>
        </w:rPr>
        <w:t>:</w:t>
      </w:r>
      <w:r w:rsidR="001D0BB4" w:rsidRPr="00F57C96">
        <w:rPr>
          <w:rFonts w:ascii="Arial" w:eastAsia="Arial Unicode MS" w:hAnsi="Arial" w:cs="Arial"/>
          <w:iCs/>
          <w:color w:val="595959"/>
          <w:sz w:val="20"/>
        </w:rPr>
        <w:t xml:space="preserve">; </w:t>
      </w:r>
      <w:r w:rsidR="001D0BB4" w:rsidRPr="00F57C96">
        <w:rPr>
          <w:rFonts w:ascii="Arial" w:eastAsia="Arial Unicode MS" w:hAnsi="Arial" w:cs="Arial"/>
          <w:iCs/>
          <w:color w:val="595959"/>
          <w:sz w:val="20"/>
          <w:lang w:val="en-US"/>
        </w:rPr>
        <w:t xml:space="preserve">Tel: 0245209 </w:t>
      </w:r>
      <w:r w:rsidR="00296DAA" w:rsidRPr="00F57C96">
        <w:rPr>
          <w:rFonts w:ascii="Arial" w:eastAsia="Arial Unicode MS" w:hAnsi="Arial" w:cs="Arial"/>
          <w:iCs/>
          <w:color w:val="595959"/>
          <w:sz w:val="20"/>
          <w:lang w:val="en-US"/>
        </w:rPr>
        <w:t>108</w:t>
      </w:r>
      <w:r w:rsidR="001D0BB4" w:rsidRPr="00F57C96">
        <w:rPr>
          <w:rFonts w:ascii="Arial" w:eastAsia="Arial Unicode MS" w:hAnsi="Arial" w:cs="Arial"/>
          <w:iCs/>
          <w:color w:val="595959"/>
          <w:sz w:val="20"/>
          <w:lang w:val="en-US"/>
        </w:rPr>
        <w:t xml:space="preserve"> Fax: 0245 611 230; </w:t>
      </w:r>
      <w:r w:rsidR="001D0BB4" w:rsidRPr="00F57C96">
        <w:rPr>
          <w:rFonts w:ascii="Arial" w:eastAsia="Arial Unicode MS" w:hAnsi="Arial" w:cs="Arial"/>
          <w:iCs/>
          <w:color w:val="595959"/>
          <w:sz w:val="20"/>
          <w:lang w:val="fr-FR"/>
        </w:rPr>
        <w:t xml:space="preserve">website:  </w:t>
      </w:r>
      <w:hyperlink r:id="rId8" w:history="1">
        <w:r w:rsidR="001D0BB4" w:rsidRPr="00F57C96">
          <w:rPr>
            <w:rStyle w:val="Hyperlink"/>
            <w:rFonts w:ascii="Arial" w:eastAsia="Arial Unicode MS" w:hAnsi="Arial" w:cs="Arial"/>
            <w:iCs/>
            <w:noProof w:val="0"/>
            <w:sz w:val="20"/>
            <w:lang w:val="fr-FR"/>
          </w:rPr>
          <w:t>http://www.otelinox.ro</w:t>
        </w:r>
      </w:hyperlink>
      <w:r w:rsidR="00296DAA" w:rsidRPr="00F57C96">
        <w:rPr>
          <w:rStyle w:val="Hyperlink"/>
          <w:rFonts w:ascii="Arial" w:eastAsia="Arial Unicode MS" w:hAnsi="Arial" w:cs="Arial"/>
          <w:iCs/>
          <w:noProof w:val="0"/>
          <w:sz w:val="20"/>
          <w:lang w:val="fr-FR"/>
        </w:rPr>
        <w:t xml:space="preserve"> , Email : </w:t>
      </w:r>
      <w:r w:rsidR="00296DAA" w:rsidRPr="00F57C96">
        <w:t>investment.team@otelinox.ro</w:t>
      </w:r>
    </w:p>
    <w:p w14:paraId="7A9CCA4D" w14:textId="6F9A2970" w:rsidR="00D06807" w:rsidRPr="00F57C96" w:rsidRDefault="00D06807" w:rsidP="005650E4">
      <w:pPr>
        <w:pStyle w:val="Listparagraf"/>
        <w:numPr>
          <w:ilvl w:val="0"/>
          <w:numId w:val="9"/>
        </w:numPr>
        <w:shd w:val="clear" w:color="auto" w:fill="FFFFFF"/>
        <w:tabs>
          <w:tab w:val="left" w:pos="360"/>
          <w:tab w:val="left" w:pos="450"/>
        </w:tabs>
        <w:ind w:left="0" w:firstLine="0"/>
        <w:rPr>
          <w:rFonts w:ascii="Arial" w:eastAsia="Arial Unicode MS" w:hAnsi="Arial" w:cs="Arial"/>
          <w:iCs/>
          <w:sz w:val="20"/>
          <w:lang w:val="en-US"/>
        </w:rPr>
      </w:pPr>
      <w:bookmarkStart w:id="6" w:name="do|ax5^E|spII.|pa4"/>
      <w:bookmarkEnd w:id="6"/>
      <w:r w:rsidRPr="00F57C96">
        <w:rPr>
          <w:rFonts w:ascii="Arial" w:hAnsi="Arial" w:cs="Arial"/>
          <w:iCs/>
          <w:color w:val="FF0000"/>
          <w:sz w:val="20"/>
          <w:lang w:val="en-US" w:eastAsia="ro-RO"/>
        </w:rPr>
        <w:t>numele persoanelor de contact:</w:t>
      </w:r>
      <w:r w:rsidRPr="00F57C96">
        <w:rPr>
          <w:rFonts w:ascii="Arial" w:hAnsi="Arial" w:cs="Arial"/>
          <w:iCs/>
          <w:sz w:val="20"/>
          <w:lang w:val="en-US"/>
        </w:rPr>
        <w:t xml:space="preserve"> </w:t>
      </w:r>
      <w:r w:rsidR="00414F79" w:rsidRPr="00F57C96">
        <w:rPr>
          <w:rFonts w:ascii="Arial" w:hAnsi="Arial" w:cs="Arial"/>
          <w:iCs/>
          <w:sz w:val="20"/>
          <w:lang w:val="en-US"/>
        </w:rPr>
        <w:tab/>
      </w:r>
      <w:r w:rsidRPr="00F57C96">
        <w:rPr>
          <w:rFonts w:ascii="Arial" w:eastAsia="Arial Unicode MS" w:hAnsi="Arial" w:cs="Arial"/>
          <w:iCs/>
          <w:color w:val="595959"/>
          <w:sz w:val="20"/>
          <w:lang w:val="en-US"/>
        </w:rPr>
        <w:t>Olteanu Andreea – arhitect</w:t>
      </w:r>
      <w:r w:rsidRPr="00F57C96">
        <w:rPr>
          <w:rFonts w:ascii="Arial" w:eastAsia="Arial Unicode MS" w:hAnsi="Arial" w:cs="Arial"/>
          <w:iCs/>
          <w:sz w:val="20"/>
          <w:lang w:val="en-US"/>
        </w:rPr>
        <w:t xml:space="preserve"> </w:t>
      </w:r>
      <w:r w:rsidR="00742A4D" w:rsidRPr="00F57C96">
        <w:rPr>
          <w:rFonts w:ascii="Arial" w:eastAsia="Arial Unicode MS" w:hAnsi="Arial" w:cs="Arial"/>
          <w:iCs/>
          <w:sz w:val="20"/>
        </w:rPr>
        <w:t>0733155580</w:t>
      </w:r>
    </w:p>
    <w:p w14:paraId="6C09DC36" w14:textId="3A2BBAFA" w:rsidR="00D06807" w:rsidRPr="00F57C96" w:rsidRDefault="00296DAA" w:rsidP="005650E4">
      <w:pPr>
        <w:pStyle w:val="Listparagraf"/>
        <w:numPr>
          <w:ilvl w:val="0"/>
          <w:numId w:val="9"/>
        </w:numPr>
        <w:shd w:val="clear" w:color="auto" w:fill="FFFFFF"/>
        <w:tabs>
          <w:tab w:val="left" w:pos="360"/>
          <w:tab w:val="left" w:pos="450"/>
        </w:tabs>
        <w:ind w:left="0" w:firstLine="0"/>
        <w:rPr>
          <w:rFonts w:ascii="Arial" w:eastAsia="Arial Unicode MS" w:hAnsi="Arial" w:cs="Arial"/>
          <w:iCs/>
          <w:sz w:val="20"/>
          <w:lang w:val="en-US"/>
        </w:rPr>
      </w:pPr>
      <w:bookmarkStart w:id="7" w:name="do|ax5^E|spII.|pa5"/>
      <w:bookmarkEnd w:id="7"/>
      <w:r w:rsidRPr="00F57C96">
        <w:rPr>
          <w:rFonts w:ascii="Arial" w:hAnsi="Arial" w:cs="Arial"/>
          <w:iCs/>
          <w:color w:val="FF0000"/>
          <w:sz w:val="20"/>
          <w:lang w:val="en-US" w:eastAsia="ro-RO"/>
        </w:rPr>
        <w:t>D</w:t>
      </w:r>
      <w:r w:rsidR="00D06807" w:rsidRPr="00F57C96">
        <w:rPr>
          <w:rFonts w:ascii="Arial" w:hAnsi="Arial" w:cs="Arial"/>
          <w:iCs/>
          <w:color w:val="FF0000"/>
          <w:sz w:val="20"/>
          <w:lang w:val="en-US" w:eastAsia="ro-RO"/>
        </w:rPr>
        <w:t>irector</w:t>
      </w:r>
      <w:r w:rsidRPr="00F57C96">
        <w:rPr>
          <w:rFonts w:ascii="Arial" w:hAnsi="Arial" w:cs="Arial"/>
          <w:iCs/>
          <w:color w:val="FF0000"/>
          <w:sz w:val="20"/>
          <w:lang w:val="en-US" w:eastAsia="ro-RO"/>
        </w:rPr>
        <w:t xml:space="preserve"> General:</w:t>
      </w:r>
      <w:r w:rsidR="00D06807" w:rsidRPr="00F57C96">
        <w:rPr>
          <w:rFonts w:ascii="Arial" w:eastAsia="Arial Unicode MS" w:hAnsi="Arial" w:cs="Arial"/>
          <w:iCs/>
          <w:sz w:val="20"/>
          <w:lang w:val="en-US"/>
        </w:rPr>
        <w:t xml:space="preserve"> </w:t>
      </w:r>
      <w:r w:rsidR="00414F79" w:rsidRPr="00F57C96">
        <w:rPr>
          <w:rFonts w:ascii="Arial" w:eastAsia="Arial Unicode MS" w:hAnsi="Arial" w:cs="Arial"/>
          <w:iCs/>
          <w:sz w:val="20"/>
          <w:lang w:val="en-US"/>
        </w:rPr>
        <w:tab/>
      </w:r>
      <w:r w:rsidRPr="00F57C96">
        <w:rPr>
          <w:rFonts w:ascii="Arial" w:eastAsia="Arial Unicode MS" w:hAnsi="Arial" w:cs="Arial"/>
          <w:iCs/>
          <w:sz w:val="20"/>
          <w:lang w:val="en-US"/>
        </w:rPr>
        <w:t>YONG DEOK KIM</w:t>
      </w:r>
      <w:r w:rsidR="00414F79" w:rsidRPr="00F57C96">
        <w:rPr>
          <w:rFonts w:ascii="Arial" w:eastAsia="Arial Unicode MS" w:hAnsi="Arial" w:cs="Arial"/>
          <w:iCs/>
          <w:sz w:val="20"/>
          <w:lang w:val="en-US"/>
        </w:rPr>
        <w:tab/>
      </w:r>
    </w:p>
    <w:p w14:paraId="515207B7" w14:textId="05BF9CED" w:rsidR="00D06807" w:rsidRPr="00F57C96" w:rsidRDefault="00D06807" w:rsidP="005650E4">
      <w:pPr>
        <w:pStyle w:val="Listparagraf"/>
        <w:numPr>
          <w:ilvl w:val="0"/>
          <w:numId w:val="9"/>
        </w:numPr>
        <w:shd w:val="clear" w:color="auto" w:fill="FFFFFF"/>
        <w:tabs>
          <w:tab w:val="left" w:pos="360"/>
          <w:tab w:val="left" w:pos="450"/>
        </w:tabs>
        <w:spacing w:before="240" w:after="240"/>
        <w:ind w:left="0" w:firstLine="0"/>
        <w:rPr>
          <w:rFonts w:ascii="Arial" w:eastAsia="Arial Unicode MS" w:hAnsi="Arial" w:cs="Arial"/>
          <w:iCs/>
          <w:sz w:val="20"/>
        </w:rPr>
      </w:pPr>
      <w:bookmarkStart w:id="8" w:name="do|ax5^E|spII.|pa6"/>
      <w:bookmarkEnd w:id="8"/>
      <w:r w:rsidRPr="00F57C96">
        <w:rPr>
          <w:rFonts w:ascii="Arial" w:hAnsi="Arial" w:cs="Arial"/>
          <w:iCs/>
          <w:color w:val="FF0000"/>
          <w:sz w:val="20"/>
          <w:lang w:val="en-US" w:eastAsia="ro-RO"/>
        </w:rPr>
        <w:t>responsabil pentru protecţia mediului:</w:t>
      </w:r>
      <w:r w:rsidR="00296DAA" w:rsidRPr="00F57C96">
        <w:rPr>
          <w:rFonts w:ascii="Arial" w:hAnsi="Arial" w:cs="Arial"/>
          <w:iCs/>
          <w:color w:val="FF0000"/>
          <w:sz w:val="20"/>
          <w:lang w:val="en-US" w:eastAsia="ro-RO"/>
        </w:rPr>
        <w:t xml:space="preserve"> Aurelia DINCA </w:t>
      </w:r>
      <w:r w:rsidRPr="00F57C96">
        <w:rPr>
          <w:rFonts w:ascii="Arial" w:eastAsia="Arial Unicode MS" w:hAnsi="Arial" w:cs="Arial"/>
          <w:iCs/>
          <w:sz w:val="20"/>
          <w:lang w:val="en-US"/>
        </w:rPr>
        <w:t xml:space="preserve"> </w:t>
      </w:r>
      <w:r w:rsidR="00296DAA" w:rsidRPr="00F57C96">
        <w:rPr>
          <w:rFonts w:ascii="Arial" w:eastAsia="Arial Unicode MS" w:hAnsi="Arial" w:cs="Arial"/>
          <w:iCs/>
          <w:sz w:val="20"/>
          <w:lang w:val="en-US"/>
        </w:rPr>
        <w:t>0729064223</w:t>
      </w:r>
      <w:r w:rsidR="00414F79" w:rsidRPr="00F57C96">
        <w:rPr>
          <w:rFonts w:ascii="Arial" w:eastAsia="Arial Unicode MS" w:hAnsi="Arial" w:cs="Arial"/>
          <w:iCs/>
          <w:sz w:val="20"/>
          <w:lang w:val="en-US"/>
        </w:rPr>
        <w:tab/>
      </w:r>
    </w:p>
    <w:p w14:paraId="52FEDA4F" w14:textId="77777777" w:rsidR="00542A77" w:rsidRPr="00F57C96" w:rsidRDefault="00542A77" w:rsidP="00512B30">
      <w:pPr>
        <w:pStyle w:val="Listparagraf"/>
        <w:shd w:val="clear" w:color="auto" w:fill="FFFFFF"/>
        <w:spacing w:before="240" w:after="240"/>
        <w:rPr>
          <w:rFonts w:ascii="Arial" w:eastAsia="Arial Unicode MS" w:hAnsi="Arial" w:cs="Arial"/>
          <w:iCs/>
          <w:sz w:val="20"/>
        </w:rPr>
      </w:pPr>
    </w:p>
    <w:p w14:paraId="1609F8F2" w14:textId="77777777" w:rsidR="00D06807" w:rsidRPr="00F57C96" w:rsidRDefault="00542A77" w:rsidP="005650E4">
      <w:pPr>
        <w:pStyle w:val="Listparagraf"/>
        <w:numPr>
          <w:ilvl w:val="0"/>
          <w:numId w:val="8"/>
        </w:numPr>
        <w:pBdr>
          <w:bottom w:val="single" w:sz="4" w:space="1" w:color="595959"/>
        </w:pBdr>
        <w:shd w:val="clear" w:color="auto" w:fill="FFFFFF"/>
        <w:tabs>
          <w:tab w:val="left" w:pos="360"/>
          <w:tab w:val="left" w:pos="720"/>
        </w:tabs>
        <w:ind w:left="0" w:firstLine="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DESCRIEREA CARACTERISTICILOR FIZICE ALE ÎNTREGULUI PROIECT:</w:t>
      </w:r>
    </w:p>
    <w:p w14:paraId="17A01324" w14:textId="77777777" w:rsidR="00D06807" w:rsidRPr="00F57C96" w:rsidRDefault="00D06807" w:rsidP="005650E4">
      <w:pPr>
        <w:pStyle w:val="Listparagraf"/>
        <w:numPr>
          <w:ilvl w:val="0"/>
          <w:numId w:val="10"/>
        </w:numPr>
        <w:shd w:val="clear" w:color="auto" w:fill="FFFFFF"/>
        <w:tabs>
          <w:tab w:val="left" w:pos="360"/>
        </w:tabs>
        <w:ind w:hanging="720"/>
        <w:rPr>
          <w:rFonts w:ascii="Arial" w:hAnsi="Arial" w:cs="Arial"/>
          <w:b/>
          <w:bCs/>
          <w:iCs/>
          <w:color w:val="FF0000"/>
          <w:sz w:val="20"/>
          <w:lang w:eastAsia="ro-RO"/>
        </w:rPr>
      </w:pPr>
      <w:bookmarkStart w:id="9" w:name="do|ax5^E|spIII.|pa1"/>
      <w:bookmarkEnd w:id="9"/>
      <w:r w:rsidRPr="00F57C96">
        <w:rPr>
          <w:rFonts w:ascii="Arial" w:hAnsi="Arial" w:cs="Arial"/>
          <w:b/>
          <w:bCs/>
          <w:iCs/>
          <w:color w:val="FF0000"/>
          <w:sz w:val="20"/>
          <w:lang w:eastAsia="ro-RO"/>
        </w:rPr>
        <w:t>Rezumatul proiectului:</w:t>
      </w:r>
    </w:p>
    <w:bookmarkEnd w:id="2"/>
    <w:p w14:paraId="40BE703D" w14:textId="267F326C" w:rsidR="00BB26BF" w:rsidRPr="00F57C96" w:rsidRDefault="00BB26BF" w:rsidP="00512B30">
      <w:pPr>
        <w:tabs>
          <w:tab w:val="left" w:pos="0"/>
        </w:tabs>
        <w:ind w:firstLine="720"/>
        <w:rPr>
          <w:rFonts w:ascii="Arial" w:hAnsi="Arial" w:cs="Arial"/>
          <w:iCs/>
          <w:color w:val="595959"/>
          <w:sz w:val="20"/>
          <w:lang w:val="en-US"/>
        </w:rPr>
      </w:pPr>
      <w:r w:rsidRPr="00F57C96">
        <w:rPr>
          <w:rFonts w:ascii="Arial" w:hAnsi="Arial" w:cs="Arial"/>
          <w:iCs/>
          <w:color w:val="595959"/>
          <w:sz w:val="20"/>
          <w:lang w:val="en-US"/>
        </w:rPr>
        <w:t xml:space="preserve">Răspunzând temei de proiectare primita din partea beneficiarului, propunerea făcută urmărește realizarea </w:t>
      </w:r>
      <w:r w:rsidR="005650E4" w:rsidRPr="00F57C96">
        <w:rPr>
          <w:rFonts w:ascii="Arial" w:hAnsi="Arial" w:cs="Arial"/>
          <w:iCs/>
          <w:color w:val="595959"/>
          <w:sz w:val="20"/>
          <w:lang w:val="en-US"/>
        </w:rPr>
        <w:t>proiectului tehnic pentru</w:t>
      </w:r>
      <w:r w:rsidRPr="00F57C96">
        <w:rPr>
          <w:rFonts w:ascii="Arial" w:hAnsi="Arial" w:cs="Arial"/>
          <w:iCs/>
          <w:color w:val="595959"/>
          <w:sz w:val="20"/>
          <w:lang w:val="en-US"/>
        </w:rPr>
        <w:t xml:space="preserve"> construir</w:t>
      </w:r>
      <w:r w:rsidR="005650E4" w:rsidRPr="00F57C96">
        <w:rPr>
          <w:rFonts w:ascii="Arial" w:hAnsi="Arial" w:cs="Arial"/>
          <w:iCs/>
          <w:color w:val="595959"/>
          <w:sz w:val="20"/>
          <w:lang w:val="en-US"/>
        </w:rPr>
        <w:t xml:space="preserve">ea </w:t>
      </w:r>
      <w:r w:rsidRPr="00F57C96">
        <w:rPr>
          <w:rFonts w:ascii="Arial" w:hAnsi="Arial" w:cs="Arial"/>
          <w:iCs/>
          <w:color w:val="595959"/>
          <w:sz w:val="20"/>
          <w:lang w:val="en-US"/>
        </w:rPr>
        <w:t xml:space="preserve">unei </w:t>
      </w:r>
      <w:r w:rsidR="00ED6185" w:rsidRPr="00F57C96">
        <w:rPr>
          <w:rFonts w:ascii="Arial" w:hAnsi="Arial" w:cs="Arial"/>
          <w:iCs/>
          <w:color w:val="595959"/>
          <w:sz w:val="20"/>
          <w:lang w:val="ro-RO"/>
        </w:rPr>
        <w:t>Stații de pomp</w:t>
      </w:r>
      <w:r w:rsidR="009C2108" w:rsidRPr="00F57C96">
        <w:rPr>
          <w:rFonts w:ascii="Arial" w:hAnsi="Arial" w:cs="Arial"/>
          <w:iCs/>
          <w:color w:val="595959"/>
          <w:sz w:val="20"/>
          <w:lang w:val="ro-RO"/>
        </w:rPr>
        <w:t>are</w:t>
      </w:r>
      <w:r w:rsidR="00ED6185" w:rsidRPr="00F57C96">
        <w:rPr>
          <w:rFonts w:ascii="Arial" w:hAnsi="Arial" w:cs="Arial"/>
          <w:iCs/>
          <w:color w:val="595959"/>
          <w:sz w:val="20"/>
          <w:lang w:val="ro-RO"/>
        </w:rPr>
        <w:t xml:space="preserve"> și răcire apă </w:t>
      </w:r>
      <w:r w:rsidRPr="00F57C96">
        <w:rPr>
          <w:rFonts w:ascii="Arial" w:hAnsi="Arial" w:cs="Arial"/>
          <w:iCs/>
          <w:color w:val="595959"/>
          <w:sz w:val="20"/>
          <w:lang w:val="en-US"/>
        </w:rPr>
        <w:t>cu regim de inaltime S+P.</w:t>
      </w:r>
    </w:p>
    <w:p w14:paraId="158FD0E0" w14:textId="77777777" w:rsidR="00396613" w:rsidRPr="00F57C96" w:rsidRDefault="00396613" w:rsidP="00396613">
      <w:pPr>
        <w:tabs>
          <w:tab w:val="left" w:pos="0"/>
        </w:tabs>
        <w:ind w:firstLine="720"/>
        <w:rPr>
          <w:rFonts w:ascii="Arial" w:hAnsi="Arial" w:cs="Arial"/>
          <w:iCs/>
          <w:color w:val="595959"/>
          <w:sz w:val="20"/>
          <w:lang w:val="en-US"/>
        </w:rPr>
      </w:pPr>
      <w:r w:rsidRPr="00F57C96">
        <w:rPr>
          <w:rFonts w:ascii="Arial" w:hAnsi="Arial" w:cs="Arial"/>
          <w:iCs/>
          <w:color w:val="595959"/>
          <w:sz w:val="20"/>
          <w:lang w:val="en-US"/>
        </w:rPr>
        <w:t>Investiția care face obiectul prezentului proiect este localizată în interiorul parcelei identificată cadastral cu nr. 80872 UAT Târgoviște, teren intravilan curti construcții, proprietatea OTELINOX S.A. si reprezinta o anexa tehnica necesara procesului de productie existent.</w:t>
      </w:r>
    </w:p>
    <w:p w14:paraId="2457B7D1" w14:textId="305058E4" w:rsidR="00396613" w:rsidRPr="00F57C96" w:rsidRDefault="00396613" w:rsidP="00396613">
      <w:pPr>
        <w:tabs>
          <w:tab w:val="left" w:pos="0"/>
        </w:tabs>
        <w:ind w:firstLine="720"/>
        <w:rPr>
          <w:rFonts w:ascii="Arial" w:hAnsi="Arial" w:cs="Arial"/>
          <w:iCs/>
          <w:color w:val="595959"/>
          <w:sz w:val="20"/>
          <w:lang w:val="en-US"/>
        </w:rPr>
      </w:pPr>
      <w:r w:rsidRPr="00F57C96">
        <w:rPr>
          <w:rFonts w:ascii="Arial" w:hAnsi="Arial" w:cs="Arial"/>
          <w:iCs/>
          <w:color w:val="595959"/>
          <w:sz w:val="20"/>
          <w:lang w:val="en-US"/>
        </w:rPr>
        <w:t>Suprafața de teren conform extras CF: 236561.00</w:t>
      </w:r>
      <w:r w:rsidR="005650E4" w:rsidRPr="00F57C96">
        <w:rPr>
          <w:rFonts w:ascii="Arial" w:hAnsi="Arial" w:cs="Arial"/>
          <w:iCs/>
          <w:color w:val="595959"/>
          <w:sz w:val="20"/>
          <w:lang w:val="en-US"/>
        </w:rPr>
        <w:t xml:space="preserve"> </w:t>
      </w:r>
      <w:r w:rsidRPr="00F57C96">
        <w:rPr>
          <w:rFonts w:ascii="Arial" w:hAnsi="Arial" w:cs="Arial"/>
          <w:iCs/>
          <w:color w:val="595959"/>
          <w:sz w:val="20"/>
          <w:lang w:val="en-US"/>
        </w:rPr>
        <w:t>mp (din acte) /236249.00</w:t>
      </w:r>
      <w:r w:rsidR="005650E4" w:rsidRPr="00F57C96">
        <w:rPr>
          <w:rFonts w:ascii="Arial" w:hAnsi="Arial" w:cs="Arial"/>
          <w:iCs/>
          <w:color w:val="595959"/>
          <w:sz w:val="20"/>
          <w:lang w:val="en-US"/>
        </w:rPr>
        <w:t xml:space="preserve"> </w:t>
      </w:r>
      <w:r w:rsidRPr="00F57C96">
        <w:rPr>
          <w:rFonts w:ascii="Arial" w:hAnsi="Arial" w:cs="Arial"/>
          <w:iCs/>
          <w:color w:val="595959"/>
          <w:sz w:val="20"/>
          <w:lang w:val="en-US"/>
        </w:rPr>
        <w:t>mp (măsurată).</w:t>
      </w:r>
    </w:p>
    <w:p w14:paraId="48475684" w14:textId="5983A20D" w:rsidR="005C23BE" w:rsidRPr="00F57C96" w:rsidRDefault="00396613" w:rsidP="00396613">
      <w:pPr>
        <w:tabs>
          <w:tab w:val="left" w:pos="0"/>
        </w:tabs>
        <w:ind w:firstLine="720"/>
        <w:rPr>
          <w:rFonts w:ascii="Arial" w:hAnsi="Arial" w:cs="Arial"/>
          <w:iCs/>
          <w:color w:val="595959"/>
          <w:sz w:val="20"/>
          <w:lang w:val="en-US"/>
        </w:rPr>
      </w:pPr>
      <w:r w:rsidRPr="00F57C96">
        <w:rPr>
          <w:rFonts w:ascii="Arial" w:hAnsi="Arial" w:cs="Arial"/>
          <w:iCs/>
          <w:color w:val="595959"/>
          <w:sz w:val="20"/>
          <w:lang w:val="en-US"/>
        </w:rPr>
        <w:t>Incinta OTELINOX are o suprafață de 236249.00 mp - din acte (suprafata acte CF) și formă neregulată în plan (dreptunghi alungit).</w:t>
      </w:r>
    </w:p>
    <w:p w14:paraId="1A1F0BA9" w14:textId="77777777" w:rsidR="0075653A" w:rsidRPr="00F57C96" w:rsidRDefault="0075653A" w:rsidP="00512B30">
      <w:pPr>
        <w:tabs>
          <w:tab w:val="left" w:pos="0"/>
        </w:tabs>
        <w:ind w:firstLine="720"/>
        <w:rPr>
          <w:rFonts w:ascii="Arial" w:hAnsi="Arial" w:cs="Arial"/>
          <w:iCs/>
          <w:color w:val="595959"/>
          <w:sz w:val="20"/>
          <w:lang w:val="en-US"/>
        </w:rPr>
      </w:pPr>
      <w:r w:rsidRPr="00F57C96">
        <w:rPr>
          <w:rFonts w:ascii="Arial" w:hAnsi="Arial" w:cs="Arial"/>
          <w:iCs/>
          <w:color w:val="595959"/>
          <w:sz w:val="20"/>
          <w:lang w:val="en-US"/>
        </w:rPr>
        <w:t>VECINĂTĂȚILE TERENULUI:</w:t>
      </w:r>
    </w:p>
    <w:tbl>
      <w:tblPr>
        <w:tblW w:w="9478" w:type="dxa"/>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40"/>
        <w:gridCol w:w="8938"/>
      </w:tblGrid>
      <w:tr w:rsidR="0075653A" w:rsidRPr="00F57C96" w14:paraId="1481EA23" w14:textId="77777777" w:rsidTr="00D96D41">
        <w:tc>
          <w:tcPr>
            <w:tcW w:w="540" w:type="dxa"/>
            <w:shd w:val="clear" w:color="auto" w:fill="C5E0B3"/>
          </w:tcPr>
          <w:p w14:paraId="340F1FCC" w14:textId="77777777" w:rsidR="0075653A" w:rsidRPr="00F57C96" w:rsidRDefault="0075653A" w:rsidP="006D223A">
            <w:pPr>
              <w:spacing w:line="240" w:lineRule="auto"/>
              <w:ind w:right="-66"/>
              <w:rPr>
                <w:rFonts w:ascii="Arial" w:eastAsia="Calibri" w:hAnsi="Arial" w:cs="Arial"/>
                <w:color w:val="595959"/>
                <w:sz w:val="20"/>
                <w:lang w:val="en-US" w:eastAsia="en-US"/>
              </w:rPr>
            </w:pPr>
            <w:r w:rsidRPr="00F57C96">
              <w:rPr>
                <w:rFonts w:ascii="Arial" w:eastAsia="Calibri" w:hAnsi="Arial" w:cs="Arial"/>
                <w:color w:val="595959"/>
                <w:sz w:val="20"/>
                <w:lang w:val="en-US" w:eastAsia="en-US"/>
              </w:rPr>
              <w:t>N</w:t>
            </w:r>
          </w:p>
        </w:tc>
        <w:tc>
          <w:tcPr>
            <w:tcW w:w="8938" w:type="dxa"/>
            <w:shd w:val="clear" w:color="auto" w:fill="auto"/>
          </w:tcPr>
          <w:p w14:paraId="4343A0F0" w14:textId="77521651" w:rsidR="0075653A" w:rsidRPr="00F57C96" w:rsidRDefault="00EF376F" w:rsidP="006D223A">
            <w:pPr>
              <w:spacing w:line="240" w:lineRule="auto"/>
              <w:ind w:right="-66"/>
              <w:rPr>
                <w:rFonts w:ascii="Arial" w:eastAsia="Calibri" w:hAnsi="Arial" w:cs="Arial"/>
                <w:color w:val="595959"/>
                <w:sz w:val="20"/>
                <w:lang w:val="en-US" w:eastAsia="en-US"/>
              </w:rPr>
            </w:pPr>
            <w:r w:rsidRPr="00F57C96">
              <w:rPr>
                <w:rFonts w:ascii="Arial" w:eastAsia="Calibri" w:hAnsi="Arial" w:cs="Arial"/>
                <w:color w:val="595959"/>
                <w:sz w:val="20"/>
                <w:lang w:val="en-US" w:eastAsia="en-US"/>
              </w:rPr>
              <w:t>ERDEMIR ROMANIA SRL si S.C. MECHEL;</w:t>
            </w:r>
          </w:p>
        </w:tc>
      </w:tr>
      <w:tr w:rsidR="0075653A" w:rsidRPr="00F57C96" w14:paraId="0E5C9616" w14:textId="77777777" w:rsidTr="00D96D41">
        <w:tc>
          <w:tcPr>
            <w:tcW w:w="540" w:type="dxa"/>
            <w:shd w:val="clear" w:color="auto" w:fill="C5E0B3"/>
          </w:tcPr>
          <w:p w14:paraId="56FFF71D" w14:textId="77777777" w:rsidR="0075653A" w:rsidRPr="00F57C96" w:rsidRDefault="0075653A" w:rsidP="006D223A">
            <w:pPr>
              <w:spacing w:line="240" w:lineRule="auto"/>
              <w:ind w:right="-66"/>
              <w:rPr>
                <w:rFonts w:ascii="Arial" w:eastAsia="Calibri" w:hAnsi="Arial" w:cs="Arial"/>
                <w:color w:val="595959"/>
                <w:sz w:val="20"/>
                <w:lang w:val="en-US" w:eastAsia="en-US"/>
              </w:rPr>
            </w:pPr>
            <w:r w:rsidRPr="00F57C96">
              <w:rPr>
                <w:rFonts w:ascii="Arial" w:eastAsia="Calibri" w:hAnsi="Arial" w:cs="Arial"/>
                <w:color w:val="595959"/>
                <w:sz w:val="20"/>
                <w:lang w:val="en-US" w:eastAsia="en-US"/>
              </w:rPr>
              <w:t>S</w:t>
            </w:r>
          </w:p>
        </w:tc>
        <w:tc>
          <w:tcPr>
            <w:tcW w:w="8938" w:type="dxa"/>
            <w:shd w:val="clear" w:color="auto" w:fill="auto"/>
          </w:tcPr>
          <w:p w14:paraId="34B7E86E" w14:textId="5D1FA9FE" w:rsidR="0075653A" w:rsidRPr="00F57C96" w:rsidRDefault="00E4379F" w:rsidP="006D223A">
            <w:pPr>
              <w:spacing w:line="240" w:lineRule="auto"/>
              <w:ind w:right="-66"/>
              <w:rPr>
                <w:rFonts w:ascii="Arial" w:eastAsia="Calibri" w:hAnsi="Arial" w:cs="Arial"/>
                <w:color w:val="595959"/>
                <w:sz w:val="20"/>
                <w:lang w:val="en-US" w:eastAsia="en-US"/>
              </w:rPr>
            </w:pPr>
            <w:r w:rsidRPr="00F57C96">
              <w:rPr>
                <w:rFonts w:ascii="Arial" w:eastAsia="Calibri" w:hAnsi="Arial" w:cs="Arial"/>
                <w:bCs/>
                <w:color w:val="595959"/>
                <w:sz w:val="20"/>
                <w:lang w:val="en-US" w:eastAsia="en-US"/>
              </w:rPr>
              <w:t>Petcu Maria; Iorga Alexandru; Petcu Irina; Tone Lazara; Luta Ioana si Istrate Maria; Pirvan Filofteia; Bratescu P Florica; Ciprian Ion; Durla Corina-Maria, Durla Ilie, Beju George-Daniiel, Beju Liliana-</w:t>
            </w:r>
            <w:r w:rsidRPr="00F57C96">
              <w:rPr>
                <w:rFonts w:ascii="Arial" w:eastAsia="Calibri" w:hAnsi="Arial" w:cs="Arial"/>
                <w:bCs/>
                <w:color w:val="595959"/>
                <w:sz w:val="20"/>
                <w:lang w:val="en-US" w:eastAsia="en-US"/>
              </w:rPr>
              <w:lastRenderedPageBreak/>
              <w:t>Maria, Beju Corneliu si Beju Ana-Maria; Petre Floarea ;  Grupul de Pompieri Dâmboviţa, Municipiul Târgovişte;</w:t>
            </w:r>
          </w:p>
        </w:tc>
      </w:tr>
      <w:tr w:rsidR="0075653A" w:rsidRPr="00F57C96" w14:paraId="518733B8" w14:textId="77777777" w:rsidTr="00D96D41">
        <w:trPr>
          <w:trHeight w:val="60"/>
        </w:trPr>
        <w:tc>
          <w:tcPr>
            <w:tcW w:w="540" w:type="dxa"/>
            <w:shd w:val="clear" w:color="auto" w:fill="C5E0B3"/>
          </w:tcPr>
          <w:p w14:paraId="10F68078" w14:textId="77777777" w:rsidR="0075653A" w:rsidRPr="00F57C96" w:rsidRDefault="0075653A" w:rsidP="006D223A">
            <w:pPr>
              <w:spacing w:line="240" w:lineRule="auto"/>
              <w:ind w:right="-66"/>
              <w:rPr>
                <w:rFonts w:ascii="Arial" w:eastAsia="Calibri" w:hAnsi="Arial" w:cs="Arial"/>
                <w:color w:val="595959"/>
                <w:sz w:val="20"/>
                <w:lang w:val="en-US" w:eastAsia="en-US"/>
              </w:rPr>
            </w:pPr>
            <w:r w:rsidRPr="00F57C96">
              <w:rPr>
                <w:rFonts w:ascii="Arial" w:eastAsia="Calibri" w:hAnsi="Arial" w:cs="Arial"/>
                <w:color w:val="595959"/>
                <w:sz w:val="20"/>
                <w:lang w:val="en-US" w:eastAsia="en-US"/>
              </w:rPr>
              <w:lastRenderedPageBreak/>
              <w:t>E</w:t>
            </w:r>
          </w:p>
        </w:tc>
        <w:tc>
          <w:tcPr>
            <w:tcW w:w="8938" w:type="dxa"/>
            <w:shd w:val="clear" w:color="auto" w:fill="auto"/>
          </w:tcPr>
          <w:p w14:paraId="5BAB3117" w14:textId="33625251" w:rsidR="0075653A" w:rsidRPr="00F57C96" w:rsidRDefault="007C6E2A" w:rsidP="006D223A">
            <w:pPr>
              <w:spacing w:line="240" w:lineRule="auto"/>
              <w:ind w:right="-66"/>
              <w:rPr>
                <w:rFonts w:ascii="Arial" w:eastAsia="Calibri" w:hAnsi="Arial" w:cs="Arial"/>
                <w:color w:val="595959"/>
                <w:sz w:val="20"/>
                <w:lang w:val="en-US" w:eastAsia="en-US"/>
              </w:rPr>
            </w:pPr>
            <w:r w:rsidRPr="00F57C96">
              <w:rPr>
                <w:rFonts w:ascii="Arial" w:eastAsia="Calibri" w:hAnsi="Arial" w:cs="Arial"/>
                <w:bCs/>
                <w:color w:val="595959"/>
                <w:sz w:val="20"/>
                <w:lang w:val="pt-PT" w:eastAsia="en-US"/>
              </w:rPr>
              <w:t>Domeniul Public (DN 72 – Soseaua Găești);</w:t>
            </w:r>
          </w:p>
        </w:tc>
      </w:tr>
      <w:tr w:rsidR="0075653A" w:rsidRPr="00F57C96" w14:paraId="253CB15C" w14:textId="77777777" w:rsidTr="00D96D41">
        <w:tc>
          <w:tcPr>
            <w:tcW w:w="540" w:type="dxa"/>
            <w:shd w:val="clear" w:color="auto" w:fill="C5E0B3"/>
          </w:tcPr>
          <w:p w14:paraId="4AD7F70E" w14:textId="77777777" w:rsidR="0075653A" w:rsidRPr="00F57C96" w:rsidRDefault="0075653A" w:rsidP="006D223A">
            <w:pPr>
              <w:spacing w:line="240" w:lineRule="auto"/>
              <w:ind w:right="-66"/>
              <w:rPr>
                <w:rFonts w:ascii="Arial" w:eastAsia="Calibri" w:hAnsi="Arial" w:cs="Arial"/>
                <w:color w:val="595959"/>
                <w:sz w:val="20"/>
                <w:lang w:val="en-US" w:eastAsia="en-US"/>
              </w:rPr>
            </w:pPr>
            <w:r w:rsidRPr="00F57C96">
              <w:rPr>
                <w:rFonts w:ascii="Arial" w:eastAsia="Calibri" w:hAnsi="Arial" w:cs="Arial"/>
                <w:color w:val="595959"/>
                <w:sz w:val="20"/>
                <w:lang w:val="en-US" w:eastAsia="en-US"/>
              </w:rPr>
              <w:t>V</w:t>
            </w:r>
          </w:p>
        </w:tc>
        <w:tc>
          <w:tcPr>
            <w:tcW w:w="8938" w:type="dxa"/>
            <w:shd w:val="clear" w:color="auto" w:fill="auto"/>
          </w:tcPr>
          <w:p w14:paraId="5A2DAC6D" w14:textId="40D5235A" w:rsidR="0075653A" w:rsidRPr="00F57C96" w:rsidRDefault="00E2440B" w:rsidP="006D223A">
            <w:pPr>
              <w:tabs>
                <w:tab w:val="left" w:pos="720"/>
              </w:tabs>
              <w:spacing w:line="240" w:lineRule="auto"/>
              <w:jc w:val="left"/>
              <w:rPr>
                <w:rFonts w:ascii="Arial" w:eastAsia="Calibri" w:hAnsi="Arial" w:cs="Arial"/>
                <w:color w:val="595959"/>
                <w:sz w:val="20"/>
                <w:lang w:val="en-US" w:eastAsia="en-US"/>
              </w:rPr>
            </w:pPr>
            <w:r w:rsidRPr="00F57C96">
              <w:rPr>
                <w:rFonts w:ascii="Arial" w:eastAsia="Calibri" w:hAnsi="Arial" w:cs="Arial"/>
                <w:bCs/>
                <w:color w:val="595959"/>
                <w:sz w:val="20"/>
                <w:lang w:val="en-US" w:eastAsia="en-US"/>
              </w:rPr>
              <w:t>SAGRICOM SA Târgoviște.</w:t>
            </w:r>
          </w:p>
        </w:tc>
      </w:tr>
    </w:tbl>
    <w:p w14:paraId="5BDA9512" w14:textId="77777777" w:rsidR="005650E4" w:rsidRPr="00F57C96" w:rsidRDefault="005650E4" w:rsidP="00512B30">
      <w:pPr>
        <w:tabs>
          <w:tab w:val="left" w:pos="0"/>
        </w:tabs>
        <w:ind w:firstLine="720"/>
        <w:rPr>
          <w:rFonts w:ascii="Arial" w:hAnsi="Arial" w:cs="Arial"/>
          <w:b/>
          <w:bCs/>
          <w:iCs/>
          <w:color w:val="595959"/>
          <w:sz w:val="20"/>
          <w:lang w:val="en-US"/>
        </w:rPr>
      </w:pPr>
    </w:p>
    <w:p w14:paraId="246CCF25" w14:textId="156EEF2F" w:rsidR="00D06807" w:rsidRPr="00F57C96" w:rsidRDefault="00D06807" w:rsidP="005650E4">
      <w:pPr>
        <w:tabs>
          <w:tab w:val="left" w:pos="0"/>
        </w:tabs>
        <w:rPr>
          <w:rFonts w:ascii="Arial" w:hAnsi="Arial" w:cs="Arial"/>
          <w:b/>
          <w:bCs/>
          <w:iCs/>
          <w:color w:val="595959"/>
          <w:sz w:val="20"/>
          <w:lang w:val="en-US"/>
        </w:rPr>
      </w:pPr>
      <w:r w:rsidRPr="00F57C96">
        <w:rPr>
          <w:rFonts w:ascii="Arial" w:hAnsi="Arial" w:cs="Arial"/>
          <w:b/>
          <w:bCs/>
          <w:iCs/>
          <w:color w:val="595959"/>
          <w:sz w:val="20"/>
          <w:lang w:val="en-US"/>
        </w:rPr>
        <w:t>Acces</w:t>
      </w:r>
      <w:r w:rsidR="00443D5E" w:rsidRPr="00F57C96">
        <w:rPr>
          <w:rFonts w:ascii="Arial" w:hAnsi="Arial" w:cs="Arial"/>
          <w:b/>
          <w:bCs/>
          <w:iCs/>
          <w:color w:val="595959"/>
          <w:sz w:val="20"/>
          <w:lang w:val="en-US"/>
        </w:rPr>
        <w:t>ul pe teren:</w:t>
      </w:r>
    </w:p>
    <w:p w14:paraId="7D53852C" w14:textId="6B95B9D0" w:rsidR="00443D5E" w:rsidRPr="00F57C96" w:rsidRDefault="00443D5E" w:rsidP="00512B30">
      <w:pPr>
        <w:tabs>
          <w:tab w:val="left" w:pos="0"/>
        </w:tabs>
        <w:ind w:firstLine="720"/>
        <w:rPr>
          <w:rFonts w:ascii="Arial" w:hAnsi="Arial" w:cs="Arial"/>
          <w:iCs/>
          <w:color w:val="595959"/>
          <w:sz w:val="20"/>
          <w:lang w:val="en-US"/>
        </w:rPr>
      </w:pPr>
      <w:r w:rsidRPr="00F57C96">
        <w:rPr>
          <w:rFonts w:ascii="Arial" w:hAnsi="Arial" w:cs="Arial"/>
          <w:iCs/>
          <w:color w:val="595959"/>
          <w:sz w:val="20"/>
          <w:lang w:val="en-US"/>
        </w:rPr>
        <w:t xml:space="preserve">Accesul la teren se realizeaza prin intermediul drumului situat pe latura de </w:t>
      </w:r>
      <w:r w:rsidR="00413D82" w:rsidRPr="00F57C96">
        <w:rPr>
          <w:rFonts w:ascii="Arial" w:hAnsi="Arial" w:cs="Arial"/>
          <w:iCs/>
          <w:color w:val="595959"/>
          <w:sz w:val="20"/>
          <w:lang w:val="en-US"/>
        </w:rPr>
        <w:t>est</w:t>
      </w:r>
      <w:r w:rsidRPr="00F57C96">
        <w:rPr>
          <w:rFonts w:ascii="Arial" w:hAnsi="Arial" w:cs="Arial"/>
          <w:iCs/>
          <w:color w:val="595959"/>
          <w:sz w:val="20"/>
          <w:lang w:val="en-US"/>
        </w:rPr>
        <w:t xml:space="preserve"> a proprietății – acces existent</w:t>
      </w:r>
      <w:r w:rsidR="005305A2" w:rsidRPr="00F57C96">
        <w:rPr>
          <w:rFonts w:ascii="Arial" w:hAnsi="Arial" w:cs="Arial"/>
          <w:iCs/>
          <w:color w:val="595959"/>
          <w:sz w:val="20"/>
          <w:lang w:val="en-US"/>
        </w:rPr>
        <w:t xml:space="preserve"> asupra căruia nu se </w:t>
      </w:r>
      <w:r w:rsidR="00BF7C23" w:rsidRPr="00F57C96">
        <w:rPr>
          <w:rFonts w:ascii="Arial" w:hAnsi="Arial" w:cs="Arial"/>
          <w:iCs/>
          <w:color w:val="595959"/>
          <w:sz w:val="20"/>
          <w:lang w:val="en-US"/>
        </w:rPr>
        <w:t>intervine.</w:t>
      </w:r>
    </w:p>
    <w:p w14:paraId="0828D4CF" w14:textId="77777777" w:rsidR="00D06807" w:rsidRPr="00F57C96" w:rsidRDefault="00D06807" w:rsidP="005650E4">
      <w:pPr>
        <w:tabs>
          <w:tab w:val="left" w:pos="0"/>
        </w:tabs>
        <w:rPr>
          <w:rFonts w:ascii="Arial" w:hAnsi="Arial" w:cs="Arial"/>
          <w:b/>
          <w:bCs/>
          <w:iCs/>
          <w:color w:val="595959"/>
          <w:sz w:val="20"/>
          <w:lang w:val="en-US"/>
        </w:rPr>
      </w:pPr>
      <w:r w:rsidRPr="00F57C96">
        <w:rPr>
          <w:rFonts w:ascii="Arial" w:hAnsi="Arial" w:cs="Arial"/>
          <w:b/>
          <w:bCs/>
          <w:iCs/>
          <w:color w:val="595959"/>
          <w:sz w:val="20"/>
          <w:lang w:val="en-US"/>
        </w:rPr>
        <w:t>Caracteristicile construcției propuse:</w:t>
      </w:r>
    </w:p>
    <w:p w14:paraId="688242C4" w14:textId="77777777" w:rsidR="00ED6185" w:rsidRPr="00F57C96" w:rsidRDefault="00ED6185" w:rsidP="005650E4">
      <w:pPr>
        <w:tabs>
          <w:tab w:val="left" w:pos="0"/>
        </w:tabs>
        <w:rPr>
          <w:rFonts w:ascii="Arial" w:hAnsi="Arial" w:cs="Arial"/>
          <w:iCs/>
          <w:color w:val="595959"/>
          <w:sz w:val="20"/>
          <w:lang w:val="ro-RO"/>
        </w:rPr>
      </w:pPr>
      <w:r w:rsidRPr="00F57C96">
        <w:rPr>
          <w:rFonts w:ascii="Arial" w:hAnsi="Arial" w:cs="Arial"/>
          <w:iCs/>
          <w:color w:val="595959"/>
          <w:sz w:val="20"/>
          <w:lang w:val="ro-RO"/>
        </w:rPr>
        <w:t>Suprafața de teren vizată pentru implementarea proiectului este de 67.33</w:t>
      </w:r>
      <w:r w:rsidRPr="00F57C96">
        <w:rPr>
          <w:rFonts w:ascii="Arial" w:hAnsi="Arial" w:cs="Arial"/>
          <w:i/>
          <w:iCs/>
          <w:color w:val="595959"/>
          <w:sz w:val="20"/>
          <w:lang w:val="ro-RO"/>
        </w:rPr>
        <w:t xml:space="preserve"> </w:t>
      </w:r>
      <w:r w:rsidRPr="00F57C96">
        <w:rPr>
          <w:rFonts w:ascii="Arial" w:hAnsi="Arial" w:cs="Arial"/>
          <w:iCs/>
          <w:color w:val="595959"/>
          <w:sz w:val="20"/>
          <w:lang w:val="ro-RO"/>
        </w:rPr>
        <w:t xml:space="preserve">mp. </w:t>
      </w:r>
    </w:p>
    <w:p w14:paraId="6EFEABB7" w14:textId="77777777" w:rsidR="00D12CCC" w:rsidRPr="00F57C96" w:rsidRDefault="00D12CCC" w:rsidP="005650E4">
      <w:pPr>
        <w:tabs>
          <w:tab w:val="left" w:pos="0"/>
        </w:tabs>
        <w:rPr>
          <w:rFonts w:ascii="Arial" w:hAnsi="Arial" w:cs="Arial"/>
          <w:iCs/>
          <w:color w:val="595959"/>
          <w:sz w:val="20"/>
          <w:lang w:val="en-US"/>
        </w:rPr>
      </w:pPr>
      <w:r w:rsidRPr="00F57C96">
        <w:rPr>
          <w:rFonts w:ascii="Arial" w:hAnsi="Arial" w:cs="Arial"/>
          <w:iCs/>
          <w:color w:val="595959"/>
          <w:sz w:val="20"/>
          <w:lang w:val="en-US"/>
        </w:rPr>
        <w:t>Investiția este formată din:</w:t>
      </w:r>
    </w:p>
    <w:p w14:paraId="3B0E8D7B" w14:textId="77777777" w:rsidR="00D12CCC" w:rsidRPr="00F57C96" w:rsidRDefault="00D12CCC" w:rsidP="005650E4">
      <w:pPr>
        <w:tabs>
          <w:tab w:val="left" w:pos="540"/>
        </w:tabs>
        <w:ind w:left="270"/>
        <w:rPr>
          <w:rFonts w:ascii="Arial" w:hAnsi="Arial" w:cs="Arial"/>
          <w:iCs/>
          <w:color w:val="595959"/>
          <w:sz w:val="20"/>
          <w:lang w:val="en-US"/>
        </w:rPr>
      </w:pPr>
      <w:bookmarkStart w:id="10" w:name="_Hlk154042138"/>
      <w:r w:rsidRPr="00F57C96">
        <w:rPr>
          <w:rFonts w:ascii="Arial" w:hAnsi="Arial" w:cs="Arial"/>
          <w:iCs/>
          <w:color w:val="595959"/>
          <w:sz w:val="20"/>
          <w:lang w:val="en-US"/>
        </w:rPr>
        <w:t>Constructie subterana</w:t>
      </w:r>
      <w:bookmarkEnd w:id="10"/>
      <w:r w:rsidRPr="00F57C96">
        <w:rPr>
          <w:rFonts w:ascii="Arial" w:hAnsi="Arial" w:cs="Arial"/>
          <w:iCs/>
          <w:color w:val="595959"/>
          <w:sz w:val="20"/>
          <w:lang w:val="en-US"/>
        </w:rPr>
        <w:t>, cu dimensiunea de 15.10 x 8.60 x 3.90 (L x l x h) compusa din:</w:t>
      </w:r>
    </w:p>
    <w:p w14:paraId="38568738" w14:textId="77777777" w:rsidR="00D12CCC" w:rsidRPr="00F57C96" w:rsidRDefault="00D12CCC" w:rsidP="005650E4">
      <w:pPr>
        <w:numPr>
          <w:ilvl w:val="0"/>
          <w:numId w:val="25"/>
        </w:numPr>
        <w:tabs>
          <w:tab w:val="left" w:pos="450"/>
        </w:tabs>
        <w:ind w:left="450" w:firstLine="0"/>
        <w:rPr>
          <w:rFonts w:ascii="Arial" w:hAnsi="Arial" w:cs="Arial"/>
          <w:iCs/>
          <w:color w:val="595959"/>
          <w:sz w:val="20"/>
          <w:lang w:val="en-US"/>
        </w:rPr>
      </w:pPr>
      <w:r w:rsidRPr="00F57C96">
        <w:rPr>
          <w:rFonts w:ascii="Arial" w:hAnsi="Arial" w:cs="Arial"/>
          <w:iCs/>
          <w:color w:val="595959"/>
          <w:sz w:val="20"/>
          <w:lang w:val="en-US"/>
        </w:rPr>
        <w:t>Bazin Apă Brută - subteran din beton armat, cu capacitate de 40 m³.</w:t>
      </w:r>
    </w:p>
    <w:p w14:paraId="6A8E3985" w14:textId="77777777" w:rsidR="00D12CCC" w:rsidRPr="00F57C96" w:rsidRDefault="00D12CCC" w:rsidP="005650E4">
      <w:pPr>
        <w:numPr>
          <w:ilvl w:val="0"/>
          <w:numId w:val="25"/>
        </w:numPr>
        <w:tabs>
          <w:tab w:val="left" w:pos="450"/>
        </w:tabs>
        <w:ind w:left="450" w:firstLine="0"/>
        <w:rPr>
          <w:rFonts w:ascii="Arial" w:hAnsi="Arial" w:cs="Arial"/>
          <w:iCs/>
          <w:color w:val="595959"/>
          <w:sz w:val="20"/>
          <w:lang w:val="en-US"/>
        </w:rPr>
      </w:pPr>
      <w:r w:rsidRPr="00F57C96">
        <w:rPr>
          <w:rFonts w:ascii="Arial" w:hAnsi="Arial" w:cs="Arial"/>
          <w:iCs/>
          <w:color w:val="595959"/>
          <w:sz w:val="20"/>
          <w:lang w:val="en-US"/>
        </w:rPr>
        <w:t>Bazin Apă Rece – subteran din beton armat, cu capacitate de 100 m³</w:t>
      </w:r>
    </w:p>
    <w:p w14:paraId="6D419CC6" w14:textId="77777777" w:rsidR="00D12CCC" w:rsidRPr="00F57C96" w:rsidRDefault="00D12CCC" w:rsidP="005650E4">
      <w:pPr>
        <w:numPr>
          <w:ilvl w:val="0"/>
          <w:numId w:val="25"/>
        </w:numPr>
        <w:tabs>
          <w:tab w:val="left" w:pos="450"/>
        </w:tabs>
        <w:ind w:left="450" w:firstLine="0"/>
        <w:rPr>
          <w:rFonts w:ascii="Arial" w:hAnsi="Arial" w:cs="Arial"/>
          <w:iCs/>
          <w:color w:val="595959"/>
          <w:sz w:val="20"/>
          <w:lang w:val="en-US"/>
        </w:rPr>
      </w:pPr>
      <w:r w:rsidRPr="00F57C96">
        <w:rPr>
          <w:rFonts w:ascii="Arial" w:hAnsi="Arial" w:cs="Arial"/>
          <w:iCs/>
          <w:color w:val="595959"/>
          <w:sz w:val="20"/>
          <w:lang w:val="en-US"/>
        </w:rPr>
        <w:t>Casa pompe– subteran – S.u = 51.88 mp</w:t>
      </w:r>
    </w:p>
    <w:p w14:paraId="092842A2" w14:textId="77777777" w:rsidR="00D12CCC" w:rsidRPr="00F57C96" w:rsidRDefault="00D12CCC" w:rsidP="005650E4">
      <w:pPr>
        <w:tabs>
          <w:tab w:val="left" w:pos="450"/>
        </w:tabs>
        <w:ind w:left="450"/>
        <w:rPr>
          <w:rFonts w:ascii="Arial" w:hAnsi="Arial" w:cs="Arial"/>
          <w:iCs/>
          <w:color w:val="595959"/>
          <w:sz w:val="20"/>
          <w:lang w:val="en-US"/>
        </w:rPr>
      </w:pPr>
      <w:r w:rsidRPr="00F57C96">
        <w:rPr>
          <w:rFonts w:ascii="Arial" w:hAnsi="Arial" w:cs="Arial"/>
          <w:iCs/>
          <w:color w:val="595959"/>
          <w:sz w:val="20"/>
          <w:lang w:val="en-US"/>
        </w:rPr>
        <w:t>Suprafata construita subsol tehnic = 129.86 m²</w:t>
      </w:r>
    </w:p>
    <w:p w14:paraId="6890E723" w14:textId="77777777" w:rsidR="00D12CCC" w:rsidRPr="00F57C96" w:rsidRDefault="00D12CCC" w:rsidP="005650E4">
      <w:pPr>
        <w:tabs>
          <w:tab w:val="left" w:pos="630"/>
        </w:tabs>
        <w:ind w:left="270"/>
        <w:rPr>
          <w:rFonts w:ascii="Arial" w:hAnsi="Arial" w:cs="Arial"/>
          <w:iCs/>
          <w:color w:val="595959"/>
          <w:sz w:val="20"/>
          <w:lang w:val="en-US"/>
        </w:rPr>
      </w:pPr>
      <w:r w:rsidRPr="00F57C96">
        <w:rPr>
          <w:rFonts w:ascii="Arial" w:hAnsi="Arial" w:cs="Arial"/>
          <w:iCs/>
          <w:color w:val="595959"/>
          <w:sz w:val="20"/>
          <w:lang w:val="en-US"/>
        </w:rPr>
        <w:t>Constructie supraterana compusa din:</w:t>
      </w:r>
    </w:p>
    <w:p w14:paraId="12499A13" w14:textId="02698419" w:rsidR="00D12CCC" w:rsidRPr="00F57C96" w:rsidRDefault="00D12CCC" w:rsidP="005650E4">
      <w:pPr>
        <w:numPr>
          <w:ilvl w:val="0"/>
          <w:numId w:val="25"/>
        </w:numPr>
        <w:tabs>
          <w:tab w:val="left" w:pos="450"/>
        </w:tabs>
        <w:ind w:left="450" w:firstLine="0"/>
        <w:rPr>
          <w:rFonts w:ascii="Arial" w:hAnsi="Arial" w:cs="Arial"/>
          <w:iCs/>
          <w:color w:val="595959"/>
          <w:sz w:val="20"/>
          <w:lang w:val="en-US"/>
        </w:rPr>
      </w:pPr>
      <w:r w:rsidRPr="00F57C96">
        <w:rPr>
          <w:rFonts w:ascii="Arial" w:hAnsi="Arial" w:cs="Arial"/>
          <w:iCs/>
          <w:color w:val="595959"/>
          <w:sz w:val="20"/>
          <w:lang w:val="en-US"/>
        </w:rPr>
        <w:t>Constructie supraterana, metalica, amplasata deasupra bazinelor de apa, in care se vor monta utilaje</w:t>
      </w:r>
      <w:r w:rsidR="00BF56D9" w:rsidRPr="00F57C96">
        <w:rPr>
          <w:rFonts w:ascii="Arial" w:hAnsi="Arial" w:cs="Arial"/>
          <w:iCs/>
          <w:color w:val="595959"/>
          <w:sz w:val="20"/>
          <w:lang w:val="en-US"/>
        </w:rPr>
        <w:t xml:space="preserve"> </w:t>
      </w:r>
      <w:r w:rsidRPr="00F57C96">
        <w:rPr>
          <w:rFonts w:ascii="Arial" w:hAnsi="Arial" w:cs="Arial"/>
          <w:iCs/>
          <w:color w:val="595959"/>
          <w:sz w:val="20"/>
          <w:lang w:val="en-US"/>
        </w:rPr>
        <w:t>avand functiunea de filtrare/dedurizare/racire/pompare apa din reteaua existenta pe amplasament.</w:t>
      </w:r>
    </w:p>
    <w:p w14:paraId="2CA87D8E" w14:textId="77777777" w:rsidR="00D12CCC" w:rsidRPr="00F57C96" w:rsidRDefault="00D12CCC" w:rsidP="005650E4">
      <w:pPr>
        <w:numPr>
          <w:ilvl w:val="0"/>
          <w:numId w:val="25"/>
        </w:numPr>
        <w:tabs>
          <w:tab w:val="left" w:pos="450"/>
        </w:tabs>
        <w:ind w:left="450" w:firstLine="0"/>
        <w:rPr>
          <w:rFonts w:ascii="Arial" w:hAnsi="Arial" w:cs="Arial"/>
          <w:iCs/>
          <w:color w:val="595959"/>
          <w:sz w:val="20"/>
          <w:lang w:val="en-US"/>
        </w:rPr>
      </w:pPr>
      <w:r w:rsidRPr="00F57C96">
        <w:rPr>
          <w:rFonts w:ascii="Arial" w:hAnsi="Arial" w:cs="Arial"/>
          <w:iCs/>
          <w:color w:val="595959"/>
          <w:sz w:val="20"/>
          <w:lang w:val="en-US"/>
        </w:rPr>
        <w:t>Dimensiune in plan = 8,60 m x 7.82 m</w:t>
      </w:r>
    </w:p>
    <w:p w14:paraId="56E58255" w14:textId="77777777" w:rsidR="00D12CCC" w:rsidRPr="00F57C96" w:rsidRDefault="00D12CCC" w:rsidP="005650E4">
      <w:pPr>
        <w:numPr>
          <w:ilvl w:val="0"/>
          <w:numId w:val="25"/>
        </w:numPr>
        <w:tabs>
          <w:tab w:val="left" w:pos="450"/>
        </w:tabs>
        <w:ind w:left="450" w:firstLine="0"/>
        <w:rPr>
          <w:rFonts w:ascii="Arial" w:hAnsi="Arial" w:cs="Arial"/>
          <w:iCs/>
          <w:color w:val="595959"/>
          <w:sz w:val="20"/>
          <w:lang w:val="en-US"/>
        </w:rPr>
      </w:pPr>
      <w:r w:rsidRPr="00F57C96">
        <w:rPr>
          <w:rFonts w:ascii="Arial" w:hAnsi="Arial" w:cs="Arial"/>
          <w:iCs/>
          <w:color w:val="595959"/>
          <w:sz w:val="20"/>
          <w:lang w:val="en-US"/>
        </w:rPr>
        <w:t>Suprafata construita sol  = 67.33 m²</w:t>
      </w:r>
    </w:p>
    <w:p w14:paraId="3DC5D73D" w14:textId="77777777" w:rsidR="00D12CCC" w:rsidRPr="00F57C96" w:rsidRDefault="00D12CCC" w:rsidP="005650E4">
      <w:pPr>
        <w:numPr>
          <w:ilvl w:val="0"/>
          <w:numId w:val="25"/>
        </w:numPr>
        <w:tabs>
          <w:tab w:val="left" w:pos="450"/>
        </w:tabs>
        <w:ind w:left="450" w:firstLine="0"/>
        <w:rPr>
          <w:rFonts w:ascii="Arial" w:hAnsi="Arial" w:cs="Arial"/>
          <w:iCs/>
          <w:color w:val="595959"/>
          <w:sz w:val="20"/>
          <w:lang w:val="en-US"/>
        </w:rPr>
      </w:pPr>
      <w:r w:rsidRPr="00F57C96">
        <w:rPr>
          <w:rFonts w:ascii="Arial" w:hAnsi="Arial" w:cs="Arial"/>
          <w:iCs/>
          <w:color w:val="595959"/>
          <w:sz w:val="20"/>
          <w:lang w:val="en-US"/>
        </w:rPr>
        <w:t>Regim de inaltime = S+P</w:t>
      </w:r>
    </w:p>
    <w:p w14:paraId="69DF0943" w14:textId="77777777" w:rsidR="00D12CCC" w:rsidRPr="00F57C96" w:rsidRDefault="00D12CCC" w:rsidP="005650E4">
      <w:pPr>
        <w:numPr>
          <w:ilvl w:val="0"/>
          <w:numId w:val="25"/>
        </w:numPr>
        <w:tabs>
          <w:tab w:val="left" w:pos="450"/>
        </w:tabs>
        <w:ind w:left="450" w:firstLine="0"/>
        <w:rPr>
          <w:rFonts w:ascii="Arial" w:hAnsi="Arial" w:cs="Arial"/>
          <w:iCs/>
          <w:color w:val="595959"/>
          <w:sz w:val="20"/>
          <w:lang w:val="en-US"/>
        </w:rPr>
      </w:pPr>
      <w:r w:rsidRPr="00F57C96">
        <w:rPr>
          <w:rFonts w:ascii="Arial" w:hAnsi="Arial" w:cs="Arial"/>
          <w:iCs/>
          <w:color w:val="595959"/>
          <w:sz w:val="20"/>
          <w:lang w:val="en-US"/>
        </w:rPr>
        <w:t>H maxim = 4.45 m -  cota montaj echipamente – turnuri de racire</w:t>
      </w:r>
    </w:p>
    <w:p w14:paraId="2C7341D5" w14:textId="77777777" w:rsidR="00D12CCC" w:rsidRPr="00F57C96" w:rsidRDefault="00D12CCC" w:rsidP="005650E4">
      <w:pPr>
        <w:tabs>
          <w:tab w:val="left" w:pos="0"/>
        </w:tabs>
        <w:rPr>
          <w:rFonts w:ascii="Arial" w:hAnsi="Arial" w:cs="Arial"/>
          <w:iCs/>
          <w:color w:val="595959"/>
          <w:sz w:val="20"/>
          <w:lang w:val="en-US"/>
        </w:rPr>
      </w:pPr>
      <w:r w:rsidRPr="00F57C96">
        <w:rPr>
          <w:rFonts w:ascii="Arial" w:hAnsi="Arial" w:cs="Arial"/>
          <w:iCs/>
          <w:color w:val="595959"/>
          <w:sz w:val="20"/>
          <w:lang w:val="en-US"/>
        </w:rPr>
        <w:t>Categoria de importanta a construcțiilor este “categoria C” in conformitate cu prevederile HG 966/1997, Regulament privind stabilirea categoriei de importanta a constructiilor.</w:t>
      </w:r>
    </w:p>
    <w:p w14:paraId="5CB150D5" w14:textId="77777777" w:rsidR="00D12CCC" w:rsidRPr="00F57C96" w:rsidRDefault="00D12CCC" w:rsidP="005650E4">
      <w:pPr>
        <w:tabs>
          <w:tab w:val="left" w:pos="0"/>
        </w:tabs>
        <w:rPr>
          <w:rFonts w:ascii="Arial" w:hAnsi="Arial" w:cs="Arial"/>
          <w:iCs/>
          <w:color w:val="595959"/>
          <w:sz w:val="20"/>
          <w:lang w:val="en-US"/>
        </w:rPr>
      </w:pPr>
      <w:r w:rsidRPr="00F57C96">
        <w:rPr>
          <w:rFonts w:ascii="Arial" w:hAnsi="Arial" w:cs="Arial"/>
          <w:iCs/>
          <w:color w:val="595959"/>
          <w:sz w:val="20"/>
          <w:lang w:val="en-US"/>
        </w:rPr>
        <w:t>Clasa de importanta a constructiilor este ‘’clasa III’’ in conformitate cu prevederile Normativului “P 100/1-2013 - Cod de proiectare seismica. Partea I. Prevederi de proiectare pentru cladiri”.</w:t>
      </w:r>
    </w:p>
    <w:p w14:paraId="5F73B7CF" w14:textId="77777777" w:rsidR="006C49BD" w:rsidRPr="00F57C96" w:rsidRDefault="006C49BD" w:rsidP="005650E4">
      <w:pPr>
        <w:tabs>
          <w:tab w:val="left" w:pos="0"/>
        </w:tabs>
        <w:rPr>
          <w:rFonts w:ascii="Arial" w:hAnsi="Arial" w:cs="Arial"/>
          <w:b/>
          <w:bCs/>
          <w:iCs/>
          <w:color w:val="595959"/>
          <w:sz w:val="20"/>
          <w:lang w:val="en-US"/>
        </w:rPr>
      </w:pPr>
      <w:r w:rsidRPr="00F57C96">
        <w:rPr>
          <w:rFonts w:ascii="Arial" w:hAnsi="Arial" w:cs="Arial"/>
          <w:b/>
          <w:bCs/>
          <w:iCs/>
          <w:color w:val="595959"/>
          <w:sz w:val="20"/>
          <w:lang w:val="en-US"/>
        </w:rPr>
        <w:t>INDICI URBANISTICI EXISTENȚI</w:t>
      </w:r>
    </w:p>
    <w:p w14:paraId="755F6640" w14:textId="77777777" w:rsidR="006C49BD" w:rsidRPr="00F57C96" w:rsidRDefault="006C49BD" w:rsidP="005650E4">
      <w:pPr>
        <w:numPr>
          <w:ilvl w:val="0"/>
          <w:numId w:val="25"/>
        </w:numPr>
        <w:tabs>
          <w:tab w:val="left" w:pos="0"/>
          <w:tab w:val="left" w:pos="540"/>
          <w:tab w:val="left" w:pos="720"/>
          <w:tab w:val="left" w:pos="900"/>
        </w:tabs>
        <w:ind w:left="270" w:firstLine="0"/>
        <w:rPr>
          <w:rFonts w:ascii="Arial" w:hAnsi="Arial" w:cs="Arial"/>
          <w:iCs/>
          <w:color w:val="595959"/>
          <w:sz w:val="20"/>
          <w:lang w:val="en-US"/>
        </w:rPr>
      </w:pPr>
      <w:r w:rsidRPr="00F57C96">
        <w:rPr>
          <w:rFonts w:ascii="Arial" w:hAnsi="Arial" w:cs="Arial"/>
          <w:iCs/>
          <w:color w:val="595959"/>
          <w:sz w:val="20"/>
          <w:lang w:val="en-US"/>
        </w:rPr>
        <w:t>Suprafata teren = 236,249.00 mp</w:t>
      </w:r>
    </w:p>
    <w:p w14:paraId="67E28E39" w14:textId="1C913859" w:rsidR="006C49BD" w:rsidRPr="00F57C96" w:rsidRDefault="006C49BD" w:rsidP="005650E4">
      <w:pPr>
        <w:numPr>
          <w:ilvl w:val="0"/>
          <w:numId w:val="25"/>
        </w:numPr>
        <w:tabs>
          <w:tab w:val="left" w:pos="0"/>
          <w:tab w:val="left" w:pos="540"/>
          <w:tab w:val="left" w:pos="720"/>
          <w:tab w:val="left" w:pos="900"/>
        </w:tabs>
        <w:ind w:left="270" w:firstLine="0"/>
        <w:rPr>
          <w:rFonts w:ascii="Arial" w:hAnsi="Arial" w:cs="Arial"/>
          <w:iCs/>
          <w:color w:val="595959"/>
          <w:sz w:val="20"/>
          <w:lang w:val="en-US"/>
        </w:rPr>
      </w:pPr>
      <w:r w:rsidRPr="00F57C96">
        <w:rPr>
          <w:rFonts w:ascii="Arial" w:hAnsi="Arial" w:cs="Arial"/>
          <w:iCs/>
          <w:color w:val="595959"/>
          <w:sz w:val="20"/>
          <w:lang w:val="en-US"/>
        </w:rPr>
        <w:t xml:space="preserve">Suprafata constructii existente conf extras = </w:t>
      </w:r>
      <w:r w:rsidR="00747AD9" w:rsidRPr="00F57C96">
        <w:rPr>
          <w:rFonts w:ascii="Arial" w:hAnsi="Arial" w:cs="Arial"/>
          <w:iCs/>
          <w:color w:val="595959"/>
          <w:sz w:val="20"/>
          <w:lang w:val="en-US"/>
        </w:rPr>
        <w:t>110267</w:t>
      </w:r>
      <w:r w:rsidRPr="00F57C96">
        <w:rPr>
          <w:rFonts w:ascii="Arial" w:hAnsi="Arial" w:cs="Arial"/>
          <w:iCs/>
          <w:color w:val="595959"/>
          <w:sz w:val="20"/>
          <w:lang w:val="en-US"/>
        </w:rPr>
        <w:t xml:space="preserve"> m²</w:t>
      </w:r>
    </w:p>
    <w:p w14:paraId="79770CFA" w14:textId="647C8077" w:rsidR="006C49BD" w:rsidRPr="00F57C96" w:rsidRDefault="006C49BD" w:rsidP="005650E4">
      <w:pPr>
        <w:numPr>
          <w:ilvl w:val="0"/>
          <w:numId w:val="25"/>
        </w:numPr>
        <w:tabs>
          <w:tab w:val="left" w:pos="0"/>
          <w:tab w:val="left" w:pos="540"/>
          <w:tab w:val="left" w:pos="720"/>
          <w:tab w:val="left" w:pos="900"/>
        </w:tabs>
        <w:ind w:left="270" w:firstLine="0"/>
        <w:rPr>
          <w:rFonts w:ascii="Arial" w:hAnsi="Arial" w:cs="Arial"/>
          <w:iCs/>
          <w:color w:val="595959"/>
          <w:sz w:val="20"/>
          <w:lang w:val="en-US"/>
        </w:rPr>
      </w:pPr>
      <w:r w:rsidRPr="00F57C96">
        <w:rPr>
          <w:rFonts w:ascii="Arial" w:hAnsi="Arial" w:cs="Arial"/>
          <w:iCs/>
          <w:color w:val="595959"/>
          <w:sz w:val="20"/>
          <w:lang w:val="en-US"/>
        </w:rPr>
        <w:t xml:space="preserve">Suprafata constructii existente conf extras + suprafata constructii in curs de executie = </w:t>
      </w:r>
      <w:r w:rsidR="00747AD9" w:rsidRPr="00F57C96">
        <w:rPr>
          <w:rFonts w:ascii="Arial" w:hAnsi="Arial" w:cs="Arial"/>
          <w:iCs/>
          <w:color w:val="595959"/>
          <w:sz w:val="20"/>
          <w:lang w:val="en-US"/>
        </w:rPr>
        <w:t>114244,19</w:t>
      </w:r>
      <w:r w:rsidRPr="00F57C96">
        <w:rPr>
          <w:rFonts w:ascii="Arial" w:hAnsi="Arial" w:cs="Arial"/>
          <w:iCs/>
          <w:color w:val="595959"/>
          <w:sz w:val="20"/>
          <w:lang w:val="en-US"/>
        </w:rPr>
        <w:t xml:space="preserve"> m²</w:t>
      </w:r>
    </w:p>
    <w:p w14:paraId="6739BEB7" w14:textId="588E5C3D" w:rsidR="006C49BD" w:rsidRPr="00F57C96" w:rsidRDefault="006C49BD" w:rsidP="005650E4">
      <w:pPr>
        <w:numPr>
          <w:ilvl w:val="0"/>
          <w:numId w:val="25"/>
        </w:numPr>
        <w:tabs>
          <w:tab w:val="left" w:pos="0"/>
          <w:tab w:val="left" w:pos="540"/>
          <w:tab w:val="left" w:pos="720"/>
          <w:tab w:val="left" w:pos="900"/>
        </w:tabs>
        <w:ind w:left="270" w:firstLine="0"/>
        <w:rPr>
          <w:rFonts w:ascii="Arial" w:hAnsi="Arial" w:cs="Arial"/>
          <w:iCs/>
          <w:color w:val="595959"/>
          <w:sz w:val="20"/>
          <w:lang w:val="en-US"/>
        </w:rPr>
      </w:pPr>
      <w:r w:rsidRPr="00F57C96">
        <w:rPr>
          <w:rFonts w:ascii="Arial" w:hAnsi="Arial" w:cs="Arial"/>
          <w:iCs/>
          <w:color w:val="595959"/>
          <w:sz w:val="20"/>
          <w:lang w:val="en-US"/>
        </w:rPr>
        <w:t xml:space="preserve">S.c.desf. constructii existente conf extras + suprafata constructii in curs de executie = </w:t>
      </w:r>
      <w:r w:rsidR="00747AD9" w:rsidRPr="00F57C96">
        <w:rPr>
          <w:rFonts w:ascii="Arial" w:hAnsi="Arial" w:cs="Arial"/>
          <w:iCs/>
          <w:color w:val="595959"/>
          <w:sz w:val="20"/>
          <w:lang w:val="en-US"/>
        </w:rPr>
        <w:t>115916,56</w:t>
      </w:r>
      <w:r w:rsidRPr="00F57C96">
        <w:rPr>
          <w:rFonts w:ascii="Arial" w:hAnsi="Arial" w:cs="Arial"/>
          <w:iCs/>
          <w:color w:val="595959"/>
          <w:sz w:val="20"/>
          <w:lang w:val="en-US"/>
        </w:rPr>
        <w:t xml:space="preserve"> m²</w:t>
      </w:r>
    </w:p>
    <w:p w14:paraId="2D5661E6" w14:textId="56FCE6A7" w:rsidR="006C49BD" w:rsidRPr="00F57C96" w:rsidRDefault="006C49BD" w:rsidP="005650E4">
      <w:pPr>
        <w:numPr>
          <w:ilvl w:val="0"/>
          <w:numId w:val="25"/>
        </w:numPr>
        <w:tabs>
          <w:tab w:val="left" w:pos="0"/>
          <w:tab w:val="left" w:pos="540"/>
          <w:tab w:val="left" w:pos="720"/>
          <w:tab w:val="left" w:pos="900"/>
        </w:tabs>
        <w:ind w:left="270" w:firstLine="0"/>
        <w:rPr>
          <w:rFonts w:ascii="Arial" w:hAnsi="Arial" w:cs="Arial"/>
          <w:iCs/>
          <w:color w:val="595959"/>
          <w:sz w:val="20"/>
          <w:lang w:val="en-US"/>
        </w:rPr>
      </w:pPr>
      <w:r w:rsidRPr="00F57C96">
        <w:rPr>
          <w:rFonts w:ascii="Arial" w:hAnsi="Arial" w:cs="Arial"/>
          <w:iCs/>
          <w:color w:val="595959"/>
          <w:sz w:val="20"/>
          <w:lang w:val="en-US"/>
        </w:rPr>
        <w:t xml:space="preserve">P.O.T. existent = </w:t>
      </w:r>
      <w:r w:rsidR="00747AD9" w:rsidRPr="00F57C96">
        <w:rPr>
          <w:rFonts w:ascii="Arial" w:hAnsi="Arial" w:cs="Arial"/>
          <w:iCs/>
          <w:color w:val="595959"/>
          <w:sz w:val="20"/>
          <w:lang w:val="en-US"/>
        </w:rPr>
        <w:t>48.36</w:t>
      </w:r>
      <w:r w:rsidRPr="00F57C96">
        <w:rPr>
          <w:rFonts w:ascii="Arial" w:hAnsi="Arial" w:cs="Arial"/>
          <w:iCs/>
          <w:color w:val="595959"/>
          <w:sz w:val="20"/>
          <w:lang w:val="en-US"/>
        </w:rPr>
        <w:t>%</w:t>
      </w:r>
    </w:p>
    <w:p w14:paraId="65F69237" w14:textId="0982DA43" w:rsidR="006C49BD" w:rsidRPr="00F57C96" w:rsidRDefault="006C49BD" w:rsidP="005650E4">
      <w:pPr>
        <w:numPr>
          <w:ilvl w:val="0"/>
          <w:numId w:val="25"/>
        </w:numPr>
        <w:tabs>
          <w:tab w:val="left" w:pos="0"/>
          <w:tab w:val="left" w:pos="540"/>
          <w:tab w:val="left" w:pos="720"/>
          <w:tab w:val="left" w:pos="900"/>
        </w:tabs>
        <w:ind w:left="270" w:firstLine="0"/>
        <w:rPr>
          <w:rFonts w:ascii="Arial" w:hAnsi="Arial" w:cs="Arial"/>
          <w:iCs/>
          <w:color w:val="595959"/>
          <w:sz w:val="20"/>
          <w:lang w:val="en-US"/>
        </w:rPr>
      </w:pPr>
      <w:r w:rsidRPr="00F57C96">
        <w:rPr>
          <w:rFonts w:ascii="Arial" w:hAnsi="Arial" w:cs="Arial"/>
          <w:iCs/>
          <w:color w:val="595959"/>
          <w:sz w:val="20"/>
          <w:lang w:val="en-US"/>
        </w:rPr>
        <w:t>CUT existent =0</w:t>
      </w:r>
      <w:r w:rsidR="00747AD9" w:rsidRPr="00F57C96">
        <w:rPr>
          <w:rFonts w:ascii="Arial" w:hAnsi="Arial" w:cs="Arial"/>
          <w:iCs/>
          <w:color w:val="595959"/>
          <w:sz w:val="20"/>
          <w:lang w:val="en-US"/>
        </w:rPr>
        <w:t>,</w:t>
      </w:r>
      <w:r w:rsidRPr="00F57C96">
        <w:rPr>
          <w:rFonts w:ascii="Arial" w:hAnsi="Arial" w:cs="Arial"/>
          <w:iCs/>
          <w:color w:val="595959"/>
          <w:sz w:val="20"/>
          <w:lang w:val="en-US"/>
        </w:rPr>
        <w:t>4</w:t>
      </w:r>
      <w:r w:rsidR="00747AD9" w:rsidRPr="00F57C96">
        <w:rPr>
          <w:rFonts w:ascii="Arial" w:hAnsi="Arial" w:cs="Arial"/>
          <w:iCs/>
          <w:color w:val="595959"/>
          <w:sz w:val="20"/>
          <w:lang w:val="en-US"/>
        </w:rPr>
        <w:t>9</w:t>
      </w:r>
      <w:r w:rsidRPr="00F57C96">
        <w:rPr>
          <w:rFonts w:ascii="Arial" w:hAnsi="Arial" w:cs="Arial"/>
          <w:iCs/>
          <w:color w:val="595959"/>
          <w:sz w:val="20"/>
          <w:lang w:val="en-US"/>
        </w:rPr>
        <w:t xml:space="preserve"> (conform Prevederilor PUG si RLU aferent nu este prevazut CUT)</w:t>
      </w:r>
    </w:p>
    <w:p w14:paraId="3F5423C5" w14:textId="77777777" w:rsidR="006C49BD" w:rsidRPr="00F57C96" w:rsidRDefault="006C49BD" w:rsidP="005650E4">
      <w:pPr>
        <w:numPr>
          <w:ilvl w:val="0"/>
          <w:numId w:val="25"/>
        </w:numPr>
        <w:tabs>
          <w:tab w:val="left" w:pos="0"/>
          <w:tab w:val="left" w:pos="540"/>
          <w:tab w:val="left" w:pos="720"/>
          <w:tab w:val="left" w:pos="900"/>
        </w:tabs>
        <w:ind w:left="270" w:firstLine="0"/>
        <w:rPr>
          <w:rFonts w:ascii="Arial" w:hAnsi="Arial" w:cs="Arial"/>
          <w:iCs/>
          <w:color w:val="595959"/>
          <w:sz w:val="20"/>
          <w:lang w:val="en-US"/>
        </w:rPr>
      </w:pPr>
      <w:r w:rsidRPr="00F57C96">
        <w:rPr>
          <w:rFonts w:ascii="Arial" w:hAnsi="Arial" w:cs="Arial"/>
          <w:iCs/>
          <w:color w:val="595959"/>
          <w:sz w:val="20"/>
          <w:lang w:val="en-US"/>
        </w:rPr>
        <w:t>Regim de înălțime existent = P, P+1, P+2, S+P+4 si D+P+3</w:t>
      </w:r>
    </w:p>
    <w:p w14:paraId="36AFE913" w14:textId="77777777" w:rsidR="00747AD9" w:rsidRPr="00F57C96" w:rsidRDefault="00747AD9" w:rsidP="00747AD9">
      <w:pPr>
        <w:tabs>
          <w:tab w:val="left" w:pos="0"/>
          <w:tab w:val="left" w:pos="540"/>
          <w:tab w:val="left" w:pos="720"/>
          <w:tab w:val="left" w:pos="900"/>
        </w:tabs>
        <w:rPr>
          <w:rFonts w:ascii="Arial" w:hAnsi="Arial" w:cs="Arial"/>
          <w:iCs/>
          <w:color w:val="595959"/>
          <w:sz w:val="20"/>
          <w:lang w:val="en-US"/>
        </w:rPr>
      </w:pPr>
    </w:p>
    <w:p w14:paraId="669A91AA" w14:textId="77777777" w:rsidR="00747AD9" w:rsidRPr="00F57C96" w:rsidRDefault="00747AD9" w:rsidP="00747AD9">
      <w:pPr>
        <w:tabs>
          <w:tab w:val="left" w:pos="0"/>
          <w:tab w:val="left" w:pos="540"/>
          <w:tab w:val="left" w:pos="720"/>
          <w:tab w:val="left" w:pos="900"/>
        </w:tabs>
        <w:rPr>
          <w:rFonts w:ascii="Arial" w:hAnsi="Arial" w:cs="Arial"/>
          <w:iCs/>
          <w:color w:val="595959"/>
          <w:sz w:val="20"/>
          <w:lang w:val="en-US"/>
        </w:rPr>
      </w:pPr>
    </w:p>
    <w:p w14:paraId="19ED039A" w14:textId="77777777" w:rsidR="006C49BD" w:rsidRPr="00F57C96" w:rsidRDefault="006C49BD" w:rsidP="005650E4">
      <w:pPr>
        <w:tabs>
          <w:tab w:val="left" w:pos="0"/>
        </w:tabs>
        <w:rPr>
          <w:rFonts w:ascii="Arial" w:hAnsi="Arial" w:cs="Arial"/>
          <w:b/>
          <w:bCs/>
          <w:iCs/>
          <w:color w:val="595959"/>
          <w:sz w:val="20"/>
          <w:lang w:val="en-US"/>
        </w:rPr>
      </w:pPr>
      <w:r w:rsidRPr="00F57C96">
        <w:rPr>
          <w:rFonts w:ascii="Arial" w:hAnsi="Arial" w:cs="Arial"/>
          <w:b/>
          <w:bCs/>
          <w:iCs/>
          <w:color w:val="595959"/>
          <w:sz w:val="20"/>
          <w:lang w:val="en-US"/>
        </w:rPr>
        <w:lastRenderedPageBreak/>
        <w:t>INDICI URBANISTICI PROPUȘI:</w:t>
      </w:r>
    </w:p>
    <w:p w14:paraId="3B7C45A7" w14:textId="77777777" w:rsidR="008F6222" w:rsidRPr="00F57C96" w:rsidRDefault="006C49BD" w:rsidP="005650E4">
      <w:pPr>
        <w:numPr>
          <w:ilvl w:val="0"/>
          <w:numId w:val="25"/>
        </w:numPr>
        <w:tabs>
          <w:tab w:val="left" w:pos="0"/>
          <w:tab w:val="left" w:pos="540"/>
        </w:tabs>
        <w:ind w:left="270" w:firstLine="0"/>
        <w:rPr>
          <w:rFonts w:ascii="Arial" w:hAnsi="Arial" w:cs="Arial"/>
          <w:iCs/>
          <w:color w:val="595959"/>
          <w:sz w:val="20"/>
          <w:lang w:val="ro-RO"/>
        </w:rPr>
      </w:pPr>
      <w:r w:rsidRPr="00F57C96">
        <w:rPr>
          <w:rFonts w:ascii="Arial" w:hAnsi="Arial" w:cs="Arial"/>
          <w:iCs/>
          <w:color w:val="595959"/>
          <w:sz w:val="20"/>
          <w:lang w:val="en-US"/>
        </w:rPr>
        <w:t xml:space="preserve">Suprafața construită totală = </w:t>
      </w:r>
      <w:r w:rsidR="008F6222" w:rsidRPr="00F57C96">
        <w:rPr>
          <w:rFonts w:ascii="Arial" w:hAnsi="Arial" w:cs="Arial"/>
          <w:iCs/>
          <w:color w:val="595959"/>
          <w:sz w:val="20"/>
          <w:lang w:val="ro-RO"/>
        </w:rPr>
        <w:t>197.19 m²</w:t>
      </w:r>
    </w:p>
    <w:p w14:paraId="1BFD07C4" w14:textId="77777777" w:rsidR="008F6222" w:rsidRPr="00F57C96" w:rsidRDefault="006C49BD" w:rsidP="005650E4">
      <w:pPr>
        <w:numPr>
          <w:ilvl w:val="0"/>
          <w:numId w:val="25"/>
        </w:numPr>
        <w:tabs>
          <w:tab w:val="left" w:pos="0"/>
          <w:tab w:val="left" w:pos="540"/>
        </w:tabs>
        <w:ind w:left="270" w:firstLine="0"/>
        <w:rPr>
          <w:rFonts w:ascii="Arial" w:hAnsi="Arial" w:cs="Arial"/>
          <w:iCs/>
          <w:color w:val="595959"/>
          <w:sz w:val="20"/>
          <w:lang w:val="ro-RO"/>
        </w:rPr>
      </w:pPr>
      <w:r w:rsidRPr="00F57C96">
        <w:rPr>
          <w:rFonts w:ascii="Arial" w:hAnsi="Arial" w:cs="Arial"/>
          <w:iCs/>
          <w:color w:val="595959"/>
          <w:sz w:val="20"/>
          <w:lang w:val="en-US"/>
        </w:rPr>
        <w:t xml:space="preserve">Suprafața </w:t>
      </w:r>
      <w:r w:rsidR="008F6222" w:rsidRPr="00F57C96">
        <w:rPr>
          <w:rFonts w:ascii="Arial" w:hAnsi="Arial" w:cs="Arial"/>
          <w:iCs/>
          <w:color w:val="595959"/>
          <w:sz w:val="20"/>
          <w:lang w:val="ro-RO"/>
        </w:rPr>
        <w:t>de teren = 67.33</w:t>
      </w:r>
      <w:r w:rsidR="008F6222" w:rsidRPr="00F57C96">
        <w:rPr>
          <w:rFonts w:ascii="Arial" w:hAnsi="Arial" w:cs="Arial"/>
          <w:i/>
          <w:iCs/>
          <w:color w:val="595959"/>
          <w:sz w:val="20"/>
          <w:lang w:val="ro-RO"/>
        </w:rPr>
        <w:t xml:space="preserve"> </w:t>
      </w:r>
      <w:r w:rsidR="008F6222" w:rsidRPr="00F57C96">
        <w:rPr>
          <w:rFonts w:ascii="Arial" w:hAnsi="Arial" w:cs="Arial"/>
          <w:iCs/>
          <w:color w:val="595959"/>
          <w:sz w:val="20"/>
          <w:lang w:val="ro-RO"/>
        </w:rPr>
        <w:t>m²</w:t>
      </w:r>
    </w:p>
    <w:p w14:paraId="2D3548BD" w14:textId="0E0F43F0" w:rsidR="006C49BD" w:rsidRPr="00F57C96" w:rsidRDefault="006C49BD" w:rsidP="005650E4">
      <w:pPr>
        <w:numPr>
          <w:ilvl w:val="0"/>
          <w:numId w:val="25"/>
        </w:numPr>
        <w:tabs>
          <w:tab w:val="left" w:pos="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 xml:space="preserve">POT propus = </w:t>
      </w:r>
      <w:r w:rsidR="00747AD9" w:rsidRPr="00F57C96">
        <w:rPr>
          <w:rFonts w:ascii="Arial" w:hAnsi="Arial" w:cs="Arial"/>
          <w:iCs/>
          <w:sz w:val="20"/>
          <w:lang w:val="en-US"/>
        </w:rPr>
        <w:t>48.38</w:t>
      </w:r>
      <w:r w:rsidRPr="00F57C96">
        <w:rPr>
          <w:rFonts w:ascii="Arial" w:hAnsi="Arial" w:cs="Arial"/>
          <w:iCs/>
          <w:sz w:val="20"/>
          <w:lang w:val="en-US"/>
        </w:rPr>
        <w:t xml:space="preserve"> %</w:t>
      </w:r>
    </w:p>
    <w:p w14:paraId="703447FC" w14:textId="38D234F3" w:rsidR="006C49BD" w:rsidRPr="00F57C96" w:rsidRDefault="006C49BD" w:rsidP="005650E4">
      <w:pPr>
        <w:numPr>
          <w:ilvl w:val="0"/>
          <w:numId w:val="25"/>
        </w:numPr>
        <w:tabs>
          <w:tab w:val="left" w:pos="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CUT propus =0.4</w:t>
      </w:r>
      <w:r w:rsidR="00747AD9" w:rsidRPr="00F57C96">
        <w:rPr>
          <w:rFonts w:ascii="Arial" w:hAnsi="Arial" w:cs="Arial"/>
          <w:iCs/>
          <w:color w:val="595959"/>
          <w:sz w:val="20"/>
          <w:lang w:val="en-US"/>
        </w:rPr>
        <w:t>9</w:t>
      </w:r>
    </w:p>
    <w:p w14:paraId="20BA79C6" w14:textId="77777777" w:rsidR="006C49BD" w:rsidRPr="00F57C96" w:rsidRDefault="006C49BD" w:rsidP="005650E4">
      <w:pPr>
        <w:numPr>
          <w:ilvl w:val="0"/>
          <w:numId w:val="25"/>
        </w:numPr>
        <w:tabs>
          <w:tab w:val="left" w:pos="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Regim de înălțime= S+P</w:t>
      </w:r>
    </w:p>
    <w:p w14:paraId="75760A4D" w14:textId="77777777" w:rsidR="00D06807" w:rsidRPr="00F57C96" w:rsidRDefault="00D06807" w:rsidP="005650E4">
      <w:pPr>
        <w:pStyle w:val="Listparagraf"/>
        <w:numPr>
          <w:ilvl w:val="0"/>
          <w:numId w:val="10"/>
        </w:numPr>
        <w:shd w:val="clear" w:color="auto" w:fill="FFFFFF"/>
        <w:tabs>
          <w:tab w:val="left" w:pos="0"/>
          <w:tab w:val="left" w:pos="360"/>
        </w:tabs>
        <w:ind w:left="0" w:firstLine="0"/>
        <w:rPr>
          <w:rFonts w:ascii="Arial" w:hAnsi="Arial" w:cs="Arial"/>
          <w:iCs/>
          <w:color w:val="FF0000"/>
          <w:sz w:val="20"/>
          <w:lang w:eastAsia="ro-RO"/>
        </w:rPr>
      </w:pPr>
      <w:bookmarkStart w:id="11" w:name="do|ax5^E|spIII.|pa2"/>
      <w:bookmarkEnd w:id="11"/>
      <w:r w:rsidRPr="00F57C96">
        <w:rPr>
          <w:rFonts w:ascii="Arial" w:hAnsi="Arial" w:cs="Arial"/>
          <w:iCs/>
          <w:color w:val="FF0000"/>
          <w:sz w:val="20"/>
          <w:lang w:eastAsia="ro-RO"/>
        </w:rPr>
        <w:t>Justificarea necesităţii proiectului:</w:t>
      </w:r>
    </w:p>
    <w:p w14:paraId="6A78A3E3" w14:textId="514B62CA" w:rsidR="00D06807" w:rsidRPr="00F57C96" w:rsidRDefault="00DE6958" w:rsidP="005650E4">
      <w:pPr>
        <w:numPr>
          <w:ilvl w:val="0"/>
          <w:numId w:val="20"/>
        </w:numPr>
        <w:tabs>
          <w:tab w:val="left" w:pos="360"/>
          <w:tab w:val="left" w:pos="630"/>
          <w:tab w:val="left" w:pos="720"/>
        </w:tabs>
        <w:ind w:left="360" w:firstLine="0"/>
        <w:rPr>
          <w:rFonts w:ascii="Arial" w:hAnsi="Arial" w:cs="Arial"/>
          <w:iCs/>
          <w:color w:val="595959"/>
          <w:sz w:val="20"/>
          <w:lang w:val="en-US"/>
        </w:rPr>
      </w:pPr>
      <w:r w:rsidRPr="00F57C96">
        <w:rPr>
          <w:rFonts w:ascii="Arial" w:hAnsi="Arial" w:cs="Arial"/>
          <w:iCs/>
          <w:color w:val="595959"/>
          <w:sz w:val="20"/>
          <w:lang w:val="en-US"/>
        </w:rPr>
        <w:t xml:space="preserve">Se propune construirea unei Stații de filtrare/dedurizare/racire/pompare apa din reteaua existenta în incinta platformei industriale a societatii OTELINOX S.A., Soseaua Gaesti nr.16, MunicipiuTargoviste, Județul Dâmbovița, in vederea exploatarii in conditii de siguranta. </w:t>
      </w:r>
      <w:r w:rsidR="00D06807" w:rsidRPr="00F57C96">
        <w:rPr>
          <w:rFonts w:ascii="Arial" w:hAnsi="Arial" w:cs="Arial"/>
          <w:iCs/>
          <w:color w:val="595959"/>
          <w:sz w:val="20"/>
          <w:lang w:val="en-US"/>
        </w:rPr>
        <w:t xml:space="preserve">Dezvoltarea activitatii economice, fiind de natura sa valorifice resursele </w:t>
      </w:r>
      <w:r w:rsidR="007E26F6" w:rsidRPr="00F57C96">
        <w:rPr>
          <w:rFonts w:ascii="Arial" w:hAnsi="Arial" w:cs="Arial"/>
          <w:iCs/>
          <w:color w:val="595959"/>
          <w:sz w:val="20"/>
          <w:lang w:val="en-US"/>
        </w:rPr>
        <w:t>de productie</w:t>
      </w:r>
      <w:r w:rsidR="00CA7D2F" w:rsidRPr="00F57C96">
        <w:rPr>
          <w:rFonts w:ascii="Arial" w:hAnsi="Arial" w:cs="Arial"/>
          <w:iCs/>
          <w:color w:val="595959"/>
          <w:sz w:val="20"/>
          <w:lang w:val="en-US"/>
        </w:rPr>
        <w:t xml:space="preserve">, </w:t>
      </w:r>
      <w:r w:rsidR="00D06807" w:rsidRPr="00F57C96">
        <w:rPr>
          <w:rFonts w:ascii="Arial" w:hAnsi="Arial" w:cs="Arial"/>
          <w:iCs/>
          <w:color w:val="595959"/>
          <w:sz w:val="20"/>
          <w:lang w:val="en-US"/>
        </w:rPr>
        <w:t xml:space="preserve">imbunatatirea veniturilor beneficiarului urmare a activitatii propuse in cadrul amplasamentului studiat </w:t>
      </w:r>
    </w:p>
    <w:p w14:paraId="31343932" w14:textId="5204358C" w:rsidR="00D06807" w:rsidRPr="00F57C96" w:rsidRDefault="00D06807" w:rsidP="005650E4">
      <w:pPr>
        <w:pStyle w:val="Listparagraf"/>
        <w:numPr>
          <w:ilvl w:val="0"/>
          <w:numId w:val="10"/>
        </w:numPr>
        <w:shd w:val="clear" w:color="auto" w:fill="FFFFFF"/>
        <w:tabs>
          <w:tab w:val="left" w:pos="0"/>
          <w:tab w:val="left" w:pos="360"/>
        </w:tabs>
        <w:ind w:left="0" w:firstLine="0"/>
        <w:rPr>
          <w:rFonts w:ascii="Arial" w:hAnsi="Arial" w:cs="Arial"/>
          <w:iCs/>
          <w:color w:val="FF0000"/>
          <w:sz w:val="20"/>
          <w:lang w:val="en-US" w:eastAsia="ro-RO"/>
        </w:rPr>
      </w:pPr>
      <w:bookmarkStart w:id="12" w:name="do|ax5^E|spIII.|pa3"/>
      <w:bookmarkEnd w:id="12"/>
      <w:r w:rsidRPr="00F57C96">
        <w:rPr>
          <w:rFonts w:ascii="Arial" w:hAnsi="Arial" w:cs="Arial"/>
          <w:iCs/>
          <w:color w:val="FF0000"/>
          <w:sz w:val="20"/>
          <w:lang w:val="en-US" w:eastAsia="ro-RO"/>
        </w:rPr>
        <w:t xml:space="preserve">Valoarea investiţiei: </w:t>
      </w:r>
    </w:p>
    <w:p w14:paraId="08103D6D" w14:textId="4C438CD3" w:rsidR="003D2B81" w:rsidRPr="00F57C96" w:rsidRDefault="009D7D53" w:rsidP="005650E4">
      <w:pPr>
        <w:pStyle w:val="Listparagraf"/>
        <w:shd w:val="clear" w:color="auto" w:fill="FFFFFF"/>
        <w:tabs>
          <w:tab w:val="left" w:pos="360"/>
        </w:tabs>
        <w:ind w:left="360"/>
        <w:rPr>
          <w:rFonts w:ascii="Arial" w:hAnsi="Arial" w:cs="Arial"/>
          <w:iCs/>
          <w:color w:val="FF0000"/>
          <w:sz w:val="20"/>
          <w:lang w:val="en-US" w:eastAsia="ro-RO"/>
        </w:rPr>
      </w:pPr>
      <w:r w:rsidRPr="00F57C96">
        <w:rPr>
          <w:rFonts w:ascii="Arial" w:hAnsi="Arial" w:cs="Arial"/>
          <w:iCs/>
          <w:color w:val="595959"/>
          <w:sz w:val="20"/>
          <w:lang w:val="en-US" w:eastAsia="ro-RO"/>
        </w:rPr>
        <w:t>Valoare investiției este de aproximativ</w:t>
      </w:r>
      <w:r w:rsidR="008D7DD6" w:rsidRPr="00F57C96">
        <w:rPr>
          <w:rFonts w:ascii="Arial" w:hAnsi="Arial" w:cs="Arial"/>
          <w:iCs/>
          <w:color w:val="595959"/>
          <w:sz w:val="20"/>
          <w:lang w:val="en-US" w:eastAsia="ro-RO"/>
        </w:rPr>
        <w:t xml:space="preserve"> </w:t>
      </w:r>
      <w:r w:rsidR="009C2151" w:rsidRPr="00F57C96">
        <w:rPr>
          <w:rFonts w:ascii="Arial" w:hAnsi="Arial" w:cs="Arial"/>
          <w:iCs/>
          <w:color w:val="595959"/>
          <w:sz w:val="20"/>
          <w:lang w:val="en-US" w:eastAsia="ro-RO"/>
        </w:rPr>
        <w:t>98595</w:t>
      </w:r>
      <w:r w:rsidR="00791F32" w:rsidRPr="00F57C96">
        <w:rPr>
          <w:rFonts w:ascii="Arial" w:hAnsi="Arial" w:cs="Arial"/>
          <w:iCs/>
          <w:color w:val="595959"/>
          <w:sz w:val="20"/>
          <w:lang w:val="en-US" w:eastAsia="ro-RO"/>
        </w:rPr>
        <w:t xml:space="preserve"> </w:t>
      </w:r>
      <w:r w:rsidR="005650E4" w:rsidRPr="00F57C96">
        <w:rPr>
          <w:rFonts w:ascii="Arial" w:hAnsi="Arial" w:cs="Arial"/>
          <w:iCs/>
          <w:color w:val="595959"/>
          <w:sz w:val="20"/>
          <w:lang w:val="en-US" w:eastAsia="ro-RO"/>
        </w:rPr>
        <w:t>lei</w:t>
      </w:r>
    </w:p>
    <w:p w14:paraId="3B830510" w14:textId="63D8B04F" w:rsidR="00D06807" w:rsidRPr="00F57C96" w:rsidRDefault="00D06807" w:rsidP="005650E4">
      <w:pPr>
        <w:pStyle w:val="Listparagraf"/>
        <w:numPr>
          <w:ilvl w:val="0"/>
          <w:numId w:val="10"/>
        </w:numPr>
        <w:shd w:val="clear" w:color="auto" w:fill="FFFFFF"/>
        <w:tabs>
          <w:tab w:val="left" w:pos="0"/>
          <w:tab w:val="left" w:pos="360"/>
        </w:tabs>
        <w:ind w:left="0" w:firstLine="0"/>
        <w:rPr>
          <w:rFonts w:ascii="Arial" w:hAnsi="Arial" w:cs="Arial"/>
          <w:iCs/>
          <w:sz w:val="20"/>
          <w:u w:val="single"/>
          <w:lang w:eastAsia="ro-RO"/>
        </w:rPr>
      </w:pPr>
      <w:bookmarkStart w:id="13" w:name="do|ax5^E|spIII.|pa4"/>
      <w:bookmarkEnd w:id="13"/>
      <w:r w:rsidRPr="00F57C96">
        <w:rPr>
          <w:rFonts w:ascii="Arial" w:hAnsi="Arial" w:cs="Arial"/>
          <w:iCs/>
          <w:color w:val="FF0000"/>
          <w:sz w:val="20"/>
          <w:lang w:val="en-US" w:eastAsia="ro-RO"/>
        </w:rPr>
        <w:t>Perioada de implementare propusă</w:t>
      </w:r>
      <w:r w:rsidRPr="00F57C96">
        <w:rPr>
          <w:rFonts w:ascii="Arial" w:hAnsi="Arial" w:cs="Arial"/>
          <w:iCs/>
          <w:color w:val="595959"/>
          <w:sz w:val="20"/>
          <w:lang w:val="en-US" w:eastAsia="ro-RO"/>
        </w:rPr>
        <w:t xml:space="preserve">: </w:t>
      </w:r>
      <w:r w:rsidR="0023411C" w:rsidRPr="00F57C96">
        <w:rPr>
          <w:rFonts w:ascii="Arial" w:hAnsi="Arial" w:cs="Arial"/>
          <w:iCs/>
          <w:color w:val="595959"/>
          <w:sz w:val="20"/>
          <w:lang w:val="en-US" w:eastAsia="ro-RO"/>
        </w:rPr>
        <w:t>6</w:t>
      </w:r>
      <w:r w:rsidRPr="00F57C96">
        <w:rPr>
          <w:rFonts w:ascii="Arial" w:hAnsi="Arial" w:cs="Arial"/>
          <w:iCs/>
          <w:color w:val="595959"/>
          <w:sz w:val="20"/>
          <w:lang w:val="en-US" w:eastAsia="ro-RO"/>
        </w:rPr>
        <w:t xml:space="preserve"> luni</w:t>
      </w:r>
      <w:r w:rsidR="00DE6958" w:rsidRPr="00F57C96">
        <w:rPr>
          <w:rFonts w:ascii="Arial" w:hAnsi="Arial" w:cs="Arial"/>
          <w:iCs/>
          <w:color w:val="595959"/>
          <w:sz w:val="20"/>
          <w:lang w:val="en-US" w:eastAsia="ro-RO"/>
        </w:rPr>
        <w:t xml:space="preserve"> de la obtinerea autorizatiei de construire.</w:t>
      </w:r>
    </w:p>
    <w:p w14:paraId="2C65FEBF" w14:textId="77777777" w:rsidR="00D06807" w:rsidRPr="00F57C96" w:rsidRDefault="00D06807" w:rsidP="005650E4">
      <w:pPr>
        <w:pStyle w:val="Listparagraf"/>
        <w:numPr>
          <w:ilvl w:val="0"/>
          <w:numId w:val="10"/>
        </w:numPr>
        <w:shd w:val="clear" w:color="auto" w:fill="FFFFFF"/>
        <w:tabs>
          <w:tab w:val="left" w:pos="0"/>
          <w:tab w:val="left" w:pos="360"/>
        </w:tabs>
        <w:ind w:left="0" w:firstLine="0"/>
        <w:rPr>
          <w:rFonts w:ascii="Arial" w:hAnsi="Arial" w:cs="Arial"/>
          <w:iCs/>
          <w:color w:val="FF0000"/>
          <w:sz w:val="20"/>
          <w:lang w:val="en-US" w:eastAsia="ro-RO"/>
        </w:rPr>
      </w:pPr>
      <w:bookmarkStart w:id="14" w:name="do|ax5^E|spIII.|pa5"/>
      <w:bookmarkEnd w:id="14"/>
      <w:r w:rsidRPr="00F57C96">
        <w:rPr>
          <w:rFonts w:ascii="Arial" w:hAnsi="Arial" w:cs="Arial"/>
          <w:iCs/>
          <w:color w:val="FF0000"/>
          <w:sz w:val="20"/>
          <w:lang w:val="en-US" w:eastAsia="ro-RO"/>
        </w:rPr>
        <w:t>Planşe reprezentând limitele amplasamentului proiectului, inclusiv orice suprafaţă de teren solicitată pentru a fi folosită temporar (planuri de situaţie şi amplasamente):</w:t>
      </w:r>
    </w:p>
    <w:p w14:paraId="5FEAA73F" w14:textId="77777777" w:rsidR="00D06807" w:rsidRPr="00F57C96" w:rsidRDefault="00D06807" w:rsidP="005650E4">
      <w:pPr>
        <w:tabs>
          <w:tab w:val="left" w:pos="360"/>
        </w:tabs>
        <w:ind w:left="360"/>
        <w:rPr>
          <w:rFonts w:ascii="Arial" w:hAnsi="Arial" w:cs="Arial"/>
          <w:iCs/>
          <w:color w:val="595959"/>
          <w:sz w:val="20"/>
          <w:lang w:val="en-US"/>
        </w:rPr>
      </w:pPr>
      <w:r w:rsidRPr="00F57C96">
        <w:rPr>
          <w:rFonts w:ascii="Arial" w:hAnsi="Arial" w:cs="Arial"/>
          <w:iCs/>
          <w:color w:val="595959"/>
          <w:sz w:val="20"/>
          <w:lang w:val="en-US"/>
        </w:rPr>
        <w:t xml:space="preserve">Au fost atașate documentației: </w:t>
      </w:r>
    </w:p>
    <w:p w14:paraId="1FF3EAFE" w14:textId="2E40DB9F" w:rsidR="004E52A7" w:rsidRPr="00F57C96" w:rsidRDefault="006A013F" w:rsidP="005650E4">
      <w:pPr>
        <w:tabs>
          <w:tab w:val="left" w:pos="360"/>
        </w:tabs>
        <w:ind w:left="360"/>
        <w:rPr>
          <w:rFonts w:ascii="Arial" w:hAnsi="Arial" w:cs="Arial"/>
          <w:iCs/>
          <w:color w:val="595959"/>
          <w:sz w:val="20"/>
          <w:lang w:val="en-US"/>
        </w:rPr>
      </w:pPr>
      <w:r w:rsidRPr="00F57C96">
        <w:rPr>
          <w:rFonts w:ascii="Arial" w:hAnsi="Arial" w:cs="Arial"/>
          <w:iCs/>
          <w:color w:val="595959"/>
          <w:sz w:val="20"/>
          <w:lang w:val="en-US"/>
        </w:rPr>
        <w:t>Planurile de încadrare în zonă şi planurile de situaţie ale proiectului</w:t>
      </w:r>
      <w:r w:rsidR="00972AAF" w:rsidRPr="00F57C96">
        <w:rPr>
          <w:rFonts w:ascii="Arial" w:hAnsi="Arial" w:cs="Arial"/>
          <w:iCs/>
          <w:color w:val="595959"/>
          <w:sz w:val="20"/>
          <w:lang w:val="en-US"/>
        </w:rPr>
        <w:t>.</w:t>
      </w:r>
    </w:p>
    <w:p w14:paraId="3C9C9BC5" w14:textId="44A1EC8A" w:rsidR="00D06807" w:rsidRPr="00F57C96" w:rsidRDefault="004C73EE" w:rsidP="005650E4">
      <w:pPr>
        <w:pStyle w:val="Listparagraf"/>
        <w:numPr>
          <w:ilvl w:val="0"/>
          <w:numId w:val="10"/>
        </w:numPr>
        <w:shd w:val="clear" w:color="auto" w:fill="FFFFFF"/>
        <w:tabs>
          <w:tab w:val="left" w:pos="0"/>
          <w:tab w:val="left" w:pos="360"/>
        </w:tabs>
        <w:ind w:left="0" w:firstLine="0"/>
        <w:rPr>
          <w:rFonts w:ascii="Arial" w:hAnsi="Arial" w:cs="Arial"/>
          <w:iCs/>
          <w:color w:val="FF0000"/>
          <w:sz w:val="20"/>
          <w:lang w:val="en-US" w:eastAsia="ro-RO"/>
        </w:rPr>
      </w:pPr>
      <w:bookmarkStart w:id="15" w:name="do|ax5^E|spIII.|pa6"/>
      <w:bookmarkEnd w:id="15"/>
      <w:r w:rsidRPr="00F57C96">
        <w:rPr>
          <w:rFonts w:ascii="Arial" w:hAnsi="Arial" w:cs="Arial"/>
          <w:iCs/>
          <w:color w:val="FF0000"/>
          <w:sz w:val="20"/>
          <w:lang w:val="en-US" w:eastAsia="ro-RO"/>
        </w:rPr>
        <w:t>O</w:t>
      </w:r>
      <w:r w:rsidR="00D06807" w:rsidRPr="00F57C96">
        <w:rPr>
          <w:rFonts w:ascii="Arial" w:hAnsi="Arial" w:cs="Arial"/>
          <w:iCs/>
          <w:color w:val="FF0000"/>
          <w:sz w:val="20"/>
          <w:lang w:val="en-US" w:eastAsia="ro-RO"/>
        </w:rPr>
        <w:t xml:space="preserve"> descriere a caracteristicilor fizice ale întregului proiect, formele fizice ale proiectului (planuri, clădiri, alte structuri, materiale de construcţie şi altele).</w:t>
      </w:r>
      <w:bookmarkStart w:id="16" w:name="do|ax5^E|spIII.|pa7"/>
      <w:bookmarkEnd w:id="16"/>
    </w:p>
    <w:p w14:paraId="36273D1C" w14:textId="77777777" w:rsidR="0018317E" w:rsidRPr="00F57C96" w:rsidRDefault="0018317E" w:rsidP="005650E4">
      <w:pPr>
        <w:tabs>
          <w:tab w:val="left" w:pos="0"/>
        </w:tabs>
        <w:rPr>
          <w:rFonts w:ascii="Arial" w:hAnsi="Arial" w:cs="Arial"/>
          <w:iCs/>
          <w:color w:val="595959"/>
          <w:sz w:val="20"/>
          <w:lang w:val="en-US"/>
        </w:rPr>
      </w:pPr>
      <w:r w:rsidRPr="00F57C96">
        <w:rPr>
          <w:rFonts w:ascii="Arial" w:hAnsi="Arial" w:cs="Arial"/>
          <w:iCs/>
          <w:color w:val="595959"/>
          <w:sz w:val="20"/>
          <w:lang w:val="en-US"/>
        </w:rPr>
        <w:t>Constructie subterana, cu dimensiunea de 15.10 x 8.60 x 3.90 (L x l x h) compusa din:</w:t>
      </w:r>
    </w:p>
    <w:p w14:paraId="1A601E4F" w14:textId="163A1CC3" w:rsidR="0018317E" w:rsidRPr="00F57C96" w:rsidRDefault="0018317E" w:rsidP="00FC58E4">
      <w:pPr>
        <w:numPr>
          <w:ilvl w:val="0"/>
          <w:numId w:val="20"/>
        </w:numPr>
        <w:tabs>
          <w:tab w:val="left" w:pos="0"/>
          <w:tab w:val="left" w:pos="630"/>
          <w:tab w:val="left" w:pos="900"/>
        </w:tabs>
        <w:ind w:left="360" w:firstLine="0"/>
        <w:rPr>
          <w:rFonts w:ascii="Arial" w:hAnsi="Arial" w:cs="Arial"/>
          <w:iCs/>
          <w:color w:val="595959"/>
          <w:sz w:val="20"/>
          <w:lang w:val="en-US"/>
        </w:rPr>
      </w:pPr>
      <w:r w:rsidRPr="00F57C96">
        <w:rPr>
          <w:rFonts w:ascii="Arial" w:hAnsi="Arial" w:cs="Arial"/>
          <w:iCs/>
          <w:color w:val="595959"/>
          <w:sz w:val="20"/>
          <w:lang w:val="en-US"/>
        </w:rPr>
        <w:t>Bazin Apă Brută - subteran din beton armat, cu capacitate de 40 m³.</w:t>
      </w:r>
    </w:p>
    <w:p w14:paraId="74778CF2" w14:textId="740331EE" w:rsidR="0018317E" w:rsidRPr="00F57C96" w:rsidRDefault="0018317E" w:rsidP="00FC58E4">
      <w:pPr>
        <w:numPr>
          <w:ilvl w:val="0"/>
          <w:numId w:val="20"/>
        </w:numPr>
        <w:tabs>
          <w:tab w:val="left" w:pos="0"/>
          <w:tab w:val="left" w:pos="630"/>
          <w:tab w:val="left" w:pos="900"/>
        </w:tabs>
        <w:ind w:left="360" w:firstLine="0"/>
        <w:rPr>
          <w:rFonts w:ascii="Arial" w:hAnsi="Arial" w:cs="Arial"/>
          <w:iCs/>
          <w:color w:val="595959"/>
          <w:sz w:val="20"/>
          <w:lang w:val="en-US"/>
        </w:rPr>
      </w:pPr>
      <w:r w:rsidRPr="00F57C96">
        <w:rPr>
          <w:rFonts w:ascii="Arial" w:hAnsi="Arial" w:cs="Arial"/>
          <w:iCs/>
          <w:color w:val="595959"/>
          <w:sz w:val="20"/>
          <w:lang w:val="en-US"/>
        </w:rPr>
        <w:t>Bazin Apă Rece – subteran din beton armat, cu capacitate de 100 m³</w:t>
      </w:r>
    </w:p>
    <w:p w14:paraId="29670E5C" w14:textId="2448303D" w:rsidR="0018317E" w:rsidRPr="00F57C96" w:rsidRDefault="0018317E" w:rsidP="00FC58E4">
      <w:pPr>
        <w:numPr>
          <w:ilvl w:val="0"/>
          <w:numId w:val="20"/>
        </w:numPr>
        <w:tabs>
          <w:tab w:val="left" w:pos="0"/>
          <w:tab w:val="left" w:pos="630"/>
          <w:tab w:val="left" w:pos="900"/>
        </w:tabs>
        <w:ind w:left="360" w:firstLine="0"/>
        <w:rPr>
          <w:rFonts w:ascii="Arial" w:hAnsi="Arial" w:cs="Arial"/>
          <w:iCs/>
          <w:color w:val="595959"/>
          <w:sz w:val="20"/>
        </w:rPr>
      </w:pPr>
      <w:r w:rsidRPr="00F57C96">
        <w:rPr>
          <w:rFonts w:ascii="Arial" w:hAnsi="Arial" w:cs="Arial"/>
          <w:iCs/>
          <w:color w:val="595959"/>
          <w:sz w:val="20"/>
        </w:rPr>
        <w:t>Casa pompe– subteran din beton armat – S.u = 51.88 mp</w:t>
      </w:r>
    </w:p>
    <w:p w14:paraId="719EAF5E" w14:textId="77777777" w:rsidR="0018317E" w:rsidRPr="00F57C96" w:rsidRDefault="0018317E" w:rsidP="005650E4">
      <w:pPr>
        <w:tabs>
          <w:tab w:val="left" w:pos="0"/>
        </w:tabs>
        <w:rPr>
          <w:rFonts w:ascii="Arial" w:hAnsi="Arial" w:cs="Arial"/>
          <w:iCs/>
          <w:color w:val="595959"/>
          <w:sz w:val="20"/>
          <w:lang w:val="en-US"/>
        </w:rPr>
      </w:pPr>
      <w:r w:rsidRPr="00F57C96">
        <w:rPr>
          <w:rFonts w:ascii="Arial" w:hAnsi="Arial" w:cs="Arial"/>
          <w:iCs/>
          <w:color w:val="595959"/>
          <w:sz w:val="20"/>
          <w:lang w:val="en-US"/>
        </w:rPr>
        <w:t>Suprafata construita subsol tehnic = 129.86 m²</w:t>
      </w:r>
    </w:p>
    <w:p w14:paraId="6FBAA215" w14:textId="77777777" w:rsidR="0018317E" w:rsidRPr="00F57C96" w:rsidRDefault="0018317E" w:rsidP="005650E4">
      <w:pPr>
        <w:tabs>
          <w:tab w:val="left" w:pos="0"/>
        </w:tabs>
        <w:rPr>
          <w:rFonts w:ascii="Arial" w:hAnsi="Arial" w:cs="Arial"/>
          <w:iCs/>
          <w:color w:val="595959"/>
          <w:sz w:val="20"/>
          <w:lang w:val="en-US"/>
        </w:rPr>
      </w:pPr>
      <w:r w:rsidRPr="00F57C96">
        <w:rPr>
          <w:rFonts w:ascii="Arial" w:hAnsi="Arial" w:cs="Arial"/>
          <w:iCs/>
          <w:color w:val="595959"/>
          <w:sz w:val="20"/>
          <w:lang w:val="en-US"/>
        </w:rPr>
        <w:t>Constructie supraterana compusa din:</w:t>
      </w:r>
    </w:p>
    <w:p w14:paraId="045189F6" w14:textId="3B33A614" w:rsidR="0018317E" w:rsidRPr="00F57C96" w:rsidRDefault="0018317E" w:rsidP="00FC58E4">
      <w:pPr>
        <w:numPr>
          <w:ilvl w:val="0"/>
          <w:numId w:val="20"/>
        </w:numPr>
        <w:tabs>
          <w:tab w:val="left" w:pos="0"/>
          <w:tab w:val="left" w:pos="630"/>
          <w:tab w:val="left" w:pos="900"/>
        </w:tabs>
        <w:ind w:left="360" w:firstLine="0"/>
        <w:rPr>
          <w:rFonts w:ascii="Arial" w:hAnsi="Arial" w:cs="Arial"/>
          <w:iCs/>
          <w:color w:val="595959"/>
          <w:sz w:val="20"/>
          <w:lang w:val="en-US"/>
        </w:rPr>
      </w:pPr>
      <w:r w:rsidRPr="00F57C96">
        <w:rPr>
          <w:rFonts w:ascii="Arial" w:hAnsi="Arial" w:cs="Arial"/>
          <w:iCs/>
          <w:color w:val="595959"/>
          <w:sz w:val="20"/>
          <w:lang w:val="en-US"/>
        </w:rPr>
        <w:t>Constructie supraterana, metalica, amplasata deasupra bazinelor de apa, in care se vor monta utilaje, avand functiunea de filtrare/dedurizare/racire/pompare apa din reteaua existenta pe amplasament.</w:t>
      </w:r>
    </w:p>
    <w:p w14:paraId="07B085AA" w14:textId="67CB3C85" w:rsidR="00715516" w:rsidRPr="00F57C96" w:rsidRDefault="00715516" w:rsidP="00FC58E4">
      <w:pPr>
        <w:numPr>
          <w:ilvl w:val="0"/>
          <w:numId w:val="20"/>
        </w:numPr>
        <w:tabs>
          <w:tab w:val="left" w:pos="0"/>
          <w:tab w:val="left" w:pos="630"/>
          <w:tab w:val="left" w:pos="900"/>
        </w:tabs>
        <w:ind w:left="360" w:firstLine="0"/>
        <w:rPr>
          <w:rFonts w:ascii="Arial" w:hAnsi="Arial" w:cs="Arial"/>
          <w:iCs/>
          <w:color w:val="595959"/>
          <w:sz w:val="20"/>
          <w:lang w:val="en-US"/>
        </w:rPr>
      </w:pPr>
      <w:r w:rsidRPr="00F57C96">
        <w:rPr>
          <w:rFonts w:ascii="Arial" w:hAnsi="Arial" w:cs="Arial"/>
          <w:iCs/>
          <w:color w:val="595959"/>
          <w:sz w:val="20"/>
          <w:lang w:val="en-US"/>
        </w:rPr>
        <w:t xml:space="preserve">SUPRASTRUCTURA: construcția este realizată cu stâlpi și grinzi </w:t>
      </w:r>
      <w:r w:rsidR="00396527" w:rsidRPr="00F57C96">
        <w:rPr>
          <w:rFonts w:ascii="Arial" w:hAnsi="Arial" w:cs="Arial"/>
          <w:iCs/>
          <w:color w:val="595959"/>
          <w:sz w:val="20"/>
          <w:lang w:val="en-US"/>
        </w:rPr>
        <w:t>metalice</w:t>
      </w:r>
    </w:p>
    <w:p w14:paraId="1A047F36" w14:textId="025F1A06" w:rsidR="00715516" w:rsidRPr="00F57C96" w:rsidRDefault="00715516" w:rsidP="00FC58E4">
      <w:pPr>
        <w:numPr>
          <w:ilvl w:val="0"/>
          <w:numId w:val="20"/>
        </w:numPr>
        <w:tabs>
          <w:tab w:val="left" w:pos="0"/>
          <w:tab w:val="left" w:pos="630"/>
          <w:tab w:val="left" w:pos="900"/>
        </w:tabs>
        <w:ind w:left="360" w:firstLine="0"/>
        <w:rPr>
          <w:rFonts w:ascii="Arial" w:hAnsi="Arial" w:cs="Arial"/>
          <w:iCs/>
          <w:color w:val="595959"/>
          <w:sz w:val="20"/>
          <w:lang w:val="en-US"/>
        </w:rPr>
      </w:pPr>
      <w:r w:rsidRPr="00F57C96">
        <w:rPr>
          <w:rFonts w:ascii="Arial" w:hAnsi="Arial" w:cs="Arial"/>
          <w:iCs/>
          <w:color w:val="595959"/>
          <w:sz w:val="20"/>
          <w:lang w:val="en-US"/>
        </w:rPr>
        <w:t>PARDOSEALA: este din beton</w:t>
      </w:r>
    </w:p>
    <w:p w14:paraId="3990F3CA" w14:textId="20ED8E10" w:rsidR="00715516" w:rsidRPr="00F57C96" w:rsidRDefault="00715516" w:rsidP="00FC58E4">
      <w:pPr>
        <w:numPr>
          <w:ilvl w:val="0"/>
          <w:numId w:val="20"/>
        </w:numPr>
        <w:tabs>
          <w:tab w:val="left" w:pos="0"/>
          <w:tab w:val="left" w:pos="630"/>
          <w:tab w:val="left" w:pos="900"/>
        </w:tabs>
        <w:ind w:left="360" w:firstLine="0"/>
        <w:rPr>
          <w:rFonts w:ascii="Arial" w:hAnsi="Arial" w:cs="Arial"/>
          <w:iCs/>
          <w:color w:val="595959"/>
          <w:sz w:val="20"/>
          <w:lang w:val="en-US"/>
        </w:rPr>
      </w:pPr>
      <w:r w:rsidRPr="00F57C96">
        <w:rPr>
          <w:rFonts w:ascii="Arial" w:hAnsi="Arial" w:cs="Arial"/>
          <w:iCs/>
          <w:color w:val="595959"/>
          <w:sz w:val="20"/>
          <w:lang w:val="en-US"/>
        </w:rPr>
        <w:t xml:space="preserve">ÎNCHIDERILE PERIMETRALE: Peretii exteriori sunt realizati din panouri tip sandwich cu grosimea de </w:t>
      </w:r>
      <w:r w:rsidR="002E4C6F" w:rsidRPr="00F57C96">
        <w:rPr>
          <w:rFonts w:ascii="Arial" w:hAnsi="Arial" w:cs="Arial"/>
          <w:iCs/>
          <w:color w:val="595959"/>
          <w:sz w:val="20"/>
          <w:lang w:val="en-US"/>
        </w:rPr>
        <w:t>6</w:t>
      </w:r>
      <w:r w:rsidRPr="00F57C96">
        <w:rPr>
          <w:rFonts w:ascii="Arial" w:hAnsi="Arial" w:cs="Arial"/>
          <w:iCs/>
          <w:color w:val="595959"/>
          <w:sz w:val="20"/>
          <w:lang w:val="en-US"/>
        </w:rPr>
        <w:t xml:space="preserve"> cm, culoare alb-gri  </w:t>
      </w:r>
    </w:p>
    <w:p w14:paraId="08E55691" w14:textId="4589E70D" w:rsidR="00715516" w:rsidRPr="00F57C96" w:rsidRDefault="00715516" w:rsidP="00FC58E4">
      <w:pPr>
        <w:numPr>
          <w:ilvl w:val="0"/>
          <w:numId w:val="20"/>
        </w:numPr>
        <w:tabs>
          <w:tab w:val="left" w:pos="0"/>
          <w:tab w:val="left" w:pos="630"/>
          <w:tab w:val="left" w:pos="900"/>
        </w:tabs>
        <w:ind w:left="360" w:firstLine="0"/>
        <w:rPr>
          <w:rFonts w:ascii="Arial" w:hAnsi="Arial" w:cs="Arial"/>
          <w:iCs/>
          <w:color w:val="595959"/>
          <w:sz w:val="20"/>
          <w:lang w:val="en-US"/>
        </w:rPr>
      </w:pPr>
      <w:r w:rsidRPr="00F57C96">
        <w:rPr>
          <w:rFonts w:ascii="Arial" w:hAnsi="Arial" w:cs="Arial"/>
          <w:iCs/>
          <w:color w:val="595959"/>
          <w:sz w:val="20"/>
          <w:lang w:val="en-US"/>
        </w:rPr>
        <w:t>ACOPERIȘUL</w:t>
      </w:r>
      <w:r w:rsidR="00225783" w:rsidRPr="00F57C96">
        <w:rPr>
          <w:rFonts w:ascii="Arial" w:hAnsi="Arial" w:cs="Arial"/>
          <w:iCs/>
          <w:color w:val="595959"/>
          <w:sz w:val="20"/>
          <w:lang w:val="en-US"/>
        </w:rPr>
        <w:t>- sarpanta metalica in 2 ape,</w:t>
      </w:r>
      <w:r w:rsidR="002E4C6F" w:rsidRPr="00F57C96">
        <w:rPr>
          <w:rFonts w:ascii="Arial" w:hAnsi="Arial" w:cs="Arial"/>
          <w:iCs/>
          <w:color w:val="595959"/>
          <w:sz w:val="20"/>
          <w:lang w:val="en-US"/>
        </w:rPr>
        <w:t xml:space="preserve"> realizat din panouri tip sandwich</w:t>
      </w:r>
      <w:r w:rsidR="00225783" w:rsidRPr="00F57C96">
        <w:rPr>
          <w:rFonts w:ascii="Arial" w:hAnsi="Arial" w:cs="Arial"/>
          <w:iCs/>
          <w:color w:val="595959"/>
          <w:sz w:val="20"/>
          <w:lang w:val="en-US"/>
        </w:rPr>
        <w:t xml:space="preserve">. </w:t>
      </w:r>
    </w:p>
    <w:p w14:paraId="6136A568" w14:textId="3CD51C9D" w:rsidR="00715516" w:rsidRPr="00F57C96" w:rsidRDefault="00715516" w:rsidP="005650E4">
      <w:pPr>
        <w:tabs>
          <w:tab w:val="left" w:pos="0"/>
        </w:tabs>
        <w:rPr>
          <w:rFonts w:ascii="Arial" w:hAnsi="Arial" w:cs="Arial"/>
          <w:iCs/>
          <w:color w:val="595959"/>
          <w:sz w:val="20"/>
          <w:lang w:val="en-US"/>
        </w:rPr>
      </w:pPr>
      <w:r w:rsidRPr="00F57C96">
        <w:rPr>
          <w:rFonts w:ascii="Arial" w:hAnsi="Arial" w:cs="Arial"/>
          <w:iCs/>
          <w:color w:val="595959"/>
          <w:sz w:val="20"/>
          <w:lang w:val="en-US"/>
        </w:rPr>
        <w:t xml:space="preserve">Apele pluviale provenite de pe acoperisul cladirii sunt colectate cu ajutorul </w:t>
      </w:r>
      <w:r w:rsidR="00225783" w:rsidRPr="00F57C96">
        <w:rPr>
          <w:rFonts w:ascii="Arial" w:hAnsi="Arial" w:cs="Arial"/>
          <w:iCs/>
          <w:color w:val="595959"/>
          <w:sz w:val="20"/>
          <w:lang w:val="en-US"/>
        </w:rPr>
        <w:t>jgheaburilor si burlanelor</w:t>
      </w:r>
      <w:r w:rsidRPr="00F57C96">
        <w:rPr>
          <w:rFonts w:ascii="Arial" w:hAnsi="Arial" w:cs="Arial"/>
          <w:iCs/>
          <w:color w:val="595959"/>
          <w:sz w:val="20"/>
          <w:lang w:val="en-US"/>
        </w:rPr>
        <w:t xml:space="preserve"> si directionate </w:t>
      </w:r>
      <w:r w:rsidR="00225783" w:rsidRPr="00F57C96">
        <w:rPr>
          <w:rFonts w:ascii="Arial" w:hAnsi="Arial" w:cs="Arial"/>
          <w:iCs/>
          <w:color w:val="595959"/>
          <w:sz w:val="20"/>
          <w:lang w:val="en-US"/>
        </w:rPr>
        <w:t>catre spatiul verde.</w:t>
      </w:r>
    </w:p>
    <w:p w14:paraId="0874717C" w14:textId="539AA39F" w:rsidR="00715516" w:rsidRPr="00F57C96" w:rsidRDefault="00715516" w:rsidP="00FC58E4">
      <w:pPr>
        <w:numPr>
          <w:ilvl w:val="0"/>
          <w:numId w:val="20"/>
        </w:numPr>
        <w:tabs>
          <w:tab w:val="left" w:pos="0"/>
          <w:tab w:val="left" w:pos="630"/>
          <w:tab w:val="left" w:pos="900"/>
        </w:tabs>
        <w:ind w:left="360" w:firstLine="0"/>
        <w:rPr>
          <w:rFonts w:ascii="Arial" w:hAnsi="Arial" w:cs="Arial"/>
          <w:iCs/>
          <w:color w:val="595959"/>
          <w:sz w:val="20"/>
          <w:lang w:val="en-US"/>
        </w:rPr>
      </w:pPr>
      <w:r w:rsidRPr="00F57C96">
        <w:rPr>
          <w:rFonts w:ascii="Arial" w:hAnsi="Arial" w:cs="Arial"/>
          <w:iCs/>
          <w:color w:val="595959"/>
          <w:sz w:val="20"/>
          <w:lang w:val="en-US"/>
        </w:rPr>
        <w:lastRenderedPageBreak/>
        <w:t xml:space="preserve">COMPARTIMENTĂRI INTERIOARE – </w:t>
      </w:r>
      <w:r w:rsidR="00DE6958" w:rsidRPr="00F57C96">
        <w:rPr>
          <w:rFonts w:ascii="Arial" w:hAnsi="Arial" w:cs="Arial"/>
          <w:iCs/>
          <w:color w:val="595959"/>
          <w:sz w:val="20"/>
          <w:lang w:val="en-US"/>
        </w:rPr>
        <w:t>nu</w:t>
      </w:r>
      <w:r w:rsidRPr="00F57C96">
        <w:rPr>
          <w:rFonts w:ascii="Arial" w:hAnsi="Arial" w:cs="Arial"/>
          <w:iCs/>
          <w:color w:val="595959"/>
          <w:sz w:val="20"/>
          <w:lang w:val="en-US"/>
        </w:rPr>
        <w:t xml:space="preserve"> este cazul </w:t>
      </w:r>
    </w:p>
    <w:p w14:paraId="76324855" w14:textId="77777777" w:rsidR="00715516" w:rsidRPr="00F57C96" w:rsidRDefault="00CB799A" w:rsidP="00FC58E4">
      <w:pPr>
        <w:tabs>
          <w:tab w:val="left" w:pos="0"/>
          <w:tab w:val="left" w:pos="630"/>
          <w:tab w:val="left" w:pos="900"/>
        </w:tabs>
        <w:ind w:left="360"/>
        <w:rPr>
          <w:rFonts w:ascii="Arial" w:hAnsi="Arial" w:cs="Arial"/>
          <w:sz w:val="20"/>
          <w:lang w:val="en-US"/>
        </w:rPr>
      </w:pPr>
      <w:r w:rsidRPr="00F57C96">
        <w:rPr>
          <w:rFonts w:ascii="Arial" w:hAnsi="Arial" w:cs="Arial"/>
          <w:iCs/>
          <w:color w:val="595959"/>
          <w:sz w:val="20"/>
          <w:lang w:val="en-US"/>
        </w:rPr>
        <w:t>TAMPLARIE</w:t>
      </w:r>
      <w:r w:rsidR="00715516" w:rsidRPr="00F57C96">
        <w:rPr>
          <w:rFonts w:ascii="Arial" w:hAnsi="Arial" w:cs="Arial"/>
          <w:iCs/>
          <w:color w:val="595959"/>
          <w:sz w:val="20"/>
          <w:lang w:val="en-US"/>
        </w:rPr>
        <w:t xml:space="preserve">:  </w:t>
      </w:r>
      <w:r w:rsidR="00715516" w:rsidRPr="00F57C96">
        <w:rPr>
          <w:rFonts w:ascii="Arial" w:hAnsi="Arial" w:cs="Arial"/>
          <w:iCs/>
          <w:color w:val="595959"/>
          <w:sz w:val="20"/>
          <w:lang w:val="en-US"/>
        </w:rPr>
        <w:tab/>
      </w:r>
      <w:r w:rsidR="00715516" w:rsidRPr="00F57C96">
        <w:rPr>
          <w:rFonts w:ascii="Arial" w:hAnsi="Arial" w:cs="Arial"/>
          <w:sz w:val="20"/>
          <w:lang w:val="en-US"/>
        </w:rPr>
        <w:tab/>
      </w:r>
    </w:p>
    <w:p w14:paraId="020DDE1E" w14:textId="77777777" w:rsidR="00715516" w:rsidRPr="00F57C96" w:rsidRDefault="00715516" w:rsidP="00FC58E4">
      <w:pPr>
        <w:numPr>
          <w:ilvl w:val="0"/>
          <w:numId w:val="20"/>
        </w:numPr>
        <w:tabs>
          <w:tab w:val="left" w:pos="0"/>
          <w:tab w:val="left" w:pos="630"/>
          <w:tab w:val="left" w:pos="900"/>
        </w:tabs>
        <w:ind w:left="360" w:firstLine="0"/>
        <w:rPr>
          <w:rFonts w:ascii="Arial" w:hAnsi="Arial" w:cs="Arial"/>
          <w:iCs/>
          <w:color w:val="595959"/>
          <w:sz w:val="20"/>
          <w:lang w:val="en-US"/>
        </w:rPr>
      </w:pPr>
      <w:r w:rsidRPr="00F57C96">
        <w:rPr>
          <w:rFonts w:ascii="Arial" w:hAnsi="Arial" w:cs="Arial"/>
          <w:iCs/>
          <w:color w:val="595959"/>
          <w:sz w:val="20"/>
          <w:lang w:val="en-US"/>
        </w:rPr>
        <w:t>usi pietonale metalice exterioare</w:t>
      </w:r>
    </w:p>
    <w:p w14:paraId="78FA3345" w14:textId="77777777" w:rsidR="00715516" w:rsidRPr="00F57C96" w:rsidRDefault="00715516" w:rsidP="00FC58E4">
      <w:pPr>
        <w:tabs>
          <w:tab w:val="left" w:pos="0"/>
          <w:tab w:val="left" w:pos="630"/>
          <w:tab w:val="left" w:pos="900"/>
        </w:tabs>
        <w:ind w:left="360"/>
        <w:rPr>
          <w:rFonts w:ascii="Arial" w:hAnsi="Arial" w:cs="Arial"/>
          <w:iCs/>
          <w:color w:val="595959"/>
          <w:sz w:val="20"/>
          <w:lang w:val="en-US"/>
        </w:rPr>
      </w:pPr>
      <w:r w:rsidRPr="00F57C96">
        <w:rPr>
          <w:rFonts w:ascii="Arial" w:hAnsi="Arial" w:cs="Arial"/>
          <w:iCs/>
          <w:color w:val="595959"/>
          <w:sz w:val="20"/>
          <w:lang w:val="en-US"/>
        </w:rPr>
        <w:t>CAPACITĂȚI DE DEPOZITARE:</w:t>
      </w:r>
    </w:p>
    <w:p w14:paraId="318DE4F0" w14:textId="5E47DA25" w:rsidR="00715516" w:rsidRPr="00F57C96" w:rsidRDefault="00225783" w:rsidP="001579E7">
      <w:pPr>
        <w:numPr>
          <w:ilvl w:val="0"/>
          <w:numId w:val="20"/>
        </w:numPr>
        <w:tabs>
          <w:tab w:val="left" w:pos="0"/>
          <w:tab w:val="left" w:pos="540"/>
          <w:tab w:val="left" w:pos="720"/>
          <w:tab w:val="left" w:pos="810"/>
          <w:tab w:val="left" w:pos="900"/>
        </w:tabs>
        <w:ind w:left="450" w:firstLine="0"/>
        <w:rPr>
          <w:rFonts w:ascii="Arial" w:hAnsi="Arial" w:cs="Arial"/>
          <w:iCs/>
          <w:color w:val="595959"/>
          <w:sz w:val="20"/>
          <w:lang w:val="en-US"/>
        </w:rPr>
      </w:pPr>
      <w:r w:rsidRPr="00F57C96">
        <w:rPr>
          <w:rFonts w:ascii="Arial" w:hAnsi="Arial" w:cs="Arial"/>
          <w:iCs/>
          <w:color w:val="595959"/>
          <w:sz w:val="20"/>
          <w:lang w:val="en-US"/>
        </w:rPr>
        <w:t>nu este cazul</w:t>
      </w:r>
    </w:p>
    <w:p w14:paraId="2B94A33B" w14:textId="77777777" w:rsidR="00715516" w:rsidRPr="00F57C96" w:rsidRDefault="00715516" w:rsidP="000901CA">
      <w:pPr>
        <w:tabs>
          <w:tab w:val="left" w:pos="0"/>
          <w:tab w:val="left" w:pos="540"/>
          <w:tab w:val="left" w:pos="630"/>
          <w:tab w:val="left" w:pos="720"/>
          <w:tab w:val="left" w:pos="900"/>
        </w:tabs>
        <w:ind w:left="360"/>
        <w:rPr>
          <w:rFonts w:ascii="Arial" w:hAnsi="Arial" w:cs="Arial"/>
          <w:iCs/>
          <w:color w:val="595959"/>
          <w:sz w:val="20"/>
          <w:lang w:val="en-US"/>
        </w:rPr>
      </w:pPr>
      <w:r w:rsidRPr="00F57C96">
        <w:rPr>
          <w:rFonts w:ascii="Arial" w:hAnsi="Arial" w:cs="Arial"/>
          <w:iCs/>
          <w:color w:val="595959"/>
          <w:sz w:val="20"/>
          <w:lang w:val="en-US"/>
        </w:rPr>
        <w:t>NUMĂR MAXIM DE UTILIZATORI:</w:t>
      </w:r>
    </w:p>
    <w:p w14:paraId="0046D253" w14:textId="2684B147" w:rsidR="00715516" w:rsidRPr="00F57C96" w:rsidRDefault="00715516" w:rsidP="000901CA">
      <w:pPr>
        <w:numPr>
          <w:ilvl w:val="0"/>
          <w:numId w:val="20"/>
        </w:numPr>
        <w:tabs>
          <w:tab w:val="left" w:pos="0"/>
          <w:tab w:val="left" w:pos="540"/>
          <w:tab w:val="left" w:pos="720"/>
          <w:tab w:val="left" w:pos="900"/>
          <w:tab w:val="left" w:pos="1260"/>
        </w:tabs>
        <w:ind w:left="450" w:firstLine="0"/>
        <w:rPr>
          <w:rFonts w:ascii="Arial" w:hAnsi="Arial" w:cs="Arial"/>
          <w:iCs/>
          <w:color w:val="595959"/>
          <w:sz w:val="20"/>
          <w:lang w:val="en-US"/>
        </w:rPr>
      </w:pPr>
      <w:r w:rsidRPr="00F57C96">
        <w:rPr>
          <w:rFonts w:ascii="Arial" w:hAnsi="Arial" w:cs="Arial"/>
          <w:iCs/>
          <w:color w:val="595959"/>
          <w:sz w:val="20"/>
          <w:lang w:val="en-US"/>
        </w:rPr>
        <w:t xml:space="preserve">Numar de persoane: </w:t>
      </w:r>
      <w:r w:rsidR="00225783" w:rsidRPr="00F57C96">
        <w:rPr>
          <w:rFonts w:ascii="Arial" w:hAnsi="Arial" w:cs="Arial"/>
          <w:iCs/>
          <w:color w:val="595959"/>
          <w:sz w:val="20"/>
          <w:lang w:val="en-US"/>
        </w:rPr>
        <w:t>o persoana, ocazional</w:t>
      </w:r>
    </w:p>
    <w:p w14:paraId="3060B7F2" w14:textId="173F96D7" w:rsidR="00D06807" w:rsidRPr="00F57C96" w:rsidRDefault="004C73EE" w:rsidP="000901CA">
      <w:pPr>
        <w:pStyle w:val="Listparagraf"/>
        <w:numPr>
          <w:ilvl w:val="0"/>
          <w:numId w:val="12"/>
        </w:numPr>
        <w:tabs>
          <w:tab w:val="left" w:pos="0"/>
          <w:tab w:val="left" w:pos="360"/>
        </w:tabs>
        <w:ind w:left="0" w:firstLine="0"/>
        <w:rPr>
          <w:rFonts w:ascii="Arial" w:hAnsi="Arial" w:cs="Arial"/>
          <w:iCs/>
          <w:color w:val="FF0000"/>
          <w:sz w:val="20"/>
          <w:lang w:val="en-US"/>
        </w:rPr>
      </w:pPr>
      <w:bookmarkStart w:id="17" w:name="do|ax5^E|spIII.|pa8"/>
      <w:bookmarkEnd w:id="17"/>
      <w:r w:rsidRPr="00F57C96">
        <w:rPr>
          <w:rFonts w:ascii="Arial" w:hAnsi="Arial" w:cs="Arial"/>
          <w:iCs/>
          <w:color w:val="FF0000"/>
          <w:sz w:val="20"/>
          <w:lang w:val="en-US"/>
        </w:rPr>
        <w:t>Profilul</w:t>
      </w:r>
      <w:r w:rsidR="00D06807" w:rsidRPr="00F57C96">
        <w:rPr>
          <w:rFonts w:ascii="Arial" w:hAnsi="Arial" w:cs="Arial"/>
          <w:iCs/>
          <w:color w:val="FF0000"/>
          <w:sz w:val="20"/>
          <w:lang w:val="en-US"/>
        </w:rPr>
        <w:t xml:space="preserve"> şi capacităţile de producţie: </w:t>
      </w:r>
    </w:p>
    <w:p w14:paraId="3F343EB1" w14:textId="04246687" w:rsidR="00E60747" w:rsidRPr="00F57C96" w:rsidRDefault="001E0041" w:rsidP="000901CA">
      <w:pPr>
        <w:numPr>
          <w:ilvl w:val="0"/>
          <w:numId w:val="20"/>
        </w:numPr>
        <w:tabs>
          <w:tab w:val="left" w:pos="360"/>
          <w:tab w:val="left" w:pos="540"/>
          <w:tab w:val="left" w:pos="720"/>
        </w:tabs>
        <w:ind w:left="450" w:firstLine="0"/>
        <w:rPr>
          <w:rFonts w:ascii="Arial" w:hAnsi="Arial" w:cs="Arial"/>
          <w:iCs/>
          <w:color w:val="595959"/>
          <w:sz w:val="20"/>
          <w:lang w:val="en-US"/>
        </w:rPr>
      </w:pPr>
      <w:r w:rsidRPr="00F57C96">
        <w:rPr>
          <w:rFonts w:ascii="Arial" w:hAnsi="Arial" w:cs="Arial"/>
          <w:iCs/>
          <w:color w:val="595959"/>
          <w:sz w:val="20"/>
          <w:lang w:val="en-US"/>
        </w:rPr>
        <w:t>nu este cazul – anexa tehnica</w:t>
      </w:r>
    </w:p>
    <w:p w14:paraId="4450E5EA" w14:textId="77777777" w:rsidR="00D06807" w:rsidRPr="00F57C96" w:rsidRDefault="00D06807" w:rsidP="000901CA">
      <w:pPr>
        <w:pStyle w:val="Listparagraf"/>
        <w:numPr>
          <w:ilvl w:val="0"/>
          <w:numId w:val="12"/>
        </w:numPr>
        <w:tabs>
          <w:tab w:val="left" w:pos="0"/>
          <w:tab w:val="left" w:pos="360"/>
        </w:tabs>
        <w:ind w:left="0" w:firstLine="0"/>
        <w:rPr>
          <w:rFonts w:ascii="Arial" w:hAnsi="Arial" w:cs="Arial"/>
          <w:iCs/>
          <w:color w:val="FF0000"/>
          <w:sz w:val="20"/>
          <w:lang w:val="en-US"/>
        </w:rPr>
      </w:pPr>
      <w:bookmarkStart w:id="18" w:name="do|ax5^E|spIII.|pa9"/>
      <w:bookmarkEnd w:id="18"/>
      <w:r w:rsidRPr="00F57C96">
        <w:rPr>
          <w:rFonts w:ascii="Arial" w:hAnsi="Arial" w:cs="Arial"/>
          <w:iCs/>
          <w:color w:val="FF0000"/>
          <w:sz w:val="20"/>
          <w:lang w:val="en-US"/>
        </w:rPr>
        <w:t>Descrierea instalaţiei şi a fluxurilor tehnologice existente pe amplasament:</w:t>
      </w:r>
    </w:p>
    <w:p w14:paraId="76D1629E" w14:textId="77777777" w:rsidR="00F873B9" w:rsidRPr="00F57C96" w:rsidRDefault="00F873B9" w:rsidP="000901CA">
      <w:pPr>
        <w:tabs>
          <w:tab w:val="left" w:pos="0"/>
          <w:tab w:val="left" w:pos="990"/>
        </w:tabs>
        <w:ind w:left="360"/>
        <w:rPr>
          <w:rFonts w:ascii="Arial" w:hAnsi="Arial" w:cs="Arial"/>
          <w:iCs/>
          <w:color w:val="595959"/>
          <w:sz w:val="20"/>
          <w:lang w:val="en-US"/>
        </w:rPr>
      </w:pPr>
      <w:r w:rsidRPr="00F57C96">
        <w:rPr>
          <w:rFonts w:ascii="Arial" w:hAnsi="Arial" w:cs="Arial"/>
          <w:iCs/>
          <w:color w:val="595959"/>
          <w:sz w:val="20"/>
          <w:lang w:val="en-US"/>
        </w:rPr>
        <w:t>SCURTA DESCRIERE PROCES RACIRE APA</w:t>
      </w:r>
    </w:p>
    <w:p w14:paraId="59C14E58" w14:textId="3D818BA7" w:rsidR="00F873B9" w:rsidRPr="00F57C96" w:rsidRDefault="00F873B9" w:rsidP="000901CA">
      <w:pPr>
        <w:tabs>
          <w:tab w:val="left" w:pos="0"/>
          <w:tab w:val="left" w:pos="990"/>
        </w:tabs>
        <w:ind w:left="360"/>
        <w:rPr>
          <w:rFonts w:ascii="Arial" w:hAnsi="Arial" w:cs="Arial"/>
          <w:iCs/>
          <w:color w:val="595959"/>
          <w:sz w:val="20"/>
          <w:lang w:val="en-US"/>
        </w:rPr>
      </w:pPr>
      <w:r w:rsidRPr="00F57C96">
        <w:rPr>
          <w:rFonts w:ascii="Arial" w:hAnsi="Arial" w:cs="Arial"/>
          <w:iCs/>
          <w:color w:val="595959"/>
          <w:sz w:val="20"/>
          <w:lang w:val="en-US"/>
        </w:rPr>
        <w:t xml:space="preserve">Instalatia de racire apa idustriala este executata in conformitate </w:t>
      </w:r>
      <w:r w:rsidR="00CA7D2F" w:rsidRPr="00F57C96">
        <w:rPr>
          <w:rFonts w:ascii="Arial" w:hAnsi="Arial" w:cs="Arial"/>
          <w:iCs/>
          <w:color w:val="595959"/>
          <w:sz w:val="20"/>
          <w:lang w:val="en-US"/>
        </w:rPr>
        <w:t xml:space="preserve"> cerintele tehnice specifice</w:t>
      </w:r>
      <w:r w:rsidRPr="00F57C96">
        <w:rPr>
          <w:rFonts w:ascii="Arial" w:hAnsi="Arial" w:cs="Arial"/>
          <w:iCs/>
          <w:color w:val="595959"/>
          <w:sz w:val="20"/>
          <w:lang w:val="en-US"/>
        </w:rPr>
        <w:t>.</w:t>
      </w:r>
    </w:p>
    <w:p w14:paraId="67E7650D" w14:textId="77777777" w:rsidR="00F873B9" w:rsidRPr="00F57C96" w:rsidRDefault="00F873B9" w:rsidP="000901CA">
      <w:pPr>
        <w:tabs>
          <w:tab w:val="left" w:pos="0"/>
          <w:tab w:val="left" w:pos="990"/>
        </w:tabs>
        <w:ind w:left="360"/>
        <w:rPr>
          <w:rFonts w:ascii="Arial" w:hAnsi="Arial" w:cs="Arial"/>
          <w:iCs/>
          <w:color w:val="595959"/>
          <w:sz w:val="20"/>
          <w:lang w:val="en-US"/>
        </w:rPr>
      </w:pPr>
      <w:r w:rsidRPr="00F57C96">
        <w:rPr>
          <w:rFonts w:ascii="Arial" w:hAnsi="Arial" w:cs="Arial"/>
          <w:iCs/>
          <w:color w:val="595959"/>
          <w:sz w:val="20"/>
          <w:lang w:val="en-US"/>
        </w:rPr>
        <w:t xml:space="preserve">Necesarul de apa este asigurat din sistemul de puturi de foraj, sistem amplasat in incinta societatii. </w:t>
      </w:r>
    </w:p>
    <w:p w14:paraId="331C90D2" w14:textId="77777777" w:rsidR="00F873B9" w:rsidRPr="00F57C96" w:rsidRDefault="00F873B9" w:rsidP="000901CA">
      <w:pPr>
        <w:tabs>
          <w:tab w:val="left" w:pos="0"/>
          <w:tab w:val="left" w:pos="990"/>
        </w:tabs>
        <w:ind w:left="360"/>
        <w:rPr>
          <w:rFonts w:ascii="Arial" w:hAnsi="Arial" w:cs="Arial"/>
          <w:iCs/>
          <w:color w:val="595959"/>
          <w:sz w:val="20"/>
          <w:lang w:val="en-US"/>
        </w:rPr>
      </w:pPr>
      <w:r w:rsidRPr="00F57C96">
        <w:rPr>
          <w:rFonts w:ascii="Arial" w:hAnsi="Arial" w:cs="Arial"/>
          <w:iCs/>
          <w:color w:val="595959"/>
          <w:sz w:val="20"/>
          <w:lang w:val="en-US"/>
        </w:rPr>
        <w:t>Instalatia de racire apa este constituita din trei bazine de apa, doua turnuri de racire, pompe de circulatie si instalatii de conditionare a apei brute forata:</w:t>
      </w:r>
    </w:p>
    <w:p w14:paraId="69EC8DBF" w14:textId="77777777" w:rsidR="00F873B9" w:rsidRPr="00F57C96" w:rsidRDefault="00F873B9" w:rsidP="000901CA">
      <w:pPr>
        <w:numPr>
          <w:ilvl w:val="0"/>
          <w:numId w:val="20"/>
        </w:numPr>
        <w:tabs>
          <w:tab w:val="left" w:pos="0"/>
          <w:tab w:val="left" w:pos="720"/>
          <w:tab w:val="left" w:pos="900"/>
        </w:tabs>
        <w:ind w:left="720" w:firstLine="0"/>
        <w:rPr>
          <w:rFonts w:ascii="Arial" w:hAnsi="Arial" w:cs="Arial"/>
          <w:iCs/>
          <w:color w:val="595959"/>
          <w:sz w:val="20"/>
          <w:lang w:val="en-US"/>
        </w:rPr>
      </w:pPr>
      <w:r w:rsidRPr="00F57C96">
        <w:rPr>
          <w:rFonts w:ascii="Arial" w:hAnsi="Arial" w:cs="Arial"/>
          <w:iCs/>
          <w:color w:val="595959"/>
          <w:sz w:val="20"/>
          <w:lang w:val="en-US"/>
        </w:rPr>
        <w:t>Sistem filtrare:</w:t>
      </w:r>
    </w:p>
    <w:p w14:paraId="3306C0D6" w14:textId="77777777" w:rsidR="00F873B9" w:rsidRPr="00F57C96" w:rsidRDefault="00F873B9" w:rsidP="000901CA">
      <w:pPr>
        <w:numPr>
          <w:ilvl w:val="0"/>
          <w:numId w:val="20"/>
        </w:numPr>
        <w:tabs>
          <w:tab w:val="left" w:pos="0"/>
          <w:tab w:val="left" w:pos="720"/>
          <w:tab w:val="left" w:pos="900"/>
        </w:tabs>
        <w:ind w:left="720" w:firstLine="0"/>
        <w:rPr>
          <w:rFonts w:ascii="Arial" w:hAnsi="Arial" w:cs="Arial"/>
          <w:iCs/>
          <w:color w:val="595959"/>
          <w:sz w:val="20"/>
          <w:lang w:val="en-US"/>
        </w:rPr>
      </w:pPr>
      <w:r w:rsidRPr="00F57C96">
        <w:rPr>
          <w:rFonts w:ascii="Arial" w:hAnsi="Arial" w:cs="Arial"/>
          <w:iCs/>
          <w:color w:val="595959"/>
          <w:sz w:val="20"/>
          <w:lang w:val="en-US"/>
        </w:rPr>
        <w:t>Sistem dedurizare;</w:t>
      </w:r>
    </w:p>
    <w:p w14:paraId="2520B387" w14:textId="77777777" w:rsidR="00F873B9" w:rsidRPr="00F57C96" w:rsidRDefault="00F873B9" w:rsidP="000901CA">
      <w:pPr>
        <w:numPr>
          <w:ilvl w:val="0"/>
          <w:numId w:val="20"/>
        </w:numPr>
        <w:tabs>
          <w:tab w:val="left" w:pos="0"/>
          <w:tab w:val="left" w:pos="720"/>
          <w:tab w:val="left" w:pos="900"/>
        </w:tabs>
        <w:ind w:left="720" w:firstLine="0"/>
        <w:rPr>
          <w:rFonts w:ascii="Arial" w:hAnsi="Arial" w:cs="Arial"/>
          <w:iCs/>
          <w:color w:val="595959"/>
          <w:sz w:val="20"/>
          <w:lang w:val="en-US"/>
        </w:rPr>
      </w:pPr>
      <w:r w:rsidRPr="00F57C96">
        <w:rPr>
          <w:rFonts w:ascii="Arial" w:hAnsi="Arial" w:cs="Arial"/>
          <w:iCs/>
          <w:color w:val="595959"/>
          <w:sz w:val="20"/>
          <w:lang w:val="en-US"/>
        </w:rPr>
        <w:t>Instalatie de osmoza inversa.</w:t>
      </w:r>
    </w:p>
    <w:p w14:paraId="64C14781" w14:textId="77777777" w:rsidR="001579E7" w:rsidRPr="00F57C96" w:rsidRDefault="001579E7" w:rsidP="001579E7">
      <w:pPr>
        <w:tabs>
          <w:tab w:val="left" w:pos="0"/>
          <w:tab w:val="left" w:pos="720"/>
          <w:tab w:val="left" w:pos="900"/>
        </w:tabs>
        <w:ind w:left="720"/>
        <w:rPr>
          <w:rFonts w:ascii="Arial" w:hAnsi="Arial" w:cs="Arial"/>
          <w:iCs/>
          <w:color w:val="595959"/>
          <w:sz w:val="20"/>
          <w:lang w:val="en-US"/>
        </w:rPr>
      </w:pPr>
    </w:p>
    <w:p w14:paraId="7293F717" w14:textId="511DA92F" w:rsidR="00F873B9" w:rsidRPr="00F57C96" w:rsidRDefault="0034199B" w:rsidP="005650E4">
      <w:pPr>
        <w:tabs>
          <w:tab w:val="left" w:pos="0"/>
        </w:tabs>
        <w:rPr>
          <w:rFonts w:ascii="Arial" w:hAnsi="Arial" w:cs="Arial"/>
          <w:sz w:val="20"/>
          <w:lang w:val="pt-PT" w:eastAsia="en-US"/>
        </w:rPr>
      </w:pPr>
      <w:r w:rsidRPr="00F57C96">
        <w:rPr>
          <w:rFonts w:ascii="Arial" w:hAnsi="Arial" w:cs="Arial"/>
          <w:noProof/>
          <w:sz w:val="20"/>
          <w:lang w:val="pt-PT" w:eastAsia="en-US"/>
        </w:rPr>
        <w:drawing>
          <wp:inline distT="0" distB="0" distL="0" distR="0" wp14:anchorId="32397D6F" wp14:editId="13702A91">
            <wp:extent cx="5908675" cy="288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675" cy="2889885"/>
                    </a:xfrm>
                    <a:prstGeom prst="rect">
                      <a:avLst/>
                    </a:prstGeom>
                    <a:noFill/>
                    <a:ln>
                      <a:noFill/>
                    </a:ln>
                  </pic:spPr>
                </pic:pic>
              </a:graphicData>
            </a:graphic>
          </wp:inline>
        </w:drawing>
      </w:r>
    </w:p>
    <w:p w14:paraId="0864402E" w14:textId="77777777" w:rsidR="001579E7" w:rsidRPr="00F57C96" w:rsidRDefault="001579E7" w:rsidP="000901CA">
      <w:pPr>
        <w:tabs>
          <w:tab w:val="left" w:pos="0"/>
          <w:tab w:val="left" w:pos="900"/>
        </w:tabs>
        <w:rPr>
          <w:rFonts w:ascii="Arial" w:hAnsi="Arial" w:cs="Arial"/>
          <w:iCs/>
          <w:color w:val="595959"/>
          <w:sz w:val="20"/>
          <w:lang w:val="en-US"/>
        </w:rPr>
      </w:pPr>
    </w:p>
    <w:p w14:paraId="317B1E46" w14:textId="65E11EB7" w:rsidR="00F873B9" w:rsidRPr="00F57C96" w:rsidRDefault="00F873B9" w:rsidP="000901CA">
      <w:pPr>
        <w:tabs>
          <w:tab w:val="left" w:pos="0"/>
          <w:tab w:val="left" w:pos="900"/>
        </w:tabs>
        <w:rPr>
          <w:rFonts w:ascii="Arial" w:hAnsi="Arial" w:cs="Arial"/>
          <w:iCs/>
          <w:color w:val="595959"/>
          <w:sz w:val="20"/>
          <w:lang w:val="en-US"/>
        </w:rPr>
      </w:pPr>
      <w:r w:rsidRPr="00F57C96">
        <w:rPr>
          <w:rFonts w:ascii="Arial" w:hAnsi="Arial" w:cs="Arial"/>
          <w:iCs/>
          <w:color w:val="595959"/>
          <w:sz w:val="20"/>
          <w:lang w:val="en-US"/>
        </w:rPr>
        <w:t>SISTEM FILTRARE</w:t>
      </w:r>
    </w:p>
    <w:p w14:paraId="5B453314" w14:textId="77777777" w:rsidR="00F873B9" w:rsidRPr="00F57C96" w:rsidRDefault="00F873B9" w:rsidP="000901CA">
      <w:pPr>
        <w:tabs>
          <w:tab w:val="left" w:pos="0"/>
          <w:tab w:val="left" w:pos="630"/>
          <w:tab w:val="left" w:pos="900"/>
          <w:tab w:val="left" w:pos="990"/>
        </w:tabs>
        <w:ind w:left="360"/>
        <w:rPr>
          <w:rFonts w:ascii="Arial" w:hAnsi="Arial" w:cs="Arial"/>
          <w:iCs/>
          <w:color w:val="595959"/>
          <w:sz w:val="20"/>
          <w:lang w:val="en-US"/>
        </w:rPr>
      </w:pPr>
      <w:r w:rsidRPr="00F57C96">
        <w:rPr>
          <w:rFonts w:ascii="Arial" w:hAnsi="Arial" w:cs="Arial"/>
          <w:iCs/>
          <w:color w:val="595959"/>
          <w:sz w:val="20"/>
          <w:lang w:val="en-US"/>
        </w:rPr>
        <w:t xml:space="preserve">Apa din put va fi pompata printr-o instalatie de filtrare compusa din doua filtre cu pietris cuartos tip TFB 20 montate in paralel – debit nominal instalatie de filtrare 2 x 17 m³/h = 34 m³/h. Viteza de trecere a </w:t>
      </w:r>
      <w:r w:rsidRPr="00F57C96">
        <w:rPr>
          <w:rFonts w:ascii="Arial" w:hAnsi="Arial" w:cs="Arial"/>
          <w:iCs/>
          <w:color w:val="595959"/>
          <w:sz w:val="20"/>
          <w:lang w:val="en-US"/>
        </w:rPr>
        <w:lastRenderedPageBreak/>
        <w:t>apei prin fiecare filtru 15 m/h. Zilnic se va efectua spalarea in sens invers a mediului filtrant. Operatia de spalare dureaza aproximativ 25 minute pentru fiecare filtru in parte, din care:</w:t>
      </w:r>
    </w:p>
    <w:p w14:paraId="08C56355" w14:textId="77777777" w:rsidR="00F873B9" w:rsidRPr="00F57C96" w:rsidRDefault="00F873B9" w:rsidP="000901CA">
      <w:pPr>
        <w:numPr>
          <w:ilvl w:val="0"/>
          <w:numId w:val="20"/>
        </w:numPr>
        <w:tabs>
          <w:tab w:val="left" w:pos="0"/>
          <w:tab w:val="left" w:pos="630"/>
          <w:tab w:val="left" w:pos="900"/>
          <w:tab w:val="left" w:pos="990"/>
        </w:tabs>
        <w:ind w:left="360" w:firstLine="0"/>
        <w:rPr>
          <w:rFonts w:ascii="Arial" w:hAnsi="Arial" w:cs="Arial"/>
          <w:iCs/>
          <w:color w:val="595959"/>
          <w:sz w:val="20"/>
          <w:lang w:val="en-US"/>
        </w:rPr>
      </w:pPr>
      <w:r w:rsidRPr="00F57C96">
        <w:rPr>
          <w:rFonts w:ascii="Arial" w:hAnsi="Arial" w:cs="Arial"/>
          <w:iCs/>
          <w:color w:val="595959"/>
          <w:sz w:val="20"/>
          <w:lang w:val="en-US"/>
        </w:rPr>
        <w:t>6 ÷ 8 minute barbotare cu aer – instalatia de filtrare dispune de o suflanta;</w:t>
      </w:r>
    </w:p>
    <w:p w14:paraId="178057EC" w14:textId="77777777" w:rsidR="00F873B9" w:rsidRPr="00F57C96" w:rsidRDefault="00F873B9" w:rsidP="000901CA">
      <w:pPr>
        <w:numPr>
          <w:ilvl w:val="0"/>
          <w:numId w:val="20"/>
        </w:numPr>
        <w:tabs>
          <w:tab w:val="left" w:pos="0"/>
          <w:tab w:val="left" w:pos="630"/>
          <w:tab w:val="left" w:pos="900"/>
          <w:tab w:val="left" w:pos="990"/>
        </w:tabs>
        <w:ind w:left="360" w:firstLine="0"/>
        <w:rPr>
          <w:rFonts w:ascii="Arial" w:hAnsi="Arial" w:cs="Arial"/>
          <w:iCs/>
          <w:color w:val="595959"/>
          <w:sz w:val="20"/>
          <w:lang w:val="en-US"/>
        </w:rPr>
      </w:pPr>
      <w:r w:rsidRPr="00F57C96">
        <w:rPr>
          <w:rFonts w:ascii="Arial" w:hAnsi="Arial" w:cs="Arial"/>
          <w:iCs/>
          <w:color w:val="595959"/>
          <w:sz w:val="20"/>
          <w:lang w:val="en-US"/>
        </w:rPr>
        <w:t>8 ÷ 12 min – spalare in sens invers cu apa filtrata viteza 30 m/h, instalatia de filtrare dispune de o pompa cu debitul nominal de 40 m³/h care va trage apa de spalare din bazinul de stocare apa filtrata.</w:t>
      </w:r>
    </w:p>
    <w:p w14:paraId="31B9BA5F" w14:textId="77777777" w:rsidR="00F873B9" w:rsidRPr="00F57C96" w:rsidRDefault="00F873B9" w:rsidP="000901CA">
      <w:pPr>
        <w:tabs>
          <w:tab w:val="left" w:pos="0"/>
          <w:tab w:val="left" w:pos="630"/>
          <w:tab w:val="left" w:pos="900"/>
          <w:tab w:val="left" w:pos="990"/>
        </w:tabs>
        <w:ind w:left="360"/>
        <w:rPr>
          <w:rFonts w:ascii="Arial" w:hAnsi="Arial" w:cs="Arial"/>
          <w:iCs/>
          <w:color w:val="595959"/>
          <w:sz w:val="20"/>
          <w:lang w:val="en-US"/>
        </w:rPr>
      </w:pPr>
      <w:r w:rsidRPr="00F57C96">
        <w:rPr>
          <w:rFonts w:ascii="Arial" w:hAnsi="Arial" w:cs="Arial"/>
          <w:iCs/>
          <w:color w:val="595959"/>
          <w:sz w:val="20"/>
          <w:lang w:val="en-US"/>
        </w:rPr>
        <w:t>Pentru a se furniza continuu debitul de 34 m³/h catre instalatiile de dedurizare, s-a prevazut montarea unei vane de by-pass sa asigure debitul de apa de 17 m³/ora aferent filtrului TFB17 aflat in faza de spalare. Vana de by-pass este o vana fluture actionata pneumatic. Apa furnizata prin vana de by-pass va fi bineinteles nefiltrata.</w:t>
      </w:r>
    </w:p>
    <w:p w14:paraId="3D2FACD9" w14:textId="77777777" w:rsidR="00F873B9" w:rsidRPr="00F57C96" w:rsidRDefault="00F873B9" w:rsidP="000901CA">
      <w:pPr>
        <w:tabs>
          <w:tab w:val="left" w:pos="0"/>
          <w:tab w:val="left" w:pos="900"/>
        </w:tabs>
        <w:rPr>
          <w:rFonts w:ascii="Arial" w:hAnsi="Arial" w:cs="Arial"/>
          <w:iCs/>
          <w:color w:val="595959"/>
          <w:sz w:val="20"/>
          <w:lang w:val="en-US"/>
        </w:rPr>
      </w:pPr>
      <w:r w:rsidRPr="00F57C96">
        <w:rPr>
          <w:rFonts w:ascii="Arial" w:hAnsi="Arial" w:cs="Arial"/>
          <w:iCs/>
          <w:color w:val="595959"/>
          <w:sz w:val="20"/>
          <w:lang w:val="en-US"/>
        </w:rPr>
        <w:t>SISTEM DEDURIZARE APA DE RACIRE</w:t>
      </w:r>
    </w:p>
    <w:p w14:paraId="6906CE9B" w14:textId="77777777" w:rsidR="00F873B9" w:rsidRPr="00F57C96" w:rsidRDefault="00F873B9" w:rsidP="000901CA">
      <w:pPr>
        <w:tabs>
          <w:tab w:val="left" w:pos="0"/>
          <w:tab w:val="left" w:pos="900"/>
        </w:tabs>
        <w:ind w:left="450"/>
        <w:rPr>
          <w:rFonts w:ascii="Arial" w:hAnsi="Arial" w:cs="Arial"/>
          <w:iCs/>
          <w:color w:val="595959"/>
          <w:sz w:val="20"/>
          <w:lang w:val="en-US"/>
        </w:rPr>
      </w:pPr>
      <w:r w:rsidRPr="00F57C96">
        <w:rPr>
          <w:rFonts w:ascii="Arial" w:hAnsi="Arial" w:cs="Arial"/>
          <w:iCs/>
          <w:color w:val="595959"/>
          <w:sz w:val="20"/>
          <w:lang w:val="en-US"/>
        </w:rPr>
        <w:t xml:space="preserve"> Dupa filtrare apa trece in faza de dedurizare. S-au prevazut o instalatie de dedurizare tip SMP 1802 DUPLEX avand debitul nominal de 15 m³/h. </w:t>
      </w:r>
    </w:p>
    <w:p w14:paraId="4530FEFA" w14:textId="77777777" w:rsidR="00F873B9" w:rsidRPr="00F57C96" w:rsidRDefault="00F873B9" w:rsidP="000901CA">
      <w:pPr>
        <w:tabs>
          <w:tab w:val="left" w:pos="0"/>
          <w:tab w:val="left" w:pos="900"/>
        </w:tabs>
        <w:ind w:left="450"/>
        <w:rPr>
          <w:rFonts w:ascii="Arial" w:hAnsi="Arial" w:cs="Arial"/>
          <w:iCs/>
          <w:color w:val="595959"/>
          <w:sz w:val="20"/>
          <w:lang w:val="en-US"/>
        </w:rPr>
      </w:pPr>
      <w:r w:rsidRPr="00F57C96">
        <w:rPr>
          <w:rFonts w:ascii="Arial" w:hAnsi="Arial" w:cs="Arial"/>
          <w:iCs/>
          <w:color w:val="595959"/>
          <w:sz w:val="20"/>
          <w:lang w:val="en-US"/>
        </w:rPr>
        <w:t>Pe conductele de iesire ale fiecarei instalatii de dedurizare se vor prevedea o vana de reglare si un rotamentru ce indica debitul instantaneu. Ambele echipamente sunt destinate echilibrarii hidraulice a debitelor prin cele doua instalatii. Apa dedurizata se deverseaza in bazinul de stocare. Se va prevedea un sistem de control a nivelului apei in bazinul de stocare.</w:t>
      </w:r>
    </w:p>
    <w:p w14:paraId="03B2A187" w14:textId="77777777" w:rsidR="00F873B9" w:rsidRPr="00F57C96" w:rsidRDefault="00F873B9" w:rsidP="004C73EE">
      <w:pPr>
        <w:tabs>
          <w:tab w:val="left" w:pos="0"/>
          <w:tab w:val="left" w:pos="900"/>
        </w:tabs>
        <w:ind w:left="90"/>
        <w:rPr>
          <w:rFonts w:ascii="Arial" w:hAnsi="Arial" w:cs="Arial"/>
          <w:iCs/>
          <w:color w:val="595959"/>
          <w:sz w:val="20"/>
          <w:lang w:val="en-US"/>
        </w:rPr>
      </w:pPr>
      <w:r w:rsidRPr="00F57C96">
        <w:rPr>
          <w:rFonts w:ascii="Arial" w:hAnsi="Arial" w:cs="Arial"/>
          <w:iCs/>
          <w:color w:val="595959"/>
          <w:sz w:val="20"/>
          <w:lang w:val="en-US"/>
        </w:rPr>
        <w:t>DEMINERALIZARE APA SPALARE TABLE</w:t>
      </w:r>
    </w:p>
    <w:p w14:paraId="76EB7050" w14:textId="77777777" w:rsidR="00F873B9" w:rsidRPr="00F57C96" w:rsidRDefault="00F873B9" w:rsidP="000901CA">
      <w:pPr>
        <w:tabs>
          <w:tab w:val="left" w:pos="0"/>
          <w:tab w:val="left" w:pos="900"/>
        </w:tabs>
        <w:ind w:left="450"/>
        <w:rPr>
          <w:rFonts w:ascii="Arial" w:hAnsi="Arial" w:cs="Arial"/>
          <w:iCs/>
          <w:color w:val="595959"/>
          <w:sz w:val="20"/>
          <w:lang w:val="en-US"/>
        </w:rPr>
      </w:pPr>
      <w:r w:rsidRPr="00F57C96">
        <w:rPr>
          <w:rFonts w:ascii="Arial" w:hAnsi="Arial" w:cs="Arial"/>
          <w:iCs/>
          <w:color w:val="595959"/>
          <w:sz w:val="20"/>
          <w:lang w:val="en-US"/>
        </w:rPr>
        <w:t>S-a prevazut o linie tehnologica care cuprinde instalatia de dedurizare SMH 1802 terminal box - urmata de o instalatie de osmoza inversa RO B3-9 care are capacitatea de 9,0 m³/h. Alimentarea liniei de demineralizara se va face cu o pompa cu debit de 15 m³/h ce va asigura pres. de 4 bar.</w:t>
      </w:r>
    </w:p>
    <w:p w14:paraId="414096B6" w14:textId="77777777" w:rsidR="00F873B9" w:rsidRPr="00F57C96" w:rsidRDefault="00F873B9" w:rsidP="000901CA">
      <w:pPr>
        <w:tabs>
          <w:tab w:val="left" w:pos="0"/>
          <w:tab w:val="left" w:pos="900"/>
        </w:tabs>
        <w:ind w:left="450"/>
        <w:rPr>
          <w:rFonts w:ascii="Arial" w:hAnsi="Arial" w:cs="Arial"/>
          <w:iCs/>
          <w:color w:val="595959"/>
          <w:sz w:val="20"/>
          <w:lang w:val="en-US"/>
        </w:rPr>
      </w:pPr>
      <w:r w:rsidRPr="00F57C96">
        <w:rPr>
          <w:rFonts w:ascii="Arial" w:hAnsi="Arial" w:cs="Arial"/>
          <w:iCs/>
          <w:color w:val="595959"/>
          <w:sz w:val="20"/>
          <w:lang w:val="en-US"/>
        </w:rPr>
        <w:t xml:space="preserve">Dupa filtrare, apa trece in faza de dedurizare. S-au prevazut doua instalatii de dedurizare tip SMP1802 ambele DUPLEX, montate in paralel, fiecare avand debitul nominal 15 m³/h. Pe conductele de iesire ale fiecarei instalatii de dedurizare se vor prevedea o vana de reglare si un rotamentru ce indica debitul instantaneu. Ambele echipamente sunt destinate echilibrarii hidraulice a debitelor prin cele doua instalatii. </w:t>
      </w:r>
    </w:p>
    <w:p w14:paraId="65E2A273" w14:textId="77777777" w:rsidR="00F873B9" w:rsidRPr="00F57C96" w:rsidRDefault="00F873B9" w:rsidP="004C73EE">
      <w:pPr>
        <w:tabs>
          <w:tab w:val="left" w:pos="0"/>
          <w:tab w:val="left" w:pos="900"/>
        </w:tabs>
        <w:rPr>
          <w:rFonts w:ascii="Arial" w:hAnsi="Arial" w:cs="Arial"/>
          <w:iCs/>
          <w:color w:val="595959"/>
          <w:sz w:val="20"/>
          <w:lang w:val="en-US"/>
        </w:rPr>
      </w:pPr>
      <w:r w:rsidRPr="00F57C96">
        <w:rPr>
          <w:rFonts w:ascii="Arial" w:hAnsi="Arial" w:cs="Arial"/>
          <w:iCs/>
          <w:color w:val="595959"/>
          <w:sz w:val="20"/>
          <w:lang w:val="en-US"/>
        </w:rPr>
        <w:t>INSTALATIA DE RACIRE</w:t>
      </w:r>
    </w:p>
    <w:p w14:paraId="427F09EB" w14:textId="77777777" w:rsidR="00F873B9" w:rsidRPr="00F57C96" w:rsidRDefault="00F873B9" w:rsidP="000901CA">
      <w:pPr>
        <w:tabs>
          <w:tab w:val="left" w:pos="0"/>
          <w:tab w:val="left" w:pos="900"/>
        </w:tabs>
        <w:ind w:left="450"/>
        <w:rPr>
          <w:rFonts w:ascii="Arial" w:hAnsi="Arial" w:cs="Arial"/>
          <w:iCs/>
          <w:color w:val="595959"/>
          <w:sz w:val="20"/>
          <w:lang w:val="en-US"/>
        </w:rPr>
      </w:pPr>
      <w:r w:rsidRPr="00F57C96">
        <w:rPr>
          <w:rFonts w:ascii="Arial" w:hAnsi="Arial" w:cs="Arial"/>
          <w:iCs/>
          <w:color w:val="595959"/>
          <w:sz w:val="20"/>
          <w:lang w:val="en-US"/>
        </w:rPr>
        <w:t>Instalatia de racire propiu zis este constituita din:</w:t>
      </w:r>
    </w:p>
    <w:p w14:paraId="1EAC44AE" w14:textId="77777777" w:rsidR="00F873B9" w:rsidRPr="00F57C96" w:rsidRDefault="00F873B9" w:rsidP="000901CA">
      <w:pPr>
        <w:numPr>
          <w:ilvl w:val="0"/>
          <w:numId w:val="20"/>
        </w:numPr>
        <w:tabs>
          <w:tab w:val="left" w:pos="0"/>
          <w:tab w:val="left" w:pos="900"/>
          <w:tab w:val="left" w:pos="1080"/>
        </w:tabs>
        <w:ind w:left="630" w:firstLine="0"/>
        <w:rPr>
          <w:rFonts w:ascii="Arial" w:hAnsi="Arial" w:cs="Arial"/>
          <w:iCs/>
          <w:color w:val="595959"/>
          <w:sz w:val="20"/>
          <w:lang w:val="en-US"/>
        </w:rPr>
      </w:pPr>
      <w:r w:rsidRPr="00F57C96">
        <w:rPr>
          <w:rFonts w:ascii="Arial" w:hAnsi="Arial" w:cs="Arial"/>
          <w:iCs/>
          <w:color w:val="595959"/>
          <w:sz w:val="20"/>
          <w:lang w:val="en-US"/>
        </w:rPr>
        <w:t>Un bazin apa filtrata - volum util 40 m³;</w:t>
      </w:r>
    </w:p>
    <w:p w14:paraId="51D3858D" w14:textId="77777777" w:rsidR="00F873B9" w:rsidRPr="00F57C96" w:rsidRDefault="00F873B9" w:rsidP="000901CA">
      <w:pPr>
        <w:numPr>
          <w:ilvl w:val="0"/>
          <w:numId w:val="20"/>
        </w:numPr>
        <w:tabs>
          <w:tab w:val="left" w:pos="0"/>
          <w:tab w:val="left" w:pos="900"/>
          <w:tab w:val="left" w:pos="1080"/>
        </w:tabs>
        <w:ind w:left="630" w:firstLine="0"/>
        <w:rPr>
          <w:rFonts w:ascii="Arial" w:hAnsi="Arial" w:cs="Arial"/>
          <w:iCs/>
          <w:color w:val="595959"/>
          <w:sz w:val="20"/>
          <w:lang w:val="en-US"/>
        </w:rPr>
      </w:pPr>
      <w:r w:rsidRPr="00F57C96">
        <w:rPr>
          <w:rFonts w:ascii="Arial" w:hAnsi="Arial" w:cs="Arial"/>
          <w:iCs/>
          <w:color w:val="595959"/>
          <w:sz w:val="20"/>
          <w:lang w:val="en-US"/>
        </w:rPr>
        <w:t>4 pompe de circulatie apa filtrata, debit = 20 m³/h pe unitate;</w:t>
      </w:r>
    </w:p>
    <w:p w14:paraId="3AB750DC" w14:textId="77777777" w:rsidR="00F873B9" w:rsidRPr="00F57C96" w:rsidRDefault="00F873B9" w:rsidP="000901CA">
      <w:pPr>
        <w:numPr>
          <w:ilvl w:val="0"/>
          <w:numId w:val="20"/>
        </w:numPr>
        <w:tabs>
          <w:tab w:val="left" w:pos="0"/>
          <w:tab w:val="left" w:pos="900"/>
          <w:tab w:val="left" w:pos="1080"/>
        </w:tabs>
        <w:ind w:left="630" w:firstLine="0"/>
        <w:rPr>
          <w:rFonts w:ascii="Arial" w:hAnsi="Arial" w:cs="Arial"/>
          <w:iCs/>
          <w:color w:val="595959"/>
          <w:sz w:val="20"/>
          <w:lang w:val="en-US"/>
        </w:rPr>
      </w:pPr>
      <w:r w:rsidRPr="00F57C96">
        <w:rPr>
          <w:rFonts w:ascii="Arial" w:hAnsi="Arial" w:cs="Arial"/>
          <w:iCs/>
          <w:color w:val="595959"/>
          <w:sz w:val="20"/>
          <w:lang w:val="en-US"/>
        </w:rPr>
        <w:t>Un bazin apa calda - volul util 40 m³;</w:t>
      </w:r>
    </w:p>
    <w:p w14:paraId="25A5CB36" w14:textId="77777777" w:rsidR="00F873B9" w:rsidRPr="00F57C96" w:rsidRDefault="00F873B9" w:rsidP="000901CA">
      <w:pPr>
        <w:numPr>
          <w:ilvl w:val="0"/>
          <w:numId w:val="20"/>
        </w:numPr>
        <w:tabs>
          <w:tab w:val="left" w:pos="0"/>
          <w:tab w:val="left" w:pos="900"/>
          <w:tab w:val="left" w:pos="1080"/>
        </w:tabs>
        <w:ind w:left="630" w:firstLine="0"/>
        <w:rPr>
          <w:rFonts w:ascii="Arial" w:hAnsi="Arial" w:cs="Arial"/>
          <w:iCs/>
          <w:color w:val="595959"/>
          <w:sz w:val="20"/>
          <w:lang w:val="en-US"/>
        </w:rPr>
      </w:pPr>
      <w:r w:rsidRPr="00F57C96">
        <w:rPr>
          <w:rFonts w:ascii="Arial" w:hAnsi="Arial" w:cs="Arial"/>
          <w:iCs/>
          <w:color w:val="595959"/>
          <w:sz w:val="20"/>
          <w:lang w:val="en-US"/>
        </w:rPr>
        <w:t>2 pompe de circulatie apa calda, debit = 175 m³/h pe unitate;</w:t>
      </w:r>
    </w:p>
    <w:p w14:paraId="64718E70" w14:textId="77777777" w:rsidR="00F873B9" w:rsidRPr="00F57C96" w:rsidRDefault="00F873B9" w:rsidP="000901CA">
      <w:pPr>
        <w:numPr>
          <w:ilvl w:val="0"/>
          <w:numId w:val="20"/>
        </w:numPr>
        <w:tabs>
          <w:tab w:val="left" w:pos="0"/>
          <w:tab w:val="left" w:pos="900"/>
          <w:tab w:val="left" w:pos="1080"/>
        </w:tabs>
        <w:ind w:left="630" w:firstLine="0"/>
        <w:rPr>
          <w:rFonts w:ascii="Arial" w:hAnsi="Arial" w:cs="Arial"/>
          <w:iCs/>
          <w:color w:val="595959"/>
          <w:sz w:val="20"/>
          <w:lang w:val="en-US"/>
        </w:rPr>
      </w:pPr>
      <w:r w:rsidRPr="00F57C96">
        <w:rPr>
          <w:rFonts w:ascii="Arial" w:hAnsi="Arial" w:cs="Arial"/>
          <w:iCs/>
          <w:color w:val="595959"/>
          <w:sz w:val="20"/>
          <w:lang w:val="en-US"/>
        </w:rPr>
        <w:t>2 pompe de circulatie apa calda, debit 10 m³/h pe unitate;</w:t>
      </w:r>
    </w:p>
    <w:p w14:paraId="737244E3" w14:textId="77777777" w:rsidR="00F873B9" w:rsidRPr="00F57C96" w:rsidRDefault="00F873B9" w:rsidP="000901CA">
      <w:pPr>
        <w:numPr>
          <w:ilvl w:val="0"/>
          <w:numId w:val="20"/>
        </w:numPr>
        <w:tabs>
          <w:tab w:val="left" w:pos="0"/>
          <w:tab w:val="left" w:pos="900"/>
          <w:tab w:val="left" w:pos="1080"/>
        </w:tabs>
        <w:ind w:left="630" w:firstLine="0"/>
        <w:rPr>
          <w:rFonts w:ascii="Arial" w:hAnsi="Arial" w:cs="Arial"/>
          <w:iCs/>
          <w:color w:val="595959"/>
          <w:sz w:val="20"/>
          <w:lang w:val="en-US"/>
        </w:rPr>
      </w:pPr>
      <w:r w:rsidRPr="00F57C96">
        <w:rPr>
          <w:rFonts w:ascii="Arial" w:hAnsi="Arial" w:cs="Arial"/>
          <w:iCs/>
          <w:color w:val="595959"/>
          <w:sz w:val="20"/>
          <w:lang w:val="en-US"/>
        </w:rPr>
        <w:t>Un bazin apa rece volum maxim util 100 m³;</w:t>
      </w:r>
    </w:p>
    <w:p w14:paraId="01C9AF61" w14:textId="77777777" w:rsidR="00F873B9" w:rsidRPr="00F57C96" w:rsidRDefault="00F873B9" w:rsidP="000901CA">
      <w:pPr>
        <w:numPr>
          <w:ilvl w:val="0"/>
          <w:numId w:val="20"/>
        </w:numPr>
        <w:tabs>
          <w:tab w:val="left" w:pos="0"/>
          <w:tab w:val="left" w:pos="900"/>
          <w:tab w:val="left" w:pos="1080"/>
        </w:tabs>
        <w:ind w:left="630" w:firstLine="0"/>
        <w:rPr>
          <w:rFonts w:ascii="Arial" w:hAnsi="Arial" w:cs="Arial"/>
          <w:iCs/>
          <w:color w:val="595959"/>
          <w:sz w:val="20"/>
          <w:lang w:val="en-US"/>
        </w:rPr>
      </w:pPr>
      <w:r w:rsidRPr="00F57C96">
        <w:rPr>
          <w:rFonts w:ascii="Arial" w:hAnsi="Arial" w:cs="Arial"/>
          <w:iCs/>
          <w:color w:val="595959"/>
          <w:sz w:val="20"/>
          <w:lang w:val="en-US"/>
        </w:rPr>
        <w:t>2 pompe circulatie apa rece, debit = 380 m³/h pe unitate;</w:t>
      </w:r>
    </w:p>
    <w:p w14:paraId="3159D9E8" w14:textId="77777777" w:rsidR="00F873B9" w:rsidRPr="00F57C96" w:rsidRDefault="00F873B9" w:rsidP="000901CA">
      <w:pPr>
        <w:numPr>
          <w:ilvl w:val="0"/>
          <w:numId w:val="20"/>
        </w:numPr>
        <w:tabs>
          <w:tab w:val="left" w:pos="0"/>
          <w:tab w:val="left" w:pos="900"/>
          <w:tab w:val="left" w:pos="1080"/>
        </w:tabs>
        <w:ind w:left="630" w:firstLine="0"/>
        <w:rPr>
          <w:rFonts w:ascii="Arial" w:hAnsi="Arial" w:cs="Arial"/>
          <w:iCs/>
          <w:color w:val="595959"/>
          <w:sz w:val="20"/>
          <w:lang w:val="en-US"/>
        </w:rPr>
      </w:pPr>
      <w:r w:rsidRPr="00F57C96">
        <w:rPr>
          <w:rFonts w:ascii="Arial" w:hAnsi="Arial" w:cs="Arial"/>
          <w:iCs/>
          <w:color w:val="595959"/>
          <w:sz w:val="20"/>
          <w:lang w:val="en-US"/>
        </w:rPr>
        <w:t>2 pompe circulatie apa rece, debit = 175 m³/h pe unitate;</w:t>
      </w:r>
    </w:p>
    <w:p w14:paraId="5F095F91" w14:textId="77777777" w:rsidR="00F873B9" w:rsidRPr="00F57C96" w:rsidRDefault="00F873B9" w:rsidP="000901CA">
      <w:pPr>
        <w:numPr>
          <w:ilvl w:val="0"/>
          <w:numId w:val="20"/>
        </w:numPr>
        <w:tabs>
          <w:tab w:val="left" w:pos="0"/>
          <w:tab w:val="left" w:pos="900"/>
          <w:tab w:val="left" w:pos="1080"/>
        </w:tabs>
        <w:ind w:left="630" w:firstLine="0"/>
        <w:rPr>
          <w:rFonts w:ascii="Arial" w:hAnsi="Arial" w:cs="Arial"/>
          <w:iCs/>
          <w:color w:val="595959"/>
          <w:sz w:val="20"/>
          <w:lang w:val="en-US"/>
        </w:rPr>
      </w:pPr>
      <w:r w:rsidRPr="00F57C96">
        <w:rPr>
          <w:rFonts w:ascii="Arial" w:hAnsi="Arial" w:cs="Arial"/>
          <w:iCs/>
          <w:color w:val="595959"/>
          <w:sz w:val="20"/>
          <w:lang w:val="en-US"/>
        </w:rPr>
        <w:t>2 turnuri de racire cu o capacitate de 3244 kW pe unitate- TR-1, TR-2.</w:t>
      </w:r>
    </w:p>
    <w:p w14:paraId="05A416B2" w14:textId="2466F7EA" w:rsidR="00F873B9" w:rsidRPr="00F57C96" w:rsidRDefault="00CA7D2F" w:rsidP="000901CA">
      <w:pPr>
        <w:tabs>
          <w:tab w:val="left" w:pos="0"/>
          <w:tab w:val="left" w:pos="900"/>
        </w:tabs>
        <w:ind w:left="450"/>
        <w:rPr>
          <w:rFonts w:ascii="Arial" w:hAnsi="Arial" w:cs="Arial"/>
          <w:iCs/>
          <w:color w:val="595959"/>
          <w:sz w:val="20"/>
          <w:lang w:val="en-US"/>
        </w:rPr>
      </w:pPr>
      <w:r w:rsidRPr="00F57C96">
        <w:rPr>
          <w:rFonts w:ascii="Arial" w:hAnsi="Arial" w:cs="Arial"/>
          <w:iCs/>
          <w:color w:val="595959"/>
          <w:sz w:val="20"/>
          <w:lang w:val="en-US"/>
        </w:rPr>
        <w:t xml:space="preserve">  </w:t>
      </w:r>
      <w:r w:rsidR="00F873B9" w:rsidRPr="00F57C96">
        <w:rPr>
          <w:rFonts w:ascii="Arial" w:hAnsi="Arial" w:cs="Arial"/>
          <w:iCs/>
          <w:color w:val="595959"/>
          <w:sz w:val="20"/>
          <w:lang w:val="en-US"/>
        </w:rPr>
        <w:t xml:space="preserve">Apa de la puturile de foraj trece prin procesul de filtrare si este acumulata in bazinul de apa bruta (filtrata). Din bazinul de apa filtrata 2 pompe de circulatie, trimit o cantitate de apa spre instalatia de </w:t>
      </w:r>
      <w:r w:rsidR="00F873B9" w:rsidRPr="00F57C96">
        <w:rPr>
          <w:rFonts w:ascii="Arial" w:hAnsi="Arial" w:cs="Arial"/>
          <w:iCs/>
          <w:color w:val="595959"/>
          <w:sz w:val="20"/>
          <w:lang w:val="en-US"/>
        </w:rPr>
        <w:lastRenderedPageBreak/>
        <w:t xml:space="preserve">dedurizare (avand debitul nominal de 15 m³/h) si iar celelalte doua pompe trimit o cantitate de apa spre cea de a doua instalatie de dedurizare (avand debitul nominal tot de 15 m³/h). </w:t>
      </w:r>
    </w:p>
    <w:p w14:paraId="0307560D" w14:textId="77777777" w:rsidR="00F873B9" w:rsidRPr="00F57C96" w:rsidRDefault="00F873B9" w:rsidP="000901CA">
      <w:pPr>
        <w:tabs>
          <w:tab w:val="left" w:pos="0"/>
          <w:tab w:val="left" w:pos="900"/>
        </w:tabs>
        <w:ind w:left="450"/>
        <w:rPr>
          <w:rFonts w:ascii="Arial" w:hAnsi="Arial" w:cs="Arial"/>
          <w:iCs/>
          <w:color w:val="595959"/>
          <w:sz w:val="20"/>
          <w:lang w:val="en-US"/>
        </w:rPr>
      </w:pPr>
      <w:r w:rsidRPr="00F57C96">
        <w:rPr>
          <w:rFonts w:ascii="Arial" w:hAnsi="Arial" w:cs="Arial"/>
          <w:iCs/>
          <w:color w:val="595959"/>
          <w:sz w:val="20"/>
          <w:lang w:val="en-US"/>
        </w:rPr>
        <w:t>Din cele doua statii de dedurizare apa este colectata intr-un traseu comun din care o cantitatea de apa dedurizata [debit 15 m³/h] este destinata instalatiei de osmoza inversa iar diferenta [10 m³/h] este acumulata in bazinul de apa rece.</w:t>
      </w:r>
    </w:p>
    <w:p w14:paraId="4B7CEAB7" w14:textId="77777777" w:rsidR="00F873B9" w:rsidRPr="00F57C96" w:rsidRDefault="00F873B9" w:rsidP="000901CA">
      <w:pPr>
        <w:tabs>
          <w:tab w:val="left" w:pos="0"/>
          <w:tab w:val="left" w:pos="900"/>
        </w:tabs>
        <w:ind w:left="450"/>
        <w:rPr>
          <w:rFonts w:ascii="Arial" w:hAnsi="Arial" w:cs="Arial"/>
          <w:iCs/>
          <w:color w:val="595959"/>
          <w:sz w:val="20"/>
          <w:lang w:val="en-US"/>
        </w:rPr>
      </w:pPr>
      <w:r w:rsidRPr="00F57C96">
        <w:rPr>
          <w:rFonts w:ascii="Arial" w:hAnsi="Arial" w:cs="Arial"/>
          <w:iCs/>
          <w:color w:val="595959"/>
          <w:sz w:val="20"/>
          <w:lang w:val="en-US"/>
        </w:rPr>
        <w:t>Un debit de 175 m³/h apa calda de la instalatia BA3 (amplasata in hala de fabricatie) este acumulat in bazinul de apa calda (amplasat in interiorul halei de fabricatie).</w:t>
      </w:r>
    </w:p>
    <w:p w14:paraId="12455EF4" w14:textId="77777777" w:rsidR="00F873B9" w:rsidRPr="00F57C96" w:rsidRDefault="00F873B9" w:rsidP="0085257A">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Prin intermediul pompelor de circulatie apa calda [cu o temperatura de 40°C si un debit de 175 m³] este trimisa in turnurile de racire.</w:t>
      </w:r>
    </w:p>
    <w:p w14:paraId="0A587369" w14:textId="77777777" w:rsidR="00F873B9" w:rsidRPr="00F57C96" w:rsidRDefault="00F873B9" w:rsidP="0085257A">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Turnurile de racire sunt amplasate pe constructia casei instalatiei de conditionare [filtrare apa cu pietris cuoartos, dedurizare]. Turnurile de răcire cu circuit deschis elimină căldura din sistemele de răcire în atmosferă. Apa caldă de proces este distribuită peste umplutură (mediu de transfer termic) pentru a realiza schimbul de căldură cu aerul introdus de ventilator prin turnul de răcire. În timpul acestei răciri prin evaporare, o mică parte din apă se evaporă (maxim 1.23 litri/sec.), în timp ce apa de proces rămasă se răcește. Din cuvele turnurilor apa racita la o temperatura de 30°C prin curgere libera este dirijata spre bazinul de apa rece. Debitul nominal de apa racita in fiecare turn este de 280 m³/h. </w:t>
      </w:r>
    </w:p>
    <w:p w14:paraId="306AB138" w14:textId="77777777" w:rsidR="001579E7" w:rsidRPr="00F57C96" w:rsidRDefault="001579E7" w:rsidP="000901CA">
      <w:pPr>
        <w:tabs>
          <w:tab w:val="left" w:pos="0"/>
          <w:tab w:val="left" w:pos="900"/>
        </w:tabs>
        <w:ind w:left="90"/>
        <w:jc w:val="center"/>
        <w:rPr>
          <w:rFonts w:ascii="Arial" w:hAnsi="Arial" w:cs="Arial"/>
          <w:iCs/>
          <w:color w:val="595959"/>
          <w:sz w:val="20"/>
          <w:lang w:val="en-US"/>
        </w:rPr>
      </w:pPr>
    </w:p>
    <w:p w14:paraId="7E504288" w14:textId="7445AF80" w:rsidR="00F873B9" w:rsidRPr="00F57C96" w:rsidRDefault="00F873B9" w:rsidP="000901CA">
      <w:pPr>
        <w:tabs>
          <w:tab w:val="left" w:pos="0"/>
          <w:tab w:val="left" w:pos="900"/>
        </w:tabs>
        <w:ind w:left="90"/>
        <w:jc w:val="center"/>
        <w:rPr>
          <w:rFonts w:ascii="Arial" w:hAnsi="Arial" w:cs="Arial"/>
          <w:iCs/>
          <w:color w:val="595959"/>
          <w:sz w:val="20"/>
          <w:lang w:val="en-US"/>
        </w:rPr>
      </w:pPr>
      <w:r w:rsidRPr="00F57C96">
        <w:rPr>
          <w:rFonts w:ascii="Arial" w:hAnsi="Arial" w:cs="Arial"/>
          <w:iCs/>
          <w:color w:val="595959"/>
          <w:sz w:val="20"/>
          <w:lang w:val="en-US"/>
        </w:rPr>
        <w:t>SCHEMA DE CONDUCTE SI INSTRUMENTATIE</w:t>
      </w:r>
    </w:p>
    <w:p w14:paraId="68154EDE" w14:textId="77777777" w:rsidR="00F873B9" w:rsidRPr="00F57C96" w:rsidRDefault="00F873B9" w:rsidP="000901CA">
      <w:pPr>
        <w:tabs>
          <w:tab w:val="left" w:pos="0"/>
          <w:tab w:val="left" w:pos="900"/>
        </w:tabs>
        <w:ind w:left="90"/>
        <w:jc w:val="center"/>
        <w:rPr>
          <w:rFonts w:ascii="Arial" w:hAnsi="Arial" w:cs="Arial"/>
          <w:iCs/>
          <w:color w:val="595959"/>
          <w:sz w:val="20"/>
          <w:lang w:val="en-US"/>
        </w:rPr>
      </w:pPr>
      <w:r w:rsidRPr="00F57C96">
        <w:rPr>
          <w:rFonts w:ascii="Arial" w:hAnsi="Arial" w:cs="Arial"/>
          <w:iCs/>
          <w:color w:val="595959"/>
          <w:sz w:val="20"/>
          <w:lang w:val="en-US"/>
        </w:rPr>
        <w:t>INSTALATIE DE RACIRE APA</w:t>
      </w:r>
    </w:p>
    <w:p w14:paraId="147F9768" w14:textId="47AB9AE4" w:rsidR="00F873B9" w:rsidRPr="00F57C96" w:rsidRDefault="0034199B" w:rsidP="00F873B9">
      <w:pPr>
        <w:jc w:val="center"/>
        <w:rPr>
          <w:rFonts w:ascii="Arial" w:hAnsi="Arial" w:cs="Arial"/>
          <w:szCs w:val="24"/>
          <w:lang w:val="en-AU" w:eastAsia="en-US"/>
        </w:rPr>
      </w:pPr>
      <w:r w:rsidRPr="00F57C96">
        <w:rPr>
          <w:rFonts w:ascii="Arial" w:hAnsi="Arial" w:cs="Arial"/>
          <w:noProof/>
          <w:szCs w:val="24"/>
          <w:lang w:val="en-AU" w:eastAsia="en-US"/>
        </w:rPr>
        <w:drawing>
          <wp:inline distT="0" distB="0" distL="0" distR="0" wp14:anchorId="628DD92C" wp14:editId="67A1DD17">
            <wp:extent cx="6025515" cy="31064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5515" cy="3106420"/>
                    </a:xfrm>
                    <a:prstGeom prst="rect">
                      <a:avLst/>
                    </a:prstGeom>
                    <a:noFill/>
                    <a:ln>
                      <a:noFill/>
                    </a:ln>
                  </pic:spPr>
                </pic:pic>
              </a:graphicData>
            </a:graphic>
          </wp:inline>
        </w:drawing>
      </w:r>
    </w:p>
    <w:p w14:paraId="7DE034D0" w14:textId="0C81F476" w:rsidR="00F873B9" w:rsidRPr="00F57C96" w:rsidRDefault="00CA7D2F" w:rsidP="00CA7D2F">
      <w:pPr>
        <w:tabs>
          <w:tab w:val="left" w:pos="0"/>
          <w:tab w:val="left" w:pos="990"/>
        </w:tabs>
        <w:ind w:left="90"/>
        <w:rPr>
          <w:rFonts w:ascii="Arial" w:hAnsi="Arial" w:cs="Arial"/>
          <w:iCs/>
          <w:color w:val="595959"/>
          <w:sz w:val="20"/>
          <w:lang w:val="en-US"/>
        </w:rPr>
      </w:pPr>
      <w:r w:rsidRPr="00F57C96">
        <w:rPr>
          <w:rFonts w:ascii="Arial" w:hAnsi="Arial" w:cs="Arial"/>
          <w:iCs/>
          <w:color w:val="595959"/>
          <w:sz w:val="20"/>
          <w:lang w:val="en-US"/>
        </w:rPr>
        <w:t xml:space="preserve">   </w:t>
      </w:r>
      <w:r w:rsidR="00F873B9" w:rsidRPr="00F57C96">
        <w:rPr>
          <w:rFonts w:ascii="Arial" w:hAnsi="Arial" w:cs="Arial"/>
          <w:iCs/>
          <w:color w:val="595959"/>
          <w:sz w:val="20"/>
          <w:lang w:val="en-US"/>
        </w:rPr>
        <w:t xml:space="preserve">Toate sistemele de pompare sunt formate din doua pompe, una in functiune si cealalta in stand – by (in asteptare). In cazul in care in urma unei avarii se opreste una din cele doua pompe aferente fiecarui circuit </w:t>
      </w:r>
      <w:r w:rsidR="00F873B9" w:rsidRPr="00F57C96">
        <w:rPr>
          <w:rFonts w:ascii="Arial" w:hAnsi="Arial" w:cs="Arial"/>
          <w:iCs/>
          <w:color w:val="595959"/>
          <w:sz w:val="20"/>
          <w:lang w:val="en-US"/>
        </w:rPr>
        <w:lastRenderedPageBreak/>
        <w:t>va porni in mod automat pompa de rezerva, pompele se vor interschimba intre ele la un numar de ore setat de pe interfata operator.</w:t>
      </w:r>
    </w:p>
    <w:p w14:paraId="1D570D12" w14:textId="77777777" w:rsidR="00F873B9" w:rsidRPr="00F57C96" w:rsidRDefault="00F873B9" w:rsidP="00CA7D2F">
      <w:pPr>
        <w:tabs>
          <w:tab w:val="left" w:pos="0"/>
          <w:tab w:val="left" w:pos="990"/>
        </w:tabs>
        <w:ind w:left="90"/>
        <w:rPr>
          <w:rFonts w:ascii="Arial" w:hAnsi="Arial" w:cs="Arial"/>
          <w:iCs/>
          <w:color w:val="595959"/>
          <w:sz w:val="20"/>
          <w:lang w:val="en-US"/>
        </w:rPr>
      </w:pPr>
      <w:r w:rsidRPr="00F57C96">
        <w:rPr>
          <w:rFonts w:ascii="Arial" w:hAnsi="Arial" w:cs="Arial"/>
          <w:iCs/>
          <w:color w:val="595959"/>
          <w:sz w:val="20"/>
          <w:lang w:val="en-US"/>
        </w:rPr>
        <w:t>Deasemeni toate pompele sunt dotate si actionate cu convertizor de frecventa.</w:t>
      </w:r>
    </w:p>
    <w:p w14:paraId="2F9D289B" w14:textId="77777777" w:rsidR="00F873B9" w:rsidRPr="00F57C96" w:rsidRDefault="00F873B9" w:rsidP="00CA7D2F">
      <w:pPr>
        <w:tabs>
          <w:tab w:val="left" w:pos="0"/>
          <w:tab w:val="left" w:pos="990"/>
        </w:tabs>
        <w:ind w:left="90"/>
        <w:rPr>
          <w:rFonts w:ascii="Arial" w:hAnsi="Arial" w:cs="Arial"/>
          <w:iCs/>
          <w:color w:val="595959"/>
          <w:sz w:val="20"/>
          <w:lang w:val="en-US"/>
        </w:rPr>
      </w:pPr>
      <w:r w:rsidRPr="00F57C96">
        <w:rPr>
          <w:rFonts w:ascii="Arial" w:hAnsi="Arial" w:cs="Arial"/>
          <w:iCs/>
          <w:color w:val="595959"/>
          <w:sz w:val="20"/>
          <w:lang w:val="en-US"/>
        </w:rPr>
        <w:t>Intregul proces de racire este monitorizat si prevazut cu aparatura senzoristica:</w:t>
      </w:r>
    </w:p>
    <w:p w14:paraId="3B2B9D92" w14:textId="77777777" w:rsidR="00F873B9" w:rsidRPr="00F57C96" w:rsidRDefault="00F873B9" w:rsidP="00CA7D2F">
      <w:pPr>
        <w:numPr>
          <w:ilvl w:val="0"/>
          <w:numId w:val="20"/>
        </w:numPr>
        <w:tabs>
          <w:tab w:val="left" w:pos="0"/>
          <w:tab w:val="left" w:pos="450"/>
          <w:tab w:val="left" w:pos="720"/>
        </w:tabs>
        <w:ind w:left="720" w:hanging="450"/>
        <w:rPr>
          <w:rFonts w:ascii="Arial" w:hAnsi="Arial" w:cs="Arial"/>
          <w:iCs/>
          <w:color w:val="595959"/>
          <w:sz w:val="20"/>
          <w:lang w:val="en-US"/>
        </w:rPr>
      </w:pPr>
      <w:r w:rsidRPr="00F57C96">
        <w:rPr>
          <w:rFonts w:ascii="Arial" w:hAnsi="Arial" w:cs="Arial"/>
          <w:iCs/>
          <w:color w:val="595959"/>
          <w:sz w:val="20"/>
          <w:lang w:val="en-US"/>
        </w:rPr>
        <w:t>Toate bazinele sunt prevazute cu traductor de nivel;</w:t>
      </w:r>
    </w:p>
    <w:p w14:paraId="1348CD06" w14:textId="77777777" w:rsidR="00F873B9" w:rsidRPr="00F57C96" w:rsidRDefault="00F873B9" w:rsidP="00CA7D2F">
      <w:pPr>
        <w:numPr>
          <w:ilvl w:val="0"/>
          <w:numId w:val="20"/>
        </w:numPr>
        <w:tabs>
          <w:tab w:val="left" w:pos="0"/>
          <w:tab w:val="left" w:pos="450"/>
          <w:tab w:val="left" w:pos="720"/>
        </w:tabs>
        <w:ind w:left="720" w:hanging="450"/>
        <w:rPr>
          <w:rFonts w:ascii="Arial" w:hAnsi="Arial" w:cs="Arial"/>
          <w:iCs/>
          <w:color w:val="595959"/>
          <w:sz w:val="20"/>
          <w:lang w:val="en-US"/>
        </w:rPr>
      </w:pPr>
      <w:r w:rsidRPr="00F57C96">
        <w:rPr>
          <w:rFonts w:ascii="Arial" w:hAnsi="Arial" w:cs="Arial"/>
          <w:iCs/>
          <w:color w:val="595959"/>
          <w:sz w:val="20"/>
          <w:lang w:val="en-US"/>
        </w:rPr>
        <w:t>Bazinul de apa calda este prevazut cu traductor de temperatura;</w:t>
      </w:r>
    </w:p>
    <w:p w14:paraId="6AEE10A1" w14:textId="77777777" w:rsidR="00F873B9" w:rsidRPr="00F57C96" w:rsidRDefault="00F873B9" w:rsidP="00CA7D2F">
      <w:pPr>
        <w:numPr>
          <w:ilvl w:val="0"/>
          <w:numId w:val="20"/>
        </w:numPr>
        <w:tabs>
          <w:tab w:val="left" w:pos="0"/>
          <w:tab w:val="left" w:pos="450"/>
          <w:tab w:val="left" w:pos="720"/>
        </w:tabs>
        <w:ind w:left="720" w:hanging="450"/>
        <w:rPr>
          <w:rFonts w:ascii="Arial" w:hAnsi="Arial" w:cs="Arial"/>
          <w:iCs/>
          <w:color w:val="595959"/>
          <w:sz w:val="20"/>
          <w:lang w:val="en-US"/>
        </w:rPr>
      </w:pPr>
      <w:r w:rsidRPr="00F57C96">
        <w:rPr>
          <w:rFonts w:ascii="Arial" w:hAnsi="Arial" w:cs="Arial"/>
          <w:iCs/>
          <w:color w:val="595959"/>
          <w:sz w:val="20"/>
          <w:lang w:val="en-US"/>
        </w:rPr>
        <w:t>Bazinul de apa rece este prevazut cu un traductor de temperatura;</w:t>
      </w:r>
    </w:p>
    <w:p w14:paraId="4A00EC32" w14:textId="77777777" w:rsidR="00F873B9" w:rsidRPr="00F57C96" w:rsidRDefault="00F873B9" w:rsidP="00CA7D2F">
      <w:pPr>
        <w:numPr>
          <w:ilvl w:val="0"/>
          <w:numId w:val="20"/>
        </w:numPr>
        <w:tabs>
          <w:tab w:val="left" w:pos="0"/>
          <w:tab w:val="left" w:pos="450"/>
          <w:tab w:val="left" w:pos="720"/>
        </w:tabs>
        <w:ind w:left="720" w:hanging="450"/>
        <w:rPr>
          <w:rFonts w:ascii="Arial" w:hAnsi="Arial" w:cs="Arial"/>
          <w:iCs/>
          <w:color w:val="595959"/>
          <w:sz w:val="20"/>
          <w:lang w:val="en-US"/>
        </w:rPr>
      </w:pPr>
      <w:r w:rsidRPr="00F57C96">
        <w:rPr>
          <w:rFonts w:ascii="Arial" w:hAnsi="Arial" w:cs="Arial"/>
          <w:iCs/>
          <w:color w:val="595959"/>
          <w:sz w:val="20"/>
          <w:lang w:val="en-US"/>
        </w:rPr>
        <w:t>Pe circuitul de apa calda care vine de la instalatia ZM este prevazut un traductor de temperatura;</w:t>
      </w:r>
    </w:p>
    <w:p w14:paraId="20720FCF" w14:textId="77777777" w:rsidR="00F873B9" w:rsidRPr="00F57C96" w:rsidRDefault="00F873B9" w:rsidP="00CA7D2F">
      <w:pPr>
        <w:numPr>
          <w:ilvl w:val="0"/>
          <w:numId w:val="20"/>
        </w:numPr>
        <w:tabs>
          <w:tab w:val="left" w:pos="0"/>
          <w:tab w:val="left" w:pos="450"/>
          <w:tab w:val="left" w:pos="720"/>
        </w:tabs>
        <w:ind w:left="720" w:hanging="450"/>
        <w:rPr>
          <w:rFonts w:ascii="Arial" w:hAnsi="Arial" w:cs="Arial"/>
          <w:iCs/>
          <w:color w:val="595959"/>
          <w:sz w:val="20"/>
          <w:lang w:val="en-US"/>
        </w:rPr>
      </w:pPr>
      <w:r w:rsidRPr="00F57C96">
        <w:rPr>
          <w:rFonts w:ascii="Arial" w:hAnsi="Arial" w:cs="Arial"/>
          <w:iCs/>
          <w:color w:val="595959"/>
          <w:sz w:val="20"/>
          <w:lang w:val="en-US"/>
        </w:rPr>
        <w:t>Pe distribuitorul de apa calda se monteaza senzor de temperatura;</w:t>
      </w:r>
    </w:p>
    <w:p w14:paraId="52D54347" w14:textId="77777777" w:rsidR="00F873B9" w:rsidRPr="00F57C96" w:rsidRDefault="00F873B9" w:rsidP="00CA7D2F">
      <w:pPr>
        <w:numPr>
          <w:ilvl w:val="0"/>
          <w:numId w:val="20"/>
        </w:numPr>
        <w:tabs>
          <w:tab w:val="left" w:pos="0"/>
          <w:tab w:val="left" w:pos="450"/>
          <w:tab w:val="left" w:pos="720"/>
        </w:tabs>
        <w:ind w:left="720" w:hanging="450"/>
        <w:rPr>
          <w:rFonts w:ascii="Arial" w:hAnsi="Arial" w:cs="Arial"/>
          <w:iCs/>
          <w:color w:val="595959"/>
          <w:sz w:val="20"/>
          <w:lang w:val="en-US"/>
        </w:rPr>
      </w:pPr>
      <w:r w:rsidRPr="00F57C96">
        <w:rPr>
          <w:rFonts w:ascii="Arial" w:hAnsi="Arial" w:cs="Arial"/>
          <w:iCs/>
          <w:color w:val="595959"/>
          <w:sz w:val="20"/>
          <w:lang w:val="en-US"/>
        </w:rPr>
        <w:t>Pe iesirea din fiecare turn de racire este prevazut senzor de temperatura;</w:t>
      </w:r>
    </w:p>
    <w:p w14:paraId="7ABC4AEC" w14:textId="5A82D4C8" w:rsidR="00F873B9" w:rsidRPr="00F57C96" w:rsidRDefault="00F873B9" w:rsidP="00CA7D2F">
      <w:pPr>
        <w:tabs>
          <w:tab w:val="left" w:pos="0"/>
          <w:tab w:val="left" w:pos="900"/>
        </w:tabs>
        <w:ind w:left="270"/>
        <w:rPr>
          <w:rFonts w:ascii="Arial" w:hAnsi="Arial" w:cs="Arial"/>
          <w:iCs/>
          <w:color w:val="595959"/>
          <w:sz w:val="20"/>
          <w:lang w:val="en-US"/>
        </w:rPr>
      </w:pPr>
      <w:r w:rsidRPr="00F57C96">
        <w:rPr>
          <w:rFonts w:ascii="Arial" w:hAnsi="Arial" w:cs="Arial"/>
          <w:iCs/>
          <w:color w:val="595959"/>
          <w:sz w:val="20"/>
          <w:lang w:val="en-US"/>
        </w:rPr>
        <w:t>Pe refularea comuna a tuturor grupurilor de pompare se monteaza cate un traductor de presiune.</w:t>
      </w:r>
    </w:p>
    <w:p w14:paraId="063D9486" w14:textId="458C45DF" w:rsidR="00D06807" w:rsidRPr="00F57C96" w:rsidRDefault="00CA7D2F" w:rsidP="000901CA">
      <w:pPr>
        <w:pStyle w:val="Listparagraf"/>
        <w:numPr>
          <w:ilvl w:val="0"/>
          <w:numId w:val="12"/>
        </w:numPr>
        <w:tabs>
          <w:tab w:val="left" w:pos="0"/>
          <w:tab w:val="left" w:pos="180"/>
          <w:tab w:val="left" w:pos="450"/>
        </w:tabs>
        <w:ind w:left="0" w:firstLine="0"/>
        <w:rPr>
          <w:rFonts w:ascii="Arial" w:hAnsi="Arial" w:cs="Arial"/>
          <w:iCs/>
          <w:color w:val="FF0000"/>
          <w:sz w:val="20"/>
          <w:lang w:val="en-US"/>
        </w:rPr>
      </w:pPr>
      <w:bookmarkStart w:id="19" w:name="do|ax5^E|spIII.|pa10"/>
      <w:bookmarkEnd w:id="19"/>
      <w:r w:rsidRPr="00F57C96">
        <w:rPr>
          <w:rFonts w:ascii="Arial" w:hAnsi="Arial" w:cs="Arial"/>
          <w:iCs/>
          <w:color w:val="FF0000"/>
          <w:sz w:val="20"/>
          <w:lang w:val="en-US"/>
        </w:rPr>
        <w:t xml:space="preserve">Descrierea </w:t>
      </w:r>
      <w:r w:rsidR="00D06807" w:rsidRPr="00F57C96">
        <w:rPr>
          <w:rFonts w:ascii="Arial" w:hAnsi="Arial" w:cs="Arial"/>
          <w:iCs/>
          <w:color w:val="FF0000"/>
          <w:sz w:val="20"/>
          <w:lang w:val="en-US"/>
        </w:rPr>
        <w:t>proceselor de producţie ale proiectului propus, în funcţie de specificul investiţiei, produse şi subproduse obţinute, mărimea, capacitatea:</w:t>
      </w:r>
    </w:p>
    <w:p w14:paraId="03779886" w14:textId="63104C44" w:rsidR="00D06807" w:rsidRPr="00F57C96" w:rsidRDefault="008C3581" w:rsidP="000901CA">
      <w:pPr>
        <w:numPr>
          <w:ilvl w:val="0"/>
          <w:numId w:val="20"/>
        </w:numPr>
        <w:tabs>
          <w:tab w:val="left" w:pos="0"/>
          <w:tab w:val="left" w:pos="180"/>
          <w:tab w:val="left" w:pos="450"/>
          <w:tab w:val="left" w:pos="720"/>
        </w:tabs>
        <w:ind w:left="0" w:firstLine="0"/>
        <w:rPr>
          <w:rFonts w:ascii="Arial" w:hAnsi="Arial" w:cs="Arial"/>
          <w:iCs/>
          <w:color w:val="595959"/>
          <w:sz w:val="20"/>
          <w:lang w:val="en-US"/>
        </w:rPr>
      </w:pPr>
      <w:r w:rsidRPr="00F57C96">
        <w:rPr>
          <w:rFonts w:ascii="Arial" w:hAnsi="Arial" w:cs="Arial"/>
          <w:iCs/>
          <w:color w:val="595959"/>
          <w:sz w:val="20"/>
          <w:lang w:val="en-US"/>
        </w:rPr>
        <w:t>nu este cazul</w:t>
      </w:r>
    </w:p>
    <w:p w14:paraId="1E22F6DE" w14:textId="7FA88C89" w:rsidR="00D06807" w:rsidRPr="00F57C96" w:rsidRDefault="00CA7D2F" w:rsidP="000901CA">
      <w:pPr>
        <w:pStyle w:val="Listparagraf"/>
        <w:numPr>
          <w:ilvl w:val="0"/>
          <w:numId w:val="12"/>
        </w:numPr>
        <w:tabs>
          <w:tab w:val="left" w:pos="0"/>
          <w:tab w:val="left" w:pos="180"/>
          <w:tab w:val="left" w:pos="450"/>
        </w:tabs>
        <w:ind w:left="0" w:firstLine="0"/>
        <w:rPr>
          <w:rFonts w:ascii="Arial" w:hAnsi="Arial" w:cs="Arial"/>
          <w:iCs/>
          <w:color w:val="FF0000"/>
          <w:sz w:val="20"/>
          <w:lang w:val="en-US"/>
        </w:rPr>
      </w:pPr>
      <w:bookmarkStart w:id="20" w:name="do|ax5^E|spIII.|pa11"/>
      <w:bookmarkEnd w:id="20"/>
      <w:r w:rsidRPr="00F57C96">
        <w:rPr>
          <w:rFonts w:ascii="Arial" w:hAnsi="Arial" w:cs="Arial"/>
          <w:iCs/>
          <w:color w:val="FF0000"/>
          <w:sz w:val="20"/>
          <w:lang w:val="en-US"/>
        </w:rPr>
        <w:t xml:space="preserve">Materiile </w:t>
      </w:r>
      <w:r w:rsidR="00D06807" w:rsidRPr="00F57C96">
        <w:rPr>
          <w:rFonts w:ascii="Arial" w:hAnsi="Arial" w:cs="Arial"/>
          <w:iCs/>
          <w:color w:val="FF0000"/>
          <w:sz w:val="20"/>
          <w:lang w:val="en-US"/>
        </w:rPr>
        <w:t xml:space="preserve">prime, energia şi combustibilii utilizaţi, cu modul de asigurare a acestora: </w:t>
      </w:r>
    </w:p>
    <w:p w14:paraId="739AFC72" w14:textId="77777777" w:rsidR="001C5E31" w:rsidRPr="00F57C96" w:rsidRDefault="008C3581" w:rsidP="000901CA">
      <w:pPr>
        <w:numPr>
          <w:ilvl w:val="0"/>
          <w:numId w:val="20"/>
        </w:numPr>
        <w:tabs>
          <w:tab w:val="left" w:pos="0"/>
          <w:tab w:val="left" w:pos="180"/>
          <w:tab w:val="left" w:pos="450"/>
          <w:tab w:val="left" w:pos="720"/>
        </w:tabs>
        <w:ind w:left="0" w:firstLine="0"/>
        <w:rPr>
          <w:rFonts w:ascii="Arial" w:hAnsi="Arial" w:cs="Arial"/>
          <w:iCs/>
          <w:color w:val="595959"/>
          <w:sz w:val="20"/>
          <w:lang w:val="en-US"/>
        </w:rPr>
      </w:pPr>
      <w:bookmarkStart w:id="21" w:name="do|ax5^E|spIII.|pa12"/>
      <w:bookmarkEnd w:id="21"/>
      <w:r w:rsidRPr="00F57C96">
        <w:rPr>
          <w:rFonts w:ascii="Arial" w:hAnsi="Arial" w:cs="Arial"/>
          <w:iCs/>
          <w:color w:val="595959"/>
          <w:sz w:val="20"/>
          <w:lang w:val="en-US"/>
        </w:rPr>
        <w:t xml:space="preserve">apa (put forat), </w:t>
      </w:r>
    </w:p>
    <w:p w14:paraId="5229E9D6" w14:textId="45D776EF" w:rsidR="00D06807" w:rsidRPr="00F57C96" w:rsidRDefault="008C3581" w:rsidP="000901CA">
      <w:pPr>
        <w:numPr>
          <w:ilvl w:val="0"/>
          <w:numId w:val="20"/>
        </w:numPr>
        <w:tabs>
          <w:tab w:val="left" w:pos="0"/>
          <w:tab w:val="left" w:pos="180"/>
          <w:tab w:val="left" w:pos="450"/>
          <w:tab w:val="left" w:pos="720"/>
        </w:tabs>
        <w:ind w:left="0" w:firstLine="0"/>
        <w:rPr>
          <w:rFonts w:ascii="Arial" w:hAnsi="Arial" w:cs="Arial"/>
          <w:iCs/>
          <w:color w:val="595959"/>
          <w:sz w:val="20"/>
          <w:lang w:val="en-US"/>
        </w:rPr>
      </w:pPr>
      <w:r w:rsidRPr="00F57C96">
        <w:rPr>
          <w:rFonts w:ascii="Arial" w:hAnsi="Arial" w:cs="Arial"/>
          <w:iCs/>
          <w:color w:val="595959"/>
          <w:sz w:val="20"/>
          <w:lang w:val="en-US"/>
        </w:rPr>
        <w:t>energie electrica</w:t>
      </w:r>
      <w:r w:rsidR="001C5E31" w:rsidRPr="00F57C96">
        <w:rPr>
          <w:rFonts w:ascii="Arial" w:hAnsi="Arial" w:cs="Arial"/>
          <w:iCs/>
          <w:color w:val="595959"/>
          <w:sz w:val="20"/>
          <w:lang w:val="en-US"/>
        </w:rPr>
        <w:t xml:space="preserve"> din reteaua existenta</w:t>
      </w:r>
    </w:p>
    <w:p w14:paraId="730F3599" w14:textId="77777777" w:rsidR="00D06807" w:rsidRPr="00F57C96" w:rsidRDefault="00D06807" w:rsidP="000901CA">
      <w:pPr>
        <w:pStyle w:val="Listparagraf"/>
        <w:numPr>
          <w:ilvl w:val="0"/>
          <w:numId w:val="12"/>
        </w:numPr>
        <w:tabs>
          <w:tab w:val="left" w:pos="0"/>
          <w:tab w:val="left" w:pos="180"/>
          <w:tab w:val="left" w:pos="450"/>
        </w:tabs>
        <w:ind w:left="0" w:firstLine="0"/>
        <w:rPr>
          <w:rFonts w:ascii="Arial" w:hAnsi="Arial" w:cs="Arial"/>
          <w:iCs/>
          <w:color w:val="FF0000"/>
          <w:sz w:val="20"/>
          <w:lang w:val="en-US"/>
        </w:rPr>
      </w:pPr>
      <w:r w:rsidRPr="00F57C96">
        <w:rPr>
          <w:rFonts w:ascii="Arial" w:hAnsi="Arial" w:cs="Arial"/>
          <w:iCs/>
          <w:color w:val="FF0000"/>
          <w:sz w:val="20"/>
          <w:lang w:val="en-US"/>
        </w:rPr>
        <w:t>Racordarea la reţelele utilitare existente în zonă:</w:t>
      </w:r>
    </w:p>
    <w:p w14:paraId="404985F7" w14:textId="34ED1332" w:rsidR="00D06807" w:rsidRPr="00F57C96" w:rsidRDefault="003627DF" w:rsidP="004C73EE">
      <w:pPr>
        <w:tabs>
          <w:tab w:val="left" w:pos="180"/>
          <w:tab w:val="left" w:pos="450"/>
          <w:tab w:val="left" w:pos="630"/>
          <w:tab w:val="left" w:pos="720"/>
        </w:tabs>
        <w:ind w:left="270"/>
        <w:rPr>
          <w:rFonts w:ascii="Arial" w:hAnsi="Arial" w:cs="Arial"/>
          <w:iCs/>
          <w:color w:val="595959"/>
          <w:sz w:val="20"/>
          <w:lang w:val="en-US"/>
        </w:rPr>
      </w:pPr>
      <w:bookmarkStart w:id="22" w:name="do|ax5^E|spIII.|pa13"/>
      <w:bookmarkEnd w:id="22"/>
      <w:r w:rsidRPr="00F57C96">
        <w:rPr>
          <w:rFonts w:ascii="Arial" w:hAnsi="Arial" w:cs="Arial"/>
          <w:b/>
          <w:bCs/>
          <w:iCs/>
          <w:color w:val="595959"/>
          <w:sz w:val="20"/>
          <w:lang w:val="en-US"/>
        </w:rPr>
        <w:t>A</w:t>
      </w:r>
      <w:r w:rsidR="004D3DB9" w:rsidRPr="00F57C96">
        <w:rPr>
          <w:rFonts w:ascii="Arial" w:hAnsi="Arial" w:cs="Arial"/>
          <w:b/>
          <w:bCs/>
          <w:iCs/>
          <w:color w:val="595959"/>
          <w:sz w:val="20"/>
          <w:lang w:val="en-US"/>
        </w:rPr>
        <w:t>limentarea cu apă</w:t>
      </w:r>
      <w:r w:rsidR="004D3DB9" w:rsidRPr="00F57C96">
        <w:rPr>
          <w:rFonts w:ascii="Arial" w:hAnsi="Arial" w:cs="Arial"/>
          <w:iCs/>
          <w:color w:val="595959"/>
          <w:sz w:val="20"/>
          <w:lang w:val="en-US"/>
        </w:rPr>
        <w:t xml:space="preserve"> </w:t>
      </w:r>
      <w:r w:rsidR="006F3D77" w:rsidRPr="00F57C96">
        <w:rPr>
          <w:rFonts w:ascii="Arial" w:hAnsi="Arial" w:cs="Arial"/>
          <w:iCs/>
          <w:color w:val="595959"/>
          <w:sz w:val="20"/>
          <w:lang w:val="en-US"/>
        </w:rPr>
        <w:t xml:space="preserve">– </w:t>
      </w:r>
      <w:r w:rsidR="00655561" w:rsidRPr="00F57C96">
        <w:rPr>
          <w:rFonts w:ascii="Arial" w:hAnsi="Arial" w:cs="Arial"/>
          <w:iCs/>
          <w:color w:val="595959"/>
          <w:sz w:val="20"/>
          <w:lang w:val="en-US"/>
        </w:rPr>
        <w:t>situație existentă:</w:t>
      </w:r>
    </w:p>
    <w:p w14:paraId="34888F98" w14:textId="3993D739" w:rsidR="003627DF" w:rsidRPr="00F57C96" w:rsidRDefault="003627DF" w:rsidP="004C73EE">
      <w:pPr>
        <w:tabs>
          <w:tab w:val="left" w:pos="180"/>
          <w:tab w:val="left" w:pos="450"/>
          <w:tab w:val="left" w:pos="630"/>
          <w:tab w:val="left" w:pos="720"/>
        </w:tabs>
        <w:ind w:left="270"/>
        <w:rPr>
          <w:rFonts w:ascii="Arial" w:hAnsi="Arial" w:cs="Arial"/>
          <w:iCs/>
          <w:color w:val="595959"/>
          <w:sz w:val="20"/>
          <w:lang w:val="en-US"/>
        </w:rPr>
      </w:pPr>
      <w:r w:rsidRPr="00F57C96">
        <w:rPr>
          <w:rFonts w:ascii="Arial" w:hAnsi="Arial" w:cs="Arial"/>
          <w:iCs/>
          <w:color w:val="595959"/>
          <w:sz w:val="20"/>
          <w:lang w:val="en-US"/>
        </w:rPr>
        <w:t xml:space="preserve">Sursa de alimentare cu apă </w:t>
      </w:r>
      <w:r w:rsidR="00B72115" w:rsidRPr="00F57C96">
        <w:rPr>
          <w:rFonts w:ascii="Arial" w:hAnsi="Arial" w:cs="Arial"/>
          <w:iCs/>
          <w:color w:val="595959"/>
          <w:sz w:val="20"/>
          <w:lang w:val="en-US"/>
        </w:rPr>
        <w:t>– puturi forate existente.</w:t>
      </w:r>
    </w:p>
    <w:p w14:paraId="5B032F33" w14:textId="12C2748B" w:rsidR="00655561" w:rsidRPr="00F57C96" w:rsidRDefault="00655561" w:rsidP="004C73EE">
      <w:pPr>
        <w:tabs>
          <w:tab w:val="left" w:pos="180"/>
          <w:tab w:val="left" w:pos="450"/>
          <w:tab w:val="left" w:pos="630"/>
          <w:tab w:val="left" w:pos="720"/>
        </w:tabs>
        <w:ind w:left="270"/>
        <w:rPr>
          <w:rFonts w:ascii="Arial" w:hAnsi="Arial" w:cs="Arial"/>
          <w:b/>
          <w:bCs/>
          <w:iCs/>
          <w:color w:val="595959"/>
          <w:sz w:val="20"/>
          <w:lang w:val="en-US"/>
        </w:rPr>
      </w:pPr>
      <w:bookmarkStart w:id="23" w:name="_Hlk142941651"/>
      <w:r w:rsidRPr="00F57C96">
        <w:rPr>
          <w:rFonts w:ascii="Arial" w:hAnsi="Arial" w:cs="Arial"/>
          <w:b/>
          <w:bCs/>
          <w:iCs/>
          <w:color w:val="595959"/>
          <w:sz w:val="20"/>
          <w:lang w:val="en-US"/>
        </w:rPr>
        <w:t>Evacuarea apelor uzate menajere</w:t>
      </w:r>
      <w:r w:rsidR="00AD20FE" w:rsidRPr="00F57C96">
        <w:rPr>
          <w:rFonts w:ascii="Arial" w:hAnsi="Arial" w:cs="Arial"/>
          <w:iCs/>
          <w:color w:val="595959"/>
          <w:sz w:val="20"/>
          <w:lang w:val="en-US"/>
        </w:rPr>
        <w:t>:</w:t>
      </w:r>
      <w:r w:rsidR="000763CB" w:rsidRPr="00F57C96">
        <w:rPr>
          <w:rFonts w:ascii="Arial" w:hAnsi="Arial" w:cs="Arial"/>
          <w:iCs/>
          <w:color w:val="595959"/>
          <w:sz w:val="20"/>
          <w:lang w:val="en-US"/>
        </w:rPr>
        <w:t xml:space="preserve"> - nu este cazul</w:t>
      </w:r>
    </w:p>
    <w:p w14:paraId="0891742C" w14:textId="27257357" w:rsidR="00180802" w:rsidRPr="00F57C96" w:rsidRDefault="00EA4B63" w:rsidP="004C73EE">
      <w:pPr>
        <w:tabs>
          <w:tab w:val="left" w:pos="180"/>
          <w:tab w:val="left" w:pos="450"/>
          <w:tab w:val="left" w:pos="630"/>
          <w:tab w:val="left" w:pos="720"/>
        </w:tabs>
        <w:ind w:left="270"/>
        <w:rPr>
          <w:rFonts w:ascii="Arial" w:hAnsi="Arial" w:cs="Arial"/>
          <w:b/>
          <w:bCs/>
          <w:iCs/>
          <w:color w:val="595959"/>
          <w:sz w:val="20"/>
          <w:lang w:val="en-US"/>
        </w:rPr>
      </w:pPr>
      <w:r w:rsidRPr="00F57C96">
        <w:rPr>
          <w:rFonts w:ascii="Arial" w:hAnsi="Arial" w:cs="Arial"/>
          <w:b/>
          <w:bCs/>
          <w:iCs/>
          <w:color w:val="595959"/>
          <w:sz w:val="20"/>
          <w:lang w:val="en-US"/>
        </w:rPr>
        <w:t>Evacuarea apelor pluviale</w:t>
      </w:r>
      <w:r w:rsidR="0085759F" w:rsidRPr="00F57C96">
        <w:rPr>
          <w:rFonts w:ascii="Arial" w:hAnsi="Arial" w:cs="Arial"/>
          <w:b/>
          <w:bCs/>
          <w:iCs/>
          <w:color w:val="595959"/>
          <w:sz w:val="20"/>
          <w:lang w:val="en-US"/>
        </w:rPr>
        <w:t xml:space="preserve"> </w:t>
      </w:r>
      <w:r w:rsidR="0085759F" w:rsidRPr="00F57C96">
        <w:rPr>
          <w:rFonts w:ascii="Arial" w:hAnsi="Arial" w:cs="Arial"/>
          <w:iCs/>
          <w:color w:val="595959"/>
          <w:sz w:val="20"/>
          <w:lang w:val="en-US"/>
        </w:rPr>
        <w:t xml:space="preserve">– </w:t>
      </w:r>
      <w:r w:rsidR="000763CB" w:rsidRPr="00F57C96">
        <w:rPr>
          <w:rFonts w:ascii="Arial" w:hAnsi="Arial" w:cs="Arial"/>
          <w:iCs/>
          <w:color w:val="595959"/>
          <w:sz w:val="20"/>
          <w:lang w:val="en-US"/>
        </w:rPr>
        <w:t>colectate prin jgheaburi si burlane si dirijate catre spatiul verde.</w:t>
      </w:r>
    </w:p>
    <w:p w14:paraId="65396BFC" w14:textId="77777777" w:rsidR="00FF70A1" w:rsidRPr="00F57C96" w:rsidRDefault="006770F8" w:rsidP="004C73EE">
      <w:pPr>
        <w:tabs>
          <w:tab w:val="left" w:pos="180"/>
          <w:tab w:val="left" w:pos="450"/>
          <w:tab w:val="left" w:pos="630"/>
          <w:tab w:val="left" w:pos="720"/>
        </w:tabs>
        <w:ind w:left="270"/>
        <w:rPr>
          <w:rFonts w:ascii="Arial" w:hAnsi="Arial" w:cs="Arial"/>
          <w:iCs/>
          <w:color w:val="595959"/>
          <w:sz w:val="20"/>
          <w:lang w:val="en-US"/>
        </w:rPr>
      </w:pPr>
      <w:r w:rsidRPr="00F57C96">
        <w:rPr>
          <w:rFonts w:ascii="Arial" w:hAnsi="Arial" w:cs="Arial"/>
          <w:b/>
          <w:bCs/>
          <w:iCs/>
          <w:color w:val="595959"/>
          <w:sz w:val="20"/>
          <w:lang w:val="en-US"/>
        </w:rPr>
        <w:t>Evacuarea apelor tehnologice:</w:t>
      </w:r>
      <w:r w:rsidR="00596D2E" w:rsidRPr="00F57C96">
        <w:rPr>
          <w:rFonts w:ascii="Arial" w:hAnsi="Arial" w:cs="Arial"/>
          <w:b/>
          <w:bCs/>
          <w:iCs/>
          <w:color w:val="595959"/>
          <w:sz w:val="20"/>
          <w:lang w:val="en-US"/>
        </w:rPr>
        <w:t xml:space="preserve"> </w:t>
      </w:r>
      <w:r w:rsidR="00596D2E" w:rsidRPr="00F57C96">
        <w:rPr>
          <w:rFonts w:ascii="Arial" w:hAnsi="Arial" w:cs="Arial"/>
          <w:iCs/>
          <w:color w:val="595959"/>
          <w:sz w:val="20"/>
          <w:lang w:val="en-US"/>
        </w:rPr>
        <w:t xml:space="preserve">nu este cazul. </w:t>
      </w:r>
    </w:p>
    <w:p w14:paraId="490B95FB" w14:textId="1BDC15B4" w:rsidR="006770F8" w:rsidRPr="00F57C96" w:rsidRDefault="00596D2E" w:rsidP="004C73EE">
      <w:pPr>
        <w:tabs>
          <w:tab w:val="left" w:pos="180"/>
          <w:tab w:val="left" w:pos="450"/>
          <w:tab w:val="left" w:pos="630"/>
          <w:tab w:val="left" w:pos="720"/>
        </w:tabs>
        <w:ind w:left="270"/>
        <w:rPr>
          <w:rFonts w:ascii="Arial" w:hAnsi="Arial" w:cs="Arial"/>
          <w:iCs/>
          <w:color w:val="595959"/>
          <w:sz w:val="20"/>
          <w:lang w:val="en-US"/>
        </w:rPr>
      </w:pPr>
      <w:r w:rsidRPr="00F57C96">
        <w:rPr>
          <w:rFonts w:ascii="Arial" w:hAnsi="Arial" w:cs="Arial"/>
          <w:iCs/>
          <w:color w:val="595959"/>
          <w:sz w:val="20"/>
          <w:lang w:val="en-US"/>
        </w:rPr>
        <w:t xml:space="preserve">Apa folosita in procesul de racire este </w:t>
      </w:r>
      <w:r w:rsidR="00941D51" w:rsidRPr="00F57C96">
        <w:rPr>
          <w:rFonts w:ascii="Arial" w:hAnsi="Arial" w:cs="Arial"/>
          <w:iCs/>
          <w:color w:val="595959"/>
          <w:sz w:val="20"/>
          <w:lang w:val="en-US"/>
        </w:rPr>
        <w:t xml:space="preserve">curata si, poate fi evacuata in reteaua de canalizare existenta sau folosita </w:t>
      </w:r>
      <w:r w:rsidR="00FF70A1" w:rsidRPr="00F57C96">
        <w:rPr>
          <w:rFonts w:ascii="Arial" w:hAnsi="Arial" w:cs="Arial"/>
          <w:iCs/>
          <w:color w:val="595959"/>
          <w:sz w:val="20"/>
          <w:lang w:val="en-US"/>
        </w:rPr>
        <w:t>pentru udarea spatiului verde.</w:t>
      </w:r>
    </w:p>
    <w:bookmarkEnd w:id="23"/>
    <w:p w14:paraId="380306FF" w14:textId="77777777" w:rsidR="00D06807" w:rsidRPr="00F57C96" w:rsidRDefault="00D06807" w:rsidP="000901CA">
      <w:pPr>
        <w:pStyle w:val="Listparagraf"/>
        <w:numPr>
          <w:ilvl w:val="0"/>
          <w:numId w:val="12"/>
        </w:numPr>
        <w:tabs>
          <w:tab w:val="left" w:pos="0"/>
          <w:tab w:val="left" w:pos="180"/>
          <w:tab w:val="left" w:pos="450"/>
        </w:tabs>
        <w:ind w:left="0" w:firstLine="0"/>
        <w:rPr>
          <w:rFonts w:ascii="Arial" w:hAnsi="Arial" w:cs="Arial"/>
          <w:iCs/>
          <w:color w:val="FF0000"/>
          <w:sz w:val="20"/>
          <w:lang w:val="en-US"/>
        </w:rPr>
      </w:pPr>
      <w:r w:rsidRPr="00F57C96">
        <w:rPr>
          <w:rFonts w:ascii="Arial" w:hAnsi="Arial" w:cs="Arial"/>
          <w:iCs/>
          <w:color w:val="FF0000"/>
          <w:sz w:val="20"/>
          <w:lang w:val="en-US"/>
        </w:rPr>
        <w:t>Descrierea lucrărilor de refacere a amplasamentului în zona afectată de execuţia investiţiei;</w:t>
      </w:r>
    </w:p>
    <w:p w14:paraId="414BC5E2" w14:textId="369A4282" w:rsidR="001A36C5" w:rsidRPr="00F57C96" w:rsidRDefault="001A36C5" w:rsidP="000901CA">
      <w:pPr>
        <w:tabs>
          <w:tab w:val="left" w:pos="0"/>
          <w:tab w:val="left" w:pos="180"/>
          <w:tab w:val="left" w:pos="450"/>
          <w:tab w:val="left" w:pos="720"/>
        </w:tabs>
        <w:rPr>
          <w:rFonts w:ascii="Arial" w:hAnsi="Arial" w:cs="Arial"/>
          <w:iCs/>
          <w:color w:val="595959"/>
          <w:sz w:val="20"/>
          <w:lang w:val="en-US"/>
        </w:rPr>
      </w:pPr>
      <w:r w:rsidRPr="00F57C96">
        <w:rPr>
          <w:rFonts w:ascii="Arial" w:hAnsi="Arial" w:cs="Arial"/>
          <w:iCs/>
          <w:color w:val="595959"/>
          <w:sz w:val="20"/>
        </w:rPr>
        <w:t xml:space="preserve">       La realizarea proiectului se va interveni asupra solului prin operațiuni specifice (executarea săpăturilor pentru </w:t>
      </w:r>
      <w:r w:rsidRPr="00F57C96">
        <w:rPr>
          <w:rFonts w:ascii="Arial" w:hAnsi="Arial" w:cs="Arial"/>
          <w:iCs/>
          <w:color w:val="595959"/>
          <w:sz w:val="20"/>
          <w:lang w:val="en-US"/>
        </w:rPr>
        <w:t>executia constructiei subterana</w:t>
      </w:r>
      <w:r w:rsidRPr="00F57C96">
        <w:rPr>
          <w:rFonts w:ascii="Arial" w:hAnsi="Arial" w:cs="Arial"/>
          <w:iCs/>
          <w:color w:val="595959"/>
          <w:sz w:val="20"/>
        </w:rPr>
        <w:t>), însă impactul va fi local (pe zona de execuție) și temporar (pe perioada de execuție a lucrărilor de construire).</w:t>
      </w:r>
    </w:p>
    <w:p w14:paraId="775BEB0B" w14:textId="77777777" w:rsidR="001A36C5" w:rsidRPr="00F57C96" w:rsidRDefault="001A36C5" w:rsidP="000901CA">
      <w:pPr>
        <w:tabs>
          <w:tab w:val="left" w:pos="0"/>
          <w:tab w:val="left" w:pos="180"/>
          <w:tab w:val="left" w:pos="450"/>
          <w:tab w:val="left" w:pos="720"/>
        </w:tabs>
        <w:rPr>
          <w:rFonts w:ascii="Arial" w:hAnsi="Arial" w:cs="Arial"/>
          <w:iCs/>
          <w:color w:val="595959"/>
          <w:sz w:val="20"/>
        </w:rPr>
      </w:pPr>
      <w:r w:rsidRPr="00F57C96">
        <w:rPr>
          <w:rFonts w:ascii="Arial" w:hAnsi="Arial" w:cs="Arial"/>
          <w:iCs/>
          <w:color w:val="595959"/>
          <w:sz w:val="20"/>
          <w:lang w:val="en-US"/>
        </w:rPr>
        <w:t xml:space="preserve">  </w:t>
      </w:r>
      <w:r w:rsidRPr="00F57C96">
        <w:rPr>
          <w:rFonts w:ascii="Arial" w:hAnsi="Arial" w:cs="Arial"/>
          <w:iCs/>
          <w:color w:val="595959"/>
          <w:sz w:val="20"/>
        </w:rPr>
        <w:t xml:space="preserve">Pe perioada de execuție a lucrărilor, pentru a asigura protecția solului și subsolului, executantul are următoarele obligații: </w:t>
      </w:r>
    </w:p>
    <w:p w14:paraId="5F9B37D1" w14:textId="651EEFDC" w:rsidR="001A36C5" w:rsidRPr="00F57C96" w:rsidRDefault="001A36C5" w:rsidP="001A36C5">
      <w:pPr>
        <w:tabs>
          <w:tab w:val="left" w:pos="180"/>
          <w:tab w:val="left" w:pos="450"/>
          <w:tab w:val="left" w:pos="720"/>
        </w:tabs>
        <w:ind w:left="45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w:t>
      </w:r>
      <w:r w:rsidR="00A81241" w:rsidRPr="00F57C96">
        <w:rPr>
          <w:rFonts w:ascii="Arial" w:hAnsi="Arial" w:cs="Arial"/>
          <w:iCs/>
          <w:color w:val="595959"/>
          <w:sz w:val="20"/>
        </w:rPr>
        <w:t>pamantul in exces din excavatii va fi folosit partial pentru umpluturi, iar restul se va imprastiat pe amplasament si tasat, pentru nivelarea terenului;</w:t>
      </w:r>
      <w:r w:rsidRPr="00F57C96">
        <w:rPr>
          <w:rFonts w:ascii="Arial" w:hAnsi="Arial" w:cs="Arial"/>
          <w:iCs/>
          <w:color w:val="595959"/>
          <w:sz w:val="20"/>
        </w:rPr>
        <w:t xml:space="preserve"> </w:t>
      </w:r>
    </w:p>
    <w:p w14:paraId="012EAFE3" w14:textId="771E471E" w:rsidR="001A36C5" w:rsidRPr="00F57C96" w:rsidRDefault="001A36C5" w:rsidP="001A36C5">
      <w:pPr>
        <w:tabs>
          <w:tab w:val="left" w:pos="180"/>
          <w:tab w:val="left" w:pos="450"/>
          <w:tab w:val="left" w:pos="720"/>
        </w:tabs>
        <w:ind w:left="45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să sesizeze autorităților competente despre accidente sau situații de eliminări accidentale de poluanți în mediul înconjurător; </w:t>
      </w:r>
    </w:p>
    <w:p w14:paraId="3E7D8BEC" w14:textId="77777777" w:rsidR="001A36C5" w:rsidRPr="00F57C96" w:rsidRDefault="001A36C5" w:rsidP="001A36C5">
      <w:pPr>
        <w:tabs>
          <w:tab w:val="left" w:pos="180"/>
          <w:tab w:val="left" w:pos="450"/>
          <w:tab w:val="left" w:pos="720"/>
        </w:tabs>
        <w:ind w:left="45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în cazul producerii unor poluări accidentale, să efectueze toate lucrările necesare pentru înlăturarea cauzei producerii poluării și pentru refacerea zonelor afectate de poluarea produsă; </w:t>
      </w:r>
    </w:p>
    <w:p w14:paraId="17138D52" w14:textId="77777777" w:rsidR="001A36C5" w:rsidRPr="00F57C96" w:rsidRDefault="001A36C5" w:rsidP="001A36C5">
      <w:pPr>
        <w:tabs>
          <w:tab w:val="left" w:pos="180"/>
          <w:tab w:val="left" w:pos="450"/>
          <w:tab w:val="left" w:pos="720"/>
        </w:tabs>
        <w:ind w:left="450"/>
        <w:rPr>
          <w:rFonts w:ascii="Arial" w:hAnsi="Arial" w:cs="Arial"/>
          <w:iCs/>
          <w:color w:val="595959"/>
          <w:sz w:val="20"/>
        </w:rPr>
      </w:pPr>
      <w:r w:rsidRPr="00F57C96">
        <w:rPr>
          <w:rFonts w:ascii="Arial" w:hAnsi="Arial" w:cs="Arial"/>
          <w:iCs/>
          <w:color w:val="595959"/>
          <w:sz w:val="20"/>
        </w:rPr>
        <w:lastRenderedPageBreak/>
        <w:sym w:font="Symbol" w:char="F0A7"/>
      </w:r>
      <w:r w:rsidRPr="00F57C96">
        <w:rPr>
          <w:rFonts w:ascii="Arial" w:hAnsi="Arial" w:cs="Arial"/>
          <w:iCs/>
          <w:color w:val="595959"/>
          <w:sz w:val="20"/>
        </w:rPr>
        <w:t xml:space="preserve"> să depoziteze materialele necesare ralizării investiției numai în locuri special amenajate, marcate corespunzător, astfel încât influențele asupra mediului să fie minime;</w:t>
      </w:r>
    </w:p>
    <w:p w14:paraId="78856463" w14:textId="78B4AE55" w:rsidR="00A81241" w:rsidRPr="00F57C96" w:rsidRDefault="00A81241" w:rsidP="001A36C5">
      <w:pPr>
        <w:tabs>
          <w:tab w:val="left" w:pos="180"/>
          <w:tab w:val="left" w:pos="450"/>
          <w:tab w:val="left" w:pos="720"/>
        </w:tabs>
        <w:ind w:left="45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organizarea de santier va fi dotata cu containere pentru colectarea selectiva a deseurilor urmand ca acestea sa fie eliminate sau valorificate dupa caz prin unitati specializate;</w:t>
      </w:r>
    </w:p>
    <w:p w14:paraId="3F9117FC" w14:textId="6E5C8545" w:rsidR="00A81241" w:rsidRPr="00F57C96" w:rsidRDefault="00A81241" w:rsidP="001A36C5">
      <w:pPr>
        <w:tabs>
          <w:tab w:val="left" w:pos="180"/>
          <w:tab w:val="left" w:pos="450"/>
          <w:tab w:val="left" w:pos="720"/>
        </w:tabs>
        <w:ind w:left="45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se vor folosi materiale si utilaje care au agrement tehnic de specialitate;</w:t>
      </w:r>
    </w:p>
    <w:p w14:paraId="38C31292" w14:textId="373D0A29" w:rsidR="001A36C5" w:rsidRPr="00F57C96" w:rsidRDefault="001A36C5" w:rsidP="001A36C5">
      <w:pPr>
        <w:tabs>
          <w:tab w:val="left" w:pos="180"/>
          <w:tab w:val="left" w:pos="450"/>
          <w:tab w:val="left" w:pos="720"/>
        </w:tabs>
        <w:ind w:left="450"/>
        <w:rPr>
          <w:rFonts w:ascii="Arial" w:hAnsi="Arial" w:cs="Arial"/>
          <w:iCs/>
          <w:color w:val="595959"/>
          <w:sz w:val="20"/>
          <w:lang w:val="en-US"/>
        </w:rPr>
      </w:pPr>
      <w:r w:rsidRPr="00F57C96">
        <w:rPr>
          <w:rFonts w:ascii="Arial" w:hAnsi="Arial" w:cs="Arial"/>
          <w:iCs/>
          <w:color w:val="595959"/>
          <w:sz w:val="20"/>
        </w:rPr>
        <w:sym w:font="Symbol" w:char="F0A7"/>
      </w:r>
      <w:r w:rsidRPr="00F57C96">
        <w:rPr>
          <w:rFonts w:ascii="Arial" w:hAnsi="Arial" w:cs="Arial"/>
          <w:iCs/>
          <w:color w:val="595959"/>
          <w:sz w:val="20"/>
        </w:rPr>
        <w:t xml:space="preserve"> efectuarea lucrărilor pe suprafețe minim necesare pentru diminuarea impactului asupra solului, inclusiv pentru tranzitul și instalarea utilajelor;</w:t>
      </w:r>
    </w:p>
    <w:p w14:paraId="673028E5" w14:textId="74D5BFB4" w:rsidR="00D06807" w:rsidRPr="00F57C96" w:rsidRDefault="001A36C5" w:rsidP="000901CA">
      <w:pPr>
        <w:tabs>
          <w:tab w:val="left" w:pos="0"/>
          <w:tab w:val="left" w:pos="180"/>
          <w:tab w:val="left" w:pos="450"/>
          <w:tab w:val="left" w:pos="720"/>
        </w:tabs>
        <w:rPr>
          <w:rFonts w:ascii="Arial" w:hAnsi="Arial" w:cs="Arial"/>
          <w:iCs/>
          <w:color w:val="595959"/>
          <w:sz w:val="20"/>
          <w:lang w:val="en-US"/>
        </w:rPr>
      </w:pPr>
      <w:r w:rsidRPr="00F57C96">
        <w:rPr>
          <w:rFonts w:ascii="Arial" w:hAnsi="Arial" w:cs="Arial"/>
          <w:iCs/>
          <w:color w:val="595959"/>
          <w:sz w:val="20"/>
          <w:lang w:val="en-US"/>
        </w:rPr>
        <w:t xml:space="preserve">   </w:t>
      </w:r>
      <w:r w:rsidR="00D06807" w:rsidRPr="00F57C96">
        <w:rPr>
          <w:rFonts w:ascii="Arial" w:hAnsi="Arial" w:cs="Arial"/>
          <w:iCs/>
          <w:color w:val="595959"/>
          <w:sz w:val="20"/>
          <w:lang w:val="en-US"/>
        </w:rPr>
        <w:t xml:space="preserve">După terminarea lucrărilor se vor evacua toate materialele rămase de la lucrare, se vor dezafecta terenurile şi platformele de lucru ocupate de constructor. </w:t>
      </w:r>
    </w:p>
    <w:p w14:paraId="3D9DC53D" w14:textId="3972F2B0" w:rsidR="00D06807" w:rsidRPr="00F57C96" w:rsidRDefault="00D06807" w:rsidP="000901CA">
      <w:pPr>
        <w:tabs>
          <w:tab w:val="left" w:pos="0"/>
          <w:tab w:val="left" w:pos="180"/>
          <w:tab w:val="left" w:pos="450"/>
          <w:tab w:val="left" w:pos="720"/>
        </w:tabs>
        <w:rPr>
          <w:rFonts w:ascii="Arial" w:hAnsi="Arial" w:cs="Arial"/>
          <w:iCs/>
          <w:color w:val="595959"/>
          <w:sz w:val="20"/>
          <w:lang w:val="en-US"/>
        </w:rPr>
      </w:pPr>
      <w:r w:rsidRPr="00F57C96">
        <w:rPr>
          <w:rFonts w:ascii="Arial" w:hAnsi="Arial" w:cs="Arial"/>
          <w:iCs/>
          <w:color w:val="595959"/>
          <w:sz w:val="20"/>
          <w:lang w:val="en-US"/>
        </w:rPr>
        <w:t xml:space="preserve">Se </w:t>
      </w:r>
      <w:r w:rsidR="004C73EE" w:rsidRPr="00F57C96">
        <w:rPr>
          <w:rFonts w:ascii="Arial" w:hAnsi="Arial" w:cs="Arial"/>
          <w:iCs/>
          <w:color w:val="595959"/>
          <w:sz w:val="20"/>
          <w:lang w:val="en-US"/>
        </w:rPr>
        <w:t xml:space="preserve">vor </w:t>
      </w:r>
      <w:r w:rsidRPr="00F57C96">
        <w:rPr>
          <w:rFonts w:ascii="Arial" w:hAnsi="Arial" w:cs="Arial"/>
          <w:iCs/>
          <w:color w:val="595959"/>
          <w:sz w:val="20"/>
          <w:lang w:val="en-US"/>
        </w:rPr>
        <w:t>respecta</w:t>
      </w:r>
      <w:r w:rsidR="004C73EE" w:rsidRPr="00F57C96">
        <w:rPr>
          <w:rFonts w:ascii="Arial" w:hAnsi="Arial" w:cs="Arial"/>
          <w:iCs/>
          <w:color w:val="595959"/>
          <w:sz w:val="20"/>
          <w:lang w:val="en-US"/>
        </w:rPr>
        <w:t xml:space="preserve"> prevederile</w:t>
      </w:r>
      <w:r w:rsidRPr="00F57C96">
        <w:rPr>
          <w:rFonts w:ascii="Arial" w:hAnsi="Arial" w:cs="Arial"/>
          <w:iCs/>
          <w:color w:val="595959"/>
          <w:sz w:val="20"/>
          <w:lang w:val="en-US"/>
        </w:rPr>
        <w:t>:</w:t>
      </w:r>
    </w:p>
    <w:p w14:paraId="1B04FB0A" w14:textId="77777777" w:rsidR="003249FA" w:rsidRPr="00F57C96" w:rsidRDefault="00D06807" w:rsidP="004C73EE">
      <w:pPr>
        <w:numPr>
          <w:ilvl w:val="0"/>
          <w:numId w:val="20"/>
        </w:numPr>
        <w:tabs>
          <w:tab w:val="left" w:pos="180"/>
          <w:tab w:val="left" w:pos="45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 xml:space="preserve">Ordonanta de Urgenta nr. 195/2005 privind protectia mediului </w:t>
      </w:r>
      <w:r w:rsidR="003249FA" w:rsidRPr="00F57C96">
        <w:rPr>
          <w:rFonts w:ascii="Arial" w:hAnsi="Arial" w:cs="Arial"/>
          <w:iCs/>
          <w:color w:val="595959"/>
          <w:sz w:val="20"/>
          <w:lang w:val="en-US"/>
        </w:rPr>
        <w:t xml:space="preserve">aprobată cu modificări prin Legea nr. 265/2006cu modificările şi completările ulterioare. </w:t>
      </w:r>
    </w:p>
    <w:p w14:paraId="50C81EE5" w14:textId="2588F140" w:rsidR="00D06807" w:rsidRPr="00F57C96" w:rsidRDefault="00D06807" w:rsidP="004C73EE">
      <w:pPr>
        <w:numPr>
          <w:ilvl w:val="0"/>
          <w:numId w:val="20"/>
        </w:numPr>
        <w:tabs>
          <w:tab w:val="left" w:pos="180"/>
          <w:tab w:val="left" w:pos="45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Lege 107/1996 Legea apelor,</w:t>
      </w:r>
      <w:r w:rsidR="008D6192" w:rsidRPr="00F57C96">
        <w:rPr>
          <w:rFonts w:ascii="Arial" w:hAnsi="Arial" w:cs="Arial"/>
          <w:iCs/>
          <w:color w:val="595959"/>
          <w:sz w:val="20"/>
          <w:lang w:val="en-US"/>
        </w:rPr>
        <w:t xml:space="preserve"> </w:t>
      </w:r>
      <w:r w:rsidRPr="00F57C96">
        <w:rPr>
          <w:rFonts w:ascii="Arial" w:hAnsi="Arial" w:cs="Arial"/>
          <w:iCs/>
          <w:color w:val="595959"/>
          <w:sz w:val="20"/>
          <w:lang w:val="en-US"/>
        </w:rPr>
        <w:t>Lege 310/2004 pentru modificarea şi completarea Legii Apelor nr. 107/1996, Lege 112/2006 pentru modificarea şi completarea Legii Apelor nr. 107/1996,OUG 3/2010 pentru modificarea şi completarea Legii Apelor nr. 107/1996</w:t>
      </w:r>
    </w:p>
    <w:p w14:paraId="1801E877" w14:textId="77777777" w:rsidR="008D6192" w:rsidRPr="00F57C96" w:rsidRDefault="008D6192" w:rsidP="004C73EE">
      <w:pPr>
        <w:numPr>
          <w:ilvl w:val="0"/>
          <w:numId w:val="20"/>
        </w:numPr>
        <w:tabs>
          <w:tab w:val="left" w:pos="180"/>
          <w:tab w:val="left" w:pos="45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Legea 292/2018 privind Evaluarea Impactului anumitor proiecte publice şi private asupra mediului.</w:t>
      </w:r>
    </w:p>
    <w:p w14:paraId="1E007961" w14:textId="77777777" w:rsidR="00D06807" w:rsidRPr="00F57C96" w:rsidRDefault="00D06807" w:rsidP="004C73EE">
      <w:pPr>
        <w:numPr>
          <w:ilvl w:val="0"/>
          <w:numId w:val="20"/>
        </w:numPr>
        <w:tabs>
          <w:tab w:val="left" w:pos="180"/>
          <w:tab w:val="left" w:pos="45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HG nr.188/2002 pentru aprobarea unor norme privind condiţiile de descărcare în mediul acvatic a apelor uzate, Norme tehnice privind colectarea, epurarea şi evacuarea apelor uzate orăşeneşti, NTPA-011,Normativ privind condiţiile de evacuare a apelor uzate în reţelele de canalizare ale localităţilor şi direct în staţiile de epurare, NTPA-002/2002, Normativ privind stabilirea limitelor de încărcare cu poluanţi a apelor uzate industriale şi orăşeneşti la evacuarea în receptorii naturali, NTPA-001/2002, HG 352/2005 privind modificarea şi completarea HG 188/2002</w:t>
      </w:r>
    </w:p>
    <w:p w14:paraId="133D3D55" w14:textId="487D2EB8" w:rsidR="00D06807" w:rsidRPr="00F57C96" w:rsidRDefault="00D06807" w:rsidP="004C73EE">
      <w:pPr>
        <w:numPr>
          <w:ilvl w:val="0"/>
          <w:numId w:val="20"/>
        </w:numPr>
        <w:tabs>
          <w:tab w:val="left" w:pos="180"/>
          <w:tab w:val="left" w:pos="45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HG 210/2007</w:t>
      </w:r>
      <w:r w:rsidR="00C84B63" w:rsidRPr="00F57C96">
        <w:rPr>
          <w:rFonts w:ascii="Arial" w:hAnsi="Arial" w:cs="Arial"/>
          <w:iCs/>
          <w:color w:val="595959"/>
          <w:sz w:val="20"/>
          <w:lang w:val="en-US"/>
        </w:rPr>
        <w:t xml:space="preserve"> </w:t>
      </w:r>
      <w:r w:rsidRPr="00F57C96">
        <w:rPr>
          <w:rFonts w:ascii="Arial" w:hAnsi="Arial" w:cs="Arial"/>
          <w:iCs/>
          <w:color w:val="595959"/>
          <w:sz w:val="20"/>
          <w:lang w:val="en-US"/>
        </w:rPr>
        <w:t>pentru modificarea şi completarea unor acte normative care transpun acquis-ul comunitar în domeniul protecţiei mediului</w:t>
      </w:r>
    </w:p>
    <w:p w14:paraId="6157FD5B" w14:textId="77777777" w:rsidR="00322E07" w:rsidRPr="00F57C96" w:rsidRDefault="00322E07" w:rsidP="004C73EE">
      <w:pPr>
        <w:numPr>
          <w:ilvl w:val="0"/>
          <w:numId w:val="20"/>
        </w:numPr>
        <w:tabs>
          <w:tab w:val="left" w:pos="180"/>
          <w:tab w:val="left" w:pos="45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Legea nr. 59/2016 privind controlul asupra pericolelor de accident major în care sunt implicate substanţe periculoase</w:t>
      </w:r>
    </w:p>
    <w:p w14:paraId="123FBB9B" w14:textId="77777777" w:rsidR="00D06807" w:rsidRPr="00F57C96" w:rsidRDefault="00D06807" w:rsidP="004C73EE">
      <w:pPr>
        <w:numPr>
          <w:ilvl w:val="0"/>
          <w:numId w:val="20"/>
        </w:numPr>
        <w:tabs>
          <w:tab w:val="left" w:pos="180"/>
          <w:tab w:val="left" w:pos="45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Lege 360/2003 privind regimul substanţelor şi preparatelor chimice periculoase</w:t>
      </w:r>
    </w:p>
    <w:p w14:paraId="6D61AB30" w14:textId="07EDE7CB" w:rsidR="009D1273" w:rsidRPr="00F57C96" w:rsidRDefault="00586F29" w:rsidP="004C73EE">
      <w:pPr>
        <w:numPr>
          <w:ilvl w:val="0"/>
          <w:numId w:val="20"/>
        </w:numPr>
        <w:tabs>
          <w:tab w:val="left" w:pos="180"/>
          <w:tab w:val="left" w:pos="450"/>
          <w:tab w:val="left" w:pos="720"/>
        </w:tabs>
        <w:ind w:left="270" w:firstLine="0"/>
        <w:rPr>
          <w:rFonts w:ascii="Arial" w:hAnsi="Arial" w:cs="Arial"/>
          <w:iCs/>
          <w:color w:val="595959"/>
          <w:sz w:val="20"/>
          <w:lang w:val="en-US"/>
        </w:rPr>
      </w:pPr>
      <w:hyperlink r:id="rId11" w:history="1">
        <w:r w:rsidR="009D1273" w:rsidRPr="00F57C96">
          <w:rPr>
            <w:rStyle w:val="Hyperlink"/>
            <w:rFonts w:ascii="Arial" w:hAnsi="Arial" w:cs="Arial"/>
            <w:iCs/>
            <w:noProof w:val="0"/>
            <w:sz w:val="20"/>
          </w:rPr>
          <w:t>Lege nr.249/2011 pentru modificarea art.4 din Legea nr.349/2007</w:t>
        </w:r>
      </w:hyperlink>
      <w:r w:rsidR="009D1273" w:rsidRPr="00F57C96">
        <w:rPr>
          <w:rFonts w:ascii="Arial" w:hAnsi="Arial" w:cs="Arial"/>
          <w:iCs/>
          <w:color w:val="595959"/>
          <w:sz w:val="20"/>
        </w:rPr>
        <w:t> privind reorganizarea cadrului institutional in domeniul managementului substantelor chimice</w:t>
      </w:r>
    </w:p>
    <w:p w14:paraId="6A909919" w14:textId="79DDE3DF" w:rsidR="009D1273" w:rsidRPr="00F57C96" w:rsidRDefault="00586F29" w:rsidP="004C73EE">
      <w:pPr>
        <w:numPr>
          <w:ilvl w:val="0"/>
          <w:numId w:val="20"/>
        </w:numPr>
        <w:tabs>
          <w:tab w:val="left" w:pos="180"/>
          <w:tab w:val="left" w:pos="450"/>
          <w:tab w:val="left" w:pos="720"/>
        </w:tabs>
        <w:ind w:left="270" w:firstLine="0"/>
        <w:rPr>
          <w:rFonts w:ascii="Arial" w:hAnsi="Arial" w:cs="Arial"/>
          <w:iCs/>
          <w:sz w:val="20"/>
          <w:lang w:val="en-US"/>
        </w:rPr>
      </w:pPr>
      <w:hyperlink r:id="rId12" w:history="1">
        <w:r w:rsidR="009D1273" w:rsidRPr="00F57C96">
          <w:rPr>
            <w:rStyle w:val="Hyperlink"/>
            <w:rFonts w:ascii="Arial" w:hAnsi="Arial" w:cs="Arial"/>
            <w:iCs/>
            <w:noProof w:val="0"/>
            <w:sz w:val="20"/>
          </w:rPr>
          <w:t>Lege nr.254/2011 pentru modificarea art.26 din Legea nr.360/2003</w:t>
        </w:r>
      </w:hyperlink>
      <w:r w:rsidR="009D1273" w:rsidRPr="00F57C96">
        <w:rPr>
          <w:rFonts w:ascii="Arial" w:hAnsi="Arial" w:cs="Arial"/>
          <w:iCs/>
          <w:color w:val="595959"/>
          <w:sz w:val="20"/>
        </w:rPr>
        <w:t xml:space="preserve"> privind regimul substantelor si </w:t>
      </w:r>
      <w:r w:rsidR="009D1273" w:rsidRPr="00F57C96">
        <w:rPr>
          <w:rFonts w:ascii="Arial" w:hAnsi="Arial" w:cs="Arial"/>
          <w:iCs/>
          <w:sz w:val="20"/>
        </w:rPr>
        <w:t>preparatelor chimice periculoase </w:t>
      </w:r>
    </w:p>
    <w:p w14:paraId="320CEC4C" w14:textId="77777777" w:rsidR="00D06807" w:rsidRPr="00F57C96" w:rsidRDefault="00D06807" w:rsidP="004C73EE">
      <w:pPr>
        <w:numPr>
          <w:ilvl w:val="0"/>
          <w:numId w:val="20"/>
        </w:numPr>
        <w:tabs>
          <w:tab w:val="left" w:pos="450"/>
          <w:tab w:val="left" w:pos="720"/>
        </w:tabs>
        <w:ind w:left="270" w:firstLine="0"/>
        <w:rPr>
          <w:rFonts w:ascii="Arial" w:hAnsi="Arial" w:cs="Arial"/>
          <w:iCs/>
          <w:sz w:val="20"/>
          <w:lang w:val="en-US"/>
        </w:rPr>
      </w:pPr>
      <w:r w:rsidRPr="00F57C96">
        <w:rPr>
          <w:rFonts w:ascii="Arial" w:hAnsi="Arial" w:cs="Arial"/>
          <w:iCs/>
          <w:sz w:val="20"/>
          <w:lang w:val="en-US"/>
        </w:rPr>
        <w:t>Lege 263/2005 pentru modificarea şi completarea Legii nr. 360/2003</w:t>
      </w:r>
    </w:p>
    <w:p w14:paraId="34D1E1EC" w14:textId="77777777" w:rsidR="00D06807" w:rsidRPr="00F57C96" w:rsidRDefault="00D06807" w:rsidP="004C73EE">
      <w:pPr>
        <w:numPr>
          <w:ilvl w:val="0"/>
          <w:numId w:val="20"/>
        </w:numPr>
        <w:tabs>
          <w:tab w:val="left" w:pos="450"/>
          <w:tab w:val="left" w:pos="720"/>
        </w:tabs>
        <w:ind w:left="270" w:firstLine="0"/>
        <w:rPr>
          <w:rFonts w:ascii="Arial" w:hAnsi="Arial" w:cs="Arial"/>
          <w:iCs/>
          <w:sz w:val="20"/>
          <w:lang w:val="en-US"/>
        </w:rPr>
      </w:pPr>
      <w:r w:rsidRPr="00F57C96">
        <w:rPr>
          <w:rFonts w:ascii="Arial" w:hAnsi="Arial" w:cs="Arial"/>
          <w:iCs/>
          <w:sz w:val="20"/>
          <w:lang w:val="en-US"/>
        </w:rPr>
        <w:t>HG nr.95/2003 privind substantele periculoase;</w:t>
      </w:r>
    </w:p>
    <w:p w14:paraId="487E4F32" w14:textId="77777777" w:rsidR="00CE6AA8" w:rsidRPr="00F57C96" w:rsidRDefault="00CE6AA8" w:rsidP="004C73EE">
      <w:pPr>
        <w:numPr>
          <w:ilvl w:val="0"/>
          <w:numId w:val="20"/>
        </w:numPr>
        <w:tabs>
          <w:tab w:val="left" w:pos="450"/>
          <w:tab w:val="left" w:pos="720"/>
        </w:tabs>
        <w:ind w:left="270" w:firstLine="0"/>
        <w:rPr>
          <w:rFonts w:ascii="Arial" w:hAnsi="Arial" w:cs="Arial"/>
          <w:iCs/>
          <w:sz w:val="20"/>
          <w:lang w:val="en-US"/>
        </w:rPr>
      </w:pPr>
      <w:r w:rsidRPr="00F57C96">
        <w:rPr>
          <w:rFonts w:ascii="Arial" w:hAnsi="Arial" w:cs="Arial"/>
          <w:iCs/>
          <w:sz w:val="20"/>
          <w:lang w:val="en-US"/>
        </w:rPr>
        <w:t>Legea 264/2017 privind stabilirea cerinţelor tehnice pentru limitarea emisiilor de compuşi organici volatili (COV) rezultaţi din depozitarea benzinei şi din distribuţia acesteia de la terminale la staţiile de distribuţie a benzinei, precum şi în timpul alimentării autovehiculelor la staţiile de benzină</w:t>
      </w:r>
    </w:p>
    <w:p w14:paraId="6D4A6D7F" w14:textId="65B7B083" w:rsidR="00D06807" w:rsidRPr="00F57C96" w:rsidRDefault="00D06807" w:rsidP="004C73EE">
      <w:pPr>
        <w:numPr>
          <w:ilvl w:val="0"/>
          <w:numId w:val="20"/>
        </w:numPr>
        <w:tabs>
          <w:tab w:val="left" w:pos="450"/>
          <w:tab w:val="left" w:pos="720"/>
        </w:tabs>
        <w:ind w:left="270" w:firstLine="0"/>
        <w:rPr>
          <w:rFonts w:ascii="Arial" w:hAnsi="Arial" w:cs="Arial"/>
          <w:iCs/>
          <w:sz w:val="20"/>
          <w:lang w:val="en-US"/>
        </w:rPr>
      </w:pPr>
      <w:r w:rsidRPr="00F57C96">
        <w:rPr>
          <w:rFonts w:ascii="Arial" w:hAnsi="Arial" w:cs="Arial"/>
          <w:iCs/>
          <w:sz w:val="20"/>
          <w:lang w:val="en-US"/>
        </w:rPr>
        <w:lastRenderedPageBreak/>
        <w:t>Ordin nr.720 din nov. 1996- Ordin al Ministerului apelor, pădurilor şi protecţiei mediului privind necesitatea elaborării documentaţiilor tehnice pentru fundamentarea solicitării avizului şi autorizaţiei de gospodărire a apelor.</w:t>
      </w:r>
      <w:r w:rsidR="00CE6AA8" w:rsidRPr="00F57C96">
        <w:rPr>
          <w:rFonts w:ascii="Arial" w:hAnsi="Arial" w:cs="Arial"/>
          <w:iCs/>
          <w:sz w:val="20"/>
          <w:lang w:val="en-US"/>
        </w:rPr>
        <w:t xml:space="preserve"> </w:t>
      </w:r>
    </w:p>
    <w:p w14:paraId="5B579340" w14:textId="52FB74CB" w:rsidR="00D06807" w:rsidRPr="00F57C96" w:rsidRDefault="00D06807" w:rsidP="004C73EE">
      <w:pPr>
        <w:numPr>
          <w:ilvl w:val="0"/>
          <w:numId w:val="28"/>
        </w:numPr>
        <w:tabs>
          <w:tab w:val="left" w:pos="450"/>
          <w:tab w:val="left" w:pos="720"/>
        </w:tabs>
        <w:ind w:left="270" w:firstLine="0"/>
        <w:rPr>
          <w:rFonts w:ascii="Arial" w:hAnsi="Arial" w:cs="Arial"/>
          <w:iCs/>
          <w:sz w:val="20"/>
          <w:lang w:val="en-US"/>
        </w:rPr>
      </w:pPr>
      <w:r w:rsidRPr="00F57C96">
        <w:rPr>
          <w:rFonts w:ascii="Arial" w:hAnsi="Arial" w:cs="Arial"/>
          <w:iCs/>
          <w:sz w:val="20"/>
          <w:lang w:val="en-US"/>
        </w:rPr>
        <w:t>Ordin 661/2006</w:t>
      </w:r>
      <w:r w:rsidR="00CE6AA8" w:rsidRPr="00F57C96">
        <w:rPr>
          <w:rFonts w:ascii="Arial" w:hAnsi="Arial" w:cs="Arial"/>
          <w:iCs/>
          <w:sz w:val="20"/>
          <w:lang w:val="en-US"/>
        </w:rPr>
        <w:t xml:space="preserve"> </w:t>
      </w:r>
      <w:r w:rsidRPr="00F57C96">
        <w:rPr>
          <w:rFonts w:ascii="Arial" w:hAnsi="Arial" w:cs="Arial"/>
          <w:iCs/>
          <w:sz w:val="20"/>
          <w:lang w:val="en-US"/>
        </w:rPr>
        <w:t>privind aprobarea Normativului de conţinut al documentaţiilor tehnice de fundamentare necesare obţinerii avizului de gospodărire a apelor şi a autorizaţiei de gospodărire a apelor</w:t>
      </w:r>
    </w:p>
    <w:p w14:paraId="32E76656" w14:textId="60D90F20" w:rsidR="00C84B63" w:rsidRPr="00F57C96" w:rsidRDefault="00C84B63" w:rsidP="004C73EE">
      <w:pPr>
        <w:pStyle w:val="Listparagraf"/>
        <w:numPr>
          <w:ilvl w:val="0"/>
          <w:numId w:val="28"/>
        </w:numPr>
        <w:tabs>
          <w:tab w:val="left" w:pos="450"/>
        </w:tabs>
        <w:ind w:left="270" w:firstLine="0"/>
        <w:rPr>
          <w:rFonts w:ascii="Arial" w:hAnsi="Arial" w:cs="Arial"/>
          <w:iCs/>
          <w:sz w:val="20"/>
          <w:lang w:eastAsia="ro-RO"/>
        </w:rPr>
      </w:pPr>
      <w:bookmarkStart w:id="24" w:name="do|ax5^E|spIII.|pa14"/>
      <w:bookmarkEnd w:id="24"/>
      <w:r w:rsidRPr="00F57C96">
        <w:rPr>
          <w:rFonts w:ascii="Arial" w:hAnsi="Arial" w:cs="Arial"/>
          <w:iCs/>
          <w:sz w:val="20"/>
        </w:rPr>
        <w:t>Ordin nr. 891 din 23 iulie 2019 privind aprobarea </w:t>
      </w:r>
      <w:hyperlink r:id="rId13" w:history="1">
        <w:r w:rsidRPr="00F57C96">
          <w:rPr>
            <w:rStyle w:val="Hyperlink"/>
            <w:rFonts w:ascii="Arial" w:hAnsi="Arial" w:cs="Arial"/>
            <w:iCs/>
            <w:noProof w:val="0"/>
            <w:sz w:val="20"/>
          </w:rPr>
          <w:t>Procedurii și competențelor</w:t>
        </w:r>
      </w:hyperlink>
      <w:r w:rsidRPr="00F57C96">
        <w:rPr>
          <w:rFonts w:ascii="Arial" w:hAnsi="Arial" w:cs="Arial"/>
          <w:iCs/>
          <w:sz w:val="20"/>
        </w:rPr>
        <w:t> de emitere, modificare, retragere și suspendare temporară a autorizațiilor de gospodărire a apelor, precum și a </w:t>
      </w:r>
      <w:hyperlink r:id="rId14" w:history="1">
        <w:r w:rsidRPr="00F57C96">
          <w:rPr>
            <w:rStyle w:val="Hyperlink"/>
            <w:rFonts w:ascii="Arial" w:hAnsi="Arial" w:cs="Arial"/>
            <w:iCs/>
            <w:noProof w:val="0"/>
            <w:sz w:val="20"/>
          </w:rPr>
          <w:t>Normativului de conținut</w:t>
        </w:r>
      </w:hyperlink>
      <w:r w:rsidRPr="00F57C96">
        <w:rPr>
          <w:rFonts w:ascii="Arial" w:hAnsi="Arial" w:cs="Arial"/>
          <w:iCs/>
          <w:sz w:val="20"/>
        </w:rPr>
        <w:t> al documentației tehnice supuse autorizării</w:t>
      </w:r>
    </w:p>
    <w:p w14:paraId="25DFDE12" w14:textId="07CBDCEF" w:rsidR="00D06807" w:rsidRPr="00F57C96" w:rsidRDefault="00D06807" w:rsidP="004C73EE">
      <w:pPr>
        <w:pStyle w:val="Listparagraf"/>
        <w:numPr>
          <w:ilvl w:val="0"/>
          <w:numId w:val="12"/>
        </w:numPr>
        <w:tabs>
          <w:tab w:val="left" w:pos="0"/>
          <w:tab w:val="left" w:pos="360"/>
        </w:tabs>
        <w:ind w:hanging="720"/>
        <w:rPr>
          <w:rFonts w:ascii="Arial" w:hAnsi="Arial" w:cs="Arial"/>
          <w:iCs/>
          <w:color w:val="FF0000"/>
          <w:sz w:val="20"/>
          <w:lang w:eastAsia="ro-RO"/>
        </w:rPr>
      </w:pPr>
      <w:r w:rsidRPr="00F57C96">
        <w:rPr>
          <w:rFonts w:ascii="Arial" w:hAnsi="Arial" w:cs="Arial"/>
          <w:iCs/>
          <w:color w:val="FF0000"/>
          <w:sz w:val="20"/>
          <w:lang w:eastAsia="ro-RO"/>
        </w:rPr>
        <w:t>Căi noi de acces sau schimbări ale celor existente:</w:t>
      </w:r>
    </w:p>
    <w:p w14:paraId="18572E8F" w14:textId="008B349F" w:rsidR="00D06807" w:rsidRPr="00F57C96" w:rsidRDefault="00D06807" w:rsidP="001579E7">
      <w:pPr>
        <w:tabs>
          <w:tab w:val="left" w:pos="0"/>
          <w:tab w:val="left" w:pos="360"/>
        </w:tabs>
        <w:ind w:left="450"/>
        <w:rPr>
          <w:rFonts w:ascii="Arial" w:hAnsi="Arial" w:cs="Arial"/>
          <w:iCs/>
          <w:color w:val="595959"/>
          <w:sz w:val="20"/>
          <w:lang w:val="en-US"/>
        </w:rPr>
      </w:pPr>
      <w:r w:rsidRPr="00F57C96">
        <w:rPr>
          <w:rFonts w:ascii="Arial" w:hAnsi="Arial" w:cs="Arial"/>
          <w:iCs/>
          <w:color w:val="595959"/>
          <w:sz w:val="20"/>
          <w:lang w:val="en-US"/>
        </w:rPr>
        <w:t xml:space="preserve">Atat accesul auto cat si accesul pietonal in incinta se realizeaza din drumul ce flancheaza proprietatea pe latura de </w:t>
      </w:r>
      <w:r w:rsidR="00EC6CCD" w:rsidRPr="00F57C96">
        <w:rPr>
          <w:rFonts w:ascii="Arial" w:hAnsi="Arial" w:cs="Arial"/>
          <w:iCs/>
          <w:color w:val="595959"/>
          <w:sz w:val="20"/>
          <w:lang w:val="en-US"/>
        </w:rPr>
        <w:t>Est</w:t>
      </w:r>
      <w:r w:rsidRPr="00F57C96">
        <w:rPr>
          <w:rFonts w:ascii="Arial" w:hAnsi="Arial" w:cs="Arial"/>
          <w:iCs/>
          <w:color w:val="595959"/>
          <w:sz w:val="20"/>
          <w:lang w:val="en-US"/>
        </w:rPr>
        <w:t xml:space="preserve"> </w:t>
      </w:r>
      <w:r w:rsidR="00F46052" w:rsidRPr="00F57C96">
        <w:rPr>
          <w:rFonts w:ascii="Arial" w:hAnsi="Arial" w:cs="Arial"/>
          <w:iCs/>
          <w:color w:val="595959"/>
          <w:sz w:val="20"/>
          <w:lang w:val="en-US"/>
        </w:rPr>
        <w:t>a proprietății – acces existent</w:t>
      </w:r>
      <w:r w:rsidR="006E0DFF" w:rsidRPr="00F57C96">
        <w:rPr>
          <w:rFonts w:ascii="Arial" w:hAnsi="Arial" w:cs="Arial"/>
          <w:iCs/>
          <w:color w:val="595959"/>
          <w:sz w:val="20"/>
          <w:lang w:val="en-US"/>
        </w:rPr>
        <w:t>.</w:t>
      </w:r>
    </w:p>
    <w:p w14:paraId="63A1EB81" w14:textId="77777777" w:rsidR="00D06807" w:rsidRPr="00F57C96" w:rsidRDefault="00D06807" w:rsidP="001579E7">
      <w:pPr>
        <w:pStyle w:val="Listparagraf"/>
        <w:numPr>
          <w:ilvl w:val="0"/>
          <w:numId w:val="12"/>
        </w:numPr>
        <w:tabs>
          <w:tab w:val="left" w:pos="0"/>
          <w:tab w:val="left" w:pos="360"/>
        </w:tabs>
        <w:ind w:left="0" w:firstLine="0"/>
        <w:rPr>
          <w:rFonts w:ascii="Arial" w:hAnsi="Arial" w:cs="Arial"/>
          <w:iCs/>
          <w:color w:val="FF0000"/>
          <w:sz w:val="20"/>
          <w:lang w:val="en-US" w:eastAsia="ro-RO"/>
        </w:rPr>
      </w:pPr>
      <w:r w:rsidRPr="00F57C96">
        <w:rPr>
          <w:rFonts w:ascii="Arial" w:hAnsi="Arial" w:cs="Arial"/>
          <w:iCs/>
          <w:color w:val="FF0000"/>
          <w:sz w:val="20"/>
          <w:lang w:val="en-US" w:eastAsia="ro-RO"/>
        </w:rPr>
        <w:t>Resursele naturale folosite în construcţie şi funcţionare:</w:t>
      </w:r>
    </w:p>
    <w:p w14:paraId="55D49F9C" w14:textId="77777777" w:rsidR="00D06807" w:rsidRPr="00F57C96" w:rsidRDefault="00D06807" w:rsidP="001579E7">
      <w:pPr>
        <w:tabs>
          <w:tab w:val="left" w:pos="0"/>
          <w:tab w:val="left" w:pos="360"/>
        </w:tabs>
        <w:ind w:left="450"/>
        <w:rPr>
          <w:rFonts w:ascii="Arial" w:hAnsi="Arial" w:cs="Arial"/>
          <w:iCs/>
          <w:color w:val="595959"/>
          <w:sz w:val="20"/>
          <w:lang w:val="en-US"/>
        </w:rPr>
      </w:pPr>
      <w:r w:rsidRPr="00F57C96">
        <w:rPr>
          <w:rFonts w:ascii="Arial" w:hAnsi="Arial" w:cs="Arial"/>
          <w:iCs/>
          <w:color w:val="595959"/>
          <w:sz w:val="20"/>
          <w:lang w:val="en-US"/>
        </w:rPr>
        <w:t>Nu se utilizează direct resurse naturale din aria de implementare a proiectului.</w:t>
      </w:r>
      <w:bookmarkStart w:id="25" w:name="do|ax5^E|spIII.|pa16"/>
      <w:bookmarkEnd w:id="25"/>
    </w:p>
    <w:p w14:paraId="58FC0527" w14:textId="64059E0D" w:rsidR="00D06807" w:rsidRPr="00F57C96" w:rsidRDefault="00D06807" w:rsidP="001579E7">
      <w:pPr>
        <w:tabs>
          <w:tab w:val="left" w:pos="0"/>
          <w:tab w:val="left" w:pos="360"/>
        </w:tabs>
        <w:ind w:left="450"/>
        <w:rPr>
          <w:rFonts w:ascii="Arial" w:hAnsi="Arial" w:cs="Arial"/>
          <w:iCs/>
          <w:color w:val="595959"/>
          <w:sz w:val="20"/>
          <w:lang w:val="en-US"/>
        </w:rPr>
      </w:pPr>
      <w:r w:rsidRPr="00F57C96">
        <w:rPr>
          <w:rFonts w:ascii="Arial" w:hAnsi="Arial" w:cs="Arial"/>
          <w:iCs/>
          <w:color w:val="595959"/>
          <w:sz w:val="20"/>
          <w:lang w:val="en-US"/>
        </w:rPr>
        <w:t>În timpul etapei de executie a proiectului propus, resursele naturale folosite vor fi apă, balast, piatra şi nisip. Consumul de apă va fi limitat strict la necesarul execu</w:t>
      </w:r>
      <w:r w:rsidR="00F221D2" w:rsidRPr="00F57C96">
        <w:rPr>
          <w:rFonts w:ascii="Arial" w:hAnsi="Arial" w:cs="Arial"/>
          <w:iCs/>
          <w:color w:val="595959"/>
          <w:sz w:val="20"/>
          <w:lang w:val="en-US"/>
        </w:rPr>
        <w:t>ției</w:t>
      </w:r>
      <w:r w:rsidRPr="00F57C96">
        <w:rPr>
          <w:rFonts w:ascii="Arial" w:hAnsi="Arial" w:cs="Arial"/>
          <w:iCs/>
          <w:color w:val="595959"/>
          <w:sz w:val="20"/>
          <w:lang w:val="en-US"/>
        </w:rPr>
        <w:t xml:space="preserve"> lucrărilor de construcţie.</w:t>
      </w:r>
    </w:p>
    <w:p w14:paraId="575E8F12" w14:textId="7CBD6791" w:rsidR="00D06807" w:rsidRPr="00F57C96" w:rsidRDefault="00D06807" w:rsidP="001579E7">
      <w:pPr>
        <w:tabs>
          <w:tab w:val="left" w:pos="0"/>
          <w:tab w:val="left" w:pos="360"/>
        </w:tabs>
        <w:ind w:left="450"/>
        <w:rPr>
          <w:rFonts w:ascii="Arial" w:hAnsi="Arial" w:cs="Arial"/>
          <w:iCs/>
          <w:color w:val="595959"/>
          <w:sz w:val="20"/>
          <w:lang w:val="en-US"/>
        </w:rPr>
      </w:pPr>
      <w:r w:rsidRPr="00F57C96">
        <w:rPr>
          <w:rFonts w:ascii="Arial" w:hAnsi="Arial" w:cs="Arial"/>
          <w:iCs/>
          <w:color w:val="595959"/>
          <w:sz w:val="20"/>
          <w:lang w:val="en-US"/>
        </w:rPr>
        <w:t xml:space="preserve">În etapa de funcţionare, resursele naturale utilizate vor fi apa şi </w:t>
      </w:r>
      <w:r w:rsidR="00352B9E" w:rsidRPr="00F57C96">
        <w:rPr>
          <w:rFonts w:ascii="Arial" w:hAnsi="Arial" w:cs="Arial"/>
          <w:iCs/>
          <w:color w:val="595959"/>
          <w:sz w:val="20"/>
          <w:lang w:val="en-US"/>
        </w:rPr>
        <w:t>curentul electric.</w:t>
      </w:r>
    </w:p>
    <w:p w14:paraId="58887BD7" w14:textId="77777777" w:rsidR="00D06807" w:rsidRPr="00F57C96" w:rsidRDefault="00D06807" w:rsidP="001579E7">
      <w:pPr>
        <w:pStyle w:val="Listparagraf"/>
        <w:numPr>
          <w:ilvl w:val="0"/>
          <w:numId w:val="12"/>
        </w:numPr>
        <w:tabs>
          <w:tab w:val="left" w:pos="0"/>
          <w:tab w:val="left" w:pos="360"/>
        </w:tabs>
        <w:ind w:left="0" w:firstLine="0"/>
        <w:rPr>
          <w:rFonts w:ascii="Arial" w:hAnsi="Arial" w:cs="Arial"/>
          <w:iCs/>
          <w:color w:val="FF0000"/>
          <w:sz w:val="20"/>
          <w:lang w:val="en-US" w:eastAsia="ro-RO"/>
        </w:rPr>
      </w:pPr>
      <w:r w:rsidRPr="00F57C96">
        <w:rPr>
          <w:rFonts w:ascii="Arial" w:hAnsi="Arial" w:cs="Arial"/>
          <w:iCs/>
          <w:color w:val="FF0000"/>
          <w:sz w:val="20"/>
          <w:lang w:val="en-US" w:eastAsia="ro-RO"/>
        </w:rPr>
        <w:t>Metode folosite în construcţie/demolare:</w:t>
      </w:r>
    </w:p>
    <w:p w14:paraId="0703CB4A" w14:textId="35FFFAF5" w:rsidR="00D06807" w:rsidRPr="00F57C96" w:rsidRDefault="007F180C" w:rsidP="001579E7">
      <w:pPr>
        <w:tabs>
          <w:tab w:val="left" w:pos="0"/>
          <w:tab w:val="left" w:pos="360"/>
        </w:tabs>
        <w:ind w:left="450"/>
        <w:rPr>
          <w:rFonts w:ascii="Arial" w:hAnsi="Arial" w:cs="Arial"/>
          <w:iCs/>
          <w:color w:val="595959"/>
          <w:sz w:val="20"/>
          <w:lang w:val="en-US"/>
        </w:rPr>
      </w:pPr>
      <w:r w:rsidRPr="00F57C96">
        <w:rPr>
          <w:rFonts w:ascii="Arial" w:hAnsi="Arial" w:cs="Arial"/>
          <w:iCs/>
          <w:color w:val="595959"/>
          <w:sz w:val="20"/>
          <w:lang w:val="en-US"/>
        </w:rPr>
        <w:t xml:space="preserve">   </w:t>
      </w:r>
      <w:r w:rsidR="00D06807" w:rsidRPr="00F57C96">
        <w:rPr>
          <w:rFonts w:ascii="Arial" w:hAnsi="Arial" w:cs="Arial"/>
          <w:iCs/>
          <w:color w:val="595959"/>
          <w:sz w:val="20"/>
          <w:lang w:val="en-US"/>
        </w:rPr>
        <w:t>În toate etapele de execuţie a proiectului (lucrări de amenajare a pardoselii, pereților exteriori, acoperiș</w:t>
      </w:r>
      <w:r w:rsidR="00341F80" w:rsidRPr="00F57C96">
        <w:rPr>
          <w:rFonts w:ascii="Arial" w:hAnsi="Arial" w:cs="Arial"/>
          <w:iCs/>
          <w:color w:val="595959"/>
          <w:sz w:val="20"/>
          <w:lang w:val="en-US"/>
        </w:rPr>
        <w:t xml:space="preserve"> </w:t>
      </w:r>
      <w:r w:rsidR="00D06807" w:rsidRPr="00F57C96">
        <w:rPr>
          <w:rFonts w:ascii="Arial" w:hAnsi="Arial" w:cs="Arial"/>
          <w:iCs/>
          <w:color w:val="595959"/>
          <w:sz w:val="20"/>
          <w:lang w:val="en-US"/>
        </w:rPr>
        <w:t>şi instalaţii etc.), se vor respecta normativele tehnice şi standardele din construcție, aplicabile în România. Lucrările de construcţie se vor desfăşura în conformitate cu prevederile autorizaţiei de construire şi ale proiectului de execuţie.</w:t>
      </w:r>
    </w:p>
    <w:p w14:paraId="2393E053" w14:textId="37495E77" w:rsidR="00DF3339" w:rsidRPr="00F57C96" w:rsidRDefault="00DF3339" w:rsidP="001579E7">
      <w:pPr>
        <w:tabs>
          <w:tab w:val="left" w:pos="0"/>
          <w:tab w:val="left" w:pos="360"/>
        </w:tabs>
        <w:ind w:left="450"/>
        <w:rPr>
          <w:rFonts w:ascii="Arial" w:hAnsi="Arial" w:cs="Arial"/>
          <w:iCs/>
          <w:color w:val="595959"/>
          <w:sz w:val="20"/>
          <w:lang w:val="en-US"/>
        </w:rPr>
      </w:pPr>
      <w:r w:rsidRPr="00F57C96">
        <w:rPr>
          <w:rFonts w:ascii="Arial" w:hAnsi="Arial" w:cs="Arial"/>
          <w:iCs/>
          <w:color w:val="595959"/>
          <w:sz w:val="20"/>
        </w:rPr>
        <w:t xml:space="preserve">   Organizarea activității de șantier, schema de utilaje și personal precum și materialele și uneltele folosite în edificarea construcțiilor vor fi de tip obișnuit. Schemele generale de organizare cuprind ansamblul de lucrări de amenajare și dotări necesare desfășurării în condiții de eficiență și securitate a lucrărilor de execuție și montaj. Organizarea de șantier se va desfășură în limitele amplasamentului, cu respectarea legislației de protecție a muncii și de securitate la incendiu. Regulile de acces, programul de lucru, permisele de lucru, modul de utilizare al terenului, stocarea materialelor și a deșeurilor, procedurile de securitate a muncii, protecție și prevenire a incendiilor, protecția mediului, instituite și obligatorii, vor fi aplicabile Constructorului și tuturor subcontractanților acestuia.</w:t>
      </w:r>
    </w:p>
    <w:p w14:paraId="379A83BD" w14:textId="77777777" w:rsidR="00D06807" w:rsidRPr="00F57C96" w:rsidRDefault="00D06807" w:rsidP="001579E7">
      <w:pPr>
        <w:tabs>
          <w:tab w:val="left" w:pos="0"/>
          <w:tab w:val="left" w:pos="360"/>
        </w:tabs>
        <w:ind w:left="450"/>
        <w:rPr>
          <w:rFonts w:ascii="Arial" w:hAnsi="Arial" w:cs="Arial"/>
          <w:iCs/>
          <w:color w:val="595959"/>
          <w:sz w:val="20"/>
          <w:lang w:val="en-US"/>
        </w:rPr>
      </w:pPr>
      <w:r w:rsidRPr="00F57C96">
        <w:rPr>
          <w:rFonts w:ascii="Arial" w:hAnsi="Arial" w:cs="Arial"/>
          <w:iCs/>
          <w:color w:val="595959"/>
          <w:sz w:val="20"/>
          <w:lang w:val="en-US"/>
        </w:rPr>
        <w:t>Nu se vor folosi materiale cu conţinut de azbest sau alte substanţe periculoase, toate materialele de construcţie utilizate fiind conforme cu prevederile legislaţiei din România şi UE.</w:t>
      </w:r>
    </w:p>
    <w:p w14:paraId="3DBCC9CB" w14:textId="77777777" w:rsidR="00D06807" w:rsidRPr="00F57C96" w:rsidRDefault="00D06807" w:rsidP="001579E7">
      <w:pPr>
        <w:tabs>
          <w:tab w:val="left" w:pos="0"/>
          <w:tab w:val="left" w:pos="360"/>
          <w:tab w:val="left" w:pos="810"/>
        </w:tabs>
        <w:ind w:left="450"/>
        <w:rPr>
          <w:rFonts w:ascii="Arial" w:hAnsi="Arial" w:cs="Arial"/>
          <w:iCs/>
          <w:color w:val="595959"/>
          <w:sz w:val="20"/>
          <w:lang w:val="en-US"/>
        </w:rPr>
      </w:pPr>
      <w:r w:rsidRPr="00F57C96">
        <w:rPr>
          <w:rFonts w:ascii="Arial" w:hAnsi="Arial" w:cs="Arial"/>
          <w:iCs/>
          <w:color w:val="595959"/>
          <w:sz w:val="20"/>
          <w:lang w:val="en-US"/>
        </w:rPr>
        <w:t>În orice situaţie antreprenorul este obligat să respecte exigenţele impuse atât de beneficiar cât şi de autorităţile competente în ceea ce priveşte: sănătate şi securitate în muncă, protecţia mediului, gestiunea deşeurilor, transportul pe drumurile publice, etc.</w:t>
      </w:r>
    </w:p>
    <w:p w14:paraId="0E964C50" w14:textId="2CCF2E03" w:rsidR="00D06807" w:rsidRPr="00F57C96" w:rsidRDefault="001579E7" w:rsidP="004C73EE">
      <w:pPr>
        <w:pStyle w:val="Listparagraf"/>
        <w:numPr>
          <w:ilvl w:val="0"/>
          <w:numId w:val="12"/>
        </w:numPr>
        <w:tabs>
          <w:tab w:val="left" w:pos="0"/>
          <w:tab w:val="left" w:pos="360"/>
        </w:tabs>
        <w:ind w:left="0" w:firstLine="0"/>
        <w:rPr>
          <w:rFonts w:ascii="Arial" w:hAnsi="Arial" w:cs="Arial"/>
          <w:iCs/>
          <w:color w:val="FF0000"/>
          <w:sz w:val="20"/>
          <w:lang w:val="en-US" w:eastAsia="ro-RO"/>
        </w:rPr>
      </w:pPr>
      <w:bookmarkStart w:id="26" w:name="do|ax5^E|spIII.|pa17"/>
      <w:bookmarkEnd w:id="26"/>
      <w:r w:rsidRPr="00F57C96">
        <w:rPr>
          <w:rFonts w:ascii="Arial" w:hAnsi="Arial" w:cs="Arial"/>
          <w:iCs/>
          <w:color w:val="FF0000"/>
          <w:sz w:val="20"/>
          <w:lang w:val="en-US" w:eastAsia="ro-RO"/>
        </w:rPr>
        <w:t xml:space="preserve">   </w:t>
      </w:r>
      <w:r w:rsidR="004C73EE" w:rsidRPr="00F57C96">
        <w:rPr>
          <w:rFonts w:ascii="Arial" w:hAnsi="Arial" w:cs="Arial"/>
          <w:iCs/>
          <w:color w:val="FF0000"/>
          <w:sz w:val="20"/>
          <w:lang w:val="en-US" w:eastAsia="ro-RO"/>
        </w:rPr>
        <w:t xml:space="preserve"> Planul </w:t>
      </w:r>
      <w:r w:rsidR="00D06807" w:rsidRPr="00F57C96">
        <w:rPr>
          <w:rFonts w:ascii="Arial" w:hAnsi="Arial" w:cs="Arial"/>
          <w:iCs/>
          <w:color w:val="FF0000"/>
          <w:sz w:val="20"/>
          <w:lang w:val="en-US" w:eastAsia="ro-RO"/>
        </w:rPr>
        <w:t>de execuţie, cuprinzând faza de construcţie, punerea în funcţiune, exploatare, refacere şi folosire ulterioară:</w:t>
      </w:r>
    </w:p>
    <w:p w14:paraId="36FA4B31" w14:textId="6B8601FA" w:rsidR="00D06807" w:rsidRPr="00F57C96" w:rsidRDefault="00D06807" w:rsidP="001579E7">
      <w:pPr>
        <w:tabs>
          <w:tab w:val="left" w:pos="0"/>
          <w:tab w:val="left" w:pos="810"/>
          <w:tab w:val="left" w:pos="900"/>
        </w:tabs>
        <w:ind w:left="360"/>
        <w:rPr>
          <w:rFonts w:ascii="Arial" w:hAnsi="Arial" w:cs="Arial"/>
          <w:iCs/>
          <w:color w:val="595959"/>
          <w:sz w:val="20"/>
          <w:lang w:val="en-US"/>
        </w:rPr>
      </w:pPr>
      <w:bookmarkStart w:id="27" w:name="do|ax5^E|spIII.|pa18"/>
      <w:bookmarkEnd w:id="27"/>
      <w:r w:rsidRPr="00F57C96">
        <w:rPr>
          <w:rFonts w:ascii="Arial" w:hAnsi="Arial" w:cs="Arial"/>
          <w:iCs/>
          <w:color w:val="595959"/>
          <w:sz w:val="20"/>
          <w:lang w:val="en-US"/>
        </w:rPr>
        <w:t xml:space="preserve">Etapa de construcţie va dura aproximativ </w:t>
      </w:r>
      <w:r w:rsidR="00534F65" w:rsidRPr="00F57C96">
        <w:rPr>
          <w:rFonts w:ascii="Arial" w:hAnsi="Arial" w:cs="Arial"/>
          <w:iCs/>
          <w:color w:val="595959"/>
          <w:sz w:val="20"/>
          <w:lang w:val="en-US"/>
        </w:rPr>
        <w:t>6</w:t>
      </w:r>
      <w:r w:rsidRPr="00F57C96">
        <w:rPr>
          <w:rFonts w:ascii="Arial" w:hAnsi="Arial" w:cs="Arial"/>
          <w:iCs/>
          <w:color w:val="595959"/>
          <w:sz w:val="20"/>
          <w:lang w:val="en-US"/>
        </w:rPr>
        <w:t xml:space="preserve"> luni.</w:t>
      </w:r>
    </w:p>
    <w:p w14:paraId="3B235E22" w14:textId="77777777" w:rsidR="00D06807" w:rsidRPr="00F57C96" w:rsidRDefault="00D06807" w:rsidP="001579E7">
      <w:pPr>
        <w:tabs>
          <w:tab w:val="left" w:pos="0"/>
          <w:tab w:val="left" w:pos="810"/>
          <w:tab w:val="left" w:pos="900"/>
        </w:tabs>
        <w:ind w:left="360"/>
        <w:rPr>
          <w:rFonts w:ascii="Arial" w:hAnsi="Arial" w:cs="Arial"/>
          <w:iCs/>
          <w:color w:val="595959"/>
          <w:sz w:val="20"/>
          <w:lang w:val="en-US"/>
        </w:rPr>
      </w:pPr>
      <w:r w:rsidRPr="00F57C96">
        <w:rPr>
          <w:rFonts w:ascii="Arial" w:hAnsi="Arial" w:cs="Arial"/>
          <w:iCs/>
          <w:color w:val="595959"/>
          <w:sz w:val="20"/>
          <w:lang w:val="en-US"/>
        </w:rPr>
        <w:lastRenderedPageBreak/>
        <w:t>Lucrările de construcţie vor demara numai după obţinerea autorizaţiei de construire, cu amenajarea zonei pentru organizarea de şantier, transportul materialelor de construcţie şi a componentelor instalaţiilor pe şantier.</w:t>
      </w:r>
    </w:p>
    <w:p w14:paraId="56DF1531" w14:textId="77777777" w:rsidR="00D06807" w:rsidRPr="00F57C96" w:rsidRDefault="00D06807" w:rsidP="001579E7">
      <w:pPr>
        <w:tabs>
          <w:tab w:val="left" w:pos="0"/>
          <w:tab w:val="left" w:pos="810"/>
          <w:tab w:val="left" w:pos="900"/>
        </w:tabs>
        <w:ind w:left="360"/>
        <w:rPr>
          <w:rFonts w:ascii="Arial" w:hAnsi="Arial" w:cs="Arial"/>
          <w:iCs/>
          <w:color w:val="595959"/>
          <w:sz w:val="20"/>
          <w:lang w:val="en-US"/>
        </w:rPr>
      </w:pPr>
      <w:r w:rsidRPr="00F57C96">
        <w:rPr>
          <w:rFonts w:ascii="Arial" w:hAnsi="Arial" w:cs="Arial"/>
          <w:iCs/>
          <w:color w:val="595959"/>
          <w:sz w:val="20"/>
          <w:lang w:val="en-US"/>
        </w:rPr>
        <w:t>În timpul fazei de execuţie a proiectului vor fi respectate toate normele privind protecţia mediului (lucrările de construcţie se vor desfăşura numai în intervalul orar stabilit, vor fi stropite drumurile în vederea reducerii emisiilor de pulberi, deşeurile vor fi colectate selectiv etc.), cât şi normele şi legislaţia în vigoare în ceea ce priveşte sănătatea şi securitatea în muncă.</w:t>
      </w:r>
    </w:p>
    <w:p w14:paraId="473CE6A5" w14:textId="5CA5E423" w:rsidR="00D06807" w:rsidRPr="00F57C96" w:rsidRDefault="004C73EE" w:rsidP="00512B30">
      <w:pPr>
        <w:pStyle w:val="Listparagraf"/>
        <w:numPr>
          <w:ilvl w:val="0"/>
          <w:numId w:val="12"/>
        </w:numPr>
        <w:tabs>
          <w:tab w:val="left" w:pos="0"/>
        </w:tabs>
        <w:ind w:hanging="720"/>
        <w:rPr>
          <w:rFonts w:ascii="Arial" w:hAnsi="Arial" w:cs="Arial"/>
          <w:iCs/>
          <w:color w:val="FF0000"/>
          <w:sz w:val="20"/>
          <w:lang w:eastAsia="ro-RO"/>
        </w:rPr>
      </w:pPr>
      <w:r w:rsidRPr="00F57C96">
        <w:rPr>
          <w:rFonts w:ascii="Arial" w:hAnsi="Arial" w:cs="Arial"/>
          <w:iCs/>
          <w:color w:val="FF0000"/>
          <w:sz w:val="20"/>
          <w:lang w:eastAsia="ro-RO"/>
        </w:rPr>
        <w:t xml:space="preserve">Relaţia </w:t>
      </w:r>
      <w:r w:rsidR="00D06807" w:rsidRPr="00F57C96">
        <w:rPr>
          <w:rFonts w:ascii="Arial" w:hAnsi="Arial" w:cs="Arial"/>
          <w:iCs/>
          <w:color w:val="FF0000"/>
          <w:sz w:val="20"/>
          <w:lang w:eastAsia="ro-RO"/>
        </w:rPr>
        <w:t>cu alte proiecte existente sau planificate:</w:t>
      </w:r>
    </w:p>
    <w:p w14:paraId="06692CB9" w14:textId="1ED60E2C" w:rsidR="00D06807" w:rsidRPr="00F57C96" w:rsidRDefault="00C01755"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w:t>
      </w:r>
    </w:p>
    <w:p w14:paraId="7CB11EF0" w14:textId="7503C7CE" w:rsidR="00D06807" w:rsidRPr="00F57C96" w:rsidRDefault="004C73EE" w:rsidP="00512B30">
      <w:pPr>
        <w:pStyle w:val="Listparagraf"/>
        <w:numPr>
          <w:ilvl w:val="0"/>
          <w:numId w:val="12"/>
        </w:numPr>
        <w:tabs>
          <w:tab w:val="left" w:pos="0"/>
        </w:tabs>
        <w:ind w:hanging="720"/>
        <w:rPr>
          <w:rFonts w:ascii="Arial" w:hAnsi="Arial" w:cs="Arial"/>
          <w:iCs/>
          <w:color w:val="FF0000"/>
          <w:sz w:val="20"/>
          <w:lang w:val="en-US" w:eastAsia="ro-RO"/>
        </w:rPr>
      </w:pPr>
      <w:bookmarkStart w:id="28" w:name="do|ax5^E|spIII.|pa19"/>
      <w:bookmarkEnd w:id="28"/>
      <w:r w:rsidRPr="00F57C96">
        <w:rPr>
          <w:rFonts w:ascii="Arial" w:hAnsi="Arial" w:cs="Arial"/>
          <w:iCs/>
          <w:color w:val="FF0000"/>
          <w:sz w:val="20"/>
          <w:lang w:val="en-US" w:eastAsia="ro-RO"/>
        </w:rPr>
        <w:t xml:space="preserve">Detalii </w:t>
      </w:r>
      <w:r w:rsidR="00D06807" w:rsidRPr="00F57C96">
        <w:rPr>
          <w:rFonts w:ascii="Arial" w:hAnsi="Arial" w:cs="Arial"/>
          <w:iCs/>
          <w:color w:val="FF0000"/>
          <w:sz w:val="20"/>
          <w:lang w:val="en-US" w:eastAsia="ro-RO"/>
        </w:rPr>
        <w:t>privind alternativele care au fost luate în considerare:</w:t>
      </w:r>
    </w:p>
    <w:p w14:paraId="31FCE21D"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w:t>
      </w:r>
    </w:p>
    <w:p w14:paraId="4D7B2F00" w14:textId="77777777" w:rsidR="00D06807" w:rsidRPr="00F57C96" w:rsidRDefault="00D06807" w:rsidP="00512B30">
      <w:pPr>
        <w:pStyle w:val="Listparagraf"/>
        <w:numPr>
          <w:ilvl w:val="0"/>
          <w:numId w:val="12"/>
        </w:numPr>
        <w:tabs>
          <w:tab w:val="left" w:pos="0"/>
        </w:tabs>
        <w:ind w:hanging="720"/>
        <w:rPr>
          <w:rFonts w:ascii="Arial" w:hAnsi="Arial" w:cs="Arial"/>
          <w:iCs/>
          <w:color w:val="FF0000"/>
          <w:sz w:val="20"/>
          <w:lang w:val="en-US" w:eastAsia="ro-RO"/>
        </w:rPr>
      </w:pPr>
      <w:bookmarkStart w:id="29" w:name="do|ax5^E|spIII.|pa20"/>
      <w:bookmarkEnd w:id="29"/>
      <w:r w:rsidRPr="00F57C96">
        <w:rPr>
          <w:rFonts w:ascii="Arial" w:hAnsi="Arial" w:cs="Arial"/>
          <w:iCs/>
          <w:color w:val="FF0000"/>
          <w:sz w:val="20"/>
          <w:lang w:val="en-US" w:eastAsia="ro-RO"/>
        </w:rPr>
        <w:t>alte activităţi care pot apărea ca urmare a proiectului (de exemplu, extragerea de agregate, asigurarea unor noi surse de apă, surse sau linii de transport al energiei, creşterea numărului de locuinţe, eliminarea apelor uzate şi a deşeurilor):</w:t>
      </w:r>
    </w:p>
    <w:p w14:paraId="09C7033F" w14:textId="496E3638"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Nu se anticipează că vor apărea activităţi cu impact asupra mediului ca urmare a executării şi funcţionării proiectului propus. </w:t>
      </w:r>
    </w:p>
    <w:p w14:paraId="1385E9FE" w14:textId="77777777" w:rsidR="00D06807" w:rsidRPr="00F57C96" w:rsidRDefault="00D06807" w:rsidP="00512B30">
      <w:pPr>
        <w:pStyle w:val="Listparagraf"/>
        <w:numPr>
          <w:ilvl w:val="0"/>
          <w:numId w:val="12"/>
        </w:numPr>
        <w:tabs>
          <w:tab w:val="left" w:pos="0"/>
        </w:tabs>
        <w:ind w:hanging="720"/>
        <w:rPr>
          <w:rFonts w:ascii="Arial" w:hAnsi="Arial" w:cs="Arial"/>
          <w:iCs/>
          <w:color w:val="FF0000"/>
          <w:sz w:val="20"/>
          <w:lang w:eastAsia="ro-RO"/>
        </w:rPr>
      </w:pPr>
      <w:bookmarkStart w:id="30" w:name="do|ax5^E|spIII.|pa21"/>
      <w:bookmarkEnd w:id="30"/>
      <w:r w:rsidRPr="00F57C96">
        <w:rPr>
          <w:rFonts w:ascii="Arial" w:hAnsi="Arial" w:cs="Arial"/>
          <w:iCs/>
          <w:color w:val="FF0000"/>
          <w:sz w:val="20"/>
          <w:lang w:eastAsia="ro-RO"/>
        </w:rPr>
        <w:t>alte autorizaţii cerute pentru proiect:</w:t>
      </w:r>
    </w:p>
    <w:p w14:paraId="136E806E" w14:textId="04522414" w:rsidR="00D06807" w:rsidRPr="00F57C96" w:rsidRDefault="004C73EE"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ro-RO"/>
        </w:rPr>
        <w:t>Se vor obtine avizele de specialitate/studiile solicitate</w:t>
      </w:r>
      <w:r w:rsidRPr="00F57C96">
        <w:rPr>
          <w:rFonts w:ascii="Arial" w:hAnsi="Arial" w:cs="Arial"/>
          <w:iCs/>
          <w:color w:val="595959"/>
          <w:sz w:val="20"/>
          <w:lang w:val="en-US"/>
        </w:rPr>
        <w:t xml:space="preserve"> </w:t>
      </w:r>
      <w:r w:rsidR="00D06807" w:rsidRPr="00F57C96">
        <w:rPr>
          <w:rFonts w:ascii="Arial" w:hAnsi="Arial" w:cs="Arial"/>
          <w:iCs/>
          <w:color w:val="595959"/>
          <w:sz w:val="20"/>
          <w:lang w:val="en-US"/>
        </w:rPr>
        <w:t>in Certificatul de Urbanism.</w:t>
      </w:r>
    </w:p>
    <w:p w14:paraId="364CE062" w14:textId="77777777" w:rsidR="000901CA" w:rsidRPr="00F57C96" w:rsidRDefault="000901CA" w:rsidP="00512B30">
      <w:pPr>
        <w:tabs>
          <w:tab w:val="left" w:pos="0"/>
          <w:tab w:val="left" w:pos="720"/>
        </w:tabs>
        <w:ind w:left="720"/>
        <w:rPr>
          <w:rFonts w:ascii="Arial" w:hAnsi="Arial" w:cs="Arial"/>
          <w:iCs/>
          <w:color w:val="595959"/>
          <w:sz w:val="20"/>
          <w:lang w:val="en-US"/>
        </w:rPr>
      </w:pPr>
    </w:p>
    <w:p w14:paraId="1141B68F" w14:textId="6C3A94E8" w:rsidR="00D06807" w:rsidRPr="00F57C96" w:rsidRDefault="000901CA" w:rsidP="00512B30">
      <w:pPr>
        <w:pStyle w:val="Listparagraf"/>
        <w:numPr>
          <w:ilvl w:val="0"/>
          <w:numId w:val="8"/>
        </w:numPr>
        <w:pBdr>
          <w:bottom w:val="single" w:sz="4" w:space="1" w:color="595959"/>
        </w:pBdr>
        <w:shd w:val="clear" w:color="auto" w:fill="FFFFFF"/>
        <w:tabs>
          <w:tab w:val="left" w:pos="720"/>
        </w:tabs>
        <w:ind w:left="0" w:firstLine="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DESCRIEREA LUCRĂRILOR DE DEMOLARE NECESARE:</w:t>
      </w:r>
    </w:p>
    <w:p w14:paraId="2AF0A18D" w14:textId="77777777" w:rsidR="00CF2572" w:rsidRPr="00F57C96" w:rsidRDefault="00D06807" w:rsidP="001579E7">
      <w:pPr>
        <w:pStyle w:val="Listparagraf"/>
        <w:numPr>
          <w:ilvl w:val="2"/>
          <w:numId w:val="11"/>
        </w:numPr>
        <w:tabs>
          <w:tab w:val="left" w:pos="450"/>
          <w:tab w:val="left" w:pos="540"/>
        </w:tabs>
        <w:ind w:left="180" w:firstLine="0"/>
        <w:rPr>
          <w:rFonts w:ascii="Arial" w:hAnsi="Arial" w:cs="Arial"/>
          <w:iCs/>
          <w:color w:val="FF0000"/>
          <w:sz w:val="20"/>
          <w:lang w:val="fr-FR"/>
        </w:rPr>
      </w:pPr>
      <w:bookmarkStart w:id="31" w:name="do|ax5^E|spIV.|pa1"/>
      <w:bookmarkEnd w:id="31"/>
      <w:r w:rsidRPr="00F57C96">
        <w:rPr>
          <w:rFonts w:ascii="Arial" w:hAnsi="Arial" w:cs="Arial"/>
          <w:iCs/>
          <w:color w:val="FF0000"/>
          <w:sz w:val="20"/>
          <w:lang w:val="fr-FR"/>
        </w:rPr>
        <w:t>planul de execuţie a lucrărilor de demolare, de refacere şi folosire ulterioară a terenului;</w:t>
      </w:r>
      <w:bookmarkStart w:id="32" w:name="do|ax5^E|spIV.|pa2"/>
      <w:bookmarkEnd w:id="32"/>
    </w:p>
    <w:p w14:paraId="3EA92277" w14:textId="08118C34" w:rsidR="004F19B7" w:rsidRPr="00F57C96" w:rsidRDefault="000321AC" w:rsidP="001579E7">
      <w:pPr>
        <w:tabs>
          <w:tab w:val="left" w:pos="0"/>
          <w:tab w:val="left" w:pos="450"/>
          <w:tab w:val="left" w:pos="540"/>
          <w:tab w:val="left" w:pos="720"/>
        </w:tabs>
        <w:ind w:left="180"/>
        <w:rPr>
          <w:rFonts w:ascii="Arial" w:hAnsi="Arial" w:cs="Arial"/>
          <w:iCs/>
          <w:color w:val="595959"/>
          <w:sz w:val="20"/>
          <w:lang w:val="en-US"/>
        </w:rPr>
      </w:pPr>
      <w:r w:rsidRPr="00F57C96">
        <w:rPr>
          <w:rFonts w:ascii="Arial" w:hAnsi="Arial" w:cs="Arial"/>
          <w:iCs/>
          <w:color w:val="595959"/>
          <w:sz w:val="20"/>
          <w:lang w:val="en-US"/>
        </w:rPr>
        <w:t>N</w:t>
      </w:r>
      <w:r w:rsidR="001E6A5D" w:rsidRPr="00F57C96">
        <w:rPr>
          <w:rFonts w:ascii="Arial" w:hAnsi="Arial" w:cs="Arial"/>
          <w:iCs/>
          <w:color w:val="595959"/>
          <w:sz w:val="20"/>
          <w:lang w:val="en-US"/>
        </w:rPr>
        <w:t>u</w:t>
      </w:r>
      <w:r w:rsidRPr="00F57C96">
        <w:rPr>
          <w:rFonts w:ascii="Arial" w:hAnsi="Arial" w:cs="Arial"/>
          <w:iCs/>
          <w:color w:val="595959"/>
          <w:sz w:val="20"/>
          <w:lang w:val="en-US"/>
        </w:rPr>
        <w:t xml:space="preserve"> vor fi necesare lucrări de demolare</w:t>
      </w:r>
    </w:p>
    <w:p w14:paraId="7D697B82" w14:textId="3EA664C3" w:rsidR="00CF2572" w:rsidRPr="00F57C96" w:rsidRDefault="00D06807" w:rsidP="001579E7">
      <w:pPr>
        <w:pStyle w:val="Listparagraf"/>
        <w:numPr>
          <w:ilvl w:val="2"/>
          <w:numId w:val="11"/>
        </w:numPr>
        <w:tabs>
          <w:tab w:val="left" w:pos="450"/>
          <w:tab w:val="left" w:pos="540"/>
        </w:tabs>
        <w:ind w:left="180" w:firstLine="0"/>
        <w:rPr>
          <w:rFonts w:ascii="Arial" w:hAnsi="Arial" w:cs="Arial"/>
          <w:iCs/>
          <w:color w:val="FF0000"/>
          <w:sz w:val="20"/>
          <w:lang w:val="fr-FR"/>
        </w:rPr>
      </w:pPr>
      <w:r w:rsidRPr="00F57C96">
        <w:rPr>
          <w:rFonts w:ascii="Arial" w:hAnsi="Arial" w:cs="Arial"/>
          <w:iCs/>
          <w:color w:val="FF0000"/>
          <w:sz w:val="20"/>
          <w:lang w:val="fr-FR"/>
        </w:rPr>
        <w:t>descrierea lucrărilor de refacere a amplasamentului</w:t>
      </w:r>
      <w:bookmarkStart w:id="33" w:name="do|ax5^E|spIV.|pa3"/>
      <w:bookmarkEnd w:id="33"/>
      <w:r w:rsidR="00335713" w:rsidRPr="00F57C96">
        <w:rPr>
          <w:rFonts w:ascii="Arial" w:hAnsi="Arial" w:cs="Arial"/>
          <w:iCs/>
          <w:color w:val="FF0000"/>
          <w:sz w:val="20"/>
          <w:lang w:val="fr-FR"/>
        </w:rPr>
        <w:t> :</w:t>
      </w:r>
    </w:p>
    <w:p w14:paraId="5CE18F64" w14:textId="5A525442" w:rsidR="00335713" w:rsidRPr="00F57C96" w:rsidRDefault="00E87AD4" w:rsidP="001579E7">
      <w:pPr>
        <w:tabs>
          <w:tab w:val="left" w:pos="0"/>
          <w:tab w:val="left" w:pos="450"/>
          <w:tab w:val="left" w:pos="540"/>
          <w:tab w:val="left" w:pos="720"/>
        </w:tabs>
        <w:ind w:left="180"/>
        <w:rPr>
          <w:rFonts w:ascii="Arial" w:hAnsi="Arial" w:cs="Arial"/>
          <w:iCs/>
          <w:color w:val="595959"/>
          <w:sz w:val="20"/>
          <w:lang w:val="en-US"/>
        </w:rPr>
      </w:pPr>
      <w:r w:rsidRPr="00F57C96">
        <w:rPr>
          <w:rFonts w:ascii="Arial" w:hAnsi="Arial" w:cs="Arial"/>
          <w:iCs/>
          <w:color w:val="595959"/>
          <w:sz w:val="20"/>
          <w:lang w:val="en-US"/>
        </w:rPr>
        <w:t>Nu este cazul</w:t>
      </w:r>
    </w:p>
    <w:p w14:paraId="64AFD100" w14:textId="3C7E3434" w:rsidR="00CF2572" w:rsidRPr="00F57C96" w:rsidRDefault="00D06807" w:rsidP="001579E7">
      <w:pPr>
        <w:pStyle w:val="Listparagraf"/>
        <w:numPr>
          <w:ilvl w:val="2"/>
          <w:numId w:val="11"/>
        </w:numPr>
        <w:tabs>
          <w:tab w:val="left" w:pos="450"/>
          <w:tab w:val="left" w:pos="540"/>
        </w:tabs>
        <w:ind w:left="180" w:firstLine="0"/>
        <w:rPr>
          <w:rFonts w:ascii="Arial" w:hAnsi="Arial" w:cs="Arial"/>
          <w:iCs/>
          <w:color w:val="FF0000"/>
          <w:sz w:val="20"/>
          <w:lang w:val="fr-FR"/>
        </w:rPr>
      </w:pPr>
      <w:r w:rsidRPr="00F57C96">
        <w:rPr>
          <w:rFonts w:ascii="Arial" w:hAnsi="Arial" w:cs="Arial"/>
          <w:iCs/>
          <w:color w:val="FF0000"/>
          <w:sz w:val="20"/>
          <w:lang w:val="fr-FR"/>
        </w:rPr>
        <w:t>căi noi de acces sau schimbări ale celor existente</w:t>
      </w:r>
      <w:bookmarkStart w:id="34" w:name="do|ax5^E|spIV.|pa4"/>
      <w:bookmarkEnd w:id="34"/>
      <w:r w:rsidR="00C82B9E" w:rsidRPr="00F57C96">
        <w:rPr>
          <w:rFonts w:ascii="Arial" w:hAnsi="Arial" w:cs="Arial"/>
          <w:iCs/>
          <w:color w:val="FF0000"/>
          <w:sz w:val="20"/>
          <w:lang w:val="fr-FR"/>
        </w:rPr>
        <w:t> :</w:t>
      </w:r>
    </w:p>
    <w:p w14:paraId="12C90ABB" w14:textId="7324CEFE" w:rsidR="00C82B9E" w:rsidRPr="00F57C96" w:rsidRDefault="00C82B9E" w:rsidP="001579E7">
      <w:pPr>
        <w:tabs>
          <w:tab w:val="left" w:pos="0"/>
          <w:tab w:val="left" w:pos="450"/>
          <w:tab w:val="left" w:pos="540"/>
          <w:tab w:val="left" w:pos="720"/>
        </w:tabs>
        <w:ind w:left="180"/>
        <w:rPr>
          <w:rFonts w:ascii="Arial" w:hAnsi="Arial" w:cs="Arial"/>
          <w:iCs/>
          <w:color w:val="FF0000"/>
          <w:sz w:val="20"/>
          <w:lang w:val="fr-FR"/>
        </w:rPr>
      </w:pPr>
      <w:r w:rsidRPr="00F57C96">
        <w:rPr>
          <w:rFonts w:ascii="Arial" w:hAnsi="Arial" w:cs="Arial"/>
          <w:iCs/>
          <w:color w:val="595959"/>
          <w:sz w:val="20"/>
          <w:lang w:val="en-US"/>
        </w:rPr>
        <w:t>Nu este cazul – se menține accesul existent</w:t>
      </w:r>
    </w:p>
    <w:p w14:paraId="0CB3F6C3" w14:textId="187BF340" w:rsidR="00C82B9E" w:rsidRPr="00F57C96" w:rsidRDefault="00D06807" w:rsidP="005D3581">
      <w:pPr>
        <w:pStyle w:val="Listparagraf"/>
        <w:numPr>
          <w:ilvl w:val="2"/>
          <w:numId w:val="11"/>
        </w:numPr>
        <w:tabs>
          <w:tab w:val="left" w:pos="0"/>
          <w:tab w:val="left" w:pos="450"/>
          <w:tab w:val="left" w:pos="540"/>
          <w:tab w:val="left" w:pos="720"/>
        </w:tabs>
        <w:ind w:left="180" w:firstLine="0"/>
        <w:rPr>
          <w:rFonts w:ascii="Arial" w:hAnsi="Arial" w:cs="Arial"/>
          <w:iCs/>
          <w:color w:val="595959"/>
          <w:sz w:val="20"/>
          <w:lang w:val="en-US"/>
        </w:rPr>
      </w:pPr>
      <w:r w:rsidRPr="00F57C96">
        <w:rPr>
          <w:rFonts w:ascii="Arial" w:hAnsi="Arial" w:cs="Arial"/>
          <w:iCs/>
          <w:color w:val="FF0000"/>
          <w:sz w:val="20"/>
          <w:lang w:val="fr-FR"/>
        </w:rPr>
        <w:t>metode folosite în demolare;</w:t>
      </w:r>
      <w:bookmarkStart w:id="35" w:name="do|ax5^E|spIV.|pa5"/>
      <w:bookmarkEnd w:id="35"/>
      <w:r w:rsidRPr="00F57C96">
        <w:rPr>
          <w:rFonts w:ascii="Arial" w:hAnsi="Arial" w:cs="Arial"/>
          <w:iCs/>
          <w:color w:val="FF0000"/>
          <w:sz w:val="20"/>
          <w:lang w:val="fr-FR"/>
        </w:rPr>
        <w:t xml:space="preserve"> </w:t>
      </w:r>
      <w:r w:rsidR="00C82B9E" w:rsidRPr="00F57C96">
        <w:rPr>
          <w:rFonts w:ascii="Arial" w:hAnsi="Arial" w:cs="Arial"/>
          <w:iCs/>
          <w:color w:val="595959"/>
          <w:sz w:val="20"/>
          <w:lang w:val="en-US"/>
        </w:rPr>
        <w:t>Nu este cazul - Nu vor fi necesare lucrări de demolare</w:t>
      </w:r>
    </w:p>
    <w:p w14:paraId="77B5CFFF" w14:textId="77777777" w:rsidR="004F19B7" w:rsidRPr="00F57C96" w:rsidRDefault="00D06807" w:rsidP="001579E7">
      <w:pPr>
        <w:pStyle w:val="Listparagraf"/>
        <w:numPr>
          <w:ilvl w:val="2"/>
          <w:numId w:val="11"/>
        </w:numPr>
        <w:tabs>
          <w:tab w:val="left" w:pos="450"/>
          <w:tab w:val="left" w:pos="540"/>
        </w:tabs>
        <w:ind w:left="180" w:firstLine="0"/>
        <w:rPr>
          <w:rFonts w:ascii="Arial" w:hAnsi="Arial" w:cs="Arial"/>
          <w:iCs/>
          <w:color w:val="FF0000"/>
          <w:sz w:val="20"/>
          <w:lang w:val="fr-FR"/>
        </w:rPr>
      </w:pPr>
      <w:r w:rsidRPr="00F57C96">
        <w:rPr>
          <w:rFonts w:ascii="Arial" w:hAnsi="Arial" w:cs="Arial"/>
          <w:iCs/>
          <w:color w:val="FF0000"/>
          <w:sz w:val="20"/>
          <w:lang w:val="fr-FR"/>
        </w:rPr>
        <w:t>detalii privind alternativele care au fost luate în considerare;</w:t>
      </w:r>
      <w:bookmarkStart w:id="36" w:name="do|ax5^E|spIV.|pa6"/>
      <w:bookmarkEnd w:id="36"/>
      <w:r w:rsidRPr="00F57C96">
        <w:rPr>
          <w:rFonts w:ascii="Arial" w:hAnsi="Arial" w:cs="Arial"/>
          <w:iCs/>
          <w:color w:val="FF0000"/>
          <w:sz w:val="20"/>
          <w:lang w:val="fr-FR"/>
        </w:rPr>
        <w:t xml:space="preserve"> </w:t>
      </w:r>
    </w:p>
    <w:p w14:paraId="2464857E" w14:textId="39815070" w:rsidR="00E87AD4" w:rsidRPr="00F57C96" w:rsidRDefault="00E87AD4" w:rsidP="001579E7">
      <w:pPr>
        <w:tabs>
          <w:tab w:val="left" w:pos="0"/>
          <w:tab w:val="left" w:pos="450"/>
          <w:tab w:val="left" w:pos="540"/>
          <w:tab w:val="left" w:pos="720"/>
        </w:tabs>
        <w:ind w:left="180"/>
        <w:rPr>
          <w:rFonts w:ascii="Arial" w:hAnsi="Arial" w:cs="Arial"/>
          <w:iCs/>
          <w:color w:val="FF0000"/>
          <w:sz w:val="20"/>
          <w:lang w:val="fr-FR"/>
        </w:rPr>
      </w:pPr>
      <w:r w:rsidRPr="00F57C96">
        <w:rPr>
          <w:rFonts w:ascii="Arial" w:hAnsi="Arial" w:cs="Arial"/>
          <w:iCs/>
          <w:color w:val="595959"/>
          <w:sz w:val="20"/>
          <w:lang w:val="en-US"/>
        </w:rPr>
        <w:t>Nu este cazul</w:t>
      </w:r>
    </w:p>
    <w:p w14:paraId="21054113" w14:textId="00C7452F" w:rsidR="00D06807" w:rsidRPr="00F57C96" w:rsidRDefault="00D06807" w:rsidP="001579E7">
      <w:pPr>
        <w:pStyle w:val="Listparagraf"/>
        <w:numPr>
          <w:ilvl w:val="2"/>
          <w:numId w:val="11"/>
        </w:numPr>
        <w:tabs>
          <w:tab w:val="left" w:pos="450"/>
          <w:tab w:val="left" w:pos="540"/>
        </w:tabs>
        <w:ind w:left="180" w:firstLine="0"/>
        <w:rPr>
          <w:rFonts w:ascii="Arial" w:hAnsi="Arial" w:cs="Arial"/>
          <w:iCs/>
          <w:color w:val="FF0000"/>
          <w:sz w:val="20"/>
          <w:lang w:val="fr-FR"/>
        </w:rPr>
      </w:pPr>
      <w:r w:rsidRPr="00F57C96">
        <w:rPr>
          <w:rFonts w:ascii="Arial" w:hAnsi="Arial" w:cs="Arial"/>
          <w:iCs/>
          <w:color w:val="FF0000"/>
          <w:sz w:val="20"/>
          <w:lang w:val="fr-FR"/>
        </w:rPr>
        <w:t>alte activităţi care pot apărea ca urmare a demolării (de exemplu, eliminarea deşeurilor).</w:t>
      </w:r>
    </w:p>
    <w:p w14:paraId="1A829FA1" w14:textId="316EBC74" w:rsidR="00B24447" w:rsidRPr="00F57C96" w:rsidRDefault="00E87AD4"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w:t>
      </w:r>
    </w:p>
    <w:p w14:paraId="748DEFF2" w14:textId="77777777" w:rsidR="00E30511" w:rsidRDefault="00E30511" w:rsidP="00512B30">
      <w:pPr>
        <w:tabs>
          <w:tab w:val="left" w:pos="0"/>
          <w:tab w:val="left" w:pos="720"/>
        </w:tabs>
        <w:ind w:left="720"/>
        <w:rPr>
          <w:rFonts w:ascii="Arial" w:hAnsi="Arial" w:cs="Arial"/>
          <w:iCs/>
          <w:color w:val="595959"/>
          <w:sz w:val="20"/>
          <w:lang w:val="en-US"/>
        </w:rPr>
      </w:pPr>
    </w:p>
    <w:p w14:paraId="29692030" w14:textId="77777777" w:rsidR="00C01F27" w:rsidRDefault="00C01F27" w:rsidP="00512B30">
      <w:pPr>
        <w:tabs>
          <w:tab w:val="left" w:pos="0"/>
          <w:tab w:val="left" w:pos="720"/>
        </w:tabs>
        <w:ind w:left="720"/>
        <w:rPr>
          <w:rFonts w:ascii="Arial" w:hAnsi="Arial" w:cs="Arial"/>
          <w:iCs/>
          <w:color w:val="595959"/>
          <w:sz w:val="20"/>
          <w:lang w:val="en-US"/>
        </w:rPr>
      </w:pPr>
    </w:p>
    <w:p w14:paraId="696E0882" w14:textId="77777777" w:rsidR="00C01F27" w:rsidRDefault="00C01F27" w:rsidP="00512B30">
      <w:pPr>
        <w:tabs>
          <w:tab w:val="left" w:pos="0"/>
          <w:tab w:val="left" w:pos="720"/>
        </w:tabs>
        <w:ind w:left="720"/>
        <w:rPr>
          <w:rFonts w:ascii="Arial" w:hAnsi="Arial" w:cs="Arial"/>
          <w:iCs/>
          <w:color w:val="595959"/>
          <w:sz w:val="20"/>
          <w:lang w:val="en-US"/>
        </w:rPr>
      </w:pPr>
    </w:p>
    <w:p w14:paraId="41647C8F" w14:textId="77777777" w:rsidR="00C01F27" w:rsidRDefault="00C01F27" w:rsidP="00512B30">
      <w:pPr>
        <w:tabs>
          <w:tab w:val="left" w:pos="0"/>
          <w:tab w:val="left" w:pos="720"/>
        </w:tabs>
        <w:ind w:left="720"/>
        <w:rPr>
          <w:rFonts w:ascii="Arial" w:hAnsi="Arial" w:cs="Arial"/>
          <w:iCs/>
          <w:color w:val="595959"/>
          <w:sz w:val="20"/>
          <w:lang w:val="en-US"/>
        </w:rPr>
      </w:pPr>
    </w:p>
    <w:p w14:paraId="17CE273D" w14:textId="77777777" w:rsidR="00C01F27" w:rsidRDefault="00C01F27" w:rsidP="00512B30">
      <w:pPr>
        <w:tabs>
          <w:tab w:val="left" w:pos="0"/>
          <w:tab w:val="left" w:pos="720"/>
        </w:tabs>
        <w:ind w:left="720"/>
        <w:rPr>
          <w:rFonts w:ascii="Arial" w:hAnsi="Arial" w:cs="Arial"/>
          <w:iCs/>
          <w:color w:val="595959"/>
          <w:sz w:val="20"/>
          <w:lang w:val="en-US"/>
        </w:rPr>
      </w:pPr>
    </w:p>
    <w:p w14:paraId="302F7026" w14:textId="77777777" w:rsidR="00C01F27" w:rsidRPr="00F57C96" w:rsidRDefault="00C01F27" w:rsidP="00512B30">
      <w:pPr>
        <w:tabs>
          <w:tab w:val="left" w:pos="0"/>
          <w:tab w:val="left" w:pos="720"/>
        </w:tabs>
        <w:ind w:left="720"/>
        <w:rPr>
          <w:rFonts w:ascii="Arial" w:hAnsi="Arial" w:cs="Arial"/>
          <w:iCs/>
          <w:color w:val="595959"/>
          <w:sz w:val="20"/>
          <w:lang w:val="en-US"/>
        </w:rPr>
      </w:pPr>
    </w:p>
    <w:p w14:paraId="201473CE" w14:textId="6DC5C7EA" w:rsidR="00D06807" w:rsidRPr="00F57C96" w:rsidRDefault="000901CA" w:rsidP="00512B30">
      <w:pPr>
        <w:pStyle w:val="Listparagraf"/>
        <w:numPr>
          <w:ilvl w:val="0"/>
          <w:numId w:val="8"/>
        </w:numPr>
        <w:pBdr>
          <w:bottom w:val="single" w:sz="4" w:space="1" w:color="595959"/>
        </w:pBdr>
        <w:shd w:val="clear" w:color="auto" w:fill="FFFFFF"/>
        <w:tabs>
          <w:tab w:val="left" w:pos="720"/>
        </w:tabs>
        <w:ind w:left="0" w:firstLine="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lastRenderedPageBreak/>
        <w:t>DESCRIEREA AMPLASĂRII PROIECTULUI:</w:t>
      </w:r>
    </w:p>
    <w:p w14:paraId="4BAB78DB" w14:textId="6203E6E7" w:rsidR="00D06807" w:rsidRPr="00F57C96" w:rsidRDefault="00D06807" w:rsidP="000901CA">
      <w:pPr>
        <w:numPr>
          <w:ilvl w:val="3"/>
          <w:numId w:val="11"/>
        </w:numPr>
        <w:shd w:val="clear" w:color="auto" w:fill="FFFFFF"/>
        <w:tabs>
          <w:tab w:val="left" w:pos="270"/>
        </w:tabs>
        <w:ind w:left="90" w:firstLine="0"/>
        <w:rPr>
          <w:rFonts w:ascii="Arial" w:hAnsi="Arial" w:cs="Arial"/>
          <w:iCs/>
          <w:color w:val="FF0000"/>
          <w:sz w:val="20"/>
          <w:lang w:val="en-US" w:eastAsia="ro-RO"/>
        </w:rPr>
      </w:pPr>
      <w:bookmarkStart w:id="37" w:name="do|ax5^E|spV.|pa1"/>
      <w:bookmarkEnd w:id="37"/>
      <w:r w:rsidRPr="00F57C96">
        <w:rPr>
          <w:rFonts w:ascii="Arial" w:hAnsi="Arial" w:cs="Arial"/>
          <w:iCs/>
          <w:color w:val="FF0000"/>
          <w:sz w:val="20"/>
          <w:lang w:val="en-US" w:eastAsia="ro-RO"/>
        </w:rPr>
        <w:t xml:space="preserve">distanţa faţă de graniţe pentru proiectele care cad sub incidenţa </w:t>
      </w:r>
      <w:hyperlink r:id="rId15" w:history="1">
        <w:r w:rsidRPr="00F57C96">
          <w:rPr>
            <w:rFonts w:ascii="Arial" w:hAnsi="Arial" w:cs="Arial"/>
            <w:b/>
            <w:bCs/>
            <w:iCs/>
            <w:color w:val="FF0000"/>
            <w:sz w:val="20"/>
            <w:u w:val="single"/>
            <w:lang w:val="en-US" w:eastAsia="ro-RO"/>
          </w:rPr>
          <w:t>Convenţiei privind evaluarea impactului asupra mediului în context transfrontieră</w:t>
        </w:r>
      </w:hyperlink>
      <w:r w:rsidRPr="00F57C96">
        <w:rPr>
          <w:rFonts w:ascii="Arial" w:hAnsi="Arial" w:cs="Arial"/>
          <w:iCs/>
          <w:color w:val="FF0000"/>
          <w:sz w:val="20"/>
          <w:lang w:val="en-US" w:eastAsia="ro-RO"/>
        </w:rPr>
        <w:t xml:space="preserve">, adoptată la Espoo la 25 februarie 1991, ratificată prin Legea nr. </w:t>
      </w:r>
      <w:hyperlink r:id="rId16" w:history="1">
        <w:r w:rsidRPr="00F57C96">
          <w:rPr>
            <w:rFonts w:ascii="Arial" w:hAnsi="Arial" w:cs="Arial"/>
            <w:b/>
            <w:bCs/>
            <w:iCs/>
            <w:color w:val="FF0000"/>
            <w:sz w:val="20"/>
            <w:u w:val="single"/>
            <w:lang w:val="en-US" w:eastAsia="ro-RO"/>
          </w:rPr>
          <w:t>22/2001</w:t>
        </w:r>
      </w:hyperlink>
      <w:r w:rsidRPr="00F57C96">
        <w:rPr>
          <w:rFonts w:ascii="Arial" w:hAnsi="Arial" w:cs="Arial"/>
          <w:iCs/>
          <w:color w:val="FF0000"/>
          <w:sz w:val="20"/>
          <w:lang w:val="en-US" w:eastAsia="ro-RO"/>
        </w:rPr>
        <w:t>, cu completările ulterioare;</w:t>
      </w:r>
    </w:p>
    <w:p w14:paraId="0C484D4B"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 Niciuna din activităţile din lista anexată Convenţiei privind evaluarea impactului asupra mediului nu se intersectează cu lucrările prevăzute în proiect.</w:t>
      </w:r>
    </w:p>
    <w:p w14:paraId="236780E6" w14:textId="77777777" w:rsidR="00A23445" w:rsidRPr="00F57C96" w:rsidRDefault="00A23445"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Activitatea propusa nu se încadrează în prevederile Convenţiei privind evaluarea impactului asupra mediului în context transfrontieră, adoptată la Espoo la 25 februarie 1991, ratificată prin Legea nr. 22/2001, respectiv în Anexa nr. I Lista cuprinzând activităţile propuse şi nici în Anexa nr. III Criterii generale aplicabile în determinarea semnificaţiei impactului asupra mediului pentru activităţile neînscrise în anexa nr. I.</w:t>
      </w:r>
    </w:p>
    <w:p w14:paraId="54C8BCCA" w14:textId="5049B07A" w:rsidR="00A23445" w:rsidRPr="00F57C96" w:rsidRDefault="00A23445"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Pe toate directiile (Nord, Est Sud Vest) distanta fata de vecini (Ucraina, Moldova, Bulgaria si Ungaria) este mai mare de 60 km. Astfel, având în vedere amploarea redusă a proiectului propus şi distanţa semnificativă de la acesta la graniţele cu alte ţări, se poate concluziona că acesta nu poate avea o influenţă semnificativă asupra factorilor de mediu nici la nivel local, dar nici în context transfrontier.</w:t>
      </w:r>
    </w:p>
    <w:p w14:paraId="33FF64EE" w14:textId="36040EB7" w:rsidR="00A23445" w:rsidRPr="00F57C96" w:rsidRDefault="00A23445"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Terenul studiat indeplineste conditiile pentru a putea sustine functiunea dorita de beneficiar. Functiunea propusa se preteaza amplasarii in zona propusa si respecta reglementarile in vigoare pe zona respectiva.</w:t>
      </w:r>
    </w:p>
    <w:p w14:paraId="4CC9E0A8" w14:textId="05944BA5"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bookmarkStart w:id="38" w:name="do|ax5^E|spV.|pa2"/>
      <w:bookmarkEnd w:id="38"/>
      <w:r w:rsidRPr="00F57C96">
        <w:rPr>
          <w:rFonts w:ascii="Arial" w:hAnsi="Arial" w:cs="Arial"/>
          <w:iCs/>
          <w:color w:val="FF0000"/>
          <w:sz w:val="20"/>
          <w:lang w:val="en-US" w:eastAsia="ro-RO"/>
        </w:rPr>
        <w:t xml:space="preserve">localizarea amplasamentului în raport cu patrimoniul cultural potrivit Listei monumentelor istorice, actualizată, aprobată prin Ordinul ministrului culturii şi cultelor nr. </w:t>
      </w:r>
      <w:hyperlink r:id="rId17" w:history="1">
        <w:r w:rsidRPr="00F57C96">
          <w:rPr>
            <w:rFonts w:ascii="Arial" w:hAnsi="Arial" w:cs="Arial"/>
            <w:b/>
            <w:bCs/>
            <w:iCs/>
            <w:color w:val="FF0000"/>
            <w:sz w:val="20"/>
            <w:u w:val="single"/>
            <w:lang w:val="en-US" w:eastAsia="ro-RO"/>
          </w:rPr>
          <w:t>2.314/2004</w:t>
        </w:r>
      </w:hyperlink>
      <w:r w:rsidRPr="00F57C96">
        <w:rPr>
          <w:rFonts w:ascii="Arial" w:hAnsi="Arial" w:cs="Arial"/>
          <w:iCs/>
          <w:color w:val="FF0000"/>
          <w:sz w:val="20"/>
          <w:lang w:val="en-US" w:eastAsia="ro-RO"/>
        </w:rPr>
        <w:t xml:space="preserve">, cu modificările ulterioare, şi Repertoriului arheologic naţional prevăzut de Ordonanţa Guvernului nr. </w:t>
      </w:r>
      <w:hyperlink r:id="rId18" w:history="1">
        <w:r w:rsidRPr="00F57C96">
          <w:rPr>
            <w:rFonts w:ascii="Arial" w:hAnsi="Arial" w:cs="Arial"/>
            <w:b/>
            <w:bCs/>
            <w:iCs/>
            <w:color w:val="FF0000"/>
            <w:sz w:val="20"/>
            <w:u w:val="single"/>
            <w:lang w:val="en-US" w:eastAsia="ro-RO"/>
          </w:rPr>
          <w:t>43/2000</w:t>
        </w:r>
      </w:hyperlink>
      <w:r w:rsidRPr="00F57C96">
        <w:rPr>
          <w:rFonts w:ascii="Arial" w:hAnsi="Arial" w:cs="Arial"/>
          <w:iCs/>
          <w:color w:val="FF0000"/>
          <w:sz w:val="20"/>
          <w:lang w:val="en-US" w:eastAsia="ro-RO"/>
        </w:rPr>
        <w:t xml:space="preserve"> privind protecţia patrimoniului arheologic şi declararea unor situri arheologice ca zone de interes naţional, republicată, cu modificările şi completările ulterioare;</w:t>
      </w:r>
    </w:p>
    <w:p w14:paraId="77BC5F86" w14:textId="3A858E2A"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 –nu afecteaza zona de patrimoiu cultural.</w:t>
      </w:r>
    </w:p>
    <w:p w14:paraId="10A9975C" w14:textId="3518C5DF" w:rsidR="00D06807" w:rsidRPr="00F57C96" w:rsidRDefault="007B33A7" w:rsidP="00512B30">
      <w:pPr>
        <w:numPr>
          <w:ilvl w:val="3"/>
          <w:numId w:val="11"/>
        </w:numPr>
        <w:shd w:val="clear" w:color="auto" w:fill="FFFFFF"/>
        <w:ind w:left="720" w:hanging="720"/>
        <w:rPr>
          <w:rFonts w:ascii="Arial" w:hAnsi="Arial" w:cs="Arial"/>
          <w:iCs/>
          <w:color w:val="FF0000"/>
          <w:sz w:val="20"/>
          <w:lang w:val="en-US" w:eastAsia="ro-RO"/>
        </w:rPr>
      </w:pPr>
      <w:bookmarkStart w:id="39" w:name="do|ax5^E|spV.|pa3"/>
      <w:bookmarkEnd w:id="39"/>
      <w:r w:rsidRPr="00F57C96">
        <w:rPr>
          <w:rFonts w:ascii="Arial" w:hAnsi="Arial" w:cs="Arial"/>
          <w:iCs/>
          <w:color w:val="FF0000"/>
          <w:sz w:val="20"/>
          <w:lang w:val="en-US" w:eastAsia="ro-RO"/>
        </w:rPr>
        <w:t>hărţi, fotografii ale amplasamentului care pot oferi informaţii privind caracteristicile fizice ale mediului, atât naturale, cât şi artificiale, şi alte informaţii privind: caracteristicile fizice ale mediului, atât naturale, cât şi arificiale</w:t>
      </w:r>
    </w:p>
    <w:p w14:paraId="424F29E2" w14:textId="1E92D641" w:rsidR="006F49D6" w:rsidRPr="00F57C96" w:rsidRDefault="002F75D2" w:rsidP="00512B30">
      <w:pPr>
        <w:tabs>
          <w:tab w:val="left" w:pos="0"/>
          <w:tab w:val="left" w:pos="720"/>
        </w:tabs>
        <w:ind w:left="720"/>
        <w:rPr>
          <w:rFonts w:ascii="Arial" w:hAnsi="Arial" w:cs="Arial"/>
          <w:iCs/>
          <w:color w:val="595959"/>
          <w:sz w:val="20"/>
        </w:rPr>
      </w:pPr>
      <w:r w:rsidRPr="00F57C96">
        <w:rPr>
          <w:rFonts w:ascii="Arial" w:hAnsi="Arial" w:cs="Arial"/>
          <w:iCs/>
          <w:color w:val="595959"/>
          <w:sz w:val="20"/>
        </w:rPr>
        <w:t xml:space="preserve">nu este cazul </w:t>
      </w:r>
      <w:r w:rsidR="002F7B07" w:rsidRPr="00F57C96">
        <w:rPr>
          <w:rFonts w:ascii="Arial" w:hAnsi="Arial" w:cs="Arial"/>
          <w:iCs/>
          <w:color w:val="595959"/>
          <w:sz w:val="20"/>
        </w:rPr>
        <w:t>–</w:t>
      </w:r>
      <w:r w:rsidRPr="00F57C96">
        <w:rPr>
          <w:rFonts w:ascii="Arial" w:hAnsi="Arial" w:cs="Arial"/>
          <w:iCs/>
          <w:color w:val="595959"/>
          <w:sz w:val="20"/>
        </w:rPr>
        <w:t xml:space="preserve"> investiția</w:t>
      </w:r>
      <w:r w:rsidR="002F7B07" w:rsidRPr="00F57C96">
        <w:rPr>
          <w:rFonts w:ascii="Arial" w:hAnsi="Arial" w:cs="Arial"/>
          <w:iCs/>
          <w:color w:val="595959"/>
          <w:sz w:val="20"/>
        </w:rPr>
        <w:t xml:space="preserve"> nu influențează negativ </w:t>
      </w:r>
      <w:r w:rsidR="00885BF9" w:rsidRPr="00F57C96">
        <w:rPr>
          <w:rFonts w:ascii="Arial" w:hAnsi="Arial" w:cs="Arial"/>
          <w:iCs/>
          <w:color w:val="595959"/>
          <w:sz w:val="20"/>
        </w:rPr>
        <w:t>zona de implementare</w:t>
      </w:r>
      <w:r w:rsidR="008B6CDD" w:rsidRPr="00F57C96">
        <w:rPr>
          <w:rFonts w:ascii="Arial" w:hAnsi="Arial" w:cs="Arial"/>
          <w:iCs/>
          <w:color w:val="595959"/>
          <w:sz w:val="20"/>
        </w:rPr>
        <w:t>.</w:t>
      </w:r>
    </w:p>
    <w:p w14:paraId="55206BAD" w14:textId="61AEA97C"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bookmarkStart w:id="40" w:name="do|ax5^E|spV.|pa4"/>
      <w:bookmarkEnd w:id="40"/>
      <w:r w:rsidRPr="00F57C96">
        <w:rPr>
          <w:rFonts w:ascii="Arial" w:hAnsi="Arial" w:cs="Arial"/>
          <w:iCs/>
          <w:color w:val="FF0000"/>
          <w:sz w:val="20"/>
          <w:lang w:val="en-US" w:eastAsia="ro-RO"/>
        </w:rPr>
        <w:t>folosinţele actuale şi planificate ale terenului atât pe amplasament, cât şi pe zone adiacente acestuia;</w:t>
      </w:r>
    </w:p>
    <w:p w14:paraId="57CFC215" w14:textId="6898F0ED" w:rsidR="00D06807" w:rsidRPr="00F57C96" w:rsidRDefault="00D06807" w:rsidP="00512B30">
      <w:pPr>
        <w:numPr>
          <w:ilvl w:val="0"/>
          <w:numId w:val="20"/>
        </w:numPr>
        <w:tabs>
          <w:tab w:val="left" w:pos="0"/>
          <w:tab w:val="left" w:pos="720"/>
        </w:tabs>
        <w:ind w:left="720" w:hanging="720"/>
        <w:rPr>
          <w:rFonts w:ascii="Arial" w:hAnsi="Arial" w:cs="Arial"/>
          <w:iCs/>
          <w:color w:val="595959"/>
          <w:sz w:val="20"/>
          <w:lang w:val="en-US"/>
        </w:rPr>
      </w:pPr>
      <w:r w:rsidRPr="00F57C96">
        <w:rPr>
          <w:rFonts w:ascii="Arial" w:hAnsi="Arial" w:cs="Arial"/>
          <w:iCs/>
          <w:color w:val="595959"/>
          <w:sz w:val="20"/>
          <w:lang w:val="en-US"/>
        </w:rPr>
        <w:t xml:space="preserve">Terenul în suprafață totală de </w:t>
      </w:r>
      <w:r w:rsidR="00DF1A29" w:rsidRPr="00F57C96">
        <w:rPr>
          <w:rFonts w:ascii="Arial" w:hAnsi="Arial" w:cs="Arial"/>
          <w:iCs/>
          <w:color w:val="595959"/>
          <w:sz w:val="20"/>
          <w:lang w:val="en-US"/>
        </w:rPr>
        <w:t xml:space="preserve">236,249.00 </w:t>
      </w:r>
      <w:r w:rsidRPr="00F57C96">
        <w:rPr>
          <w:rFonts w:ascii="Arial" w:hAnsi="Arial" w:cs="Arial"/>
          <w:iCs/>
          <w:color w:val="595959"/>
          <w:sz w:val="20"/>
          <w:lang w:val="en-US"/>
        </w:rPr>
        <w:t xml:space="preserve"> m</w:t>
      </w:r>
      <w:r w:rsidR="004B3C95" w:rsidRPr="00F57C96">
        <w:rPr>
          <w:rFonts w:ascii="Arial" w:hAnsi="Arial" w:cs="Arial"/>
          <w:iCs/>
          <w:color w:val="595959"/>
          <w:sz w:val="20"/>
          <w:lang w:val="en-US"/>
        </w:rPr>
        <w:t>²</w:t>
      </w:r>
      <w:r w:rsidRPr="00F57C96">
        <w:rPr>
          <w:rFonts w:ascii="Arial" w:hAnsi="Arial" w:cs="Arial"/>
          <w:iCs/>
          <w:color w:val="595959"/>
          <w:sz w:val="20"/>
          <w:lang w:val="en-US"/>
        </w:rPr>
        <w:t xml:space="preserve"> este situat in intravilanul </w:t>
      </w:r>
      <w:r w:rsidR="00127B39" w:rsidRPr="00F57C96">
        <w:rPr>
          <w:rFonts w:ascii="Arial" w:hAnsi="Arial" w:cs="Arial"/>
          <w:iCs/>
          <w:color w:val="595959"/>
          <w:sz w:val="20"/>
          <w:lang w:val="en-US"/>
        </w:rPr>
        <w:t>Municipiului Targoviste</w:t>
      </w:r>
    </w:p>
    <w:p w14:paraId="58559198" w14:textId="5C247B6F" w:rsidR="00D06807" w:rsidRPr="00F57C96" w:rsidRDefault="00D06807" w:rsidP="00512B30">
      <w:pPr>
        <w:numPr>
          <w:ilvl w:val="0"/>
          <w:numId w:val="20"/>
        </w:numPr>
        <w:tabs>
          <w:tab w:val="left" w:pos="0"/>
          <w:tab w:val="left" w:pos="720"/>
        </w:tabs>
        <w:ind w:left="720" w:hanging="720"/>
        <w:rPr>
          <w:rFonts w:ascii="Arial" w:hAnsi="Arial" w:cs="Arial"/>
          <w:iCs/>
          <w:color w:val="595959"/>
          <w:sz w:val="20"/>
          <w:lang w:val="en-US"/>
        </w:rPr>
      </w:pPr>
      <w:r w:rsidRPr="00F57C96">
        <w:rPr>
          <w:rFonts w:ascii="Arial" w:hAnsi="Arial" w:cs="Arial"/>
          <w:iCs/>
          <w:color w:val="595959"/>
          <w:sz w:val="20"/>
          <w:lang w:val="en-US"/>
        </w:rPr>
        <w:t xml:space="preserve">Categoria de folosință a terenului: curti constructii </w:t>
      </w:r>
    </w:p>
    <w:p w14:paraId="65BF589F" w14:textId="36767799"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bookmarkStart w:id="41" w:name="do|ax5^E|spV.|pa5"/>
      <w:bookmarkEnd w:id="41"/>
      <w:r w:rsidRPr="00F57C96">
        <w:rPr>
          <w:rFonts w:ascii="Arial" w:hAnsi="Arial" w:cs="Arial"/>
          <w:iCs/>
          <w:color w:val="FF0000"/>
          <w:sz w:val="20"/>
          <w:lang w:val="en-US" w:eastAsia="ro-RO"/>
        </w:rPr>
        <w:t>politici de zonare şi de folosire a terenului;</w:t>
      </w:r>
    </w:p>
    <w:p w14:paraId="78B7B4E2" w14:textId="5F5B13B8" w:rsidR="00D06807" w:rsidRPr="00F57C96" w:rsidRDefault="002503E4"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Destinatia terenului conform planurilor urbanistice actuale : zonă unități industriale.</w:t>
      </w:r>
    </w:p>
    <w:p w14:paraId="3AA33C3C" w14:textId="7F992822"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bookmarkStart w:id="42" w:name="do|ax5^E|spV.|pa6"/>
      <w:bookmarkEnd w:id="42"/>
      <w:r w:rsidRPr="00F57C96">
        <w:rPr>
          <w:rFonts w:ascii="Arial" w:hAnsi="Arial" w:cs="Arial"/>
          <w:iCs/>
          <w:color w:val="FF0000"/>
          <w:sz w:val="20"/>
          <w:lang w:val="en-US" w:eastAsia="ro-RO"/>
        </w:rPr>
        <w:t>arealele sensibile;</w:t>
      </w:r>
    </w:p>
    <w:p w14:paraId="3A98143F" w14:textId="2EE69D44" w:rsidR="00540ADC" w:rsidRPr="00F57C96" w:rsidRDefault="00540ADC"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lastRenderedPageBreak/>
        <w:t>Arealele sensibile din zona de studiu care necesită o analiză mai atentă în ceea ce priveşte potenţialele efecte pe care le poate avea proiectul asupra acestora sunt reprezentate de zonele de locuit aflate în vecinătatea proiectului.</w:t>
      </w:r>
    </w:p>
    <w:p w14:paraId="1563F3C4" w14:textId="787D4A4E" w:rsidR="00540ADC" w:rsidRPr="00F57C96" w:rsidRDefault="00540ADC" w:rsidP="00512B30">
      <w:pPr>
        <w:tabs>
          <w:tab w:val="left" w:pos="0"/>
          <w:tab w:val="left" w:pos="720"/>
        </w:tabs>
        <w:ind w:left="720"/>
        <w:rPr>
          <w:rFonts w:ascii="Arial" w:hAnsi="Arial" w:cs="Arial"/>
          <w:iCs/>
          <w:color w:val="595959"/>
          <w:sz w:val="20"/>
        </w:rPr>
      </w:pPr>
      <w:r w:rsidRPr="00F57C96">
        <w:rPr>
          <w:rFonts w:ascii="Arial" w:hAnsi="Arial" w:cs="Arial"/>
          <w:iCs/>
          <w:color w:val="595959"/>
          <w:sz w:val="20"/>
        </w:rPr>
        <w:t xml:space="preserve">Distanța față de cea mai apropiată </w:t>
      </w:r>
      <w:r w:rsidR="00954973" w:rsidRPr="00F57C96">
        <w:rPr>
          <w:rFonts w:ascii="Arial" w:hAnsi="Arial" w:cs="Arial"/>
          <w:iCs/>
          <w:color w:val="595959"/>
          <w:sz w:val="20"/>
        </w:rPr>
        <w:t xml:space="preserve">zonă de locuințe este mai mare de </w:t>
      </w:r>
      <w:r w:rsidR="00F248CF" w:rsidRPr="00F57C96">
        <w:rPr>
          <w:rFonts w:ascii="Arial" w:hAnsi="Arial" w:cs="Arial"/>
          <w:iCs/>
          <w:color w:val="595959"/>
          <w:sz w:val="20"/>
        </w:rPr>
        <w:t>600</w:t>
      </w:r>
      <w:r w:rsidR="00954973" w:rsidRPr="00F57C96">
        <w:rPr>
          <w:rFonts w:ascii="Arial" w:hAnsi="Arial" w:cs="Arial"/>
          <w:iCs/>
          <w:color w:val="595959"/>
          <w:sz w:val="20"/>
        </w:rPr>
        <w:t xml:space="preserve"> m.</w:t>
      </w:r>
    </w:p>
    <w:p w14:paraId="01E770B8" w14:textId="54BF58BC" w:rsidR="00D06807" w:rsidRPr="00F57C96" w:rsidRDefault="00D06807" w:rsidP="00512B30">
      <w:pPr>
        <w:numPr>
          <w:ilvl w:val="3"/>
          <w:numId w:val="11"/>
        </w:numPr>
        <w:shd w:val="clear" w:color="auto" w:fill="FFFFFF"/>
        <w:ind w:left="720" w:hanging="720"/>
        <w:rPr>
          <w:rFonts w:ascii="Arial" w:hAnsi="Arial" w:cs="Arial"/>
          <w:iCs/>
          <w:color w:val="FF0000"/>
          <w:sz w:val="20"/>
          <w:lang w:eastAsia="ro-RO"/>
        </w:rPr>
      </w:pPr>
      <w:bookmarkStart w:id="43" w:name="do|ax5^E|spV.|pa7"/>
      <w:bookmarkEnd w:id="43"/>
      <w:r w:rsidRPr="00F57C96">
        <w:rPr>
          <w:rFonts w:ascii="Arial" w:hAnsi="Arial" w:cs="Arial"/>
          <w:iCs/>
          <w:color w:val="FF0000"/>
          <w:sz w:val="20"/>
          <w:lang w:eastAsia="ro-RO"/>
        </w:rPr>
        <w:t>coordonatele geografice ale amplasamentului proiectului, care vor fi prezentate sub formă de vector în format digital cu referinţă geografică, în sistem de proiecţie naţională Stereo 1970</w:t>
      </w:r>
    </w:p>
    <w:p w14:paraId="26DBEA7C" w14:textId="77777777" w:rsidR="00D06807" w:rsidRPr="00F57C96" w:rsidRDefault="00D06807" w:rsidP="00512B30">
      <w:pPr>
        <w:tabs>
          <w:tab w:val="left" w:pos="0"/>
          <w:tab w:val="left" w:pos="720"/>
        </w:tabs>
        <w:ind w:left="720"/>
        <w:rPr>
          <w:rFonts w:ascii="Arial" w:hAnsi="Arial" w:cs="Arial"/>
          <w:iCs/>
          <w:color w:val="595959"/>
          <w:sz w:val="20"/>
        </w:rPr>
      </w:pPr>
      <w:r w:rsidRPr="00F57C96">
        <w:rPr>
          <w:rFonts w:ascii="Arial" w:hAnsi="Arial" w:cs="Arial"/>
          <w:iCs/>
          <w:color w:val="595959"/>
          <w:sz w:val="20"/>
        </w:rPr>
        <w:t>Conform plan de situatie anexat</w:t>
      </w:r>
    </w:p>
    <w:p w14:paraId="5DBF4DE5" w14:textId="576C8A1A"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bookmarkStart w:id="44" w:name="do|ax5^E|spV.|pa8"/>
      <w:bookmarkEnd w:id="44"/>
      <w:r w:rsidRPr="00F57C96">
        <w:rPr>
          <w:rFonts w:ascii="Arial" w:hAnsi="Arial" w:cs="Arial"/>
          <w:iCs/>
          <w:color w:val="FF0000"/>
          <w:sz w:val="20"/>
          <w:lang w:val="en-US" w:eastAsia="ro-RO"/>
        </w:rPr>
        <w:t>detalii privind orice variantă de amplasament care a fost luată în considerare.</w:t>
      </w:r>
    </w:p>
    <w:p w14:paraId="0F1C398A"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w:t>
      </w:r>
    </w:p>
    <w:p w14:paraId="48D81376"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În urma analizei calităţii actuale a factorilor de mediu de la nivel local şi a efectelor pe care proiectul le poate genera asupra acestora, nu se anticipează un impact semnificativ, direct sau indirect, pe termen scurt, mediu sau lung asupra mediului înconjurător sau sănătăţii populației.</w:t>
      </w:r>
    </w:p>
    <w:p w14:paraId="246F75C7"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Datorită specificului activităţii şi distanţelor faţă de graniţe, proiectul nu are impact transfrontier.</w:t>
      </w:r>
    </w:p>
    <w:p w14:paraId="630619F3"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Deoarece este dezvoltat într-o zonă industrială existentă, proiectul nu va avea un impact asupra peisajului sau asupra mediului vizual.</w:t>
      </w:r>
    </w:p>
    <w:p w14:paraId="7C1E6421" w14:textId="31C2CA15"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În vecinătatea amplasamentului nu sunt obiective geologice ori arii naturale protejate, iar distanţa faţă de primele zone locuibile este relativ mare (</w:t>
      </w:r>
      <w:r w:rsidR="00F248CF" w:rsidRPr="00F57C96">
        <w:rPr>
          <w:rFonts w:ascii="Arial" w:hAnsi="Arial" w:cs="Arial"/>
          <w:iCs/>
          <w:color w:val="595959"/>
          <w:sz w:val="20"/>
          <w:lang w:val="en-US"/>
        </w:rPr>
        <w:t>6</w:t>
      </w:r>
      <w:r w:rsidRPr="00F57C96">
        <w:rPr>
          <w:rFonts w:ascii="Arial" w:hAnsi="Arial" w:cs="Arial"/>
          <w:iCs/>
          <w:color w:val="595959"/>
          <w:sz w:val="20"/>
          <w:lang w:val="en-US"/>
        </w:rPr>
        <w:t>00 m). De asemenea, pe plan local nu au fost identificate obiective arheologice protejate sau obiective care aparţin patrimoniului cultural şi istoric.</w:t>
      </w:r>
    </w:p>
    <w:p w14:paraId="004C451E" w14:textId="77777777" w:rsidR="000901CA" w:rsidRPr="00F57C96" w:rsidRDefault="000901CA" w:rsidP="00512B30">
      <w:pPr>
        <w:tabs>
          <w:tab w:val="left" w:pos="0"/>
          <w:tab w:val="left" w:pos="720"/>
        </w:tabs>
        <w:ind w:left="720"/>
        <w:rPr>
          <w:rFonts w:ascii="Arial" w:hAnsi="Arial" w:cs="Arial"/>
          <w:iCs/>
          <w:color w:val="595959"/>
          <w:sz w:val="20"/>
          <w:lang w:val="en-US"/>
        </w:rPr>
      </w:pPr>
    </w:p>
    <w:p w14:paraId="38F356DD" w14:textId="02A5298A" w:rsidR="00D06807" w:rsidRPr="00F57C96" w:rsidRDefault="000901CA" w:rsidP="000901CA">
      <w:pPr>
        <w:pStyle w:val="Listparagraf"/>
        <w:numPr>
          <w:ilvl w:val="0"/>
          <w:numId w:val="8"/>
        </w:numPr>
        <w:pBdr>
          <w:bottom w:val="single" w:sz="4" w:space="1" w:color="595959"/>
        </w:pBdr>
        <w:shd w:val="clear" w:color="auto" w:fill="FFFFFF"/>
        <w:tabs>
          <w:tab w:val="left" w:pos="540"/>
          <w:tab w:val="left" w:pos="709"/>
        </w:tabs>
        <w:ind w:left="0" w:firstLine="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DESCRIEREA TUTUROR EFECTELOR SEMNIFICATIVE POSIBILE ASUPRA MEDIULUI ALE PROIECTULUI, ÎN LIMITA INFORMAŢIILOR DISPONIBILE:</w:t>
      </w:r>
    </w:p>
    <w:p w14:paraId="6A583752" w14:textId="77777777" w:rsidR="00D06807" w:rsidRPr="00F57C96" w:rsidRDefault="00D06807" w:rsidP="001579E7">
      <w:pPr>
        <w:pStyle w:val="Listparagraf"/>
        <w:numPr>
          <w:ilvl w:val="0"/>
          <w:numId w:val="13"/>
        </w:numPr>
        <w:shd w:val="clear" w:color="auto" w:fill="FFFFFF"/>
        <w:tabs>
          <w:tab w:val="left" w:pos="450"/>
        </w:tabs>
        <w:ind w:left="709" w:hanging="709"/>
        <w:rPr>
          <w:rFonts w:ascii="Arial" w:hAnsi="Arial" w:cs="Arial"/>
          <w:iCs/>
          <w:color w:val="FF0000"/>
          <w:sz w:val="20"/>
          <w:lang w:val="en-US" w:eastAsia="ro-RO"/>
        </w:rPr>
      </w:pPr>
      <w:r w:rsidRPr="00F57C96">
        <w:rPr>
          <w:rFonts w:ascii="Arial" w:hAnsi="Arial" w:cs="Arial"/>
          <w:iCs/>
          <w:color w:val="FF0000"/>
          <w:sz w:val="20"/>
          <w:lang w:val="en-US" w:eastAsia="ro-RO"/>
        </w:rPr>
        <w:t>Surse de poluanţi şi instalaţii pentru reţinerea, evacuarea şi dispersia poluanţilor în mediu:</w:t>
      </w:r>
    </w:p>
    <w:p w14:paraId="554F393A" w14:textId="1034F6EE" w:rsidR="00D06807" w:rsidRPr="00F57C96" w:rsidRDefault="00DA27C4" w:rsidP="001579E7">
      <w:pPr>
        <w:pStyle w:val="Listparagraf"/>
        <w:numPr>
          <w:ilvl w:val="0"/>
          <w:numId w:val="14"/>
        </w:numPr>
        <w:shd w:val="clear" w:color="auto" w:fill="FFFFFF"/>
        <w:tabs>
          <w:tab w:val="left" w:pos="450"/>
        </w:tabs>
        <w:ind w:left="709" w:hanging="709"/>
        <w:rPr>
          <w:rFonts w:ascii="Arial" w:hAnsi="Arial" w:cs="Arial"/>
          <w:iCs/>
          <w:color w:val="FF0000"/>
          <w:sz w:val="20"/>
          <w:lang w:eastAsia="ro-RO"/>
        </w:rPr>
      </w:pPr>
      <w:r w:rsidRPr="00F57C96">
        <w:rPr>
          <w:rFonts w:ascii="Arial" w:hAnsi="Arial" w:cs="Arial"/>
          <w:iCs/>
          <w:color w:val="FF0000"/>
          <w:sz w:val="20"/>
          <w:lang w:eastAsia="ro-RO"/>
        </w:rPr>
        <w:t>Protecţia</w:t>
      </w:r>
      <w:r w:rsidR="00D06807" w:rsidRPr="00F57C96">
        <w:rPr>
          <w:rFonts w:ascii="Arial" w:hAnsi="Arial" w:cs="Arial"/>
          <w:iCs/>
          <w:color w:val="FF0000"/>
          <w:sz w:val="20"/>
          <w:lang w:eastAsia="ro-RO"/>
        </w:rPr>
        <w:t xml:space="preserve"> calităţii apelor:</w:t>
      </w:r>
    </w:p>
    <w:p w14:paraId="5B534A40" w14:textId="0A944D69" w:rsidR="00D06807" w:rsidRPr="00F57C96" w:rsidRDefault="00DA27C4" w:rsidP="001579E7">
      <w:pPr>
        <w:numPr>
          <w:ilvl w:val="3"/>
          <w:numId w:val="11"/>
        </w:numPr>
        <w:shd w:val="clear" w:color="auto" w:fill="FFFFFF"/>
        <w:tabs>
          <w:tab w:val="left" w:pos="450"/>
        </w:tabs>
        <w:ind w:left="720" w:hanging="720"/>
        <w:rPr>
          <w:rFonts w:ascii="Arial" w:hAnsi="Arial" w:cs="Arial"/>
          <w:iCs/>
          <w:color w:val="FF0000"/>
          <w:sz w:val="20"/>
          <w:lang w:val="en-US" w:eastAsia="ro-RO"/>
        </w:rPr>
      </w:pPr>
      <w:bookmarkStart w:id="45" w:name="do|ax5^E|spVI.|alA|lia|pa1"/>
      <w:bookmarkEnd w:id="45"/>
      <w:r w:rsidRPr="00F57C96">
        <w:rPr>
          <w:rFonts w:ascii="Arial" w:hAnsi="Arial" w:cs="Arial"/>
          <w:iCs/>
          <w:color w:val="FF0000"/>
          <w:sz w:val="20"/>
          <w:lang w:val="en-US" w:eastAsia="ro-RO"/>
        </w:rPr>
        <w:t xml:space="preserve">Sursele </w:t>
      </w:r>
      <w:r w:rsidR="00D06807" w:rsidRPr="00F57C96">
        <w:rPr>
          <w:rFonts w:ascii="Arial" w:hAnsi="Arial" w:cs="Arial"/>
          <w:iCs/>
          <w:color w:val="FF0000"/>
          <w:sz w:val="20"/>
          <w:lang w:val="en-US" w:eastAsia="ro-RO"/>
        </w:rPr>
        <w:t>de poluanţi pentru ape, locul de evacuare sau emisarul;</w:t>
      </w:r>
    </w:p>
    <w:p w14:paraId="050D259B" w14:textId="77777777" w:rsidR="001A23D8" w:rsidRPr="00F57C96" w:rsidRDefault="001A23D8" w:rsidP="001A23D8">
      <w:pPr>
        <w:tabs>
          <w:tab w:val="left" w:pos="0"/>
        </w:tabs>
        <w:ind w:left="450"/>
        <w:rPr>
          <w:rFonts w:ascii="Arial" w:hAnsi="Arial" w:cs="Arial"/>
          <w:iCs/>
          <w:color w:val="595959"/>
          <w:sz w:val="20"/>
        </w:rPr>
      </w:pPr>
      <w:r w:rsidRPr="00F57C96">
        <w:rPr>
          <w:rFonts w:ascii="Arial" w:hAnsi="Arial" w:cs="Arial"/>
          <w:iCs/>
          <w:color w:val="595959"/>
          <w:sz w:val="20"/>
        </w:rPr>
        <w:t xml:space="preserve">Sursele potențiale de poluare a apelor în timpul realizării lucrărilor, pot fi clasificate în: </w:t>
      </w:r>
    </w:p>
    <w:p w14:paraId="64684D19" w14:textId="77777777" w:rsidR="001A23D8" w:rsidRPr="00F57C96" w:rsidRDefault="001A23D8" w:rsidP="001A23D8">
      <w:pPr>
        <w:tabs>
          <w:tab w:val="left" w:pos="0"/>
        </w:tabs>
        <w:ind w:left="81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surse punctiforme (staționare); </w:t>
      </w:r>
    </w:p>
    <w:p w14:paraId="1062B537" w14:textId="77777777" w:rsidR="001A23D8" w:rsidRPr="00F57C96" w:rsidRDefault="001A23D8" w:rsidP="001A23D8">
      <w:pPr>
        <w:tabs>
          <w:tab w:val="left" w:pos="0"/>
        </w:tabs>
        <w:ind w:left="81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surse difuze de poluare.</w:t>
      </w:r>
    </w:p>
    <w:p w14:paraId="35CEBF7F" w14:textId="77777777" w:rsidR="001A23D8" w:rsidRPr="00F57C96" w:rsidRDefault="001A23D8" w:rsidP="001A23D8">
      <w:pPr>
        <w:tabs>
          <w:tab w:val="left" w:pos="0"/>
        </w:tabs>
        <w:ind w:left="450"/>
        <w:rPr>
          <w:rFonts w:ascii="Arial" w:hAnsi="Arial" w:cs="Arial"/>
          <w:iCs/>
          <w:color w:val="595959"/>
          <w:sz w:val="20"/>
          <w:lang w:val="en-US"/>
        </w:rPr>
      </w:pPr>
      <w:r w:rsidRPr="00F57C96">
        <w:rPr>
          <w:rFonts w:ascii="Arial" w:hAnsi="Arial" w:cs="Arial"/>
          <w:iCs/>
          <w:color w:val="595959"/>
          <w:sz w:val="20"/>
        </w:rPr>
        <w:t xml:space="preserve">Dintre sursele de poluare a apelor de suprafaţă şi a celor subterane, în faza de realizare a investiției menționăm: </w:t>
      </w:r>
    </w:p>
    <w:p w14:paraId="57952DAC" w14:textId="77777777" w:rsidR="001A23D8" w:rsidRPr="00F57C96" w:rsidRDefault="001A23D8" w:rsidP="001A23D8">
      <w:pPr>
        <w:tabs>
          <w:tab w:val="left" w:pos="0"/>
        </w:tabs>
        <w:ind w:left="81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depozitarea necorespunzătoare a materiilor prime utilizate în implementarea investiţiei; </w:t>
      </w:r>
    </w:p>
    <w:p w14:paraId="110604B7" w14:textId="77777777" w:rsidR="001A23D8" w:rsidRPr="00F57C96" w:rsidRDefault="001A23D8" w:rsidP="001A23D8">
      <w:pPr>
        <w:tabs>
          <w:tab w:val="left" w:pos="0"/>
        </w:tabs>
        <w:ind w:left="81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depozitarea necorespunzătoare a deşeurilor tehnologice care pot contamina factorul de mediu apă şi pot modifica proprietăţile fizico–chimice ale componentei hidrice. </w:t>
      </w:r>
    </w:p>
    <w:p w14:paraId="2EEFA32B" w14:textId="77777777" w:rsidR="001A23D8" w:rsidRPr="00F57C96" w:rsidRDefault="001A23D8" w:rsidP="001A23D8">
      <w:pPr>
        <w:tabs>
          <w:tab w:val="left" w:pos="0"/>
        </w:tabs>
        <w:ind w:left="810"/>
        <w:rPr>
          <w:rFonts w:ascii="Arial" w:hAnsi="Arial" w:cs="Arial"/>
          <w:iCs/>
          <w:color w:val="595959"/>
          <w:sz w:val="20"/>
        </w:rPr>
      </w:pPr>
      <w:r w:rsidRPr="00F57C96">
        <w:rPr>
          <w:rFonts w:ascii="Arial" w:hAnsi="Arial" w:cs="Arial"/>
          <w:iCs/>
          <w:color w:val="595959"/>
          <w:sz w:val="20"/>
        </w:rPr>
        <w:sym w:font="Symbol" w:char="F0A7"/>
      </w:r>
      <w:r w:rsidRPr="00F57C96">
        <w:rPr>
          <w:rFonts w:ascii="Arial" w:hAnsi="Arial" w:cs="Arial"/>
          <w:iCs/>
          <w:color w:val="595959"/>
          <w:sz w:val="20"/>
        </w:rPr>
        <w:t xml:space="preserve"> realizarea sapaturilor/excavatiilor pentru construcţia fundatiilor platformelor de pe amplasament, pentru amplasarea rezervoarelor sau separatorului de hidrocarburi de pe amplasament poate sa influenteze calitatea apei freatice; </w:t>
      </w:r>
    </w:p>
    <w:p w14:paraId="6C8466F6" w14:textId="77777777" w:rsidR="001A23D8" w:rsidRPr="00F57C96" w:rsidRDefault="001A23D8" w:rsidP="001A23D8">
      <w:pPr>
        <w:tabs>
          <w:tab w:val="left" w:pos="0"/>
        </w:tabs>
        <w:ind w:left="450"/>
        <w:rPr>
          <w:rFonts w:ascii="Arial" w:hAnsi="Arial" w:cs="Arial"/>
          <w:iCs/>
          <w:color w:val="595959"/>
          <w:sz w:val="20"/>
          <w:lang w:val="en-US"/>
        </w:rPr>
      </w:pPr>
      <w:r w:rsidRPr="00F57C96">
        <w:rPr>
          <w:rFonts w:ascii="Arial" w:hAnsi="Arial" w:cs="Arial"/>
          <w:iCs/>
          <w:color w:val="FF0000"/>
          <w:sz w:val="20"/>
          <w:lang w:eastAsia="ro-RO"/>
        </w:rPr>
        <w:t>Pentru faza de executie se vor impune urmatoarele masuri:</w:t>
      </w:r>
    </w:p>
    <w:p w14:paraId="3C3764EB" w14:textId="467408DA" w:rsidR="001A23D8" w:rsidRPr="00F57C96" w:rsidRDefault="0046460A" w:rsidP="001A23D8">
      <w:pPr>
        <w:numPr>
          <w:ilvl w:val="0"/>
          <w:numId w:val="20"/>
        </w:numPr>
        <w:tabs>
          <w:tab w:val="left" w:pos="0"/>
        </w:tabs>
        <w:ind w:left="450" w:firstLine="0"/>
        <w:rPr>
          <w:rFonts w:ascii="Arial" w:hAnsi="Arial" w:cs="Arial"/>
          <w:iCs/>
          <w:color w:val="595959"/>
          <w:sz w:val="20"/>
          <w:lang w:val="en-US"/>
        </w:rPr>
      </w:pPr>
      <w:r w:rsidRPr="00F57C96">
        <w:rPr>
          <w:rFonts w:ascii="Arial" w:hAnsi="Arial" w:cs="Arial"/>
          <w:iCs/>
          <w:color w:val="595959"/>
          <w:sz w:val="20"/>
        </w:rPr>
        <w:lastRenderedPageBreak/>
        <w:t>În perioada de constructie a obiectivului de investitii, apa va fi utilizata exclusiv pentru activitati specifice construirii, precum si în scopuri igienico – sanitare.</w:t>
      </w:r>
      <w:r w:rsidR="00D06807" w:rsidRPr="00F57C96">
        <w:rPr>
          <w:rFonts w:ascii="Arial" w:hAnsi="Arial" w:cs="Arial"/>
          <w:iCs/>
          <w:color w:val="595959"/>
          <w:sz w:val="20"/>
          <w:lang w:val="en-US"/>
        </w:rPr>
        <w:t xml:space="preserve"> </w:t>
      </w:r>
      <w:r w:rsidRPr="00F57C96">
        <w:rPr>
          <w:rFonts w:ascii="Arial" w:hAnsi="Arial" w:cs="Arial"/>
          <w:iCs/>
          <w:color w:val="595959"/>
          <w:sz w:val="20"/>
        </w:rPr>
        <w:t xml:space="preserve">Alimentarea cu apa potabila pe perioada de organizare de santier se va asigura din surse externe. </w:t>
      </w:r>
    </w:p>
    <w:p w14:paraId="2E2CD4BA" w14:textId="7017C26F" w:rsidR="00D06807" w:rsidRPr="00F57C96" w:rsidRDefault="00D06807" w:rsidP="001A23D8">
      <w:pPr>
        <w:numPr>
          <w:ilvl w:val="0"/>
          <w:numId w:val="20"/>
        </w:numPr>
        <w:tabs>
          <w:tab w:val="left" w:pos="0"/>
        </w:tabs>
        <w:ind w:left="450" w:firstLine="0"/>
        <w:rPr>
          <w:rFonts w:ascii="Arial" w:hAnsi="Arial" w:cs="Arial"/>
          <w:iCs/>
          <w:color w:val="595959"/>
          <w:sz w:val="20"/>
          <w:lang w:val="en-US"/>
        </w:rPr>
      </w:pPr>
      <w:r w:rsidRPr="00F57C96">
        <w:rPr>
          <w:rFonts w:ascii="Arial" w:hAnsi="Arial" w:cs="Arial"/>
          <w:iCs/>
          <w:color w:val="595959"/>
          <w:sz w:val="20"/>
          <w:lang w:val="en-US"/>
        </w:rPr>
        <w:t>Personalul implicat în lucrările de construire va utiliza toalete ecologice</w:t>
      </w:r>
      <w:r w:rsidR="00B241FA" w:rsidRPr="00F57C96">
        <w:rPr>
          <w:rFonts w:ascii="Arial" w:hAnsi="Arial" w:cs="Arial"/>
          <w:iCs/>
          <w:color w:val="595959"/>
          <w:sz w:val="20"/>
          <w:lang w:val="en-US"/>
        </w:rPr>
        <w:t xml:space="preserve"> existente,</w:t>
      </w:r>
      <w:r w:rsidRPr="00F57C96">
        <w:rPr>
          <w:rFonts w:ascii="Arial" w:hAnsi="Arial" w:cs="Arial"/>
          <w:iCs/>
          <w:color w:val="595959"/>
          <w:sz w:val="20"/>
          <w:lang w:val="en-US"/>
        </w:rPr>
        <w:t xml:space="preserve"> </w:t>
      </w:r>
      <w:r w:rsidR="001A23D8" w:rsidRPr="00F57C96">
        <w:rPr>
          <w:rFonts w:ascii="Arial" w:hAnsi="Arial" w:cs="Arial"/>
          <w:iCs/>
          <w:color w:val="595959"/>
          <w:sz w:val="20"/>
        </w:rPr>
        <w:t xml:space="preserve">acestea fiind descarcate periodic de o firma specializata care vor fi luate dupa finalizarea lucrarii; </w:t>
      </w:r>
      <w:r w:rsidRPr="00F57C96">
        <w:rPr>
          <w:rFonts w:ascii="Arial" w:hAnsi="Arial" w:cs="Arial"/>
          <w:iCs/>
          <w:color w:val="595959"/>
          <w:sz w:val="20"/>
          <w:lang w:val="en-US"/>
        </w:rPr>
        <w:t>amplasate în zona</w:t>
      </w:r>
      <w:r w:rsidR="00CF6758" w:rsidRPr="00F57C96">
        <w:rPr>
          <w:rFonts w:ascii="Arial" w:hAnsi="Arial" w:cs="Arial"/>
          <w:iCs/>
          <w:color w:val="595959"/>
          <w:sz w:val="20"/>
          <w:lang w:val="en-US"/>
        </w:rPr>
        <w:t xml:space="preserve"> de </w:t>
      </w:r>
      <w:r w:rsidR="00947CCF" w:rsidRPr="00F57C96">
        <w:rPr>
          <w:rFonts w:ascii="Arial" w:hAnsi="Arial" w:cs="Arial"/>
          <w:iCs/>
          <w:color w:val="595959"/>
          <w:sz w:val="20"/>
          <w:lang w:val="en-US"/>
        </w:rPr>
        <w:t>nord</w:t>
      </w:r>
      <w:r w:rsidRPr="00F57C96">
        <w:rPr>
          <w:rFonts w:ascii="Arial" w:hAnsi="Arial" w:cs="Arial"/>
          <w:iCs/>
          <w:color w:val="595959"/>
          <w:sz w:val="20"/>
          <w:lang w:val="en-US"/>
        </w:rPr>
        <w:t xml:space="preserve"> a amplasamentului.</w:t>
      </w:r>
    </w:p>
    <w:p w14:paraId="08E9BF23" w14:textId="5EA43F9C" w:rsidR="00D06807" w:rsidRPr="00F57C96" w:rsidRDefault="00D06807" w:rsidP="009F29F1">
      <w:pPr>
        <w:tabs>
          <w:tab w:val="left" w:pos="0"/>
        </w:tabs>
        <w:ind w:left="450"/>
        <w:rPr>
          <w:rFonts w:ascii="Arial" w:hAnsi="Arial" w:cs="Arial"/>
          <w:iCs/>
          <w:color w:val="595959"/>
          <w:sz w:val="20"/>
          <w:lang w:val="en-US"/>
        </w:rPr>
      </w:pPr>
      <w:r w:rsidRPr="00F57C96">
        <w:rPr>
          <w:rFonts w:ascii="Arial" w:hAnsi="Arial" w:cs="Arial"/>
          <w:iCs/>
          <w:color w:val="595959"/>
          <w:sz w:val="20"/>
          <w:lang w:val="en-US"/>
        </w:rPr>
        <w:t xml:space="preserve">Pentru prevenirea acestui tip de poluare accidentală vor fi instituite o serie de măsuri de prevenire şi control: </w:t>
      </w:r>
    </w:p>
    <w:p w14:paraId="41DE7C7D" w14:textId="50B861C1" w:rsidR="00946298" w:rsidRPr="00F57C96" w:rsidRDefault="00946298" w:rsidP="001579E7">
      <w:pPr>
        <w:numPr>
          <w:ilvl w:val="1"/>
          <w:numId w:val="20"/>
        </w:numPr>
        <w:tabs>
          <w:tab w:val="left" w:pos="0"/>
          <w:tab w:val="left" w:pos="720"/>
          <w:tab w:val="left" w:pos="1170"/>
        </w:tabs>
        <w:ind w:left="810" w:firstLine="0"/>
        <w:rPr>
          <w:rFonts w:ascii="Arial" w:hAnsi="Arial" w:cs="Arial"/>
          <w:iCs/>
          <w:color w:val="595959"/>
          <w:sz w:val="20"/>
          <w:lang w:val="en-US"/>
        </w:rPr>
      </w:pPr>
      <w:r w:rsidRPr="00F57C96">
        <w:rPr>
          <w:rFonts w:ascii="Arial" w:hAnsi="Arial" w:cs="Arial"/>
          <w:iCs/>
          <w:color w:val="595959"/>
          <w:sz w:val="20"/>
        </w:rPr>
        <w:t>Pe durata desfășurării lucrărilor de execuție trebuie evitată utilizarea și depozitarea necontrolată a substanțelor toxice, inflamabile, combustibililor, materialelor necesare în procesul de execuție, depozitarea pe termen lung a deșeurilor rezultate în procesul de construcție al obiectivului, care pot produce poluarea apelor de suprafață sau subterane, prin antrenarea de către apele provenite din precipitații a unor poluanți.</w:t>
      </w:r>
    </w:p>
    <w:p w14:paraId="2E54E4ED" w14:textId="0DDD3164" w:rsidR="00F709DF" w:rsidRPr="00F57C96" w:rsidRDefault="00F709DF" w:rsidP="001579E7">
      <w:pPr>
        <w:numPr>
          <w:ilvl w:val="1"/>
          <w:numId w:val="20"/>
        </w:numPr>
        <w:tabs>
          <w:tab w:val="left" w:pos="0"/>
          <w:tab w:val="left" w:pos="720"/>
          <w:tab w:val="left" w:pos="1170"/>
        </w:tabs>
        <w:ind w:left="810" w:firstLine="0"/>
        <w:rPr>
          <w:rFonts w:ascii="Arial" w:hAnsi="Arial" w:cs="Arial"/>
          <w:iCs/>
          <w:color w:val="595959"/>
          <w:sz w:val="20"/>
          <w:lang w:val="en-US"/>
        </w:rPr>
      </w:pPr>
      <w:r w:rsidRPr="00F57C96">
        <w:rPr>
          <w:rFonts w:ascii="Arial" w:hAnsi="Arial" w:cs="Arial"/>
          <w:iCs/>
          <w:color w:val="595959"/>
          <w:sz w:val="20"/>
        </w:rPr>
        <w:t>Pentru evitarea poluarii stratului freatic nu se vor depozita carburanti in apropierea santierului, intretinerea utilajelor nu se va realiza in santier, ci numai in baza de productie a constructorului sau in service</w:t>
      </w:r>
    </w:p>
    <w:p w14:paraId="0A5653D8" w14:textId="520F419C" w:rsidR="00D06807" w:rsidRPr="00F57C96" w:rsidRDefault="00D06807" w:rsidP="001579E7">
      <w:pPr>
        <w:numPr>
          <w:ilvl w:val="1"/>
          <w:numId w:val="20"/>
        </w:numPr>
        <w:tabs>
          <w:tab w:val="left" w:pos="0"/>
          <w:tab w:val="left" w:pos="720"/>
          <w:tab w:val="left" w:pos="1170"/>
        </w:tabs>
        <w:ind w:left="810" w:firstLine="0"/>
        <w:rPr>
          <w:rFonts w:ascii="Arial" w:hAnsi="Arial" w:cs="Arial"/>
          <w:iCs/>
          <w:color w:val="595959"/>
          <w:sz w:val="20"/>
          <w:lang w:val="en-US"/>
        </w:rPr>
      </w:pPr>
      <w:r w:rsidRPr="00F57C96">
        <w:rPr>
          <w:rFonts w:ascii="Arial" w:hAnsi="Arial" w:cs="Arial"/>
          <w:iCs/>
          <w:color w:val="595959"/>
          <w:sz w:val="20"/>
          <w:lang w:val="en-US"/>
        </w:rPr>
        <w:t xml:space="preserve">Respectarea programului de revizii şi reparaţii pentru utilaje şi echipamente, pentru asigurarea stării tehnice bune a vehiculelor, utilajelor şi echipamentelor; </w:t>
      </w:r>
    </w:p>
    <w:p w14:paraId="2CDB4CCD" w14:textId="0234BCFE" w:rsidR="00D06807" w:rsidRPr="00F57C96" w:rsidRDefault="00D06807" w:rsidP="001579E7">
      <w:pPr>
        <w:numPr>
          <w:ilvl w:val="1"/>
          <w:numId w:val="20"/>
        </w:numPr>
        <w:tabs>
          <w:tab w:val="left" w:pos="0"/>
          <w:tab w:val="left" w:pos="720"/>
          <w:tab w:val="left" w:pos="1170"/>
        </w:tabs>
        <w:ind w:left="810" w:firstLine="0"/>
        <w:rPr>
          <w:rFonts w:ascii="Arial" w:hAnsi="Arial" w:cs="Arial"/>
          <w:iCs/>
          <w:color w:val="595959"/>
          <w:sz w:val="20"/>
          <w:lang w:val="en-US"/>
        </w:rPr>
      </w:pPr>
      <w:r w:rsidRPr="00F57C96">
        <w:rPr>
          <w:rFonts w:ascii="Arial" w:hAnsi="Arial" w:cs="Arial"/>
          <w:iCs/>
          <w:color w:val="595959"/>
          <w:sz w:val="20"/>
          <w:lang w:val="en-US"/>
        </w:rPr>
        <w:t xml:space="preserve">Operaţiile de intreţinere şi alimentare a vehiculelor nu se vor efectua pe amplasament, ci în locaţii cu dotări adecvate; </w:t>
      </w:r>
    </w:p>
    <w:p w14:paraId="741E2B50" w14:textId="6BD3807A" w:rsidR="00D06807" w:rsidRPr="00F57C96" w:rsidRDefault="00D06807" w:rsidP="001579E7">
      <w:pPr>
        <w:numPr>
          <w:ilvl w:val="1"/>
          <w:numId w:val="20"/>
        </w:numPr>
        <w:tabs>
          <w:tab w:val="left" w:pos="0"/>
          <w:tab w:val="left" w:pos="720"/>
          <w:tab w:val="left" w:pos="1170"/>
        </w:tabs>
        <w:ind w:left="810" w:firstLine="0"/>
        <w:rPr>
          <w:rFonts w:ascii="Arial" w:hAnsi="Arial" w:cs="Arial"/>
          <w:iCs/>
          <w:color w:val="595959"/>
          <w:sz w:val="20"/>
          <w:lang w:val="en-US"/>
        </w:rPr>
      </w:pPr>
      <w:r w:rsidRPr="00F57C96">
        <w:rPr>
          <w:rFonts w:ascii="Arial" w:hAnsi="Arial" w:cs="Arial"/>
          <w:iCs/>
          <w:color w:val="595959"/>
          <w:sz w:val="20"/>
          <w:lang w:val="en-US"/>
        </w:rPr>
        <w:t xml:space="preserve">Dotarea locaţiei cu materiale absorbante specifice şi utilizarea acestora în caz de nevoie. </w:t>
      </w:r>
    </w:p>
    <w:p w14:paraId="4FAF4AC9" w14:textId="77777777" w:rsidR="001D3EF9" w:rsidRPr="00F57C96" w:rsidRDefault="001D3EF9" w:rsidP="00512B30">
      <w:pPr>
        <w:tabs>
          <w:tab w:val="left" w:pos="0"/>
          <w:tab w:val="left" w:pos="720"/>
        </w:tabs>
        <w:ind w:left="720"/>
        <w:rPr>
          <w:rFonts w:ascii="Arial" w:hAnsi="Arial" w:cs="Arial"/>
          <w:iCs/>
          <w:color w:val="595959"/>
          <w:sz w:val="20"/>
        </w:rPr>
      </w:pPr>
      <w:r w:rsidRPr="00F57C96">
        <w:rPr>
          <w:rFonts w:ascii="Arial" w:hAnsi="Arial" w:cs="Arial"/>
          <w:iCs/>
          <w:color w:val="595959"/>
          <w:sz w:val="20"/>
        </w:rPr>
        <w:t>În toată perioada realizării lucrărilor, Constructorul va lua toate măsurile pentru reducerea la minimum a impactului negativ asupra mediului. Impactul potențial asupra apelor este temporar și reversibil. La finalizarea lucrărilor de execuție se vor înlătura și potențialele surse de poluare a apelor.</w:t>
      </w:r>
    </w:p>
    <w:p w14:paraId="2C676E36" w14:textId="63C31FFE" w:rsidR="00D06807" w:rsidRPr="00F57C96" w:rsidRDefault="00D06807" w:rsidP="00512B30">
      <w:pPr>
        <w:tabs>
          <w:tab w:val="left" w:pos="0"/>
          <w:tab w:val="left" w:pos="720"/>
        </w:tabs>
        <w:ind w:left="720"/>
        <w:rPr>
          <w:rFonts w:ascii="Arial" w:hAnsi="Arial" w:cs="Arial"/>
          <w:iCs/>
          <w:color w:val="595959"/>
          <w:sz w:val="20"/>
          <w:u w:val="single"/>
          <w:lang w:val="en-US"/>
        </w:rPr>
      </w:pPr>
      <w:r w:rsidRPr="00F57C96">
        <w:rPr>
          <w:rFonts w:ascii="Arial" w:hAnsi="Arial" w:cs="Arial"/>
          <w:iCs/>
          <w:color w:val="595959"/>
          <w:sz w:val="20"/>
          <w:u w:val="single"/>
          <w:lang w:val="en-US"/>
        </w:rPr>
        <w:t>In perioada de functionare:</w:t>
      </w:r>
    </w:p>
    <w:p w14:paraId="07B18917" w14:textId="77777777" w:rsidR="004338E8" w:rsidRPr="00F57C96" w:rsidRDefault="004338E8"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Evacuarea apelor uzate menajere:</w:t>
      </w:r>
    </w:p>
    <w:p w14:paraId="40E4FB04" w14:textId="5A16A8D4" w:rsidR="004338E8" w:rsidRPr="00F57C96" w:rsidRDefault="004338E8"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w:t>
      </w:r>
      <w:r w:rsidR="00010CED" w:rsidRPr="00F57C96">
        <w:rPr>
          <w:rFonts w:ascii="Arial" w:hAnsi="Arial" w:cs="Arial"/>
          <w:iCs/>
          <w:color w:val="595959"/>
          <w:sz w:val="20"/>
          <w:lang w:val="en-US"/>
        </w:rPr>
        <w:t>.</w:t>
      </w:r>
    </w:p>
    <w:p w14:paraId="3BD072EF" w14:textId="77777777" w:rsidR="00E850A8" w:rsidRPr="00F57C96" w:rsidRDefault="00E850A8" w:rsidP="00E850A8">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Evacuarea apelor pluviale – colectate prin jgheaburi si burlane si dirijate catre spatiul verde.</w:t>
      </w:r>
    </w:p>
    <w:p w14:paraId="46D602FB" w14:textId="5E863512" w:rsidR="00E850A8" w:rsidRPr="00F57C96" w:rsidRDefault="00E850A8" w:rsidP="00E850A8">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Evacuarea apelor tehnologice: </w:t>
      </w:r>
    </w:p>
    <w:p w14:paraId="77858DC7" w14:textId="1B3D2DF4" w:rsidR="00E850A8" w:rsidRPr="00F57C96" w:rsidRDefault="00E850A8" w:rsidP="00E850A8">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Apa folosita in procesul de racire este curata si, poate fi evacuata in reteaua de canalizare existenta sau folosita pentru udarea spatiului verde.</w:t>
      </w:r>
    </w:p>
    <w:p w14:paraId="5191D8A4" w14:textId="79B164F6" w:rsidR="00D06807" w:rsidRPr="00F57C96" w:rsidRDefault="00D06807" w:rsidP="001579E7">
      <w:pPr>
        <w:numPr>
          <w:ilvl w:val="3"/>
          <w:numId w:val="11"/>
        </w:numPr>
        <w:shd w:val="clear" w:color="auto" w:fill="FFFFFF"/>
        <w:tabs>
          <w:tab w:val="left" w:pos="360"/>
        </w:tabs>
        <w:ind w:left="720" w:hanging="720"/>
        <w:rPr>
          <w:rFonts w:ascii="Arial" w:hAnsi="Arial" w:cs="Arial"/>
          <w:iCs/>
          <w:color w:val="FF0000"/>
          <w:sz w:val="20"/>
          <w:lang w:val="en-US" w:eastAsia="ro-RO"/>
        </w:rPr>
      </w:pPr>
      <w:r w:rsidRPr="00F57C96">
        <w:rPr>
          <w:rFonts w:ascii="Arial" w:hAnsi="Arial" w:cs="Arial"/>
          <w:iCs/>
          <w:color w:val="FF0000"/>
          <w:sz w:val="20"/>
          <w:lang w:val="en-US" w:eastAsia="ro-RO"/>
        </w:rPr>
        <w:t>staţiile şi instalaţiile de epurare sau de preepurare a apelor uzate prevăzute;</w:t>
      </w:r>
    </w:p>
    <w:p w14:paraId="6330FCDE"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w:t>
      </w:r>
    </w:p>
    <w:p w14:paraId="6961C310" w14:textId="6D64549A" w:rsidR="00D06807" w:rsidRPr="00F57C96" w:rsidRDefault="00DA27C4" w:rsidP="001579E7">
      <w:pPr>
        <w:pStyle w:val="Listparagraf"/>
        <w:numPr>
          <w:ilvl w:val="0"/>
          <w:numId w:val="14"/>
        </w:numPr>
        <w:shd w:val="clear" w:color="auto" w:fill="FFFFFF"/>
        <w:tabs>
          <w:tab w:val="left" w:pos="360"/>
          <w:tab w:val="left" w:pos="540"/>
        </w:tabs>
        <w:ind w:left="709" w:hanging="709"/>
        <w:rPr>
          <w:rFonts w:ascii="Arial" w:hAnsi="Arial" w:cs="Arial"/>
          <w:iCs/>
          <w:color w:val="FF0000"/>
          <w:sz w:val="20"/>
          <w:lang w:eastAsia="ro-RO"/>
        </w:rPr>
      </w:pPr>
      <w:r w:rsidRPr="00F57C96">
        <w:rPr>
          <w:rFonts w:ascii="Arial" w:hAnsi="Arial" w:cs="Arial"/>
          <w:iCs/>
          <w:color w:val="FF0000"/>
          <w:sz w:val="20"/>
          <w:lang w:eastAsia="ro-RO"/>
        </w:rPr>
        <w:t>Protecţia</w:t>
      </w:r>
      <w:r w:rsidR="00D06807" w:rsidRPr="00F57C96">
        <w:rPr>
          <w:rFonts w:ascii="Arial" w:hAnsi="Arial" w:cs="Arial"/>
          <w:iCs/>
          <w:color w:val="FF0000"/>
          <w:sz w:val="20"/>
          <w:lang w:eastAsia="ro-RO"/>
        </w:rPr>
        <w:t xml:space="preserve"> aerului:</w:t>
      </w:r>
    </w:p>
    <w:p w14:paraId="668524A9" w14:textId="30AD6D78" w:rsidR="00D06807" w:rsidRPr="00F57C96" w:rsidRDefault="00D06807" w:rsidP="001579E7">
      <w:pPr>
        <w:numPr>
          <w:ilvl w:val="3"/>
          <w:numId w:val="11"/>
        </w:numPr>
        <w:shd w:val="clear" w:color="auto" w:fill="FFFFFF"/>
        <w:tabs>
          <w:tab w:val="left" w:pos="360"/>
          <w:tab w:val="left" w:pos="540"/>
        </w:tabs>
        <w:ind w:left="720" w:hanging="720"/>
        <w:rPr>
          <w:rFonts w:ascii="Arial" w:hAnsi="Arial" w:cs="Arial"/>
          <w:iCs/>
          <w:color w:val="FF0000"/>
          <w:sz w:val="20"/>
          <w:lang w:val="en-US" w:eastAsia="ro-RO"/>
        </w:rPr>
      </w:pPr>
      <w:bookmarkStart w:id="46" w:name="do|ax5^E|spVI.|alA|lib|pa1"/>
      <w:bookmarkEnd w:id="46"/>
      <w:r w:rsidRPr="00F57C96">
        <w:rPr>
          <w:rFonts w:ascii="Arial" w:hAnsi="Arial" w:cs="Arial"/>
          <w:iCs/>
          <w:color w:val="FF0000"/>
          <w:sz w:val="20"/>
          <w:lang w:val="en-US" w:eastAsia="ro-RO"/>
        </w:rPr>
        <w:t>sursele de poluanţi pentru aer, poluanţi, inclusiv surse de mirosuri;</w:t>
      </w:r>
    </w:p>
    <w:p w14:paraId="4D14FA8C" w14:textId="45B816DB" w:rsidR="00D06807" w:rsidRPr="00F57C96" w:rsidRDefault="00D06807" w:rsidP="001579E7">
      <w:pPr>
        <w:tabs>
          <w:tab w:val="left" w:pos="0"/>
          <w:tab w:val="left" w:pos="630"/>
          <w:tab w:val="left" w:pos="900"/>
          <w:tab w:val="left" w:pos="990"/>
        </w:tabs>
        <w:ind w:left="360"/>
        <w:rPr>
          <w:rFonts w:ascii="Arial" w:hAnsi="Arial" w:cs="Arial"/>
          <w:iCs/>
          <w:color w:val="595959"/>
          <w:sz w:val="20"/>
          <w:lang w:val="en-US"/>
        </w:rPr>
      </w:pPr>
      <w:bookmarkStart w:id="47" w:name="do|ax5^E|spVI.|alA|lib|pa2"/>
      <w:bookmarkEnd w:id="47"/>
      <w:r w:rsidRPr="00F57C96">
        <w:rPr>
          <w:rFonts w:ascii="Arial" w:hAnsi="Arial" w:cs="Arial"/>
          <w:iCs/>
          <w:color w:val="595959"/>
          <w:sz w:val="20"/>
          <w:u w:val="single"/>
          <w:lang w:val="en-US"/>
        </w:rPr>
        <w:t>În timpul fazei de executie</w:t>
      </w:r>
      <w:r w:rsidRPr="00F57C96">
        <w:rPr>
          <w:rFonts w:ascii="Arial" w:hAnsi="Arial" w:cs="Arial"/>
          <w:iCs/>
          <w:color w:val="595959"/>
          <w:sz w:val="20"/>
          <w:lang w:val="en-US"/>
        </w:rPr>
        <w:t xml:space="preserve">, vor rezulta pulberi şi zgomot, având caracter temporar, ca urmare a activităţilor de excavare, turnare fundaţii, </w:t>
      </w:r>
      <w:r w:rsidR="00337CEB" w:rsidRPr="00F57C96">
        <w:rPr>
          <w:rFonts w:ascii="Arial" w:hAnsi="Arial" w:cs="Arial"/>
          <w:iCs/>
          <w:color w:val="595959"/>
          <w:sz w:val="20"/>
          <w:lang w:val="en-US"/>
        </w:rPr>
        <w:t>montaj structură</w:t>
      </w:r>
    </w:p>
    <w:p w14:paraId="38DCBAC8" w14:textId="77777777" w:rsidR="00D06807" w:rsidRPr="00F57C96" w:rsidRDefault="00D06807" w:rsidP="001579E7">
      <w:pPr>
        <w:tabs>
          <w:tab w:val="left" w:pos="0"/>
          <w:tab w:val="left" w:pos="630"/>
          <w:tab w:val="left" w:pos="900"/>
          <w:tab w:val="left" w:pos="990"/>
        </w:tabs>
        <w:ind w:left="360"/>
        <w:rPr>
          <w:rFonts w:ascii="Arial" w:hAnsi="Arial" w:cs="Arial"/>
          <w:iCs/>
          <w:color w:val="595959"/>
          <w:sz w:val="20"/>
          <w:lang w:val="en-US"/>
        </w:rPr>
      </w:pPr>
      <w:r w:rsidRPr="00F57C96">
        <w:rPr>
          <w:rFonts w:ascii="Arial" w:hAnsi="Arial" w:cs="Arial"/>
          <w:iCs/>
          <w:color w:val="595959"/>
          <w:sz w:val="20"/>
          <w:lang w:val="en-US"/>
        </w:rPr>
        <w:lastRenderedPageBreak/>
        <w:t>De asemenea, se vor genera emisii nesemnificative de poluanţi specifici utilizării maşinilor şi echipamentelor rutiere şi nerutiere (pulberi, NOx, CO, COV, CH4 şi CO2), necesare efectuării lucrărilor de construire.</w:t>
      </w:r>
    </w:p>
    <w:p w14:paraId="06F6500B" w14:textId="77777777" w:rsidR="00D06807" w:rsidRPr="00F57C96" w:rsidRDefault="00D06807" w:rsidP="001579E7">
      <w:pPr>
        <w:tabs>
          <w:tab w:val="left" w:pos="0"/>
          <w:tab w:val="left" w:pos="630"/>
          <w:tab w:val="left" w:pos="900"/>
          <w:tab w:val="left" w:pos="990"/>
        </w:tabs>
        <w:ind w:left="360"/>
        <w:rPr>
          <w:rFonts w:ascii="Arial" w:hAnsi="Arial" w:cs="Arial"/>
          <w:iCs/>
          <w:color w:val="595959"/>
          <w:sz w:val="20"/>
          <w:lang w:val="en-US"/>
        </w:rPr>
      </w:pPr>
      <w:r w:rsidRPr="00F57C96">
        <w:rPr>
          <w:rFonts w:ascii="Arial" w:hAnsi="Arial" w:cs="Arial"/>
          <w:iCs/>
          <w:color w:val="595959"/>
          <w:sz w:val="20"/>
          <w:lang w:val="en-US"/>
        </w:rPr>
        <w:t>Emisiile in atmosfera nu vor depasi concentratiile maxim admise conf Ord. 462/1993 al M.A.P.P.M. si anume N0x-350 mg/Nmc, CO-100mg/Nmc, Sox-35 mg/Nmc, pulberi-5 mg/Nmc (pentru combustibil gaze naturale); imisiile atmosferice vor respecta limitele maxime admise prin STAS 12574/87.</w:t>
      </w:r>
    </w:p>
    <w:p w14:paraId="6D145796" w14:textId="77777777" w:rsidR="00F70ACD" w:rsidRPr="00F57C96" w:rsidRDefault="00F70ACD" w:rsidP="001579E7">
      <w:pPr>
        <w:tabs>
          <w:tab w:val="left" w:pos="0"/>
          <w:tab w:val="left" w:pos="630"/>
          <w:tab w:val="left" w:pos="900"/>
          <w:tab w:val="left" w:pos="990"/>
        </w:tabs>
        <w:ind w:left="360"/>
        <w:rPr>
          <w:rFonts w:ascii="Arial" w:hAnsi="Arial" w:cs="Arial"/>
          <w:iCs/>
          <w:color w:val="595959"/>
          <w:sz w:val="20"/>
        </w:rPr>
      </w:pPr>
      <w:r w:rsidRPr="00F57C96">
        <w:rPr>
          <w:rFonts w:ascii="Arial" w:hAnsi="Arial" w:cs="Arial"/>
          <w:iCs/>
          <w:color w:val="595959"/>
          <w:sz w:val="20"/>
        </w:rPr>
        <w:t xml:space="preserve">Masuri: </w:t>
      </w:r>
    </w:p>
    <w:p w14:paraId="4A85C000" w14:textId="77777777" w:rsidR="00F70ACD" w:rsidRPr="00F57C96" w:rsidRDefault="00F70ACD" w:rsidP="00F70ACD">
      <w:pPr>
        <w:tabs>
          <w:tab w:val="left" w:pos="0"/>
          <w:tab w:val="left" w:pos="630"/>
          <w:tab w:val="left" w:pos="900"/>
          <w:tab w:val="left" w:pos="990"/>
        </w:tabs>
        <w:ind w:left="540"/>
        <w:rPr>
          <w:rFonts w:ascii="Arial" w:hAnsi="Arial" w:cs="Arial"/>
          <w:iCs/>
          <w:color w:val="595959"/>
          <w:sz w:val="20"/>
        </w:rPr>
      </w:pPr>
      <w:r w:rsidRPr="00F57C96">
        <w:rPr>
          <w:rFonts w:ascii="Arial" w:hAnsi="Arial" w:cs="Arial"/>
          <w:iCs/>
          <w:color w:val="595959"/>
          <w:sz w:val="20"/>
        </w:rPr>
        <w:t xml:space="preserve">- manevrarea corecta a solului vegetal decopertat; </w:t>
      </w:r>
    </w:p>
    <w:p w14:paraId="3205F61D" w14:textId="407102D0" w:rsidR="00F70ACD" w:rsidRPr="00F57C96" w:rsidRDefault="00F70ACD" w:rsidP="00F70ACD">
      <w:pPr>
        <w:tabs>
          <w:tab w:val="left" w:pos="0"/>
          <w:tab w:val="left" w:pos="630"/>
          <w:tab w:val="left" w:pos="900"/>
          <w:tab w:val="left" w:pos="990"/>
        </w:tabs>
        <w:ind w:left="540"/>
        <w:rPr>
          <w:rFonts w:ascii="Arial" w:hAnsi="Arial" w:cs="Arial"/>
          <w:iCs/>
          <w:color w:val="595959"/>
          <w:sz w:val="20"/>
        </w:rPr>
      </w:pPr>
      <w:r w:rsidRPr="00F57C96">
        <w:rPr>
          <w:rFonts w:ascii="Arial" w:hAnsi="Arial" w:cs="Arial"/>
          <w:iCs/>
          <w:color w:val="595959"/>
          <w:sz w:val="20"/>
        </w:rPr>
        <w:t>- umectarea, in perioadele lipsite de precipitatii a suprafetelor drumurilor de acces si a platformelor de lucru;</w:t>
      </w:r>
    </w:p>
    <w:p w14:paraId="2CAAACC3" w14:textId="77777777" w:rsidR="00F70ACD" w:rsidRPr="00F57C96" w:rsidRDefault="00F70ACD" w:rsidP="00F70ACD">
      <w:pPr>
        <w:tabs>
          <w:tab w:val="left" w:pos="0"/>
          <w:tab w:val="left" w:pos="630"/>
          <w:tab w:val="left" w:pos="900"/>
          <w:tab w:val="left" w:pos="990"/>
        </w:tabs>
        <w:ind w:left="540"/>
        <w:rPr>
          <w:rFonts w:ascii="Arial" w:hAnsi="Arial" w:cs="Arial"/>
          <w:iCs/>
          <w:color w:val="595959"/>
          <w:sz w:val="20"/>
        </w:rPr>
      </w:pPr>
      <w:r w:rsidRPr="00F57C96">
        <w:rPr>
          <w:rFonts w:ascii="Arial" w:hAnsi="Arial" w:cs="Arial"/>
          <w:iCs/>
          <w:color w:val="595959"/>
          <w:sz w:val="20"/>
        </w:rPr>
        <w:t xml:space="preserve">- utilizarea de mijloace de transport si a utilajelor performante, in scopul respectari concentratiilor limita – imisii, specifice gazelor de ardere provenite de la surse mobile (CO, NOx, SO2). Din punct de vedere al protectiei aerului, mediului si al sanatatii si securitatii in munca activitatile nu prezinta factori de risc crescut in exploatare. </w:t>
      </w:r>
    </w:p>
    <w:p w14:paraId="286F2F6D" w14:textId="73518D32" w:rsidR="00F70ACD" w:rsidRPr="00F57C96" w:rsidRDefault="00F70ACD" w:rsidP="001579E7">
      <w:pPr>
        <w:tabs>
          <w:tab w:val="left" w:pos="0"/>
          <w:tab w:val="left" w:pos="630"/>
          <w:tab w:val="left" w:pos="900"/>
          <w:tab w:val="left" w:pos="990"/>
        </w:tabs>
        <w:ind w:left="360"/>
        <w:rPr>
          <w:rFonts w:ascii="Arial" w:hAnsi="Arial" w:cs="Arial"/>
          <w:iCs/>
          <w:color w:val="595959"/>
          <w:sz w:val="20"/>
        </w:rPr>
      </w:pPr>
      <w:r w:rsidRPr="00F57C96">
        <w:rPr>
          <w:rFonts w:ascii="Arial" w:hAnsi="Arial" w:cs="Arial"/>
          <w:iCs/>
          <w:color w:val="595959"/>
          <w:sz w:val="20"/>
        </w:rPr>
        <w:t xml:space="preserve">     Intensificarea traficului si parcari - gazele de eşapament ale autovehiculelor ce vor intra pe amplasament nu constituie un pericol major de impurificare a atmosferei din zona, pentru ca maşinile staţionează in parcare. Nu se dezvoltă surse de poluare a aerului, in desfăşurarea activitătii de mai sus, neproducând noxe peste limitele acceptate de Normativele în vigoare. Astfel, emisiile zilnice de substanțe poluante în aer nu au impact semnificativ asupra calității aerului.</w:t>
      </w:r>
    </w:p>
    <w:p w14:paraId="2A4018F5" w14:textId="5A66BA4D" w:rsidR="007A4A0F" w:rsidRPr="00F57C96" w:rsidRDefault="007A4A0F" w:rsidP="001579E7">
      <w:pPr>
        <w:tabs>
          <w:tab w:val="left" w:pos="0"/>
          <w:tab w:val="left" w:pos="630"/>
          <w:tab w:val="left" w:pos="900"/>
          <w:tab w:val="left" w:pos="990"/>
        </w:tabs>
        <w:ind w:left="360"/>
        <w:rPr>
          <w:rFonts w:ascii="Arial" w:hAnsi="Arial" w:cs="Arial"/>
          <w:iCs/>
          <w:color w:val="595959"/>
          <w:sz w:val="20"/>
          <w:lang w:val="en-US"/>
        </w:rPr>
      </w:pPr>
      <w:r w:rsidRPr="00F57C96">
        <w:rPr>
          <w:rFonts w:ascii="Arial" w:hAnsi="Arial" w:cs="Arial"/>
          <w:iCs/>
          <w:color w:val="595959"/>
          <w:sz w:val="20"/>
          <w:u w:val="single"/>
          <w:lang w:val="en-US"/>
        </w:rPr>
        <w:t>Pe perioada de functionare</w:t>
      </w:r>
      <w:r w:rsidRPr="00F57C96">
        <w:rPr>
          <w:rFonts w:ascii="Arial" w:hAnsi="Arial" w:cs="Arial"/>
          <w:iCs/>
          <w:color w:val="595959"/>
          <w:sz w:val="20"/>
          <w:lang w:val="en-US"/>
        </w:rPr>
        <w:t>, nu vor exista surse de poluare ale aerului, masurile adoptate pentru evitarea poluarii aerului fiind urmatoarele:</w:t>
      </w:r>
    </w:p>
    <w:p w14:paraId="780A289F" w14:textId="72B8D7DC" w:rsidR="007A4A0F" w:rsidRPr="00F57C96" w:rsidRDefault="007A4A0F" w:rsidP="001579E7">
      <w:pPr>
        <w:numPr>
          <w:ilvl w:val="0"/>
          <w:numId w:val="20"/>
        </w:numPr>
        <w:tabs>
          <w:tab w:val="left" w:pos="0"/>
          <w:tab w:val="left" w:pos="630"/>
          <w:tab w:val="left" w:pos="900"/>
          <w:tab w:val="left" w:pos="990"/>
        </w:tabs>
        <w:ind w:left="540" w:firstLine="0"/>
        <w:rPr>
          <w:rFonts w:ascii="Arial" w:hAnsi="Arial" w:cs="Arial"/>
          <w:iCs/>
          <w:color w:val="595959"/>
          <w:sz w:val="20"/>
          <w:lang w:val="en-US"/>
        </w:rPr>
      </w:pPr>
      <w:r w:rsidRPr="00F57C96">
        <w:rPr>
          <w:rFonts w:ascii="Arial" w:hAnsi="Arial" w:cs="Arial"/>
          <w:iCs/>
          <w:color w:val="595959"/>
          <w:sz w:val="20"/>
          <w:lang w:val="en-US"/>
        </w:rPr>
        <w:t>depozitarea materialelor usoare in locuri special amenajate, astfel incat sa nu poata fi luate de vant;</w:t>
      </w:r>
    </w:p>
    <w:p w14:paraId="38C54FC0" w14:textId="3F7C2F71" w:rsidR="007A4A0F" w:rsidRPr="00F57C96" w:rsidRDefault="007A4A0F" w:rsidP="001579E7">
      <w:pPr>
        <w:numPr>
          <w:ilvl w:val="0"/>
          <w:numId w:val="20"/>
        </w:numPr>
        <w:tabs>
          <w:tab w:val="left" w:pos="0"/>
          <w:tab w:val="left" w:pos="630"/>
          <w:tab w:val="left" w:pos="900"/>
          <w:tab w:val="left" w:pos="990"/>
        </w:tabs>
        <w:ind w:left="540" w:firstLine="0"/>
        <w:rPr>
          <w:rFonts w:ascii="Arial" w:hAnsi="Arial" w:cs="Arial"/>
          <w:iCs/>
          <w:color w:val="595959"/>
          <w:sz w:val="20"/>
          <w:lang w:val="en-US"/>
        </w:rPr>
      </w:pPr>
      <w:r w:rsidRPr="00F57C96">
        <w:rPr>
          <w:rFonts w:ascii="Arial" w:hAnsi="Arial" w:cs="Arial"/>
          <w:iCs/>
          <w:color w:val="595959"/>
          <w:sz w:val="20"/>
          <w:lang w:val="en-US"/>
        </w:rPr>
        <w:t>menţinerea unor suprafeţe verzi ;</w:t>
      </w:r>
    </w:p>
    <w:p w14:paraId="0491597D" w14:textId="77777777" w:rsidR="007A4A0F" w:rsidRPr="00F57C96" w:rsidRDefault="007A4A0F" w:rsidP="001579E7">
      <w:pPr>
        <w:tabs>
          <w:tab w:val="left" w:pos="0"/>
          <w:tab w:val="left" w:pos="630"/>
          <w:tab w:val="left" w:pos="900"/>
          <w:tab w:val="left" w:pos="990"/>
        </w:tabs>
        <w:ind w:left="360"/>
        <w:rPr>
          <w:rFonts w:ascii="Arial" w:hAnsi="Arial" w:cs="Arial"/>
          <w:iCs/>
          <w:color w:val="595959"/>
          <w:sz w:val="20"/>
          <w:lang w:val="en-US"/>
        </w:rPr>
      </w:pPr>
      <w:r w:rsidRPr="00F57C96">
        <w:rPr>
          <w:rFonts w:ascii="Arial" w:hAnsi="Arial" w:cs="Arial"/>
          <w:iCs/>
          <w:color w:val="595959"/>
          <w:sz w:val="20"/>
          <w:lang w:val="en-US"/>
        </w:rPr>
        <w:t>Astfel, investitia nu va afecta mediul inconjurator deoarece emisile sale de noxe se incadreaza sub limitele maxime impuse de normele si normativele in vigoare.</w:t>
      </w:r>
    </w:p>
    <w:p w14:paraId="42DC1C5E" w14:textId="3F5D5982" w:rsidR="007A4A0F" w:rsidRPr="00F57C96" w:rsidRDefault="007A4A0F" w:rsidP="001579E7">
      <w:pPr>
        <w:tabs>
          <w:tab w:val="left" w:pos="0"/>
          <w:tab w:val="left" w:pos="630"/>
          <w:tab w:val="left" w:pos="900"/>
          <w:tab w:val="left" w:pos="990"/>
        </w:tabs>
        <w:ind w:left="360"/>
        <w:rPr>
          <w:rFonts w:ascii="Arial" w:hAnsi="Arial" w:cs="Arial"/>
          <w:iCs/>
          <w:color w:val="595959"/>
          <w:sz w:val="20"/>
          <w:lang w:val="en-US"/>
        </w:rPr>
      </w:pPr>
      <w:r w:rsidRPr="00F57C96">
        <w:rPr>
          <w:rFonts w:ascii="Arial" w:hAnsi="Arial" w:cs="Arial"/>
          <w:iCs/>
          <w:color w:val="595959"/>
          <w:sz w:val="20"/>
          <w:lang w:val="en-US"/>
        </w:rPr>
        <w:t xml:space="preserve">Emisiile in atmosfera : </w:t>
      </w:r>
      <w:r w:rsidR="00DA27C4" w:rsidRPr="00F57C96">
        <w:rPr>
          <w:rFonts w:ascii="Arial" w:hAnsi="Arial" w:cs="Arial"/>
          <w:iCs/>
          <w:color w:val="595959"/>
          <w:sz w:val="20"/>
          <w:lang w:val="en-US"/>
        </w:rPr>
        <w:t>nu</w:t>
      </w:r>
      <w:r w:rsidRPr="00F57C96">
        <w:rPr>
          <w:rFonts w:ascii="Arial" w:hAnsi="Arial" w:cs="Arial"/>
          <w:iCs/>
          <w:color w:val="595959"/>
          <w:sz w:val="20"/>
          <w:lang w:val="en-US"/>
        </w:rPr>
        <w:t xml:space="preserve"> este cazul</w:t>
      </w:r>
    </w:p>
    <w:p w14:paraId="6FF155D5" w14:textId="22CE97B1" w:rsidR="007918C9" w:rsidRPr="00F57C96" w:rsidRDefault="007918C9" w:rsidP="001579E7">
      <w:pPr>
        <w:numPr>
          <w:ilvl w:val="3"/>
          <w:numId w:val="11"/>
        </w:numPr>
        <w:shd w:val="clear" w:color="auto" w:fill="FFFFFF"/>
        <w:tabs>
          <w:tab w:val="left" w:pos="450"/>
        </w:tabs>
        <w:ind w:left="720" w:hanging="720"/>
        <w:rPr>
          <w:rFonts w:ascii="Arial" w:hAnsi="Arial" w:cs="Arial"/>
          <w:iCs/>
          <w:color w:val="FF0000"/>
          <w:sz w:val="20"/>
          <w:lang w:val="en-US" w:eastAsia="ro-RO"/>
        </w:rPr>
      </w:pPr>
      <w:r w:rsidRPr="00F57C96">
        <w:rPr>
          <w:rFonts w:ascii="Arial" w:hAnsi="Arial" w:cs="Arial"/>
          <w:iCs/>
          <w:color w:val="FF0000"/>
          <w:sz w:val="20"/>
          <w:lang w:val="en-US" w:eastAsia="ro-RO"/>
        </w:rPr>
        <w:t>instalaţiile pentru reţinerea şi dispersia poluanţilor în atmosferă;</w:t>
      </w:r>
    </w:p>
    <w:p w14:paraId="32D7B2E0"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w:t>
      </w:r>
    </w:p>
    <w:p w14:paraId="17F6039C" w14:textId="56438AA3" w:rsidR="00D06807" w:rsidRPr="00F57C96" w:rsidRDefault="00DA27C4" w:rsidP="001579E7">
      <w:pPr>
        <w:pStyle w:val="Listparagraf"/>
        <w:numPr>
          <w:ilvl w:val="0"/>
          <w:numId w:val="14"/>
        </w:numPr>
        <w:shd w:val="clear" w:color="auto" w:fill="FFFFFF"/>
        <w:tabs>
          <w:tab w:val="left" w:pos="360"/>
        </w:tabs>
        <w:ind w:left="709" w:hanging="709"/>
        <w:rPr>
          <w:rFonts w:ascii="Arial" w:hAnsi="Arial" w:cs="Arial"/>
          <w:iCs/>
          <w:color w:val="FF0000"/>
          <w:sz w:val="20"/>
          <w:lang w:val="en-US" w:eastAsia="ro-RO"/>
        </w:rPr>
      </w:pPr>
      <w:r w:rsidRPr="00F57C96">
        <w:rPr>
          <w:rFonts w:ascii="Arial" w:hAnsi="Arial" w:cs="Arial"/>
          <w:iCs/>
          <w:color w:val="FF0000"/>
          <w:sz w:val="20"/>
          <w:lang w:val="en-US" w:eastAsia="ro-RO"/>
        </w:rPr>
        <w:t>Protecţia</w:t>
      </w:r>
      <w:r w:rsidR="00D06807" w:rsidRPr="00F57C96">
        <w:rPr>
          <w:rFonts w:ascii="Arial" w:hAnsi="Arial" w:cs="Arial"/>
          <w:iCs/>
          <w:color w:val="FF0000"/>
          <w:sz w:val="20"/>
          <w:lang w:val="en-US" w:eastAsia="ro-RO"/>
        </w:rPr>
        <w:t xml:space="preserve"> împotriva zgomotului şi vibraţiilor:</w:t>
      </w:r>
    </w:p>
    <w:p w14:paraId="53F52F0B" w14:textId="5E5451DA" w:rsidR="00D06807" w:rsidRPr="00F57C96" w:rsidRDefault="00D06807" w:rsidP="001579E7">
      <w:pPr>
        <w:numPr>
          <w:ilvl w:val="3"/>
          <w:numId w:val="11"/>
        </w:numPr>
        <w:shd w:val="clear" w:color="auto" w:fill="FFFFFF"/>
        <w:tabs>
          <w:tab w:val="left" w:pos="360"/>
        </w:tabs>
        <w:ind w:left="720" w:hanging="720"/>
        <w:rPr>
          <w:rFonts w:ascii="Arial" w:hAnsi="Arial" w:cs="Arial"/>
          <w:iCs/>
          <w:color w:val="FF0000"/>
          <w:sz w:val="20"/>
          <w:lang w:eastAsia="ro-RO"/>
        </w:rPr>
      </w:pPr>
      <w:bookmarkStart w:id="48" w:name="do|ax5^E|spVI.|alA|lic|pa1"/>
      <w:bookmarkEnd w:id="48"/>
      <w:r w:rsidRPr="00F57C96">
        <w:rPr>
          <w:rFonts w:ascii="Arial" w:hAnsi="Arial" w:cs="Arial"/>
          <w:iCs/>
          <w:color w:val="FF0000"/>
          <w:sz w:val="20"/>
          <w:lang w:eastAsia="ro-RO"/>
        </w:rPr>
        <w:t>sursele de zgomot şi de vibraţii;</w:t>
      </w:r>
    </w:p>
    <w:p w14:paraId="0880E977" w14:textId="77777777" w:rsidR="00D311A9" w:rsidRPr="00F57C96" w:rsidRDefault="00D311A9" w:rsidP="00D311A9">
      <w:pPr>
        <w:shd w:val="clear" w:color="auto" w:fill="FFFFFF"/>
        <w:tabs>
          <w:tab w:val="left" w:pos="360"/>
        </w:tabs>
        <w:rPr>
          <w:rFonts w:ascii="Arial" w:hAnsi="Arial" w:cs="Arial"/>
          <w:iCs/>
          <w:sz w:val="20"/>
          <w:lang w:eastAsia="ro-RO"/>
        </w:rPr>
      </w:pPr>
      <w:r w:rsidRPr="00F57C96">
        <w:rPr>
          <w:rFonts w:ascii="Arial" w:hAnsi="Arial" w:cs="Arial"/>
          <w:iCs/>
          <w:color w:val="FF0000"/>
          <w:sz w:val="20"/>
          <w:lang w:eastAsia="ro-RO"/>
        </w:rPr>
        <w:t xml:space="preserve">    </w:t>
      </w:r>
      <w:r w:rsidRPr="00F57C96">
        <w:rPr>
          <w:rFonts w:ascii="Arial" w:hAnsi="Arial" w:cs="Arial"/>
          <w:iCs/>
          <w:sz w:val="20"/>
          <w:lang w:eastAsia="ro-RO"/>
        </w:rPr>
        <w:t xml:space="preserve">In perioada de executie: </w:t>
      </w:r>
    </w:p>
    <w:p w14:paraId="2D40EF36" w14:textId="77777777" w:rsidR="00D311A9" w:rsidRPr="00F57C96" w:rsidRDefault="00D311A9" w:rsidP="00D311A9">
      <w:pPr>
        <w:shd w:val="clear" w:color="auto" w:fill="FFFFFF"/>
        <w:tabs>
          <w:tab w:val="left" w:pos="360"/>
        </w:tabs>
        <w:rPr>
          <w:rFonts w:ascii="Arial" w:hAnsi="Arial" w:cs="Arial"/>
          <w:iCs/>
          <w:sz w:val="20"/>
          <w:lang w:eastAsia="ro-RO"/>
        </w:rPr>
      </w:pPr>
      <w:r w:rsidRPr="00F57C96">
        <w:rPr>
          <w:rFonts w:ascii="Arial" w:hAnsi="Arial" w:cs="Arial"/>
          <w:iCs/>
          <w:sz w:val="20"/>
          <w:lang w:eastAsia="ro-RO"/>
        </w:rPr>
        <w:t xml:space="preserve">- Sursele de zgomote si vibratii sunt produse numai pe timpul constructiei de exploatarea utilajelor si anexelor ce se manevreaza in incinta santierului precum si de la mijloacele de transport; </w:t>
      </w:r>
    </w:p>
    <w:p w14:paraId="56B7F0A2" w14:textId="77777777" w:rsidR="00D311A9" w:rsidRPr="00F57C96" w:rsidRDefault="00D311A9" w:rsidP="00D311A9">
      <w:pPr>
        <w:shd w:val="clear" w:color="auto" w:fill="FFFFFF"/>
        <w:tabs>
          <w:tab w:val="left" w:pos="360"/>
        </w:tabs>
        <w:rPr>
          <w:rFonts w:ascii="Arial" w:hAnsi="Arial" w:cs="Arial"/>
          <w:iCs/>
          <w:sz w:val="20"/>
          <w:lang w:eastAsia="ro-RO"/>
        </w:rPr>
      </w:pPr>
      <w:r w:rsidRPr="00F57C96">
        <w:rPr>
          <w:rFonts w:ascii="Arial" w:hAnsi="Arial" w:cs="Arial"/>
          <w:iCs/>
          <w:sz w:val="20"/>
          <w:lang w:eastAsia="ro-RO"/>
        </w:rPr>
        <w:t xml:space="preserve">- Reducerea zgomotului produs de utilajele respective se poate realiza in limite admisibile prin intretinerea in stare buna de functionare a lor. </w:t>
      </w:r>
    </w:p>
    <w:p w14:paraId="6320BA85" w14:textId="1364C936" w:rsidR="00D311A9" w:rsidRPr="00F57C96" w:rsidRDefault="00D311A9" w:rsidP="00D311A9">
      <w:pPr>
        <w:shd w:val="clear" w:color="auto" w:fill="FFFFFF"/>
        <w:tabs>
          <w:tab w:val="left" w:pos="360"/>
        </w:tabs>
        <w:rPr>
          <w:rFonts w:ascii="Arial" w:hAnsi="Arial" w:cs="Arial"/>
          <w:iCs/>
          <w:sz w:val="20"/>
          <w:lang w:eastAsia="ro-RO"/>
        </w:rPr>
      </w:pPr>
      <w:r w:rsidRPr="00F57C96">
        <w:rPr>
          <w:rFonts w:ascii="Arial" w:hAnsi="Arial" w:cs="Arial"/>
          <w:iCs/>
          <w:sz w:val="20"/>
          <w:lang w:eastAsia="ro-RO"/>
        </w:rPr>
        <w:t xml:space="preserve">- Zgomotele nu pot afecta zonele locuite aflate la distanta. </w:t>
      </w:r>
    </w:p>
    <w:p w14:paraId="001A9BC1" w14:textId="2429BD05" w:rsidR="00D06807" w:rsidRPr="00F57C96" w:rsidRDefault="00D06807" w:rsidP="00D311A9">
      <w:pPr>
        <w:tabs>
          <w:tab w:val="left" w:pos="0"/>
        </w:tabs>
        <w:ind w:left="180"/>
        <w:rPr>
          <w:rFonts w:ascii="Arial" w:hAnsi="Arial" w:cs="Arial"/>
          <w:iCs/>
          <w:color w:val="595959"/>
          <w:sz w:val="20"/>
          <w:lang w:val="en-US"/>
        </w:rPr>
      </w:pPr>
      <w:r w:rsidRPr="00F57C96">
        <w:rPr>
          <w:rFonts w:ascii="Arial" w:hAnsi="Arial" w:cs="Arial"/>
          <w:iCs/>
          <w:color w:val="595959"/>
          <w:sz w:val="20"/>
          <w:lang w:val="en-US"/>
        </w:rPr>
        <w:t>Se vor respecta limitele impuse pentru nivelul de zgomot conf. SR10009/2017.</w:t>
      </w:r>
    </w:p>
    <w:p w14:paraId="5E05F78A" w14:textId="18902A03" w:rsidR="00D06807" w:rsidRPr="00F57C96" w:rsidRDefault="00D06807" w:rsidP="001579E7">
      <w:pPr>
        <w:numPr>
          <w:ilvl w:val="3"/>
          <w:numId w:val="11"/>
        </w:numPr>
        <w:shd w:val="clear" w:color="auto" w:fill="FFFFFF"/>
        <w:tabs>
          <w:tab w:val="left" w:pos="360"/>
          <w:tab w:val="left" w:pos="450"/>
        </w:tabs>
        <w:ind w:left="720" w:hanging="720"/>
        <w:rPr>
          <w:rFonts w:ascii="Arial" w:hAnsi="Arial" w:cs="Arial"/>
          <w:iCs/>
          <w:color w:val="FF0000"/>
          <w:sz w:val="20"/>
          <w:lang w:val="en-US" w:eastAsia="ro-RO"/>
        </w:rPr>
      </w:pPr>
      <w:bookmarkStart w:id="49" w:name="do|ax5^E|spVI.|alA|lic|pa2"/>
      <w:bookmarkEnd w:id="49"/>
      <w:r w:rsidRPr="00F57C96">
        <w:rPr>
          <w:rFonts w:ascii="Arial" w:hAnsi="Arial" w:cs="Arial"/>
          <w:iCs/>
          <w:color w:val="FF0000"/>
          <w:sz w:val="20"/>
          <w:lang w:val="en-US" w:eastAsia="ro-RO"/>
        </w:rPr>
        <w:lastRenderedPageBreak/>
        <w:t>amenajările şi dotările pentru protecţia împotriva zgomotului şi vibraţiilor;</w:t>
      </w:r>
    </w:p>
    <w:p w14:paraId="316E2071" w14:textId="77777777" w:rsidR="00D311A9" w:rsidRPr="00F57C96" w:rsidRDefault="00D311A9" w:rsidP="00D311A9">
      <w:pPr>
        <w:tabs>
          <w:tab w:val="left" w:pos="0"/>
          <w:tab w:val="left" w:pos="900"/>
        </w:tabs>
        <w:ind w:left="270"/>
        <w:rPr>
          <w:rFonts w:ascii="Arial" w:hAnsi="Arial" w:cs="Arial"/>
          <w:iCs/>
          <w:color w:val="595959"/>
          <w:sz w:val="20"/>
        </w:rPr>
      </w:pPr>
      <w:r w:rsidRPr="00F57C96">
        <w:rPr>
          <w:rFonts w:ascii="Arial" w:hAnsi="Arial" w:cs="Arial"/>
          <w:iCs/>
          <w:color w:val="595959"/>
          <w:sz w:val="20"/>
        </w:rPr>
        <w:t xml:space="preserve">Măsurile propuse pentru reducerea impactului produs de zgomot şi vibraţii asociate, vor consta în implementarea de tehnici şi proceduri de control adecvate şi in programe de întreţinere pentru echipamentele folosite, pentru încadrarea emisiilor acustice în limite normale, operaţionale pentru zone industriale. </w:t>
      </w:r>
    </w:p>
    <w:p w14:paraId="5F00E02B" w14:textId="77777777" w:rsidR="00D311A9" w:rsidRPr="00F57C96" w:rsidRDefault="00D311A9" w:rsidP="00D311A9">
      <w:pPr>
        <w:tabs>
          <w:tab w:val="left" w:pos="0"/>
          <w:tab w:val="left" w:pos="900"/>
        </w:tabs>
        <w:ind w:left="270"/>
        <w:rPr>
          <w:rFonts w:ascii="Arial" w:hAnsi="Arial" w:cs="Arial"/>
          <w:iCs/>
          <w:color w:val="595959"/>
          <w:sz w:val="20"/>
        </w:rPr>
      </w:pPr>
      <w:r w:rsidRPr="00F57C96">
        <w:rPr>
          <w:rFonts w:ascii="Arial" w:hAnsi="Arial" w:cs="Arial"/>
          <w:iCs/>
          <w:color w:val="595959"/>
          <w:sz w:val="20"/>
        </w:rPr>
        <w:t xml:space="preserve">Masuri: </w:t>
      </w:r>
    </w:p>
    <w:p w14:paraId="2392115D" w14:textId="52567C7C" w:rsidR="00D311A9" w:rsidRPr="00F57C96" w:rsidRDefault="00D311A9" w:rsidP="00D311A9">
      <w:pPr>
        <w:tabs>
          <w:tab w:val="left" w:pos="0"/>
          <w:tab w:val="left" w:pos="900"/>
        </w:tabs>
        <w:ind w:left="450"/>
        <w:rPr>
          <w:rFonts w:ascii="Arial" w:hAnsi="Arial" w:cs="Arial"/>
          <w:iCs/>
          <w:color w:val="595959"/>
          <w:sz w:val="20"/>
        </w:rPr>
      </w:pPr>
      <w:r w:rsidRPr="00F57C96">
        <w:rPr>
          <w:rFonts w:ascii="Arial" w:hAnsi="Arial" w:cs="Arial"/>
          <w:iCs/>
          <w:color w:val="595959"/>
          <w:sz w:val="20"/>
        </w:rPr>
        <w:t xml:space="preserve">- incadrarea duratei de executie a proiectului in termenul stabilit, astfel incat disconfortul generat de poluarea fonica sa fie limitat la aceasta perioada. </w:t>
      </w:r>
    </w:p>
    <w:p w14:paraId="26974327" w14:textId="77777777" w:rsidR="00D311A9" w:rsidRPr="00F57C96" w:rsidRDefault="00D311A9" w:rsidP="00D311A9">
      <w:pPr>
        <w:tabs>
          <w:tab w:val="left" w:pos="0"/>
          <w:tab w:val="left" w:pos="900"/>
        </w:tabs>
        <w:ind w:left="450"/>
        <w:rPr>
          <w:rFonts w:ascii="Arial" w:hAnsi="Arial" w:cs="Arial"/>
          <w:iCs/>
          <w:color w:val="595959"/>
          <w:sz w:val="20"/>
        </w:rPr>
      </w:pPr>
      <w:r w:rsidRPr="00F57C96">
        <w:rPr>
          <w:rFonts w:ascii="Arial" w:hAnsi="Arial" w:cs="Arial"/>
          <w:iCs/>
          <w:color w:val="595959"/>
          <w:sz w:val="20"/>
        </w:rPr>
        <w:t xml:space="preserve">- respectarea prevederilor H.G. nr. 1756 / 2006 privind limitarea nivelului emisiilor de zgomot în mediu produs de echipamente destinate utilizării în exteriorul clădirilor. </w:t>
      </w:r>
    </w:p>
    <w:p w14:paraId="29459407" w14:textId="77777777" w:rsidR="00D311A9" w:rsidRPr="00F57C96" w:rsidRDefault="00D311A9" w:rsidP="00D311A9">
      <w:pPr>
        <w:tabs>
          <w:tab w:val="left" w:pos="0"/>
          <w:tab w:val="left" w:pos="900"/>
        </w:tabs>
        <w:ind w:left="450"/>
        <w:rPr>
          <w:rFonts w:ascii="Arial" w:hAnsi="Arial" w:cs="Arial"/>
          <w:iCs/>
          <w:color w:val="595959"/>
          <w:sz w:val="20"/>
        </w:rPr>
      </w:pPr>
      <w:r w:rsidRPr="00F57C96">
        <w:rPr>
          <w:rFonts w:ascii="Arial" w:hAnsi="Arial" w:cs="Arial"/>
          <w:iCs/>
          <w:color w:val="595959"/>
          <w:sz w:val="20"/>
        </w:rPr>
        <w:t xml:space="preserve">- se admite punerea în funcţiune numai a echipamentelor care poartă marcajul C.E. şi indicaţia nivelului de putere acustică garantat. </w:t>
      </w:r>
    </w:p>
    <w:p w14:paraId="41F88F13" w14:textId="4E772496" w:rsidR="00D311A9" w:rsidRPr="00F57C96" w:rsidRDefault="00D311A9" w:rsidP="00D311A9">
      <w:pPr>
        <w:tabs>
          <w:tab w:val="left" w:pos="0"/>
          <w:tab w:val="left" w:pos="900"/>
        </w:tabs>
        <w:ind w:left="270"/>
        <w:rPr>
          <w:rFonts w:ascii="Arial" w:hAnsi="Arial" w:cs="Arial"/>
          <w:iCs/>
          <w:color w:val="595959"/>
          <w:sz w:val="20"/>
        </w:rPr>
      </w:pPr>
      <w:r w:rsidRPr="00F57C96">
        <w:rPr>
          <w:rFonts w:ascii="Arial" w:hAnsi="Arial" w:cs="Arial"/>
          <w:iCs/>
          <w:color w:val="595959"/>
          <w:sz w:val="20"/>
        </w:rPr>
        <w:t xml:space="preserve">   Instalaţiile sunt montate în aşa fel încât să nu se transfere vibraţii în spaţiile utilizate. Având în vedere elementele constructive ale investiţiei, considerăm ca este asigurată ecranarea necesară pentru reducerea propagării aeriene a zgomotelor (STAS 6156-86) sub limitele admise ale nivelului de zgomot în acustica urbană (STAS10009-88).</w:t>
      </w:r>
    </w:p>
    <w:p w14:paraId="77429049" w14:textId="2551B1B7" w:rsidR="00D06807" w:rsidRPr="00F57C96" w:rsidRDefault="00D311A9" w:rsidP="00D311A9">
      <w:pPr>
        <w:tabs>
          <w:tab w:val="left" w:pos="0"/>
          <w:tab w:val="left" w:pos="900"/>
        </w:tabs>
        <w:ind w:left="360"/>
        <w:rPr>
          <w:rFonts w:ascii="Arial" w:hAnsi="Arial" w:cs="Arial"/>
          <w:iCs/>
          <w:color w:val="595959"/>
          <w:sz w:val="20"/>
          <w:lang w:val="en-US"/>
        </w:rPr>
      </w:pPr>
      <w:r w:rsidRPr="00F57C96">
        <w:rPr>
          <w:rFonts w:ascii="Arial" w:hAnsi="Arial" w:cs="Arial"/>
          <w:iCs/>
          <w:color w:val="595959"/>
          <w:sz w:val="20"/>
        </w:rPr>
        <w:t xml:space="preserve">    </w:t>
      </w:r>
      <w:r w:rsidR="00D06807" w:rsidRPr="00F57C96">
        <w:rPr>
          <w:rFonts w:ascii="Arial" w:hAnsi="Arial" w:cs="Arial"/>
          <w:iCs/>
          <w:color w:val="595959"/>
          <w:sz w:val="20"/>
          <w:lang w:val="en-US"/>
        </w:rPr>
        <w:t>Apreciem ca faţa de imprejurimi impactul zgomotului si al vibraţiilor este nesemnificativ si nu va afecta negativ populaţia din zona.</w:t>
      </w:r>
    </w:p>
    <w:p w14:paraId="4FA63050" w14:textId="697F1D9D" w:rsidR="00D06807" w:rsidRPr="00F57C96" w:rsidRDefault="00D06807" w:rsidP="00D311A9">
      <w:pPr>
        <w:tabs>
          <w:tab w:val="left" w:pos="0"/>
          <w:tab w:val="left" w:pos="720"/>
        </w:tabs>
        <w:ind w:left="360"/>
        <w:rPr>
          <w:rFonts w:ascii="Arial" w:hAnsi="Arial" w:cs="Arial"/>
          <w:iCs/>
          <w:color w:val="595959"/>
          <w:sz w:val="20"/>
          <w:lang w:val="en-US"/>
        </w:rPr>
      </w:pPr>
      <w:r w:rsidRPr="00F57C96">
        <w:rPr>
          <w:rFonts w:ascii="Arial" w:hAnsi="Arial" w:cs="Arial"/>
          <w:iCs/>
          <w:color w:val="595959"/>
          <w:sz w:val="20"/>
          <w:lang w:val="en-US"/>
        </w:rPr>
        <w:t>Prin activitatea propusa, apreciem ca nu se impun amenajari speciale pentru protecţia impotriva zgomotului si vibraţiilor</w:t>
      </w:r>
      <w:r w:rsidR="00A277CD" w:rsidRPr="00F57C96">
        <w:rPr>
          <w:rFonts w:ascii="Arial" w:hAnsi="Arial" w:cs="Arial"/>
          <w:iCs/>
          <w:color w:val="595959"/>
          <w:sz w:val="20"/>
          <w:lang w:val="en-US"/>
        </w:rPr>
        <w:t>.</w:t>
      </w:r>
    </w:p>
    <w:p w14:paraId="35984734" w14:textId="3315BD3D" w:rsidR="00D06807" w:rsidRPr="00F57C96" w:rsidRDefault="00D06807" w:rsidP="00D311A9">
      <w:pPr>
        <w:tabs>
          <w:tab w:val="left" w:pos="0"/>
          <w:tab w:val="left" w:pos="720"/>
        </w:tabs>
        <w:ind w:left="360"/>
        <w:rPr>
          <w:rFonts w:ascii="Arial" w:hAnsi="Arial" w:cs="Arial"/>
          <w:iCs/>
          <w:color w:val="595959"/>
          <w:sz w:val="20"/>
          <w:lang w:val="en-US"/>
        </w:rPr>
      </w:pPr>
      <w:r w:rsidRPr="00F57C96">
        <w:rPr>
          <w:rFonts w:ascii="Arial" w:hAnsi="Arial" w:cs="Arial"/>
          <w:iCs/>
          <w:color w:val="595959"/>
          <w:sz w:val="20"/>
          <w:lang w:val="en-US"/>
        </w:rPr>
        <w:t xml:space="preserve">Activităţile care se vor desfăşura pe amplasament nu sunt generatoare de vibraţii semnificative. </w:t>
      </w:r>
    </w:p>
    <w:p w14:paraId="792F6ACE" w14:textId="60859357" w:rsidR="00D06807" w:rsidRPr="00F57C96" w:rsidRDefault="00C752FB" w:rsidP="001579E7">
      <w:pPr>
        <w:pStyle w:val="Listparagraf"/>
        <w:numPr>
          <w:ilvl w:val="0"/>
          <w:numId w:val="14"/>
        </w:numPr>
        <w:shd w:val="clear" w:color="auto" w:fill="FFFFFF"/>
        <w:tabs>
          <w:tab w:val="left" w:pos="360"/>
        </w:tabs>
        <w:ind w:left="709" w:hanging="709"/>
        <w:rPr>
          <w:rFonts w:ascii="Arial" w:hAnsi="Arial" w:cs="Arial"/>
          <w:iCs/>
          <w:color w:val="FF0000"/>
          <w:sz w:val="20"/>
          <w:lang w:eastAsia="ro-RO"/>
        </w:rPr>
      </w:pPr>
      <w:r w:rsidRPr="00F57C96">
        <w:rPr>
          <w:rFonts w:ascii="Arial" w:hAnsi="Arial" w:cs="Arial"/>
          <w:iCs/>
          <w:color w:val="FF0000"/>
          <w:sz w:val="20"/>
          <w:lang w:eastAsia="ro-RO"/>
        </w:rPr>
        <w:t xml:space="preserve">Protecţia </w:t>
      </w:r>
      <w:r w:rsidR="00D06807" w:rsidRPr="00F57C96">
        <w:rPr>
          <w:rFonts w:ascii="Arial" w:hAnsi="Arial" w:cs="Arial"/>
          <w:iCs/>
          <w:color w:val="FF0000"/>
          <w:sz w:val="20"/>
          <w:lang w:eastAsia="ro-RO"/>
        </w:rPr>
        <w:t>împotriva radiaţiilor:</w:t>
      </w:r>
    </w:p>
    <w:p w14:paraId="2B2156ED" w14:textId="4B168449" w:rsidR="00D06807" w:rsidRPr="00F57C96" w:rsidRDefault="00D06807" w:rsidP="001579E7">
      <w:pPr>
        <w:numPr>
          <w:ilvl w:val="3"/>
          <w:numId w:val="11"/>
        </w:numPr>
        <w:shd w:val="clear" w:color="auto" w:fill="FFFFFF"/>
        <w:tabs>
          <w:tab w:val="left" w:pos="360"/>
        </w:tabs>
        <w:ind w:left="720" w:hanging="720"/>
        <w:rPr>
          <w:rFonts w:ascii="Arial" w:hAnsi="Arial" w:cs="Arial"/>
          <w:iCs/>
          <w:color w:val="FF0000"/>
          <w:sz w:val="20"/>
          <w:lang w:val="en-US" w:eastAsia="ro-RO"/>
        </w:rPr>
      </w:pPr>
      <w:bookmarkStart w:id="50" w:name="do|ax5^E|spVI.|alA|lid|pa1"/>
      <w:bookmarkEnd w:id="50"/>
      <w:r w:rsidRPr="00F57C96">
        <w:rPr>
          <w:rFonts w:ascii="Arial" w:hAnsi="Arial" w:cs="Arial"/>
          <w:iCs/>
          <w:color w:val="FF0000"/>
          <w:sz w:val="20"/>
          <w:lang w:val="en-US" w:eastAsia="ro-RO"/>
        </w:rPr>
        <w:t>sursele de radiaţii;</w:t>
      </w:r>
    </w:p>
    <w:p w14:paraId="39107FC4"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In procesul tehnologic de realizare al lucrărilor nu se folosesc substanţe radioactive şi nu se emit radiaţii, deci nu există un pericol din punct de vedere al radiaţiilor.</w:t>
      </w:r>
    </w:p>
    <w:p w14:paraId="4902487C" w14:textId="4DB5F0DE" w:rsidR="00D06807" w:rsidRPr="00F57C96" w:rsidRDefault="00D06807" w:rsidP="001579E7">
      <w:pPr>
        <w:numPr>
          <w:ilvl w:val="3"/>
          <w:numId w:val="11"/>
        </w:numPr>
        <w:shd w:val="clear" w:color="auto" w:fill="FFFFFF"/>
        <w:tabs>
          <w:tab w:val="left" w:pos="360"/>
        </w:tabs>
        <w:ind w:left="720" w:hanging="720"/>
        <w:rPr>
          <w:rFonts w:ascii="Arial" w:hAnsi="Arial" w:cs="Arial"/>
          <w:iCs/>
          <w:color w:val="FF0000"/>
          <w:sz w:val="20"/>
          <w:lang w:val="en-US" w:eastAsia="ro-RO"/>
        </w:rPr>
      </w:pPr>
      <w:bookmarkStart w:id="51" w:name="do|ax5^E|spVI.|alA|lid|pa2"/>
      <w:bookmarkEnd w:id="51"/>
      <w:r w:rsidRPr="00F57C96">
        <w:rPr>
          <w:rFonts w:ascii="Arial" w:hAnsi="Arial" w:cs="Arial"/>
          <w:iCs/>
          <w:color w:val="FF0000"/>
          <w:sz w:val="20"/>
          <w:lang w:val="en-US" w:eastAsia="ro-RO"/>
        </w:rPr>
        <w:t>amenajările şi dotările pentru protecţia împotriva radiaţiilor;</w:t>
      </w:r>
    </w:p>
    <w:p w14:paraId="77A3A56B" w14:textId="7E0DCADD" w:rsidR="00D06807" w:rsidRPr="00F57C96" w:rsidRDefault="00D06807" w:rsidP="001579E7">
      <w:pPr>
        <w:tabs>
          <w:tab w:val="left" w:pos="0"/>
          <w:tab w:val="left" w:pos="36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Nu exista surse de radiatii. </w:t>
      </w:r>
    </w:p>
    <w:p w14:paraId="5C0DFB0C" w14:textId="6316D59D" w:rsidR="00D06807" w:rsidRPr="00F57C96" w:rsidRDefault="00C752FB" w:rsidP="001579E7">
      <w:pPr>
        <w:pStyle w:val="Listparagraf"/>
        <w:numPr>
          <w:ilvl w:val="0"/>
          <w:numId w:val="14"/>
        </w:numPr>
        <w:shd w:val="clear" w:color="auto" w:fill="FFFFFF"/>
        <w:tabs>
          <w:tab w:val="left" w:pos="360"/>
        </w:tabs>
        <w:ind w:left="709" w:hanging="709"/>
        <w:rPr>
          <w:rFonts w:ascii="Arial" w:hAnsi="Arial" w:cs="Arial"/>
          <w:iCs/>
          <w:color w:val="FF0000"/>
          <w:sz w:val="20"/>
          <w:lang w:val="en-US" w:eastAsia="ro-RO"/>
        </w:rPr>
      </w:pPr>
      <w:r w:rsidRPr="00F57C96">
        <w:rPr>
          <w:rFonts w:ascii="Arial" w:hAnsi="Arial" w:cs="Arial"/>
          <w:iCs/>
          <w:color w:val="FF0000"/>
          <w:sz w:val="20"/>
          <w:lang w:val="en-US" w:eastAsia="ro-RO"/>
        </w:rPr>
        <w:t>Protecţia</w:t>
      </w:r>
      <w:r w:rsidR="00D06807" w:rsidRPr="00F57C96">
        <w:rPr>
          <w:rFonts w:ascii="Arial" w:hAnsi="Arial" w:cs="Arial"/>
          <w:iCs/>
          <w:color w:val="FF0000"/>
          <w:sz w:val="20"/>
          <w:lang w:val="en-US" w:eastAsia="ro-RO"/>
        </w:rPr>
        <w:t xml:space="preserve"> solului şi a subsolului:</w:t>
      </w:r>
    </w:p>
    <w:p w14:paraId="1F64DAE5" w14:textId="2C4DA623" w:rsidR="00D06807" w:rsidRPr="00F57C96" w:rsidRDefault="00D06807" w:rsidP="001579E7">
      <w:pPr>
        <w:numPr>
          <w:ilvl w:val="3"/>
          <w:numId w:val="11"/>
        </w:numPr>
        <w:shd w:val="clear" w:color="auto" w:fill="FFFFFF"/>
        <w:tabs>
          <w:tab w:val="left" w:pos="360"/>
        </w:tabs>
        <w:ind w:left="720" w:hanging="720"/>
        <w:rPr>
          <w:rFonts w:ascii="Arial" w:hAnsi="Arial" w:cs="Arial"/>
          <w:iCs/>
          <w:color w:val="FF0000"/>
          <w:sz w:val="20"/>
          <w:lang w:val="en-US" w:eastAsia="ro-RO"/>
        </w:rPr>
      </w:pPr>
      <w:bookmarkStart w:id="52" w:name="do|ax5^E|spVI.|alA|lie|pa1"/>
      <w:bookmarkEnd w:id="52"/>
      <w:r w:rsidRPr="00F57C96">
        <w:rPr>
          <w:rFonts w:ascii="Arial" w:hAnsi="Arial" w:cs="Arial"/>
          <w:iCs/>
          <w:color w:val="FF0000"/>
          <w:sz w:val="20"/>
          <w:lang w:val="en-US" w:eastAsia="ro-RO"/>
        </w:rPr>
        <w:t>sursele de poluanţi pentru sol, subsol, ape freatice şi de adâncime;</w:t>
      </w:r>
    </w:p>
    <w:p w14:paraId="51660D15" w14:textId="6A38E19F" w:rsidR="00D06807" w:rsidRPr="00F57C96" w:rsidRDefault="00293A1A" w:rsidP="001579E7">
      <w:pPr>
        <w:numPr>
          <w:ilvl w:val="0"/>
          <w:numId w:val="20"/>
        </w:numPr>
        <w:tabs>
          <w:tab w:val="left" w:pos="0"/>
          <w:tab w:val="left" w:pos="450"/>
        </w:tabs>
        <w:ind w:left="450" w:firstLine="0"/>
        <w:rPr>
          <w:rFonts w:ascii="Arial" w:hAnsi="Arial" w:cs="Arial"/>
          <w:iCs/>
          <w:color w:val="595959"/>
          <w:sz w:val="20"/>
          <w:lang w:val="en-US"/>
        </w:rPr>
      </w:pPr>
      <w:r w:rsidRPr="00F57C96">
        <w:rPr>
          <w:rFonts w:ascii="Arial" w:hAnsi="Arial" w:cs="Arial"/>
          <w:iCs/>
          <w:color w:val="595959"/>
          <w:sz w:val="20"/>
          <w:lang w:val="en-US"/>
        </w:rPr>
        <w:t>Nu este cazul.</w:t>
      </w:r>
    </w:p>
    <w:p w14:paraId="42931000" w14:textId="1A156AC5" w:rsidR="00D06807" w:rsidRPr="00F57C96" w:rsidRDefault="00D06807" w:rsidP="001579E7">
      <w:pPr>
        <w:numPr>
          <w:ilvl w:val="3"/>
          <w:numId w:val="11"/>
        </w:numPr>
        <w:shd w:val="clear" w:color="auto" w:fill="FFFFFF"/>
        <w:tabs>
          <w:tab w:val="left" w:pos="360"/>
          <w:tab w:val="left" w:pos="630"/>
        </w:tabs>
        <w:ind w:left="0" w:firstLine="0"/>
        <w:rPr>
          <w:rFonts w:ascii="Arial" w:hAnsi="Arial" w:cs="Arial"/>
          <w:iCs/>
          <w:color w:val="FF0000"/>
          <w:sz w:val="20"/>
          <w:lang w:val="en-US" w:eastAsia="ro-RO"/>
        </w:rPr>
      </w:pPr>
      <w:bookmarkStart w:id="53" w:name="do|ax5^E|spVI.|alA|lie|pa2"/>
      <w:bookmarkEnd w:id="53"/>
      <w:r w:rsidRPr="00F57C96">
        <w:rPr>
          <w:rFonts w:ascii="Arial" w:hAnsi="Arial" w:cs="Arial"/>
          <w:iCs/>
          <w:color w:val="FF0000"/>
          <w:sz w:val="20"/>
          <w:lang w:val="en-US" w:eastAsia="ro-RO"/>
        </w:rPr>
        <w:t>lucrările şi dotările pentru protecţia solului şi a subsolului;</w:t>
      </w:r>
    </w:p>
    <w:p w14:paraId="1ED9A62B" w14:textId="77777777" w:rsidR="00D06807" w:rsidRPr="00F57C96" w:rsidRDefault="00D06807" w:rsidP="001579E7">
      <w:pPr>
        <w:tabs>
          <w:tab w:val="left" w:pos="0"/>
          <w:tab w:val="left" w:pos="450"/>
        </w:tabs>
        <w:ind w:left="450"/>
        <w:rPr>
          <w:rFonts w:ascii="Arial" w:hAnsi="Arial" w:cs="Arial"/>
          <w:iCs/>
          <w:color w:val="595959"/>
          <w:sz w:val="20"/>
          <w:lang w:val="en-US"/>
        </w:rPr>
      </w:pPr>
      <w:r w:rsidRPr="00F57C96">
        <w:rPr>
          <w:rFonts w:ascii="Arial" w:hAnsi="Arial" w:cs="Arial"/>
          <w:iCs/>
          <w:color w:val="595959"/>
          <w:sz w:val="20"/>
          <w:lang w:val="en-US"/>
        </w:rPr>
        <w:t>În timpul etapei de construcţie, în vederea prevenirii poluării solului vor fi luate următoarele măsuri:</w:t>
      </w:r>
    </w:p>
    <w:p w14:paraId="1EC8951E" w14:textId="3FA172D2" w:rsidR="00D06807" w:rsidRPr="00F57C96" w:rsidRDefault="00D06807" w:rsidP="00E30511">
      <w:pPr>
        <w:numPr>
          <w:ilvl w:val="0"/>
          <w:numId w:val="20"/>
        </w:numPr>
        <w:tabs>
          <w:tab w:val="left" w:pos="0"/>
          <w:tab w:val="left" w:pos="720"/>
          <w:tab w:val="left" w:pos="900"/>
        </w:tabs>
        <w:ind w:left="630" w:firstLine="0"/>
        <w:rPr>
          <w:rFonts w:ascii="Arial" w:hAnsi="Arial" w:cs="Arial"/>
          <w:iCs/>
          <w:color w:val="595959"/>
          <w:sz w:val="20"/>
          <w:lang w:val="en-US"/>
        </w:rPr>
      </w:pPr>
      <w:r w:rsidRPr="00F57C96">
        <w:rPr>
          <w:rFonts w:ascii="Arial" w:hAnsi="Arial" w:cs="Arial"/>
          <w:iCs/>
          <w:color w:val="595959"/>
          <w:sz w:val="20"/>
          <w:lang w:val="en-US"/>
        </w:rPr>
        <w:t>se va respecta principiul colectării selective a deşeurilor, acestea fiind gestionate corespunzător prin organizarea de locuri special amenajate (containere metalice), de unde vor fi preluate de firme autorizate în scopul reciclării/ eliminării;</w:t>
      </w:r>
    </w:p>
    <w:p w14:paraId="100D5D0B" w14:textId="2FBEC99E" w:rsidR="00D06807" w:rsidRPr="00F57C96" w:rsidRDefault="00D06807" w:rsidP="00E30511">
      <w:pPr>
        <w:numPr>
          <w:ilvl w:val="0"/>
          <w:numId w:val="20"/>
        </w:numPr>
        <w:tabs>
          <w:tab w:val="left" w:pos="0"/>
          <w:tab w:val="left" w:pos="720"/>
          <w:tab w:val="left" w:pos="900"/>
        </w:tabs>
        <w:ind w:left="630" w:firstLine="0"/>
        <w:rPr>
          <w:rFonts w:ascii="Arial" w:hAnsi="Arial" w:cs="Arial"/>
          <w:iCs/>
          <w:color w:val="595959"/>
          <w:sz w:val="20"/>
          <w:lang w:val="en-US"/>
        </w:rPr>
      </w:pPr>
      <w:r w:rsidRPr="00F57C96">
        <w:rPr>
          <w:rFonts w:ascii="Arial" w:hAnsi="Arial" w:cs="Arial"/>
          <w:iCs/>
          <w:color w:val="595959"/>
          <w:sz w:val="20"/>
          <w:lang w:val="en-US"/>
        </w:rPr>
        <w:t>materialele de construcţie vor fi depozitate corespunzător;</w:t>
      </w:r>
    </w:p>
    <w:p w14:paraId="08CE2E3B" w14:textId="77777777" w:rsidR="00E30511" w:rsidRPr="00F57C96" w:rsidRDefault="00E30511" w:rsidP="00E30511">
      <w:pPr>
        <w:numPr>
          <w:ilvl w:val="0"/>
          <w:numId w:val="20"/>
        </w:numPr>
        <w:tabs>
          <w:tab w:val="left" w:pos="0"/>
          <w:tab w:val="left" w:pos="720"/>
          <w:tab w:val="left" w:pos="900"/>
        </w:tabs>
        <w:ind w:left="630" w:firstLine="0"/>
        <w:rPr>
          <w:rFonts w:ascii="Arial" w:hAnsi="Arial" w:cs="Arial"/>
          <w:iCs/>
          <w:color w:val="595959"/>
          <w:sz w:val="20"/>
          <w:lang w:val="en-US"/>
        </w:rPr>
      </w:pPr>
      <w:r w:rsidRPr="00F57C96">
        <w:rPr>
          <w:rFonts w:ascii="Arial" w:hAnsi="Arial" w:cs="Arial"/>
          <w:iCs/>
          <w:color w:val="595959"/>
          <w:sz w:val="20"/>
        </w:rPr>
        <w:t xml:space="preserve">verificarea starii tehnice a utilajelor si echipamentelor; </w:t>
      </w:r>
    </w:p>
    <w:p w14:paraId="6EFB7709" w14:textId="17150ACE" w:rsidR="00E30511" w:rsidRPr="00F57C96" w:rsidRDefault="00E30511" w:rsidP="00E30511">
      <w:pPr>
        <w:numPr>
          <w:ilvl w:val="0"/>
          <w:numId w:val="20"/>
        </w:numPr>
        <w:tabs>
          <w:tab w:val="left" w:pos="0"/>
          <w:tab w:val="left" w:pos="720"/>
          <w:tab w:val="left" w:pos="900"/>
        </w:tabs>
        <w:ind w:left="630" w:firstLine="0"/>
        <w:rPr>
          <w:rFonts w:ascii="Arial" w:hAnsi="Arial" w:cs="Arial"/>
          <w:iCs/>
          <w:color w:val="595959"/>
          <w:sz w:val="20"/>
          <w:lang w:val="en-US"/>
        </w:rPr>
      </w:pPr>
      <w:r w:rsidRPr="00F57C96">
        <w:rPr>
          <w:rFonts w:ascii="Arial" w:hAnsi="Arial" w:cs="Arial"/>
          <w:iCs/>
          <w:color w:val="595959"/>
          <w:sz w:val="20"/>
        </w:rPr>
        <w:t>alimentarea cu carburanti a utilajelor se va efectua în centre specializate;</w:t>
      </w:r>
    </w:p>
    <w:p w14:paraId="6BB72ADD" w14:textId="45497862" w:rsidR="00D06807" w:rsidRPr="00F57C96" w:rsidRDefault="00D06807" w:rsidP="00E30511">
      <w:pPr>
        <w:numPr>
          <w:ilvl w:val="0"/>
          <w:numId w:val="20"/>
        </w:numPr>
        <w:tabs>
          <w:tab w:val="left" w:pos="0"/>
          <w:tab w:val="left" w:pos="720"/>
          <w:tab w:val="left" w:pos="900"/>
        </w:tabs>
        <w:ind w:left="630" w:firstLine="0"/>
        <w:rPr>
          <w:rFonts w:ascii="Arial" w:hAnsi="Arial" w:cs="Arial"/>
          <w:iCs/>
          <w:color w:val="595959"/>
          <w:sz w:val="20"/>
          <w:lang w:val="en-US"/>
        </w:rPr>
      </w:pPr>
      <w:r w:rsidRPr="00F57C96">
        <w:rPr>
          <w:rFonts w:ascii="Arial" w:hAnsi="Arial" w:cs="Arial"/>
          <w:iCs/>
          <w:color w:val="595959"/>
          <w:sz w:val="20"/>
          <w:lang w:val="en-US"/>
        </w:rPr>
        <w:lastRenderedPageBreak/>
        <w:t>în vederea diminuării riscului de scurgeri accidentale de carburanţi sau alte substanţe chimice, vor fi folosite maşini/utilaje cu revizia la zi, iar personalul angajat temporar pe perioada construcţiei va fi instruit corespunzător;</w:t>
      </w:r>
    </w:p>
    <w:p w14:paraId="6CF43F24" w14:textId="2E9C141B" w:rsidR="00D06807" w:rsidRPr="00F57C96" w:rsidRDefault="00D06807" w:rsidP="00E30511">
      <w:pPr>
        <w:numPr>
          <w:ilvl w:val="0"/>
          <w:numId w:val="20"/>
        </w:numPr>
        <w:tabs>
          <w:tab w:val="left" w:pos="0"/>
          <w:tab w:val="left" w:pos="720"/>
          <w:tab w:val="left" w:pos="900"/>
        </w:tabs>
        <w:ind w:left="630" w:firstLine="0"/>
        <w:rPr>
          <w:rFonts w:ascii="Arial" w:hAnsi="Arial" w:cs="Arial"/>
          <w:iCs/>
          <w:color w:val="595959"/>
          <w:sz w:val="20"/>
          <w:lang w:val="en-US"/>
        </w:rPr>
      </w:pPr>
      <w:r w:rsidRPr="00F57C96">
        <w:rPr>
          <w:rFonts w:ascii="Arial" w:hAnsi="Arial" w:cs="Arial"/>
          <w:iCs/>
          <w:color w:val="595959"/>
          <w:sz w:val="20"/>
          <w:lang w:val="en-US"/>
        </w:rPr>
        <w:t>vor fi amenajate toalete ecologice;</w:t>
      </w:r>
    </w:p>
    <w:p w14:paraId="712746C7" w14:textId="2E749B0F" w:rsidR="00D06807" w:rsidRPr="00F57C96" w:rsidRDefault="00D06807" w:rsidP="00E30511">
      <w:pPr>
        <w:numPr>
          <w:ilvl w:val="0"/>
          <w:numId w:val="20"/>
        </w:numPr>
        <w:tabs>
          <w:tab w:val="left" w:pos="0"/>
          <w:tab w:val="left" w:pos="720"/>
          <w:tab w:val="left" w:pos="900"/>
        </w:tabs>
        <w:ind w:left="630" w:firstLine="0"/>
        <w:rPr>
          <w:rFonts w:ascii="Arial" w:hAnsi="Arial" w:cs="Arial"/>
          <w:iCs/>
          <w:color w:val="595959"/>
          <w:sz w:val="20"/>
          <w:lang w:val="en-US"/>
        </w:rPr>
      </w:pPr>
      <w:r w:rsidRPr="00F57C96">
        <w:rPr>
          <w:rFonts w:ascii="Arial" w:hAnsi="Arial" w:cs="Arial"/>
          <w:iCs/>
          <w:color w:val="595959"/>
          <w:sz w:val="20"/>
          <w:lang w:val="en-US"/>
        </w:rPr>
        <w:t xml:space="preserve">lucrările de excavaţie vor avea loc controlat, la adâncimea şi în condiţiile autorizate prin proiectul tehnic; </w:t>
      </w:r>
    </w:p>
    <w:p w14:paraId="0AD3467E" w14:textId="73E85487" w:rsidR="00D06807" w:rsidRPr="00F57C96" w:rsidRDefault="00D06807" w:rsidP="001579E7">
      <w:pPr>
        <w:tabs>
          <w:tab w:val="left" w:pos="0"/>
          <w:tab w:val="left" w:pos="450"/>
        </w:tabs>
        <w:ind w:left="450"/>
        <w:rPr>
          <w:rFonts w:ascii="Arial" w:hAnsi="Arial" w:cs="Arial"/>
          <w:iCs/>
          <w:color w:val="595959"/>
          <w:sz w:val="20"/>
          <w:lang w:val="en-US"/>
        </w:rPr>
      </w:pPr>
      <w:r w:rsidRPr="00F57C96">
        <w:rPr>
          <w:rFonts w:ascii="Arial" w:hAnsi="Arial" w:cs="Arial"/>
          <w:iCs/>
          <w:color w:val="595959"/>
          <w:sz w:val="20"/>
          <w:lang w:val="en-US"/>
        </w:rPr>
        <w:t>Atat pe perioada de executare a lucrarilor de construire, cat si pe perioada de functionare a obiectivului, nu se va produce poluarea solului deoarece: depozitarea tuturor deseurilor se va face diferentiat intr-un spatiu special amenajat, deseurile fiind astfel preluate de firma de salubritate cu care beneficiarul a incheiat contract ;</w:t>
      </w:r>
    </w:p>
    <w:p w14:paraId="66440F89" w14:textId="3E66B09A" w:rsidR="00D06807" w:rsidRPr="00F57C96" w:rsidRDefault="00D06807" w:rsidP="001579E7">
      <w:pPr>
        <w:tabs>
          <w:tab w:val="left" w:pos="0"/>
          <w:tab w:val="left" w:pos="450"/>
        </w:tabs>
        <w:ind w:left="450"/>
        <w:rPr>
          <w:rFonts w:ascii="Arial" w:hAnsi="Arial" w:cs="Arial"/>
          <w:iCs/>
          <w:color w:val="595959"/>
          <w:sz w:val="20"/>
          <w:lang w:val="en-US"/>
        </w:rPr>
      </w:pPr>
      <w:r w:rsidRPr="00F57C96">
        <w:rPr>
          <w:rFonts w:ascii="Arial" w:hAnsi="Arial" w:cs="Arial"/>
          <w:iCs/>
          <w:color w:val="595959"/>
          <w:sz w:val="20"/>
          <w:lang w:val="en-US"/>
        </w:rPr>
        <w:t xml:space="preserve">Pe perioada de functionare a investitiei nu va exista posibilitatea aparitiei poluarii solului datorita scaparilor accidentale de produse petroliere provenite de la autovehiculele care tranziteaza terenul, deoarece platforma betonata este impermeabila. Substanţele chimice (ulei sau lichid hidraulic) sunt manipulate, stocate şi gestionate conform specificaţiilor din fişele cu date de securitate, în condiţii de maximă siguranţă; </w:t>
      </w:r>
    </w:p>
    <w:p w14:paraId="42AEAD1B" w14:textId="2DE5C8C8" w:rsidR="00D06807" w:rsidRPr="00F57C96" w:rsidRDefault="00C752FB" w:rsidP="001579E7">
      <w:pPr>
        <w:pStyle w:val="Listparagraf"/>
        <w:numPr>
          <w:ilvl w:val="0"/>
          <w:numId w:val="14"/>
        </w:numPr>
        <w:shd w:val="clear" w:color="auto" w:fill="FFFFFF"/>
        <w:tabs>
          <w:tab w:val="left" w:pos="450"/>
        </w:tabs>
        <w:ind w:left="709" w:hanging="709"/>
        <w:rPr>
          <w:rFonts w:ascii="Arial" w:hAnsi="Arial" w:cs="Arial"/>
          <w:iCs/>
          <w:color w:val="FF0000"/>
          <w:sz w:val="20"/>
          <w:lang w:val="en-US" w:eastAsia="ro-RO"/>
        </w:rPr>
      </w:pPr>
      <w:r w:rsidRPr="00F57C96">
        <w:rPr>
          <w:rFonts w:ascii="Arial" w:hAnsi="Arial" w:cs="Arial"/>
          <w:iCs/>
          <w:color w:val="FF0000"/>
          <w:sz w:val="20"/>
          <w:lang w:val="en-US" w:eastAsia="ro-RO"/>
        </w:rPr>
        <w:t>Protecţia</w:t>
      </w:r>
      <w:r w:rsidR="00D06807" w:rsidRPr="00F57C96">
        <w:rPr>
          <w:rFonts w:ascii="Arial" w:hAnsi="Arial" w:cs="Arial"/>
          <w:iCs/>
          <w:color w:val="FF0000"/>
          <w:sz w:val="20"/>
          <w:lang w:val="en-US" w:eastAsia="ro-RO"/>
        </w:rPr>
        <w:t xml:space="preserve"> ecosistemelor terestre şi acvatice:</w:t>
      </w:r>
    </w:p>
    <w:p w14:paraId="4233AE77" w14:textId="107D75A9" w:rsidR="00D06807" w:rsidRPr="00F57C96" w:rsidRDefault="00D06807" w:rsidP="001579E7">
      <w:pPr>
        <w:numPr>
          <w:ilvl w:val="3"/>
          <w:numId w:val="11"/>
        </w:numPr>
        <w:shd w:val="clear" w:color="auto" w:fill="FFFFFF"/>
        <w:tabs>
          <w:tab w:val="left" w:pos="450"/>
        </w:tabs>
        <w:ind w:left="720" w:hanging="720"/>
        <w:rPr>
          <w:rFonts w:ascii="Arial" w:hAnsi="Arial" w:cs="Arial"/>
          <w:iCs/>
          <w:color w:val="FF0000"/>
          <w:sz w:val="20"/>
          <w:lang w:val="en-US" w:eastAsia="ro-RO"/>
        </w:rPr>
      </w:pPr>
      <w:bookmarkStart w:id="54" w:name="do|ax5^E|spVI.|alA|lif|pa1"/>
      <w:bookmarkEnd w:id="54"/>
      <w:r w:rsidRPr="00F57C96">
        <w:rPr>
          <w:rFonts w:ascii="Arial" w:hAnsi="Arial" w:cs="Arial"/>
          <w:iCs/>
          <w:color w:val="FF0000"/>
          <w:sz w:val="20"/>
          <w:lang w:val="en-US" w:eastAsia="ro-RO"/>
        </w:rPr>
        <w:t>identificarea arealelor sensibile ce pot fi afectate de proiect;</w:t>
      </w:r>
    </w:p>
    <w:p w14:paraId="53B8D3E9" w14:textId="77777777" w:rsidR="00D06807" w:rsidRPr="00F57C96" w:rsidRDefault="00D06807" w:rsidP="00512B30">
      <w:pPr>
        <w:tabs>
          <w:tab w:val="left" w:pos="0"/>
          <w:tab w:val="left" w:pos="720"/>
        </w:tabs>
        <w:ind w:left="720"/>
        <w:rPr>
          <w:rFonts w:ascii="Arial" w:hAnsi="Arial" w:cs="Arial"/>
          <w:iCs/>
          <w:color w:val="595959"/>
          <w:sz w:val="20"/>
          <w:lang w:val="en-US"/>
        </w:rPr>
      </w:pPr>
      <w:bookmarkStart w:id="55" w:name="do|ax5^E|spVI.|alA|lif|pa2"/>
      <w:bookmarkEnd w:id="55"/>
      <w:r w:rsidRPr="00F57C96">
        <w:rPr>
          <w:rFonts w:ascii="Arial" w:hAnsi="Arial" w:cs="Arial"/>
          <w:iCs/>
          <w:color w:val="595959"/>
          <w:sz w:val="20"/>
          <w:lang w:val="en-US"/>
        </w:rPr>
        <w:t>Functiunea propusa se preteaza amplasarii in zona industriala si, respecta reglementarile in vigoare pe zona respectiva.</w:t>
      </w:r>
    </w:p>
    <w:p w14:paraId="74A672D3"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Pe amplasament nu exista grupuri de plante sau animale ocrotite prin lege.</w:t>
      </w:r>
    </w:p>
    <w:p w14:paraId="308FF90C"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In zona nu exista habitate naturale, flora si fauna, care trebuie conservate si nu sunt necesare masuri speciale de protecţie.</w:t>
      </w:r>
    </w:p>
    <w:p w14:paraId="1E520685"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exista surse de poluare a ecosistemelor terestre si acvatice nici in perioada de executie, nici in functionare.</w:t>
      </w:r>
    </w:p>
    <w:p w14:paraId="4BD0E8E5"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In concluzie, amplasamentul studiat nu se afla situat sau in apropierea unei arii naturale protejate de interes comunitar. </w:t>
      </w:r>
    </w:p>
    <w:p w14:paraId="28836518" w14:textId="7D8A1C3A" w:rsidR="00D06807" w:rsidRPr="00F57C96" w:rsidRDefault="00D06807" w:rsidP="001579E7">
      <w:pPr>
        <w:numPr>
          <w:ilvl w:val="3"/>
          <w:numId w:val="11"/>
        </w:numPr>
        <w:shd w:val="clear" w:color="auto" w:fill="FFFFFF"/>
        <w:tabs>
          <w:tab w:val="left" w:pos="270"/>
        </w:tabs>
        <w:ind w:left="720" w:hanging="720"/>
        <w:rPr>
          <w:rFonts w:ascii="Arial" w:hAnsi="Arial" w:cs="Arial"/>
          <w:iCs/>
          <w:color w:val="FF0000"/>
          <w:sz w:val="20"/>
          <w:lang w:val="en-US" w:eastAsia="ro-RO"/>
        </w:rPr>
      </w:pPr>
      <w:r w:rsidRPr="00F57C96">
        <w:rPr>
          <w:rFonts w:ascii="Arial" w:hAnsi="Arial" w:cs="Arial"/>
          <w:iCs/>
          <w:color w:val="FF0000"/>
          <w:sz w:val="20"/>
          <w:lang w:val="en-US" w:eastAsia="ro-RO"/>
        </w:rPr>
        <w:t>lucrările, dotările şi măsurile pentru protecţia biodiversităţii, monumentelor naturii şi ariilor protejate;</w:t>
      </w:r>
    </w:p>
    <w:p w14:paraId="53CA23A2"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Pe amplasament nu exista grupuri de plante sau animale ocrotite prin lege.</w:t>
      </w:r>
    </w:p>
    <w:p w14:paraId="0CC5D67F"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In zona nu exista habitate naturale, flora si fauna, care trebuie conservate si nu sunt necesare masuri speciale de protecţie.</w:t>
      </w:r>
    </w:p>
    <w:p w14:paraId="1CC2750B"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exista surse de poluare a ecosistemelor terestre si acvatice nici in perioada de executie, nici in functionare.</w:t>
      </w:r>
    </w:p>
    <w:p w14:paraId="6B10F598"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In concluzie, amplasamentul studiat nu se afla situat sau in apropierea unei arii naturale protejate de interes comunitar. </w:t>
      </w:r>
    </w:p>
    <w:p w14:paraId="04AAB6D1"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Tinand cont de faptul ca proiectul nu va genera emisii in atmosfera, nu se anticipeaza un impact semnificativ asupra biodiversitatii.</w:t>
      </w:r>
    </w:p>
    <w:p w14:paraId="2434274D" w14:textId="36855E81" w:rsidR="00D06807" w:rsidRPr="00F57C96" w:rsidRDefault="00C752FB" w:rsidP="001579E7">
      <w:pPr>
        <w:pStyle w:val="Listparagraf"/>
        <w:numPr>
          <w:ilvl w:val="0"/>
          <w:numId w:val="14"/>
        </w:numPr>
        <w:shd w:val="clear" w:color="auto" w:fill="FFFFFF"/>
        <w:tabs>
          <w:tab w:val="left" w:pos="450"/>
        </w:tabs>
        <w:ind w:left="0" w:firstLine="0"/>
        <w:rPr>
          <w:rFonts w:ascii="Arial" w:hAnsi="Arial" w:cs="Arial"/>
          <w:iCs/>
          <w:color w:val="FF0000"/>
          <w:sz w:val="20"/>
          <w:lang w:val="en-US" w:eastAsia="ro-RO"/>
        </w:rPr>
      </w:pPr>
      <w:r w:rsidRPr="00F57C96">
        <w:rPr>
          <w:rFonts w:ascii="Arial" w:hAnsi="Arial" w:cs="Arial"/>
          <w:iCs/>
          <w:color w:val="FF0000"/>
          <w:sz w:val="20"/>
          <w:lang w:val="en-US" w:eastAsia="ro-RO"/>
        </w:rPr>
        <w:t>Protecţia</w:t>
      </w:r>
      <w:r w:rsidR="00D06807" w:rsidRPr="00F57C96">
        <w:rPr>
          <w:rFonts w:ascii="Arial" w:hAnsi="Arial" w:cs="Arial"/>
          <w:iCs/>
          <w:color w:val="FF0000"/>
          <w:sz w:val="20"/>
          <w:lang w:val="en-US" w:eastAsia="ro-RO"/>
        </w:rPr>
        <w:t xml:space="preserve"> aşezărilor umane şi a altor obiective de interes public:</w:t>
      </w:r>
    </w:p>
    <w:p w14:paraId="7FD4715C" w14:textId="3C01FC99" w:rsidR="00D06807" w:rsidRPr="00F57C96" w:rsidRDefault="00D06807" w:rsidP="001579E7">
      <w:pPr>
        <w:numPr>
          <w:ilvl w:val="3"/>
          <w:numId w:val="11"/>
        </w:numPr>
        <w:shd w:val="clear" w:color="auto" w:fill="FFFFFF"/>
        <w:tabs>
          <w:tab w:val="left" w:pos="450"/>
        </w:tabs>
        <w:ind w:left="0" w:firstLine="0"/>
        <w:rPr>
          <w:rFonts w:ascii="Arial" w:hAnsi="Arial" w:cs="Arial"/>
          <w:iCs/>
          <w:color w:val="FF0000"/>
          <w:sz w:val="20"/>
          <w:lang w:val="en-US" w:eastAsia="ro-RO"/>
        </w:rPr>
      </w:pPr>
      <w:bookmarkStart w:id="56" w:name="do|ax5^E|spVI.|alA|lig|pa1"/>
      <w:bookmarkEnd w:id="56"/>
      <w:r w:rsidRPr="00F57C96">
        <w:rPr>
          <w:rFonts w:ascii="Arial" w:hAnsi="Arial" w:cs="Arial"/>
          <w:iCs/>
          <w:color w:val="FF0000"/>
          <w:sz w:val="20"/>
          <w:lang w:val="en-US" w:eastAsia="ro-RO"/>
        </w:rPr>
        <w:lastRenderedPageBreak/>
        <w:t>identificarea obiectivelor de interes public, distanţa faţă de aşezările umane, respectiv faţă de monumente istorice şi de arhitectură, alte zone asupra cărora există instituit un regim de restricţie, zone de interes tradiţional şi altele;</w:t>
      </w:r>
    </w:p>
    <w:p w14:paraId="140DE610" w14:textId="77777777" w:rsidR="00D06807" w:rsidRPr="00F57C96" w:rsidRDefault="00D06807" w:rsidP="001579E7">
      <w:pPr>
        <w:tabs>
          <w:tab w:val="left" w:pos="360"/>
          <w:tab w:val="left" w:pos="450"/>
          <w:tab w:val="left" w:pos="720"/>
        </w:tabs>
        <w:ind w:left="450"/>
        <w:rPr>
          <w:rFonts w:ascii="Arial" w:hAnsi="Arial" w:cs="Arial"/>
          <w:iCs/>
          <w:color w:val="595959"/>
          <w:sz w:val="20"/>
          <w:lang w:val="en-US"/>
        </w:rPr>
      </w:pPr>
      <w:bookmarkStart w:id="57" w:name="do|ax5^E|spVI.|alA|lig|pa2"/>
      <w:bookmarkEnd w:id="57"/>
      <w:r w:rsidRPr="00F57C96">
        <w:rPr>
          <w:rFonts w:ascii="Arial" w:hAnsi="Arial" w:cs="Arial"/>
          <w:iCs/>
          <w:color w:val="595959"/>
          <w:sz w:val="20"/>
          <w:lang w:val="en-US"/>
        </w:rPr>
        <w:t>Terenul studiat indeplineste toate conditiile pentru a putea sustine functiunea dorita de beneficiar. Functiunea propusa se preteaza amplasarii in zona industriala si respecta reglementarile in vigoare pe zona respectiva.</w:t>
      </w:r>
    </w:p>
    <w:p w14:paraId="743FAF3A" w14:textId="35875873" w:rsidR="00D06807" w:rsidRPr="00F57C96" w:rsidRDefault="00D06807" w:rsidP="001579E7">
      <w:pPr>
        <w:tabs>
          <w:tab w:val="left" w:pos="360"/>
          <w:tab w:val="left" w:pos="450"/>
          <w:tab w:val="left" w:pos="720"/>
        </w:tabs>
        <w:ind w:left="450"/>
        <w:rPr>
          <w:rFonts w:ascii="Arial" w:hAnsi="Arial" w:cs="Arial"/>
          <w:iCs/>
          <w:color w:val="595959"/>
          <w:sz w:val="20"/>
          <w:lang w:val="en-US"/>
        </w:rPr>
      </w:pPr>
      <w:r w:rsidRPr="00F57C96">
        <w:rPr>
          <w:rFonts w:ascii="Arial" w:hAnsi="Arial" w:cs="Arial"/>
          <w:iCs/>
          <w:color w:val="595959"/>
          <w:sz w:val="20"/>
          <w:lang w:val="en-US"/>
        </w:rPr>
        <w:t xml:space="preserve">In zona studiata nu se gasesc alte constructii care sa influenteze negativ investiția propusă propusa. </w:t>
      </w:r>
    </w:p>
    <w:p w14:paraId="4A3245D9" w14:textId="6AB333B9" w:rsidR="00D06807" w:rsidRPr="00F57C96" w:rsidRDefault="00D06807" w:rsidP="001579E7">
      <w:pPr>
        <w:numPr>
          <w:ilvl w:val="3"/>
          <w:numId w:val="11"/>
        </w:numPr>
        <w:shd w:val="clear" w:color="auto" w:fill="FFFFFF"/>
        <w:tabs>
          <w:tab w:val="left" w:pos="450"/>
        </w:tabs>
        <w:ind w:left="0" w:firstLine="0"/>
        <w:rPr>
          <w:rFonts w:ascii="Arial" w:hAnsi="Arial" w:cs="Arial"/>
          <w:iCs/>
          <w:color w:val="FF0000"/>
          <w:sz w:val="20"/>
          <w:lang w:val="en-US" w:eastAsia="ro-RO"/>
        </w:rPr>
      </w:pPr>
      <w:r w:rsidRPr="00F57C96">
        <w:rPr>
          <w:rFonts w:ascii="Arial" w:hAnsi="Arial" w:cs="Arial"/>
          <w:iCs/>
          <w:color w:val="FF0000"/>
          <w:sz w:val="20"/>
          <w:lang w:val="en-US" w:eastAsia="ro-RO"/>
        </w:rPr>
        <w:t>lucrările, dotările şi măsurile pentru protecţia aşezărilor umane şi a obiectivelor protejate şi/sau de interes public;</w:t>
      </w:r>
    </w:p>
    <w:p w14:paraId="05AE6064" w14:textId="77777777" w:rsidR="00D06807" w:rsidRPr="00F57C96" w:rsidRDefault="00D06807" w:rsidP="001579E7">
      <w:pPr>
        <w:numPr>
          <w:ilvl w:val="0"/>
          <w:numId w:val="20"/>
        </w:numPr>
        <w:tabs>
          <w:tab w:val="left" w:pos="450"/>
          <w:tab w:val="left" w:pos="63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 xml:space="preserve">folosirea cu precădere a drumurilor care ocolesc localităţile; </w:t>
      </w:r>
    </w:p>
    <w:p w14:paraId="0DB4858B" w14:textId="0588E0FB" w:rsidR="00D06807" w:rsidRPr="00F57C96" w:rsidRDefault="00D06807" w:rsidP="001579E7">
      <w:pPr>
        <w:numPr>
          <w:ilvl w:val="0"/>
          <w:numId w:val="20"/>
        </w:numPr>
        <w:tabs>
          <w:tab w:val="left" w:pos="450"/>
          <w:tab w:val="left" w:pos="63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 xml:space="preserve">reducerea vitezei de deplasare şi menţinerea stării tehnice corespunzătoare a mijloacelor de transport; </w:t>
      </w:r>
    </w:p>
    <w:p w14:paraId="6173D539" w14:textId="7E6F1A6B" w:rsidR="00D06807" w:rsidRPr="00F57C96" w:rsidRDefault="00D06807" w:rsidP="001579E7">
      <w:pPr>
        <w:numPr>
          <w:ilvl w:val="0"/>
          <w:numId w:val="20"/>
        </w:numPr>
        <w:tabs>
          <w:tab w:val="left" w:pos="450"/>
          <w:tab w:val="left" w:pos="630"/>
          <w:tab w:val="left" w:pos="720"/>
        </w:tabs>
        <w:ind w:left="270" w:firstLine="0"/>
        <w:rPr>
          <w:rFonts w:ascii="Arial" w:hAnsi="Arial" w:cs="Arial"/>
          <w:iCs/>
          <w:color w:val="595959"/>
          <w:sz w:val="20"/>
          <w:lang w:val="en-US"/>
        </w:rPr>
      </w:pPr>
      <w:r w:rsidRPr="00F57C96">
        <w:rPr>
          <w:rFonts w:ascii="Arial" w:hAnsi="Arial" w:cs="Arial"/>
          <w:iCs/>
          <w:color w:val="595959"/>
          <w:sz w:val="20"/>
          <w:lang w:val="en-US"/>
        </w:rPr>
        <w:t>limitarea emisiilor din gazele de eşapament prin verificări tehnice periodice ale autovehiculelor</w:t>
      </w:r>
    </w:p>
    <w:p w14:paraId="33C7E099" w14:textId="77777777" w:rsidR="00D06807" w:rsidRPr="00F57C96" w:rsidRDefault="00D06807" w:rsidP="001579E7">
      <w:pPr>
        <w:pStyle w:val="Listparagraf"/>
        <w:numPr>
          <w:ilvl w:val="0"/>
          <w:numId w:val="14"/>
        </w:numPr>
        <w:shd w:val="clear" w:color="auto" w:fill="FFFFFF"/>
        <w:tabs>
          <w:tab w:val="left" w:pos="450"/>
        </w:tabs>
        <w:ind w:left="0" w:firstLine="0"/>
        <w:rPr>
          <w:rFonts w:ascii="Arial" w:hAnsi="Arial" w:cs="Arial"/>
          <w:iCs/>
          <w:color w:val="FF0000"/>
          <w:sz w:val="20"/>
          <w:lang w:val="en-US" w:eastAsia="ro-RO"/>
        </w:rPr>
      </w:pPr>
      <w:r w:rsidRPr="00F57C96">
        <w:rPr>
          <w:rFonts w:ascii="Arial" w:hAnsi="Arial" w:cs="Arial"/>
          <w:iCs/>
          <w:color w:val="FF0000"/>
          <w:sz w:val="20"/>
          <w:lang w:val="en-US" w:eastAsia="ro-RO"/>
        </w:rPr>
        <w:t>prevenirea şi gestionarea deşeurilor generate pe amplasament în timpul realizării proiectului/în timpul exploatării, inclusiv eliminarea:</w:t>
      </w:r>
    </w:p>
    <w:p w14:paraId="16000ED9" w14:textId="7FE151FB" w:rsidR="00D06807" w:rsidRPr="00F57C96" w:rsidRDefault="00D06807" w:rsidP="001579E7">
      <w:pPr>
        <w:numPr>
          <w:ilvl w:val="3"/>
          <w:numId w:val="11"/>
        </w:numPr>
        <w:shd w:val="clear" w:color="auto" w:fill="FFFFFF"/>
        <w:tabs>
          <w:tab w:val="left" w:pos="450"/>
        </w:tabs>
        <w:ind w:left="0" w:firstLine="0"/>
        <w:rPr>
          <w:rFonts w:ascii="Arial" w:hAnsi="Arial" w:cs="Arial"/>
          <w:iCs/>
          <w:color w:val="FF0000"/>
          <w:sz w:val="20"/>
          <w:lang w:val="en-US" w:eastAsia="ro-RO"/>
        </w:rPr>
      </w:pPr>
      <w:bookmarkStart w:id="58" w:name="do|ax5^E|spVI.|alA|lih|pa1"/>
      <w:bookmarkEnd w:id="58"/>
      <w:r w:rsidRPr="00F57C96">
        <w:rPr>
          <w:rFonts w:ascii="Arial" w:hAnsi="Arial" w:cs="Arial"/>
          <w:iCs/>
          <w:color w:val="FF0000"/>
          <w:sz w:val="20"/>
          <w:lang w:val="en-US" w:eastAsia="ro-RO"/>
        </w:rPr>
        <w:t>lista deşeurilor (clasificate şi codificate în conformitate cu prevederile legislaţiei europene şi naţionale privind deşeurile), cantităţi de deşeuri generate;</w:t>
      </w:r>
    </w:p>
    <w:p w14:paraId="1B465654" w14:textId="558E15E3" w:rsidR="00D06807" w:rsidRPr="00F57C96" w:rsidRDefault="00D06807" w:rsidP="00512B30">
      <w:pPr>
        <w:tabs>
          <w:tab w:val="left" w:pos="0"/>
          <w:tab w:val="left" w:pos="720"/>
        </w:tabs>
        <w:ind w:left="720"/>
        <w:rPr>
          <w:rFonts w:ascii="Arial" w:hAnsi="Arial" w:cs="Arial"/>
          <w:iCs/>
          <w:color w:val="595959"/>
          <w:sz w:val="20"/>
          <w:lang w:val="en-US"/>
        </w:rPr>
      </w:pPr>
      <w:bookmarkStart w:id="59" w:name="_Hlk153989547"/>
      <w:r w:rsidRPr="00F57C96">
        <w:rPr>
          <w:rFonts w:ascii="Arial" w:hAnsi="Arial" w:cs="Arial"/>
          <w:iCs/>
          <w:color w:val="595959"/>
          <w:sz w:val="20"/>
          <w:lang w:val="en-US"/>
        </w:rPr>
        <w:t>În etapa de construire</w:t>
      </w:r>
      <w:bookmarkEnd w:id="59"/>
      <w:r w:rsidRPr="00F57C96">
        <w:rPr>
          <w:rFonts w:ascii="Arial" w:hAnsi="Arial" w:cs="Arial"/>
          <w:iCs/>
          <w:color w:val="595959"/>
          <w:sz w:val="20"/>
          <w:lang w:val="en-US"/>
        </w:rPr>
        <w:t xml:space="preserve">, deşeurile vor fi colectate selectiv şi depozitate în containere speciale amplasate în cadrul organizării de şantier care va fi situată în partea de </w:t>
      </w:r>
      <w:r w:rsidR="00C06905" w:rsidRPr="00F57C96">
        <w:rPr>
          <w:rFonts w:ascii="Arial" w:hAnsi="Arial" w:cs="Arial"/>
          <w:iCs/>
          <w:color w:val="595959"/>
          <w:sz w:val="20"/>
          <w:lang w:val="en-US"/>
        </w:rPr>
        <w:t>S</w:t>
      </w:r>
      <w:r w:rsidRPr="00F57C96">
        <w:rPr>
          <w:rFonts w:ascii="Arial" w:hAnsi="Arial" w:cs="Arial"/>
          <w:iCs/>
          <w:color w:val="595959"/>
          <w:sz w:val="20"/>
          <w:lang w:val="en-US"/>
        </w:rPr>
        <w:t xml:space="preserve"> a propietatii şi predate partenerilor contractuali autorizaţi în vederea reciclării / eliminării.</w:t>
      </w:r>
    </w:p>
    <w:p w14:paraId="746A9088" w14:textId="7144ED75"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Deseuri generate </w:t>
      </w:r>
      <w:r w:rsidR="001579E7" w:rsidRPr="00F57C96">
        <w:rPr>
          <w:rFonts w:ascii="Arial" w:hAnsi="Arial" w:cs="Arial"/>
          <w:iCs/>
          <w:color w:val="595959"/>
          <w:sz w:val="20"/>
          <w:lang w:val="en-US"/>
        </w:rPr>
        <w:t>în etapa de construire</w:t>
      </w:r>
      <w:r w:rsidRPr="00F57C96">
        <w:rPr>
          <w:rFonts w:ascii="Arial" w:hAnsi="Arial" w:cs="Arial"/>
          <w:iCs/>
          <w:color w:val="595959"/>
          <w:sz w:val="20"/>
          <w:lang w:val="en-US"/>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4548"/>
        <w:gridCol w:w="1881"/>
      </w:tblGrid>
      <w:tr w:rsidR="00815F88" w:rsidRPr="00F57C96" w14:paraId="4CD60AAD" w14:textId="786EB4A8" w:rsidTr="00113735">
        <w:tc>
          <w:tcPr>
            <w:tcW w:w="2070" w:type="dxa"/>
            <w:shd w:val="clear" w:color="auto" w:fill="auto"/>
          </w:tcPr>
          <w:p w14:paraId="37379E34" w14:textId="64228966" w:rsidR="00815F88" w:rsidRPr="00F57C96" w:rsidRDefault="00815F88" w:rsidP="00113735">
            <w:pPr>
              <w:tabs>
                <w:tab w:val="left" w:pos="0"/>
              </w:tabs>
              <w:ind w:left="-39"/>
              <w:jc w:val="center"/>
              <w:rPr>
                <w:rFonts w:ascii="Arial" w:hAnsi="Arial" w:cs="Arial"/>
                <w:i/>
                <w:color w:val="595959"/>
                <w:sz w:val="20"/>
              </w:rPr>
            </w:pPr>
            <w:r w:rsidRPr="00F57C96">
              <w:rPr>
                <w:rFonts w:ascii="Arial" w:hAnsi="Arial" w:cs="Arial"/>
                <w:i/>
                <w:color w:val="595959"/>
                <w:sz w:val="20"/>
              </w:rPr>
              <w:t>Cod deșeu conf. Decizie 2000/532/UE</w:t>
            </w:r>
          </w:p>
        </w:tc>
        <w:tc>
          <w:tcPr>
            <w:tcW w:w="4590" w:type="dxa"/>
            <w:shd w:val="clear" w:color="auto" w:fill="auto"/>
          </w:tcPr>
          <w:p w14:paraId="6BBD00D6" w14:textId="3E08EB8A" w:rsidR="00815F88" w:rsidRPr="00F57C96" w:rsidRDefault="00815F88" w:rsidP="001579E7">
            <w:pPr>
              <w:tabs>
                <w:tab w:val="left" w:pos="0"/>
              </w:tabs>
              <w:ind w:left="-39"/>
              <w:jc w:val="center"/>
              <w:rPr>
                <w:rFonts w:ascii="Arial" w:hAnsi="Arial" w:cs="Arial"/>
                <w:i/>
                <w:color w:val="595959"/>
                <w:sz w:val="20"/>
              </w:rPr>
            </w:pPr>
            <w:r w:rsidRPr="00F57C96">
              <w:rPr>
                <w:rFonts w:ascii="Arial" w:hAnsi="Arial" w:cs="Arial"/>
                <w:i/>
                <w:color w:val="595959"/>
                <w:sz w:val="20"/>
              </w:rPr>
              <w:t>Den</w:t>
            </w:r>
            <w:r w:rsidR="001579E7" w:rsidRPr="00F57C96">
              <w:rPr>
                <w:rFonts w:ascii="Arial" w:hAnsi="Arial" w:cs="Arial"/>
                <w:i/>
                <w:color w:val="595959"/>
                <w:sz w:val="20"/>
              </w:rPr>
              <w:t>umire</w:t>
            </w:r>
            <w:r w:rsidR="003545FB" w:rsidRPr="00F57C96">
              <w:rPr>
                <w:rFonts w:ascii="Arial" w:hAnsi="Arial" w:cs="Arial"/>
                <w:i/>
                <w:color w:val="595959"/>
                <w:sz w:val="20"/>
              </w:rPr>
              <w:t>.</w:t>
            </w:r>
            <w:r w:rsidRPr="00F57C96">
              <w:rPr>
                <w:rFonts w:ascii="Arial" w:hAnsi="Arial" w:cs="Arial"/>
                <w:i/>
                <w:color w:val="595959"/>
                <w:sz w:val="20"/>
              </w:rPr>
              <w:t xml:space="preserve"> deșeu conf. Decizie</w:t>
            </w:r>
            <w:r w:rsidR="001579E7" w:rsidRPr="00F57C96">
              <w:rPr>
                <w:rFonts w:ascii="Arial" w:hAnsi="Arial" w:cs="Arial"/>
                <w:i/>
                <w:color w:val="595959"/>
                <w:sz w:val="20"/>
              </w:rPr>
              <w:t>i</w:t>
            </w:r>
            <w:r w:rsidRPr="00F57C96">
              <w:rPr>
                <w:rFonts w:ascii="Arial" w:hAnsi="Arial" w:cs="Arial"/>
                <w:i/>
                <w:color w:val="595959"/>
                <w:sz w:val="20"/>
              </w:rPr>
              <w:t xml:space="preserve"> 2000/532/UE</w:t>
            </w:r>
          </w:p>
        </w:tc>
        <w:tc>
          <w:tcPr>
            <w:tcW w:w="1890" w:type="dxa"/>
          </w:tcPr>
          <w:p w14:paraId="4A15841F" w14:textId="6371B8E2" w:rsidR="00815F88" w:rsidRPr="00F57C96" w:rsidRDefault="001579E7" w:rsidP="001579E7">
            <w:pPr>
              <w:tabs>
                <w:tab w:val="left" w:pos="0"/>
              </w:tabs>
              <w:ind w:left="-39"/>
              <w:jc w:val="center"/>
              <w:rPr>
                <w:rFonts w:ascii="Arial" w:hAnsi="Arial" w:cs="Arial"/>
                <w:i/>
                <w:color w:val="595959"/>
                <w:sz w:val="20"/>
              </w:rPr>
            </w:pPr>
            <w:r w:rsidRPr="00F57C96">
              <w:rPr>
                <w:rFonts w:ascii="Arial" w:hAnsi="Arial" w:cs="Arial"/>
                <w:i/>
                <w:color w:val="595959"/>
                <w:sz w:val="20"/>
              </w:rPr>
              <w:t>Modul</w:t>
            </w:r>
            <w:r w:rsidR="0098676C" w:rsidRPr="00F57C96">
              <w:rPr>
                <w:rFonts w:ascii="Arial" w:hAnsi="Arial" w:cs="Arial"/>
                <w:i/>
                <w:color w:val="595959"/>
                <w:sz w:val="20"/>
              </w:rPr>
              <w:t xml:space="preserve"> </w:t>
            </w:r>
            <w:r w:rsidRPr="00F57C96">
              <w:rPr>
                <w:rFonts w:ascii="Arial" w:hAnsi="Arial" w:cs="Arial"/>
                <w:i/>
                <w:color w:val="595959"/>
                <w:sz w:val="20"/>
              </w:rPr>
              <w:t xml:space="preserve">de </w:t>
            </w:r>
            <w:r w:rsidR="0098676C" w:rsidRPr="00F57C96">
              <w:rPr>
                <w:rFonts w:ascii="Arial" w:hAnsi="Arial" w:cs="Arial"/>
                <w:i/>
                <w:color w:val="595959"/>
                <w:sz w:val="20"/>
              </w:rPr>
              <w:t>stocare</w:t>
            </w:r>
          </w:p>
        </w:tc>
      </w:tr>
      <w:tr w:rsidR="00815F88" w:rsidRPr="00F57C96" w14:paraId="53791570" w14:textId="65591E49" w:rsidTr="00113735">
        <w:tc>
          <w:tcPr>
            <w:tcW w:w="2070" w:type="dxa"/>
            <w:shd w:val="clear" w:color="auto" w:fill="auto"/>
          </w:tcPr>
          <w:p w14:paraId="4A646F48" w14:textId="109277AD" w:rsidR="00815F88" w:rsidRPr="00F57C96" w:rsidRDefault="00815F88" w:rsidP="00113735">
            <w:pPr>
              <w:tabs>
                <w:tab w:val="left" w:pos="0"/>
              </w:tabs>
              <w:ind w:left="-39"/>
              <w:jc w:val="center"/>
              <w:rPr>
                <w:rFonts w:ascii="Arial" w:hAnsi="Arial" w:cs="Arial"/>
                <w:iCs/>
                <w:color w:val="595959"/>
                <w:sz w:val="20"/>
              </w:rPr>
            </w:pPr>
            <w:r w:rsidRPr="00F57C96">
              <w:rPr>
                <w:rFonts w:ascii="Arial" w:hAnsi="Arial" w:cs="Arial"/>
                <w:iCs/>
                <w:color w:val="595959"/>
                <w:sz w:val="20"/>
              </w:rPr>
              <w:t>20 03 01</w:t>
            </w:r>
          </w:p>
        </w:tc>
        <w:tc>
          <w:tcPr>
            <w:tcW w:w="4590" w:type="dxa"/>
            <w:shd w:val="clear" w:color="auto" w:fill="auto"/>
          </w:tcPr>
          <w:p w14:paraId="0A0DEE3B" w14:textId="7A8FF843" w:rsidR="00815F88" w:rsidRPr="00F57C96" w:rsidRDefault="00815F88" w:rsidP="00512B30">
            <w:pPr>
              <w:tabs>
                <w:tab w:val="left" w:pos="0"/>
              </w:tabs>
              <w:ind w:left="-39"/>
              <w:rPr>
                <w:rFonts w:ascii="Arial" w:hAnsi="Arial" w:cs="Arial"/>
                <w:iCs/>
                <w:color w:val="595959"/>
                <w:sz w:val="20"/>
              </w:rPr>
            </w:pPr>
            <w:r w:rsidRPr="00F57C96">
              <w:rPr>
                <w:rFonts w:ascii="Arial" w:hAnsi="Arial" w:cs="Arial"/>
                <w:iCs/>
                <w:color w:val="595959"/>
                <w:sz w:val="20"/>
              </w:rPr>
              <w:t>Deseuri municipale amestecate</w:t>
            </w:r>
          </w:p>
        </w:tc>
        <w:tc>
          <w:tcPr>
            <w:tcW w:w="1890" w:type="dxa"/>
          </w:tcPr>
          <w:p w14:paraId="26EBCB1C" w14:textId="1758F33A" w:rsidR="00815F88" w:rsidRPr="00F57C96" w:rsidRDefault="007D0AAE" w:rsidP="00512B30">
            <w:pPr>
              <w:tabs>
                <w:tab w:val="left" w:pos="0"/>
              </w:tabs>
              <w:ind w:left="-39"/>
              <w:rPr>
                <w:rFonts w:ascii="Arial" w:hAnsi="Arial" w:cs="Arial"/>
                <w:iCs/>
                <w:color w:val="595959"/>
                <w:sz w:val="20"/>
              </w:rPr>
            </w:pPr>
            <w:r w:rsidRPr="00F57C96">
              <w:rPr>
                <w:rFonts w:ascii="Arial" w:hAnsi="Arial" w:cs="Arial"/>
                <w:iCs/>
                <w:color w:val="595959"/>
                <w:sz w:val="20"/>
              </w:rPr>
              <w:t>E</w:t>
            </w:r>
            <w:r w:rsidR="00815F88" w:rsidRPr="00F57C96">
              <w:rPr>
                <w:rFonts w:ascii="Arial" w:hAnsi="Arial" w:cs="Arial"/>
                <w:iCs/>
                <w:color w:val="595959"/>
                <w:sz w:val="20"/>
              </w:rPr>
              <w:t>uropubela</w:t>
            </w:r>
            <w:r w:rsidRPr="00F57C96">
              <w:rPr>
                <w:rFonts w:ascii="Arial" w:hAnsi="Arial" w:cs="Arial"/>
                <w:iCs/>
                <w:color w:val="595959"/>
                <w:sz w:val="20"/>
              </w:rPr>
              <w:t xml:space="preserve"> </w:t>
            </w:r>
          </w:p>
        </w:tc>
      </w:tr>
      <w:tr w:rsidR="00815F88" w:rsidRPr="00F57C96" w14:paraId="33F91FB6" w14:textId="7FCF65C8" w:rsidTr="00113735">
        <w:tc>
          <w:tcPr>
            <w:tcW w:w="2070" w:type="dxa"/>
            <w:shd w:val="clear" w:color="auto" w:fill="auto"/>
          </w:tcPr>
          <w:p w14:paraId="673858E1" w14:textId="3FB6EB61" w:rsidR="00815F88" w:rsidRPr="00F57C96" w:rsidRDefault="008569DA" w:rsidP="00113735">
            <w:pPr>
              <w:tabs>
                <w:tab w:val="left" w:pos="0"/>
              </w:tabs>
              <w:ind w:left="-39"/>
              <w:jc w:val="center"/>
              <w:rPr>
                <w:rFonts w:ascii="Arial" w:hAnsi="Arial" w:cs="Arial"/>
                <w:iCs/>
                <w:color w:val="595959"/>
                <w:sz w:val="20"/>
              </w:rPr>
            </w:pPr>
            <w:r w:rsidRPr="00F57C96">
              <w:rPr>
                <w:rFonts w:ascii="Arial" w:hAnsi="Arial" w:cs="Arial"/>
                <w:iCs/>
                <w:color w:val="595959"/>
                <w:sz w:val="20"/>
                <w:lang w:val="en-US"/>
              </w:rPr>
              <w:t>17 01 01</w:t>
            </w:r>
          </w:p>
        </w:tc>
        <w:tc>
          <w:tcPr>
            <w:tcW w:w="4590" w:type="dxa"/>
            <w:shd w:val="clear" w:color="auto" w:fill="auto"/>
          </w:tcPr>
          <w:p w14:paraId="77B69EDB" w14:textId="5B8F9700" w:rsidR="00815F88" w:rsidRPr="00F57C96" w:rsidRDefault="008569DA" w:rsidP="00512B30">
            <w:pPr>
              <w:tabs>
                <w:tab w:val="left" w:pos="0"/>
              </w:tabs>
              <w:ind w:left="-39"/>
              <w:rPr>
                <w:rFonts w:ascii="Arial" w:hAnsi="Arial" w:cs="Arial"/>
                <w:iCs/>
                <w:color w:val="595959"/>
                <w:sz w:val="20"/>
              </w:rPr>
            </w:pPr>
            <w:r w:rsidRPr="00F57C96">
              <w:rPr>
                <w:rFonts w:ascii="Arial" w:hAnsi="Arial" w:cs="Arial"/>
                <w:iCs/>
                <w:color w:val="595959"/>
                <w:sz w:val="20"/>
                <w:lang w:val="en-US"/>
              </w:rPr>
              <w:t>Beton</w:t>
            </w:r>
          </w:p>
        </w:tc>
        <w:tc>
          <w:tcPr>
            <w:tcW w:w="1890" w:type="dxa"/>
          </w:tcPr>
          <w:p w14:paraId="5280A48A" w14:textId="61BF59B5" w:rsidR="00815F88" w:rsidRPr="00F57C96" w:rsidRDefault="00A11752" w:rsidP="00512B30">
            <w:pPr>
              <w:tabs>
                <w:tab w:val="left" w:pos="0"/>
              </w:tabs>
              <w:ind w:left="-39"/>
              <w:rPr>
                <w:rFonts w:ascii="Arial" w:hAnsi="Arial" w:cs="Arial"/>
                <w:iCs/>
                <w:color w:val="595959"/>
                <w:sz w:val="20"/>
              </w:rPr>
            </w:pPr>
            <w:r w:rsidRPr="00F57C96">
              <w:rPr>
                <w:rFonts w:ascii="Arial" w:hAnsi="Arial" w:cs="Arial"/>
                <w:iCs/>
                <w:color w:val="595959"/>
                <w:sz w:val="20"/>
              </w:rPr>
              <w:t>Habă metalică</w:t>
            </w:r>
          </w:p>
        </w:tc>
      </w:tr>
      <w:tr w:rsidR="00815F88" w:rsidRPr="00F57C96" w14:paraId="6130ED40" w14:textId="5D8E2E80" w:rsidTr="00113735">
        <w:tc>
          <w:tcPr>
            <w:tcW w:w="2070" w:type="dxa"/>
            <w:shd w:val="clear" w:color="auto" w:fill="auto"/>
          </w:tcPr>
          <w:p w14:paraId="77424F2C" w14:textId="74E8B7F4" w:rsidR="00815F88" w:rsidRPr="00F57C96" w:rsidRDefault="00EC37E1" w:rsidP="00113735">
            <w:pPr>
              <w:tabs>
                <w:tab w:val="left" w:pos="0"/>
              </w:tabs>
              <w:ind w:left="-39"/>
              <w:jc w:val="center"/>
              <w:rPr>
                <w:rFonts w:ascii="Arial" w:hAnsi="Arial" w:cs="Arial"/>
                <w:iCs/>
                <w:color w:val="595959"/>
                <w:sz w:val="20"/>
              </w:rPr>
            </w:pPr>
            <w:r w:rsidRPr="00F57C96">
              <w:rPr>
                <w:rFonts w:ascii="Arial" w:hAnsi="Arial" w:cs="Arial"/>
                <w:iCs/>
                <w:color w:val="595959"/>
                <w:sz w:val="20"/>
                <w:lang w:val="en-US"/>
              </w:rPr>
              <w:t>17 04 07</w:t>
            </w:r>
          </w:p>
        </w:tc>
        <w:tc>
          <w:tcPr>
            <w:tcW w:w="4590" w:type="dxa"/>
            <w:shd w:val="clear" w:color="auto" w:fill="auto"/>
          </w:tcPr>
          <w:p w14:paraId="45E444D1" w14:textId="242D7F9F" w:rsidR="00815F88" w:rsidRPr="00F57C96" w:rsidRDefault="00EC37E1" w:rsidP="00512B30">
            <w:pPr>
              <w:tabs>
                <w:tab w:val="left" w:pos="0"/>
              </w:tabs>
              <w:ind w:left="-39"/>
              <w:rPr>
                <w:rFonts w:ascii="Arial" w:hAnsi="Arial" w:cs="Arial"/>
                <w:iCs/>
                <w:color w:val="595959"/>
                <w:sz w:val="20"/>
              </w:rPr>
            </w:pPr>
            <w:r w:rsidRPr="00F57C96">
              <w:rPr>
                <w:rFonts w:ascii="Arial" w:hAnsi="Arial" w:cs="Arial"/>
                <w:iCs/>
                <w:color w:val="595959"/>
                <w:sz w:val="20"/>
                <w:lang w:val="en-US"/>
              </w:rPr>
              <w:t>Amestecuri de metale</w:t>
            </w:r>
          </w:p>
        </w:tc>
        <w:tc>
          <w:tcPr>
            <w:tcW w:w="1890" w:type="dxa"/>
          </w:tcPr>
          <w:p w14:paraId="329AC41C" w14:textId="6E4DB371" w:rsidR="00815F88" w:rsidRPr="00F57C96" w:rsidRDefault="003444CE" w:rsidP="00512B30">
            <w:pPr>
              <w:tabs>
                <w:tab w:val="left" w:pos="0"/>
              </w:tabs>
              <w:ind w:left="-39"/>
              <w:rPr>
                <w:rFonts w:ascii="Arial" w:hAnsi="Arial" w:cs="Arial"/>
                <w:iCs/>
                <w:color w:val="595959"/>
                <w:sz w:val="20"/>
              </w:rPr>
            </w:pPr>
            <w:r w:rsidRPr="00F57C96">
              <w:rPr>
                <w:rFonts w:ascii="Arial" w:hAnsi="Arial" w:cs="Arial"/>
                <w:iCs/>
                <w:color w:val="595959"/>
                <w:sz w:val="20"/>
              </w:rPr>
              <w:t>Platformă betonată</w:t>
            </w:r>
          </w:p>
        </w:tc>
      </w:tr>
      <w:tr w:rsidR="00815F88" w:rsidRPr="00F57C96" w14:paraId="5B271EED" w14:textId="2B900B10" w:rsidTr="00113735">
        <w:tc>
          <w:tcPr>
            <w:tcW w:w="2070" w:type="dxa"/>
            <w:shd w:val="clear" w:color="auto" w:fill="auto"/>
          </w:tcPr>
          <w:p w14:paraId="2D0A9C99" w14:textId="3080B3B3" w:rsidR="00815F88" w:rsidRPr="00F57C96" w:rsidRDefault="008D61B7" w:rsidP="00113735">
            <w:pPr>
              <w:tabs>
                <w:tab w:val="left" w:pos="0"/>
              </w:tabs>
              <w:ind w:left="-39"/>
              <w:jc w:val="center"/>
              <w:rPr>
                <w:rFonts w:ascii="Arial" w:hAnsi="Arial" w:cs="Arial"/>
                <w:iCs/>
                <w:color w:val="595959"/>
                <w:sz w:val="20"/>
              </w:rPr>
            </w:pPr>
            <w:r w:rsidRPr="00F57C96">
              <w:rPr>
                <w:rFonts w:ascii="Arial" w:hAnsi="Arial" w:cs="Arial"/>
                <w:iCs/>
                <w:color w:val="595959"/>
                <w:sz w:val="20"/>
              </w:rPr>
              <w:t>17 04 05</w:t>
            </w:r>
          </w:p>
        </w:tc>
        <w:tc>
          <w:tcPr>
            <w:tcW w:w="4590" w:type="dxa"/>
            <w:shd w:val="clear" w:color="auto" w:fill="auto"/>
          </w:tcPr>
          <w:p w14:paraId="0B266616" w14:textId="72444749" w:rsidR="00815F88" w:rsidRPr="00F57C96" w:rsidRDefault="008D61B7" w:rsidP="00512B30">
            <w:pPr>
              <w:tabs>
                <w:tab w:val="left" w:pos="0"/>
              </w:tabs>
              <w:ind w:left="-39"/>
              <w:rPr>
                <w:rFonts w:ascii="Arial" w:hAnsi="Arial" w:cs="Arial"/>
                <w:iCs/>
                <w:color w:val="595959"/>
                <w:sz w:val="20"/>
              </w:rPr>
            </w:pPr>
            <w:r w:rsidRPr="00F57C96">
              <w:rPr>
                <w:rFonts w:ascii="Arial" w:hAnsi="Arial" w:cs="Arial"/>
                <w:iCs/>
                <w:color w:val="595959"/>
                <w:sz w:val="20"/>
              </w:rPr>
              <w:t>Fier și oțel</w:t>
            </w:r>
          </w:p>
        </w:tc>
        <w:tc>
          <w:tcPr>
            <w:tcW w:w="1890" w:type="dxa"/>
          </w:tcPr>
          <w:p w14:paraId="50053BE1" w14:textId="2392A73D" w:rsidR="00815F88" w:rsidRPr="00F57C96" w:rsidRDefault="008D61B7" w:rsidP="00512B30">
            <w:pPr>
              <w:tabs>
                <w:tab w:val="left" w:pos="0"/>
              </w:tabs>
              <w:ind w:left="-39"/>
              <w:rPr>
                <w:rFonts w:ascii="Arial" w:hAnsi="Arial" w:cs="Arial"/>
                <w:iCs/>
                <w:color w:val="595959"/>
                <w:sz w:val="20"/>
              </w:rPr>
            </w:pPr>
            <w:r w:rsidRPr="00F57C96">
              <w:rPr>
                <w:rFonts w:ascii="Arial" w:hAnsi="Arial" w:cs="Arial"/>
                <w:iCs/>
                <w:color w:val="595959"/>
                <w:sz w:val="20"/>
              </w:rPr>
              <w:t>Platformă betonată</w:t>
            </w:r>
          </w:p>
        </w:tc>
      </w:tr>
      <w:tr w:rsidR="00F63AA4" w:rsidRPr="00F57C96" w14:paraId="3FA6C1EF" w14:textId="77777777" w:rsidTr="00113735">
        <w:tc>
          <w:tcPr>
            <w:tcW w:w="2070" w:type="dxa"/>
            <w:shd w:val="clear" w:color="auto" w:fill="auto"/>
          </w:tcPr>
          <w:p w14:paraId="6132F4DE" w14:textId="4AE8F8DC" w:rsidR="00F63AA4" w:rsidRPr="00F57C96" w:rsidRDefault="00F63AA4" w:rsidP="00113735">
            <w:pPr>
              <w:tabs>
                <w:tab w:val="left" w:pos="0"/>
              </w:tabs>
              <w:ind w:left="-39"/>
              <w:jc w:val="center"/>
              <w:rPr>
                <w:rFonts w:ascii="Arial" w:hAnsi="Arial" w:cs="Arial"/>
                <w:iCs/>
                <w:color w:val="595959"/>
                <w:sz w:val="20"/>
              </w:rPr>
            </w:pPr>
            <w:r w:rsidRPr="00F57C96">
              <w:rPr>
                <w:rFonts w:ascii="Arial" w:hAnsi="Arial" w:cs="Arial"/>
                <w:iCs/>
                <w:color w:val="595959"/>
                <w:sz w:val="20"/>
                <w:lang w:val="en-US"/>
              </w:rPr>
              <w:t>17 05 04</w:t>
            </w:r>
          </w:p>
        </w:tc>
        <w:tc>
          <w:tcPr>
            <w:tcW w:w="4590" w:type="dxa"/>
            <w:shd w:val="clear" w:color="auto" w:fill="auto"/>
          </w:tcPr>
          <w:p w14:paraId="7AE8DE0F" w14:textId="2CB098BB" w:rsidR="00F63AA4" w:rsidRPr="00F57C96" w:rsidRDefault="00F63AA4" w:rsidP="00512B30">
            <w:pPr>
              <w:tabs>
                <w:tab w:val="left" w:pos="0"/>
              </w:tabs>
              <w:ind w:left="-39"/>
              <w:rPr>
                <w:rFonts w:ascii="Arial" w:hAnsi="Arial" w:cs="Arial"/>
                <w:iCs/>
                <w:color w:val="595959"/>
                <w:sz w:val="20"/>
              </w:rPr>
            </w:pPr>
            <w:r w:rsidRPr="00F57C96">
              <w:rPr>
                <w:rFonts w:ascii="Arial" w:hAnsi="Arial" w:cs="Arial"/>
                <w:iCs/>
                <w:color w:val="595959"/>
                <w:sz w:val="20"/>
                <w:lang w:val="en-US"/>
              </w:rPr>
              <w:t>Pământ și pietriș, altele decât cele de la 17 05 03</w:t>
            </w:r>
          </w:p>
        </w:tc>
        <w:tc>
          <w:tcPr>
            <w:tcW w:w="1890" w:type="dxa"/>
          </w:tcPr>
          <w:p w14:paraId="529BD77D" w14:textId="1E24C724" w:rsidR="00F63AA4" w:rsidRPr="00F57C96" w:rsidRDefault="00F63AA4" w:rsidP="00512B30">
            <w:pPr>
              <w:tabs>
                <w:tab w:val="left" w:pos="0"/>
              </w:tabs>
              <w:ind w:left="-39"/>
              <w:rPr>
                <w:rFonts w:ascii="Arial" w:hAnsi="Arial" w:cs="Arial"/>
                <w:iCs/>
                <w:color w:val="595959"/>
                <w:sz w:val="20"/>
              </w:rPr>
            </w:pPr>
            <w:r w:rsidRPr="00F57C96">
              <w:rPr>
                <w:rFonts w:ascii="Arial" w:hAnsi="Arial" w:cs="Arial"/>
                <w:iCs/>
                <w:color w:val="595959"/>
                <w:sz w:val="20"/>
              </w:rPr>
              <w:t>Platformă betonată</w:t>
            </w:r>
          </w:p>
        </w:tc>
      </w:tr>
    </w:tbl>
    <w:p w14:paraId="44CDCBD8" w14:textId="799F4740"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Deseurile rezultate sunt predate catre societati autorizate.</w:t>
      </w:r>
    </w:p>
    <w:p w14:paraId="2611F4E9" w14:textId="5EFA1754" w:rsidR="00D06807" w:rsidRPr="00F57C96" w:rsidRDefault="00D06807" w:rsidP="001579E7">
      <w:pPr>
        <w:numPr>
          <w:ilvl w:val="3"/>
          <w:numId w:val="11"/>
        </w:numPr>
        <w:shd w:val="clear" w:color="auto" w:fill="FFFFFF"/>
        <w:tabs>
          <w:tab w:val="left" w:pos="360"/>
        </w:tabs>
        <w:ind w:left="720" w:hanging="720"/>
        <w:rPr>
          <w:rFonts w:ascii="Arial" w:hAnsi="Arial" w:cs="Arial"/>
          <w:iCs/>
          <w:color w:val="FF0000"/>
          <w:sz w:val="20"/>
          <w:lang w:val="en-US" w:eastAsia="ro-RO"/>
        </w:rPr>
      </w:pPr>
      <w:bookmarkStart w:id="60" w:name="do|ax5^E|spVI.|alA|lih|pa2"/>
      <w:bookmarkEnd w:id="60"/>
      <w:r w:rsidRPr="00F57C96">
        <w:rPr>
          <w:rFonts w:ascii="Arial" w:hAnsi="Arial" w:cs="Arial"/>
          <w:iCs/>
          <w:color w:val="FF0000"/>
          <w:sz w:val="20"/>
          <w:lang w:val="en-US" w:eastAsia="ro-RO"/>
        </w:rPr>
        <w:t xml:space="preserve">programul de prevenire şi reducere a cantităţilor de deşeuri generate; </w:t>
      </w:r>
    </w:p>
    <w:p w14:paraId="19ED6783" w14:textId="18E67AB8" w:rsidR="00D06807" w:rsidRPr="00F57C96" w:rsidRDefault="00D06807" w:rsidP="001579E7">
      <w:pPr>
        <w:numPr>
          <w:ilvl w:val="0"/>
          <w:numId w:val="20"/>
        </w:numPr>
        <w:tabs>
          <w:tab w:val="left" w:pos="0"/>
          <w:tab w:val="left" w:pos="720"/>
        </w:tabs>
        <w:ind w:left="720"/>
        <w:rPr>
          <w:rFonts w:ascii="Arial" w:hAnsi="Arial" w:cs="Arial"/>
          <w:iCs/>
          <w:color w:val="595959"/>
          <w:sz w:val="20"/>
          <w:lang w:val="en-US"/>
        </w:rPr>
      </w:pPr>
      <w:bookmarkStart w:id="61" w:name="do|ax5^E|spVI.|alA|lih|pa3"/>
      <w:bookmarkEnd w:id="61"/>
      <w:r w:rsidRPr="00F57C96">
        <w:rPr>
          <w:rFonts w:ascii="Arial" w:hAnsi="Arial" w:cs="Arial"/>
          <w:iCs/>
          <w:color w:val="595959"/>
          <w:sz w:val="20"/>
          <w:lang w:val="en-US"/>
        </w:rPr>
        <w:t>colectarea selectivă a deşeurilor (pe cât posibil la locul de generare) şi depozitarea controlată a acestora, în pubele</w:t>
      </w:r>
      <w:r w:rsidR="0045186B" w:rsidRPr="00F57C96">
        <w:rPr>
          <w:rFonts w:ascii="Arial" w:hAnsi="Arial" w:cs="Arial"/>
          <w:iCs/>
          <w:color w:val="595959"/>
          <w:sz w:val="20"/>
          <w:lang w:val="en-US"/>
        </w:rPr>
        <w:t xml:space="preserve"> </w:t>
      </w:r>
      <w:r w:rsidRPr="00F57C96">
        <w:rPr>
          <w:rFonts w:ascii="Arial" w:hAnsi="Arial" w:cs="Arial"/>
          <w:iCs/>
          <w:color w:val="595959"/>
          <w:sz w:val="20"/>
          <w:lang w:val="en-US"/>
        </w:rPr>
        <w:t>/ containere inscripţionate corespunzător, localizate în spaţii special amenajate şi valorificarea</w:t>
      </w:r>
      <w:r w:rsidR="0045186B" w:rsidRPr="00F57C96">
        <w:rPr>
          <w:rFonts w:ascii="Arial" w:hAnsi="Arial" w:cs="Arial"/>
          <w:iCs/>
          <w:color w:val="595959"/>
          <w:sz w:val="20"/>
          <w:lang w:val="en-US"/>
        </w:rPr>
        <w:t xml:space="preserve"> </w:t>
      </w:r>
      <w:r w:rsidRPr="00F57C96">
        <w:rPr>
          <w:rFonts w:ascii="Arial" w:hAnsi="Arial" w:cs="Arial"/>
          <w:iCs/>
          <w:color w:val="595959"/>
          <w:sz w:val="20"/>
          <w:lang w:val="en-US"/>
        </w:rPr>
        <w:t>/ eliminarea acestora prin intermediul societăţilor abilitate;</w:t>
      </w:r>
    </w:p>
    <w:p w14:paraId="43A8D066" w14:textId="5CFE9446" w:rsidR="00D06807" w:rsidRPr="00F57C96" w:rsidRDefault="00D06807" w:rsidP="001579E7">
      <w:pPr>
        <w:numPr>
          <w:ilvl w:val="0"/>
          <w:numId w:val="20"/>
        </w:num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monitorizarea permanentă a cantităţilor de deşeuri generate pe amplasament şi efectuarea raportărilor periodice, conform prevederilor impuse de H.G. nr. 856/2002 privind evidenţa gestiunii deşeurilor şi pentru aprobarea listei cuprinzând deşeurile, inclusiv deşeurile periculoase;</w:t>
      </w:r>
    </w:p>
    <w:p w14:paraId="3E4FC1A8" w14:textId="2D8B1A72" w:rsidR="00D06807" w:rsidRPr="00F57C96" w:rsidRDefault="00D06807" w:rsidP="001579E7">
      <w:pPr>
        <w:numPr>
          <w:ilvl w:val="0"/>
          <w:numId w:val="20"/>
        </w:num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lastRenderedPageBreak/>
        <w:t>desemnarea unui responsabil pentru gestionarea şi raportarea periodică a deşeurilor şi instruirea sa periodică conform prevederilor legale;</w:t>
      </w:r>
    </w:p>
    <w:p w14:paraId="14C51364" w14:textId="4C825929" w:rsidR="00D06807" w:rsidRPr="00F57C96" w:rsidRDefault="00D06807" w:rsidP="001579E7">
      <w:pPr>
        <w:numPr>
          <w:ilvl w:val="0"/>
          <w:numId w:val="20"/>
        </w:num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instruirea şi conştientizarea personalului operator în vederea minimizării cantităţilor de deşeuri generate.</w:t>
      </w:r>
    </w:p>
    <w:p w14:paraId="67859022" w14:textId="094F9117" w:rsidR="00D06807" w:rsidRPr="00F57C96" w:rsidRDefault="00113735" w:rsidP="001579E7">
      <w:pPr>
        <w:numPr>
          <w:ilvl w:val="3"/>
          <w:numId w:val="11"/>
        </w:numPr>
        <w:shd w:val="clear" w:color="auto" w:fill="FFFFFF"/>
        <w:tabs>
          <w:tab w:val="left" w:pos="360"/>
        </w:tabs>
        <w:ind w:left="720" w:hanging="720"/>
        <w:rPr>
          <w:rFonts w:ascii="Arial" w:hAnsi="Arial" w:cs="Arial"/>
          <w:iCs/>
          <w:color w:val="FF0000"/>
          <w:sz w:val="20"/>
          <w:lang w:val="en-US" w:eastAsia="ro-RO"/>
        </w:rPr>
      </w:pPr>
      <w:r w:rsidRPr="00F57C96">
        <w:rPr>
          <w:rFonts w:ascii="Arial" w:hAnsi="Arial" w:cs="Arial"/>
          <w:iCs/>
          <w:color w:val="FF0000"/>
          <w:sz w:val="20"/>
          <w:lang w:val="en-US" w:eastAsia="ro-RO"/>
        </w:rPr>
        <w:t xml:space="preserve">Planul </w:t>
      </w:r>
      <w:r w:rsidR="00D06807" w:rsidRPr="00F57C96">
        <w:rPr>
          <w:rFonts w:ascii="Arial" w:hAnsi="Arial" w:cs="Arial"/>
          <w:iCs/>
          <w:color w:val="FF0000"/>
          <w:sz w:val="20"/>
          <w:lang w:val="en-US" w:eastAsia="ro-RO"/>
        </w:rPr>
        <w:t>de gestionare a deşeurilor;</w:t>
      </w:r>
    </w:p>
    <w:p w14:paraId="09F75A05" w14:textId="77777777" w:rsidR="00D06807" w:rsidRPr="00F57C96" w:rsidRDefault="00D06807" w:rsidP="001579E7">
      <w:pPr>
        <w:numPr>
          <w:ilvl w:val="0"/>
          <w:numId w:val="20"/>
        </w:num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Se va tine evidenta lunara a deseurilor generate din activitate conform HG nr 856/2002.</w:t>
      </w:r>
    </w:p>
    <w:p w14:paraId="71453A58" w14:textId="5C0287EF" w:rsidR="00D06807" w:rsidRPr="00F57C96" w:rsidRDefault="00113735" w:rsidP="00113735">
      <w:pPr>
        <w:pStyle w:val="Listparagraf"/>
        <w:numPr>
          <w:ilvl w:val="0"/>
          <w:numId w:val="14"/>
        </w:numPr>
        <w:shd w:val="clear" w:color="auto" w:fill="FFFFFF"/>
        <w:tabs>
          <w:tab w:val="left" w:pos="360"/>
        </w:tabs>
        <w:ind w:left="709" w:hanging="709"/>
        <w:rPr>
          <w:rFonts w:ascii="Arial" w:hAnsi="Arial" w:cs="Arial"/>
          <w:iCs/>
          <w:color w:val="FF0000"/>
          <w:sz w:val="20"/>
          <w:lang w:val="en-US" w:eastAsia="ro-RO"/>
        </w:rPr>
      </w:pPr>
      <w:r w:rsidRPr="00F57C96">
        <w:rPr>
          <w:rFonts w:ascii="Arial" w:hAnsi="Arial" w:cs="Arial"/>
          <w:iCs/>
          <w:color w:val="FF0000"/>
          <w:sz w:val="20"/>
          <w:lang w:val="en-US" w:eastAsia="ro-RO"/>
        </w:rPr>
        <w:t xml:space="preserve">Gospodărirea </w:t>
      </w:r>
      <w:r w:rsidR="00D06807" w:rsidRPr="00F57C96">
        <w:rPr>
          <w:rFonts w:ascii="Arial" w:hAnsi="Arial" w:cs="Arial"/>
          <w:iCs/>
          <w:color w:val="FF0000"/>
          <w:sz w:val="20"/>
          <w:lang w:val="en-US" w:eastAsia="ro-RO"/>
        </w:rPr>
        <w:t>substanţelor şi preparatelor chimice periculoase:</w:t>
      </w:r>
    </w:p>
    <w:p w14:paraId="07DC3B95" w14:textId="2E216D66" w:rsidR="00D06807" w:rsidRPr="00F57C96" w:rsidRDefault="00D06807" w:rsidP="00113735">
      <w:pPr>
        <w:numPr>
          <w:ilvl w:val="3"/>
          <w:numId w:val="11"/>
        </w:numPr>
        <w:shd w:val="clear" w:color="auto" w:fill="FFFFFF"/>
        <w:tabs>
          <w:tab w:val="left" w:pos="360"/>
        </w:tabs>
        <w:ind w:left="720" w:hanging="720"/>
        <w:rPr>
          <w:rFonts w:ascii="Arial" w:hAnsi="Arial" w:cs="Arial"/>
          <w:iCs/>
          <w:color w:val="FF0000"/>
          <w:sz w:val="20"/>
          <w:lang w:val="en-US" w:eastAsia="ro-RO"/>
        </w:rPr>
      </w:pPr>
      <w:bookmarkStart w:id="62" w:name="do|ax5^E|spVI.|alA|lii|pa1"/>
      <w:bookmarkEnd w:id="62"/>
      <w:r w:rsidRPr="00F57C96">
        <w:rPr>
          <w:rFonts w:ascii="Arial" w:hAnsi="Arial" w:cs="Arial"/>
          <w:iCs/>
          <w:color w:val="FF0000"/>
          <w:sz w:val="20"/>
          <w:lang w:val="en-US" w:eastAsia="ro-RO"/>
        </w:rPr>
        <w:t xml:space="preserve">substanţele şi preparatele chimice periculoase utilizate şi/sau produse; </w:t>
      </w:r>
    </w:p>
    <w:p w14:paraId="14AFCEE2" w14:textId="5CFB4279" w:rsidR="00EA3260" w:rsidRPr="00F57C96" w:rsidRDefault="00EA3260" w:rsidP="00113735">
      <w:pPr>
        <w:shd w:val="clear" w:color="auto" w:fill="FFFFFF"/>
        <w:tabs>
          <w:tab w:val="left" w:pos="360"/>
        </w:tabs>
        <w:ind w:left="360"/>
        <w:rPr>
          <w:rFonts w:ascii="Arial" w:hAnsi="Arial" w:cs="Arial"/>
          <w:iCs/>
          <w:sz w:val="20"/>
          <w:lang w:eastAsia="ro-RO"/>
        </w:rPr>
      </w:pPr>
      <w:bookmarkStart w:id="63" w:name="do|ax5^E|spVI.|alA|lii|pa2"/>
      <w:bookmarkEnd w:id="63"/>
      <w:r w:rsidRPr="00F57C96">
        <w:rPr>
          <w:rFonts w:ascii="Arial" w:hAnsi="Arial" w:cs="Arial"/>
          <w:iCs/>
          <w:sz w:val="20"/>
          <w:lang w:eastAsia="ro-RO"/>
        </w:rPr>
        <w:t>Situatie propusa – nu este cazul</w:t>
      </w:r>
    </w:p>
    <w:p w14:paraId="714176E9" w14:textId="4DFA400D" w:rsidR="00D06807" w:rsidRPr="00F57C96" w:rsidRDefault="00113735" w:rsidP="00113735">
      <w:pPr>
        <w:numPr>
          <w:ilvl w:val="3"/>
          <w:numId w:val="11"/>
        </w:numPr>
        <w:shd w:val="clear" w:color="auto" w:fill="FFFFFF"/>
        <w:tabs>
          <w:tab w:val="left" w:pos="360"/>
        </w:tabs>
        <w:ind w:left="0" w:firstLine="0"/>
        <w:rPr>
          <w:rFonts w:ascii="Arial" w:hAnsi="Arial" w:cs="Arial"/>
          <w:iCs/>
          <w:color w:val="FF0000"/>
          <w:sz w:val="20"/>
          <w:lang w:val="en-US" w:eastAsia="ro-RO"/>
        </w:rPr>
      </w:pPr>
      <w:r w:rsidRPr="00F57C96">
        <w:rPr>
          <w:rFonts w:ascii="Arial" w:hAnsi="Arial" w:cs="Arial"/>
          <w:iCs/>
          <w:color w:val="FF0000"/>
          <w:sz w:val="20"/>
          <w:lang w:val="en-US" w:eastAsia="ro-RO"/>
        </w:rPr>
        <w:t xml:space="preserve">Modul </w:t>
      </w:r>
      <w:r w:rsidR="00D06807" w:rsidRPr="00F57C96">
        <w:rPr>
          <w:rFonts w:ascii="Arial" w:hAnsi="Arial" w:cs="Arial"/>
          <w:iCs/>
          <w:color w:val="FF0000"/>
          <w:sz w:val="20"/>
          <w:lang w:val="en-US" w:eastAsia="ro-RO"/>
        </w:rPr>
        <w:t>de gospodărire a substanţelor şi preparatelor chimice periculoase şi asigurarea condiţiilor de protecţie a factorilor de mediu şi a sănătăţii populaţiei</w:t>
      </w:r>
    </w:p>
    <w:p w14:paraId="01EED131" w14:textId="23A6D43B" w:rsidR="00EA3260" w:rsidRPr="00F57C96" w:rsidRDefault="00EA3260" w:rsidP="00113735">
      <w:pPr>
        <w:tabs>
          <w:tab w:val="left" w:pos="0"/>
          <w:tab w:val="left" w:pos="360"/>
          <w:tab w:val="left" w:pos="630"/>
          <w:tab w:val="left" w:pos="810"/>
        </w:tabs>
        <w:ind w:left="450"/>
        <w:rPr>
          <w:rFonts w:ascii="Arial" w:hAnsi="Arial" w:cs="Arial"/>
          <w:iCs/>
          <w:color w:val="595959"/>
          <w:sz w:val="20"/>
          <w:lang w:val="en-US"/>
        </w:rPr>
      </w:pPr>
      <w:r w:rsidRPr="00F57C96">
        <w:rPr>
          <w:rFonts w:ascii="Arial" w:hAnsi="Arial" w:cs="Arial"/>
          <w:iCs/>
          <w:color w:val="595959"/>
          <w:sz w:val="20"/>
          <w:lang w:val="en-US"/>
        </w:rPr>
        <w:t>Situatie existenta</w:t>
      </w:r>
      <w:r w:rsidR="00E43917" w:rsidRPr="00F57C96">
        <w:rPr>
          <w:rFonts w:ascii="Arial" w:hAnsi="Arial" w:cs="Arial"/>
          <w:iCs/>
          <w:color w:val="595959"/>
          <w:sz w:val="20"/>
          <w:lang w:val="en-US"/>
        </w:rPr>
        <w:t xml:space="preserve"> + propusa</w:t>
      </w:r>
      <w:r w:rsidRPr="00F57C96">
        <w:rPr>
          <w:rFonts w:ascii="Arial" w:hAnsi="Arial" w:cs="Arial"/>
          <w:iCs/>
          <w:color w:val="595959"/>
          <w:sz w:val="20"/>
          <w:lang w:val="en-US"/>
        </w:rPr>
        <w:t>:</w:t>
      </w:r>
    </w:p>
    <w:p w14:paraId="589D37DA" w14:textId="3AFEBFB7" w:rsidR="00FF095A" w:rsidRPr="00F57C96" w:rsidRDefault="00FF095A" w:rsidP="00113735">
      <w:pPr>
        <w:numPr>
          <w:ilvl w:val="0"/>
          <w:numId w:val="20"/>
        </w:numPr>
        <w:tabs>
          <w:tab w:val="left" w:pos="0"/>
          <w:tab w:val="left" w:pos="360"/>
          <w:tab w:val="left" w:pos="630"/>
          <w:tab w:val="left" w:pos="810"/>
        </w:tabs>
        <w:ind w:left="450" w:firstLine="0"/>
        <w:rPr>
          <w:rFonts w:ascii="Arial" w:hAnsi="Arial" w:cs="Arial"/>
          <w:iCs/>
          <w:color w:val="595959"/>
          <w:sz w:val="20"/>
          <w:lang w:val="en-US"/>
        </w:rPr>
      </w:pPr>
      <w:r w:rsidRPr="00F57C96">
        <w:rPr>
          <w:rFonts w:ascii="Arial" w:hAnsi="Arial" w:cs="Arial"/>
          <w:iCs/>
          <w:color w:val="595959"/>
          <w:sz w:val="20"/>
          <w:lang w:val="en-US"/>
        </w:rPr>
        <w:t>Transport: transportul substanțelor și preparatelor chimice</w:t>
      </w:r>
      <w:r w:rsidR="00410E94" w:rsidRPr="00F57C96">
        <w:rPr>
          <w:rFonts w:ascii="Arial" w:hAnsi="Arial" w:cs="Arial"/>
          <w:iCs/>
          <w:color w:val="595959"/>
          <w:sz w:val="20"/>
          <w:lang w:val="en-US"/>
        </w:rPr>
        <w:t xml:space="preserve"> se realizează cu ajutorul mijloacelor de transport ale ditribuitorilor</w:t>
      </w:r>
    </w:p>
    <w:p w14:paraId="26088D99" w14:textId="42F217AE" w:rsidR="008B1033" w:rsidRPr="00F57C96" w:rsidRDefault="008B1033" w:rsidP="00113735">
      <w:pPr>
        <w:numPr>
          <w:ilvl w:val="0"/>
          <w:numId w:val="20"/>
        </w:numPr>
        <w:tabs>
          <w:tab w:val="left" w:pos="0"/>
          <w:tab w:val="left" w:pos="360"/>
          <w:tab w:val="left" w:pos="630"/>
          <w:tab w:val="left" w:pos="810"/>
        </w:tabs>
        <w:ind w:left="450" w:firstLine="0"/>
        <w:rPr>
          <w:rFonts w:ascii="Arial" w:hAnsi="Arial" w:cs="Arial"/>
          <w:iCs/>
          <w:color w:val="595959"/>
          <w:sz w:val="20"/>
          <w:lang w:val="en-US"/>
        </w:rPr>
      </w:pPr>
      <w:r w:rsidRPr="00F57C96">
        <w:rPr>
          <w:rFonts w:ascii="Arial" w:hAnsi="Arial" w:cs="Arial"/>
          <w:iCs/>
          <w:color w:val="595959"/>
          <w:sz w:val="20"/>
          <w:lang w:val="en-US"/>
        </w:rPr>
        <w:t>Folosire / comercializare: în procesele tehnologice</w:t>
      </w:r>
      <w:r w:rsidR="00EC5DF2" w:rsidRPr="00F57C96">
        <w:rPr>
          <w:rFonts w:ascii="Arial" w:hAnsi="Arial" w:cs="Arial"/>
          <w:iCs/>
          <w:color w:val="595959"/>
          <w:sz w:val="20"/>
          <w:lang w:val="en-US"/>
        </w:rPr>
        <w:t xml:space="preserve"> / întreținere utilaje</w:t>
      </w:r>
    </w:p>
    <w:p w14:paraId="6148506D" w14:textId="77777777" w:rsidR="00D06807" w:rsidRPr="00F57C96" w:rsidRDefault="00D06807" w:rsidP="00113735">
      <w:pPr>
        <w:pStyle w:val="Listparagraf"/>
        <w:numPr>
          <w:ilvl w:val="0"/>
          <w:numId w:val="13"/>
        </w:numPr>
        <w:shd w:val="clear" w:color="auto" w:fill="FFFFFF"/>
        <w:tabs>
          <w:tab w:val="left" w:pos="360"/>
        </w:tabs>
        <w:ind w:left="709" w:hanging="709"/>
        <w:rPr>
          <w:rFonts w:ascii="Arial" w:hAnsi="Arial" w:cs="Arial"/>
          <w:iCs/>
          <w:color w:val="FF0000"/>
          <w:sz w:val="20"/>
          <w:lang w:val="en-US" w:eastAsia="ro-RO"/>
        </w:rPr>
      </w:pPr>
      <w:bookmarkStart w:id="64" w:name="do|ax5^E|spVI.|alB"/>
      <w:bookmarkEnd w:id="64"/>
      <w:r w:rsidRPr="00F57C96">
        <w:rPr>
          <w:rFonts w:ascii="Arial" w:hAnsi="Arial" w:cs="Arial"/>
          <w:iCs/>
          <w:color w:val="FF0000"/>
          <w:sz w:val="20"/>
          <w:lang w:val="en-US" w:eastAsia="ro-RO"/>
        </w:rPr>
        <w:t>Utilizarea resurselor naturale, în special a solului, a terenurilor, a apei şi a biodiversităţii.</w:t>
      </w:r>
    </w:p>
    <w:p w14:paraId="2E423F4A" w14:textId="77777777" w:rsidR="00D06807" w:rsidRPr="00F57C96" w:rsidRDefault="00D06807" w:rsidP="00113735">
      <w:pPr>
        <w:tabs>
          <w:tab w:val="left" w:pos="0"/>
          <w:tab w:val="left" w:pos="360"/>
          <w:tab w:val="left" w:pos="990"/>
        </w:tabs>
        <w:ind w:left="360"/>
        <w:rPr>
          <w:rFonts w:ascii="Arial" w:hAnsi="Arial" w:cs="Arial"/>
          <w:iCs/>
          <w:color w:val="595959"/>
          <w:sz w:val="20"/>
          <w:lang w:val="en-US"/>
        </w:rPr>
      </w:pPr>
      <w:r w:rsidRPr="00F57C96">
        <w:rPr>
          <w:rFonts w:ascii="Arial" w:hAnsi="Arial" w:cs="Arial"/>
          <w:iCs/>
          <w:color w:val="595959"/>
          <w:sz w:val="20"/>
          <w:lang w:val="en-US"/>
        </w:rPr>
        <w:t>Solul vegetal de pe amplasament, se va depozita pe marginea şanţului şi va fi utilizat în cadrul operaţiunii de refacere a amplasamentului.</w:t>
      </w:r>
    </w:p>
    <w:p w14:paraId="0E84EE8A" w14:textId="77777777" w:rsidR="00113735" w:rsidRPr="00F57C96" w:rsidRDefault="00113735" w:rsidP="00113735">
      <w:pPr>
        <w:tabs>
          <w:tab w:val="left" w:pos="0"/>
          <w:tab w:val="left" w:pos="360"/>
          <w:tab w:val="left" w:pos="990"/>
        </w:tabs>
        <w:ind w:left="360"/>
        <w:rPr>
          <w:rFonts w:ascii="Arial" w:hAnsi="Arial" w:cs="Arial"/>
          <w:iCs/>
          <w:color w:val="595959"/>
          <w:sz w:val="20"/>
          <w:lang w:val="en-US"/>
        </w:rPr>
      </w:pPr>
    </w:p>
    <w:p w14:paraId="3E82BD9E" w14:textId="2FD74768" w:rsidR="00D06807" w:rsidRPr="00F57C96" w:rsidRDefault="000901CA" w:rsidP="00512B30">
      <w:pPr>
        <w:pStyle w:val="Listparagraf"/>
        <w:numPr>
          <w:ilvl w:val="0"/>
          <w:numId w:val="8"/>
        </w:numPr>
        <w:pBdr>
          <w:bottom w:val="single" w:sz="4" w:space="1" w:color="595959"/>
        </w:pBdr>
        <w:shd w:val="clear" w:color="auto" w:fill="FFFFFF"/>
        <w:tabs>
          <w:tab w:val="left" w:pos="720"/>
        </w:tabs>
        <w:ind w:left="0" w:firstLine="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DESCRIEREA ASPECTELOR DE MEDIU SUSCEPTIBILE A FI AFECTATE ÎN MOD SEMNIFICATIV DE PROIECT:</w:t>
      </w:r>
    </w:p>
    <w:p w14:paraId="38B13808" w14:textId="632D003D" w:rsidR="00D06807" w:rsidRPr="00F57C96" w:rsidRDefault="00D06807" w:rsidP="00113735">
      <w:pPr>
        <w:numPr>
          <w:ilvl w:val="3"/>
          <w:numId w:val="11"/>
        </w:numPr>
        <w:shd w:val="clear" w:color="auto" w:fill="FFFFFF"/>
        <w:tabs>
          <w:tab w:val="left" w:pos="270"/>
        </w:tabs>
        <w:ind w:left="90" w:firstLine="0"/>
        <w:rPr>
          <w:rFonts w:ascii="Arial" w:hAnsi="Arial" w:cs="Arial"/>
          <w:iCs/>
          <w:color w:val="FF0000"/>
          <w:sz w:val="20"/>
          <w:lang w:val="en-US" w:eastAsia="ro-RO"/>
        </w:rPr>
      </w:pPr>
      <w:bookmarkStart w:id="65" w:name="do|ax5^E|spVII.|pa1"/>
      <w:bookmarkEnd w:id="65"/>
      <w:r w:rsidRPr="00F57C96">
        <w:rPr>
          <w:rFonts w:ascii="Arial" w:hAnsi="Arial" w:cs="Arial"/>
          <w:iCs/>
          <w:color w:val="FF0000"/>
          <w:sz w:val="20"/>
          <w:lang w:val="en-US" w:eastAsia="ro-RO"/>
        </w:rPr>
        <w:t xml:space="preserve">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01BF5863" w14:textId="2292C7E0" w:rsidR="00D06807" w:rsidRPr="00F57C96" w:rsidRDefault="00D06807" w:rsidP="00113735">
      <w:pPr>
        <w:numPr>
          <w:ilvl w:val="3"/>
          <w:numId w:val="11"/>
        </w:numPr>
        <w:shd w:val="clear" w:color="auto" w:fill="FFFFFF"/>
        <w:tabs>
          <w:tab w:val="left" w:pos="270"/>
        </w:tabs>
        <w:ind w:left="90" w:firstLine="0"/>
        <w:rPr>
          <w:rFonts w:ascii="Arial" w:hAnsi="Arial" w:cs="Arial"/>
          <w:iCs/>
          <w:color w:val="FF0000"/>
          <w:sz w:val="20"/>
          <w:lang w:val="en-US" w:eastAsia="ro-RO"/>
        </w:rPr>
      </w:pPr>
      <w:bookmarkStart w:id="66" w:name="do|ax5^E|spVII.|pa2"/>
      <w:bookmarkEnd w:id="66"/>
      <w:r w:rsidRPr="00F57C96">
        <w:rPr>
          <w:rFonts w:ascii="Arial" w:hAnsi="Arial" w:cs="Arial"/>
          <w:iCs/>
          <w:color w:val="FF0000"/>
          <w:sz w:val="20"/>
          <w:lang w:val="en-US" w:eastAsia="ro-RO"/>
        </w:rPr>
        <w:t>extinderea impactului (zona geografică, numărul populaţiei/habitatelor/speciilor afectate);</w:t>
      </w:r>
    </w:p>
    <w:p w14:paraId="24AE7A66" w14:textId="583FA1B2" w:rsidR="00D06807" w:rsidRPr="00F57C96" w:rsidRDefault="00D06807" w:rsidP="00113735">
      <w:pPr>
        <w:numPr>
          <w:ilvl w:val="3"/>
          <w:numId w:val="11"/>
        </w:numPr>
        <w:shd w:val="clear" w:color="auto" w:fill="FFFFFF"/>
        <w:tabs>
          <w:tab w:val="left" w:pos="270"/>
        </w:tabs>
        <w:ind w:left="90" w:firstLine="0"/>
        <w:rPr>
          <w:rFonts w:ascii="Arial" w:hAnsi="Arial" w:cs="Arial"/>
          <w:iCs/>
          <w:color w:val="FF0000"/>
          <w:sz w:val="20"/>
          <w:lang w:val="en-US" w:eastAsia="ro-RO"/>
        </w:rPr>
      </w:pPr>
      <w:bookmarkStart w:id="67" w:name="do|ax5^E|spVII.|pa3"/>
      <w:bookmarkEnd w:id="67"/>
      <w:r w:rsidRPr="00F57C96">
        <w:rPr>
          <w:rFonts w:ascii="Arial" w:hAnsi="Arial" w:cs="Arial"/>
          <w:iCs/>
          <w:color w:val="FF0000"/>
          <w:sz w:val="20"/>
          <w:lang w:val="en-US" w:eastAsia="ro-RO"/>
        </w:rPr>
        <w:t>magnitudinea şi complexitatea impactului;</w:t>
      </w:r>
    </w:p>
    <w:p w14:paraId="549A69E1" w14:textId="3CE1131E" w:rsidR="00D06807" w:rsidRPr="00F57C96" w:rsidRDefault="00D06807" w:rsidP="00113735">
      <w:pPr>
        <w:numPr>
          <w:ilvl w:val="3"/>
          <w:numId w:val="11"/>
        </w:numPr>
        <w:shd w:val="clear" w:color="auto" w:fill="FFFFFF"/>
        <w:tabs>
          <w:tab w:val="left" w:pos="270"/>
        </w:tabs>
        <w:ind w:left="90" w:firstLine="0"/>
        <w:rPr>
          <w:rFonts w:ascii="Arial" w:hAnsi="Arial" w:cs="Arial"/>
          <w:iCs/>
          <w:color w:val="FF0000"/>
          <w:sz w:val="20"/>
          <w:lang w:val="en-US" w:eastAsia="ro-RO"/>
        </w:rPr>
      </w:pPr>
      <w:bookmarkStart w:id="68" w:name="do|ax5^E|spVII.|pa4"/>
      <w:bookmarkEnd w:id="68"/>
      <w:r w:rsidRPr="00F57C96">
        <w:rPr>
          <w:rFonts w:ascii="Arial" w:hAnsi="Arial" w:cs="Arial"/>
          <w:iCs/>
          <w:color w:val="FF0000"/>
          <w:sz w:val="20"/>
          <w:lang w:val="en-US" w:eastAsia="ro-RO"/>
        </w:rPr>
        <w:t>probabilitatea impactului;</w:t>
      </w:r>
    </w:p>
    <w:p w14:paraId="42DCD0E1" w14:textId="26DAD7A1" w:rsidR="00D06807" w:rsidRPr="00F57C96" w:rsidRDefault="00D06807" w:rsidP="00113735">
      <w:pPr>
        <w:numPr>
          <w:ilvl w:val="3"/>
          <w:numId w:val="11"/>
        </w:numPr>
        <w:shd w:val="clear" w:color="auto" w:fill="FFFFFF"/>
        <w:tabs>
          <w:tab w:val="left" w:pos="270"/>
        </w:tabs>
        <w:ind w:left="90" w:firstLine="0"/>
        <w:rPr>
          <w:rFonts w:ascii="Arial" w:hAnsi="Arial" w:cs="Arial"/>
          <w:iCs/>
          <w:color w:val="FF0000"/>
          <w:sz w:val="20"/>
          <w:lang w:val="en-US" w:eastAsia="ro-RO"/>
        </w:rPr>
      </w:pPr>
      <w:bookmarkStart w:id="69" w:name="do|ax5^E|spVII.|pa5"/>
      <w:bookmarkEnd w:id="69"/>
      <w:r w:rsidRPr="00F57C96">
        <w:rPr>
          <w:rFonts w:ascii="Arial" w:hAnsi="Arial" w:cs="Arial"/>
          <w:iCs/>
          <w:color w:val="FF0000"/>
          <w:sz w:val="20"/>
          <w:lang w:val="en-US" w:eastAsia="ro-RO"/>
        </w:rPr>
        <w:t>durata, frecvenţa şi reversibilitatea impactului;</w:t>
      </w:r>
    </w:p>
    <w:p w14:paraId="2C46100C" w14:textId="6D74A8BE" w:rsidR="00D06807" w:rsidRPr="00F57C96" w:rsidRDefault="00D06807" w:rsidP="00113735">
      <w:pPr>
        <w:numPr>
          <w:ilvl w:val="3"/>
          <w:numId w:val="11"/>
        </w:numPr>
        <w:shd w:val="clear" w:color="auto" w:fill="FFFFFF"/>
        <w:tabs>
          <w:tab w:val="left" w:pos="270"/>
        </w:tabs>
        <w:ind w:left="90" w:firstLine="0"/>
        <w:rPr>
          <w:rFonts w:ascii="Arial" w:hAnsi="Arial" w:cs="Arial"/>
          <w:iCs/>
          <w:color w:val="FF0000"/>
          <w:sz w:val="20"/>
          <w:lang w:val="en-US" w:eastAsia="ro-RO"/>
        </w:rPr>
      </w:pPr>
      <w:bookmarkStart w:id="70" w:name="do|ax5^E|spVII.|pa6"/>
      <w:bookmarkEnd w:id="70"/>
      <w:r w:rsidRPr="00F57C96">
        <w:rPr>
          <w:rFonts w:ascii="Arial" w:hAnsi="Arial" w:cs="Arial"/>
          <w:iCs/>
          <w:color w:val="FF0000"/>
          <w:sz w:val="20"/>
          <w:lang w:val="en-US" w:eastAsia="ro-RO"/>
        </w:rPr>
        <w:t>măsurile de evitare, reducere sau ameliorare a impactului semnificativ asupra mediului;</w:t>
      </w:r>
    </w:p>
    <w:p w14:paraId="16E25AB4" w14:textId="0521D4D8" w:rsidR="00D06807" w:rsidRPr="00F57C96" w:rsidRDefault="00D06807" w:rsidP="00113735">
      <w:pPr>
        <w:numPr>
          <w:ilvl w:val="3"/>
          <w:numId w:val="11"/>
        </w:numPr>
        <w:shd w:val="clear" w:color="auto" w:fill="FFFFFF"/>
        <w:tabs>
          <w:tab w:val="left" w:pos="270"/>
        </w:tabs>
        <w:ind w:left="90" w:firstLine="0"/>
        <w:rPr>
          <w:rFonts w:ascii="Arial" w:hAnsi="Arial" w:cs="Arial"/>
          <w:iCs/>
          <w:color w:val="FF0000"/>
          <w:sz w:val="20"/>
          <w:lang w:val="en-US" w:eastAsia="ro-RO"/>
        </w:rPr>
      </w:pPr>
      <w:bookmarkStart w:id="71" w:name="do|ax5^E|spVII.|pa7"/>
      <w:bookmarkEnd w:id="71"/>
      <w:r w:rsidRPr="00F57C96">
        <w:rPr>
          <w:rFonts w:ascii="Arial" w:hAnsi="Arial" w:cs="Arial"/>
          <w:iCs/>
          <w:color w:val="FF0000"/>
          <w:sz w:val="20"/>
          <w:lang w:val="en-US" w:eastAsia="ro-RO"/>
        </w:rPr>
        <w:t>natura transfrontalieră a impactului.</w:t>
      </w:r>
    </w:p>
    <w:p w14:paraId="04BE63AA" w14:textId="2D121B9A" w:rsidR="00D06807" w:rsidRPr="00F57C96" w:rsidRDefault="00432405" w:rsidP="00113735">
      <w:pPr>
        <w:tabs>
          <w:tab w:val="left" w:pos="0"/>
          <w:tab w:val="left" w:pos="1170"/>
        </w:tabs>
        <w:ind w:left="270"/>
        <w:rPr>
          <w:rFonts w:ascii="Arial" w:hAnsi="Arial" w:cs="Arial"/>
          <w:iCs/>
          <w:color w:val="595959"/>
          <w:sz w:val="20"/>
          <w:lang w:val="en-US"/>
        </w:rPr>
      </w:pPr>
      <w:r w:rsidRPr="00F57C96">
        <w:rPr>
          <w:rFonts w:ascii="Arial" w:hAnsi="Arial" w:cs="Arial"/>
          <w:iCs/>
          <w:color w:val="595959"/>
          <w:sz w:val="20"/>
          <w:lang w:val="en-US"/>
        </w:rPr>
        <w:t xml:space="preserve">    </w:t>
      </w:r>
      <w:r w:rsidR="00D06807" w:rsidRPr="00F57C96">
        <w:rPr>
          <w:rFonts w:ascii="Arial" w:hAnsi="Arial" w:cs="Arial"/>
          <w:iCs/>
          <w:color w:val="595959"/>
          <w:sz w:val="20"/>
          <w:lang w:val="en-US"/>
        </w:rPr>
        <w:t>În faza de construcţie vor fi respectate toate obligaţiile de monitorizare prevăzute de actele administrative ale autorităţilor competente (APM, ISU etc.) solicitate prin C</w:t>
      </w:r>
      <w:r w:rsidR="002D0835" w:rsidRPr="00F57C96">
        <w:rPr>
          <w:rFonts w:ascii="Arial" w:hAnsi="Arial" w:cs="Arial"/>
          <w:iCs/>
          <w:color w:val="595959"/>
          <w:sz w:val="20"/>
          <w:lang w:val="en-US"/>
        </w:rPr>
        <w:t>ertificatul de Urbanism</w:t>
      </w:r>
      <w:r w:rsidR="00D06807" w:rsidRPr="00F57C96">
        <w:rPr>
          <w:rFonts w:ascii="Arial" w:hAnsi="Arial" w:cs="Arial"/>
          <w:iCs/>
          <w:color w:val="595959"/>
          <w:sz w:val="20"/>
          <w:lang w:val="en-US"/>
        </w:rPr>
        <w:t xml:space="preserve"> pentru obţinerea </w:t>
      </w:r>
      <w:r w:rsidR="002D0835" w:rsidRPr="00F57C96">
        <w:rPr>
          <w:rFonts w:ascii="Arial" w:hAnsi="Arial" w:cs="Arial"/>
          <w:iCs/>
          <w:color w:val="595959"/>
          <w:sz w:val="20"/>
          <w:lang w:val="en-US"/>
        </w:rPr>
        <w:t>A</w:t>
      </w:r>
      <w:r w:rsidR="00D06807" w:rsidRPr="00F57C96">
        <w:rPr>
          <w:rFonts w:ascii="Arial" w:hAnsi="Arial" w:cs="Arial"/>
          <w:iCs/>
          <w:color w:val="595959"/>
          <w:sz w:val="20"/>
          <w:lang w:val="en-US"/>
        </w:rPr>
        <w:t xml:space="preserve">utorizaţiei de </w:t>
      </w:r>
      <w:r w:rsidR="002D0835" w:rsidRPr="00F57C96">
        <w:rPr>
          <w:rFonts w:ascii="Arial" w:hAnsi="Arial" w:cs="Arial"/>
          <w:iCs/>
          <w:color w:val="595959"/>
          <w:sz w:val="20"/>
          <w:lang w:val="en-US"/>
        </w:rPr>
        <w:t>C</w:t>
      </w:r>
      <w:r w:rsidR="00D06807" w:rsidRPr="00F57C96">
        <w:rPr>
          <w:rFonts w:ascii="Arial" w:hAnsi="Arial" w:cs="Arial"/>
          <w:iCs/>
          <w:color w:val="595959"/>
          <w:sz w:val="20"/>
          <w:lang w:val="en-US"/>
        </w:rPr>
        <w:t>onstruire.</w:t>
      </w:r>
    </w:p>
    <w:p w14:paraId="1702340C" w14:textId="358AB170" w:rsidR="00D06807" w:rsidRPr="00F57C96" w:rsidRDefault="00432405" w:rsidP="00113735">
      <w:pPr>
        <w:tabs>
          <w:tab w:val="left" w:pos="0"/>
          <w:tab w:val="left" w:pos="1170"/>
        </w:tabs>
        <w:ind w:left="270"/>
        <w:rPr>
          <w:rFonts w:ascii="Arial" w:hAnsi="Arial" w:cs="Arial"/>
          <w:iCs/>
          <w:color w:val="595959"/>
          <w:sz w:val="20"/>
          <w:lang w:val="en-US"/>
        </w:rPr>
      </w:pPr>
      <w:r w:rsidRPr="00F57C96">
        <w:rPr>
          <w:rFonts w:ascii="Arial" w:hAnsi="Arial" w:cs="Arial"/>
          <w:iCs/>
          <w:color w:val="595959"/>
          <w:sz w:val="20"/>
          <w:lang w:val="en-US"/>
        </w:rPr>
        <w:lastRenderedPageBreak/>
        <w:t xml:space="preserve">    </w:t>
      </w:r>
      <w:r w:rsidR="00D06807" w:rsidRPr="00F57C96">
        <w:rPr>
          <w:rFonts w:ascii="Arial" w:hAnsi="Arial" w:cs="Arial"/>
          <w:iCs/>
          <w:color w:val="595959"/>
          <w:sz w:val="20"/>
          <w:lang w:val="en-US"/>
        </w:rPr>
        <w:t>De asemenea, lucrările de şantier vor fi monitorizate atent de către dirigintele de şantier, care va notifica autorităţile competente ori de câte ori au intervenit modificări la proiectul tehnic avizat, consemnându-le totodată şi în cartea tehnică a construcţiei. Pe parcursul execuţiei lucrărilor de construcţie se va asigura monitorizarea geotehnică a execuţiei în conformitate cu prevederile legale, respectiv adaptarea, dacă va fi necesar, a detaliilor de construcţie în funcţie de condiţiile geotehnice întâlnite şi de comportarea lucrărilor în faza de execuţie.</w:t>
      </w:r>
    </w:p>
    <w:p w14:paraId="4A93682E" w14:textId="77777777" w:rsidR="00D06807" w:rsidRPr="00F57C96" w:rsidRDefault="00D06807" w:rsidP="00113735">
      <w:pPr>
        <w:tabs>
          <w:tab w:val="left" w:pos="0"/>
          <w:tab w:val="left" w:pos="1170"/>
        </w:tabs>
        <w:ind w:left="270"/>
        <w:rPr>
          <w:rFonts w:ascii="Arial" w:hAnsi="Arial" w:cs="Arial"/>
          <w:iCs/>
          <w:color w:val="595959"/>
          <w:sz w:val="20"/>
          <w:lang w:val="en-US"/>
        </w:rPr>
      </w:pPr>
      <w:r w:rsidRPr="00F57C96">
        <w:rPr>
          <w:rFonts w:ascii="Arial" w:hAnsi="Arial" w:cs="Arial"/>
          <w:iCs/>
          <w:color w:val="595959"/>
          <w:sz w:val="20"/>
          <w:lang w:val="en-US"/>
        </w:rPr>
        <w:t>Monitorizarea deşeurilor</w:t>
      </w:r>
    </w:p>
    <w:p w14:paraId="141092EB" w14:textId="3009A028" w:rsidR="00D06807" w:rsidRPr="00F57C96" w:rsidRDefault="00432405" w:rsidP="00113735">
      <w:pPr>
        <w:tabs>
          <w:tab w:val="left" w:pos="0"/>
          <w:tab w:val="left" w:pos="1170"/>
        </w:tabs>
        <w:ind w:left="270"/>
        <w:rPr>
          <w:rFonts w:ascii="Arial" w:hAnsi="Arial" w:cs="Arial"/>
          <w:iCs/>
          <w:color w:val="595959"/>
          <w:sz w:val="20"/>
          <w:lang w:val="en-US"/>
        </w:rPr>
      </w:pPr>
      <w:r w:rsidRPr="00F57C96">
        <w:rPr>
          <w:rFonts w:ascii="Arial" w:hAnsi="Arial" w:cs="Arial"/>
          <w:iCs/>
          <w:color w:val="595959"/>
          <w:sz w:val="20"/>
          <w:lang w:val="en-US"/>
        </w:rPr>
        <w:t xml:space="preserve">    </w:t>
      </w:r>
      <w:r w:rsidR="00D06807" w:rsidRPr="00F57C96">
        <w:rPr>
          <w:rFonts w:ascii="Arial" w:hAnsi="Arial" w:cs="Arial"/>
          <w:iCs/>
          <w:color w:val="595959"/>
          <w:sz w:val="20"/>
          <w:lang w:val="en-US"/>
        </w:rPr>
        <w:t>Deşeurile generate în cadrul amplasamentului vor fi gestionate de personal instruit în acest sens, conform unor proceduri implementate şi aliniate la reglementările legale în privinţa evidenţei deşeurilor. Astfel vor fi monitorizate, în principal: tipurile şi cantităţile de deşeuri rezultate, respectarea locului şi a modului de stocare temporară a fiecărui tip de deşeu. Periodic, rapoartele de evidenţă a deşeurilor vor fi puse la dispoziţia APM conform reglementărilor legale şi a autorizaţiei de mediu.</w:t>
      </w:r>
    </w:p>
    <w:p w14:paraId="41391E03" w14:textId="77777777" w:rsidR="00432405" w:rsidRPr="00F57C96" w:rsidRDefault="00432405" w:rsidP="00512B30">
      <w:pPr>
        <w:tabs>
          <w:tab w:val="left" w:pos="0"/>
          <w:tab w:val="left" w:pos="720"/>
        </w:tabs>
        <w:ind w:left="720"/>
        <w:rPr>
          <w:rFonts w:ascii="Arial" w:hAnsi="Arial" w:cs="Arial"/>
          <w:iCs/>
          <w:color w:val="595959"/>
          <w:sz w:val="20"/>
          <w:lang w:val="en-US"/>
        </w:rPr>
      </w:pPr>
    </w:p>
    <w:p w14:paraId="5AE0EB8E" w14:textId="320BF354" w:rsidR="00D06807" w:rsidRPr="00F57C96" w:rsidRDefault="000901CA" w:rsidP="00512B30">
      <w:pPr>
        <w:pStyle w:val="Listparagraf"/>
        <w:numPr>
          <w:ilvl w:val="0"/>
          <w:numId w:val="8"/>
        </w:numPr>
        <w:pBdr>
          <w:bottom w:val="single" w:sz="4" w:space="1" w:color="595959"/>
        </w:pBdr>
        <w:shd w:val="clear" w:color="auto" w:fill="FFFFFF"/>
        <w:tabs>
          <w:tab w:val="left" w:pos="720"/>
        </w:tabs>
        <w:ind w:left="720" w:hanging="72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 xml:space="preserve">PREVEDERI PENTRU MONITORIZAREA MEDIULUI </w:t>
      </w:r>
      <w:r w:rsidR="00D06807" w:rsidRPr="00F57C96">
        <w:rPr>
          <w:rFonts w:ascii="Bahnschrift" w:hAnsi="Bahnschrift" w:cs="Arial"/>
          <w:b/>
          <w:iCs/>
          <w:color w:val="FF0000"/>
          <w:szCs w:val="24"/>
          <w:lang w:val="en-US" w:eastAsia="ro-RO"/>
        </w:rPr>
        <w:t xml:space="preserve">-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w:t>
      </w:r>
    </w:p>
    <w:p w14:paraId="36301CBE" w14:textId="77777777" w:rsidR="00095190" w:rsidRPr="00F57C96" w:rsidRDefault="003B122B" w:rsidP="00E30511">
      <w:pPr>
        <w:tabs>
          <w:tab w:val="left" w:pos="0"/>
          <w:tab w:val="left" w:pos="900"/>
        </w:tabs>
        <w:ind w:left="270"/>
        <w:rPr>
          <w:rFonts w:ascii="Arial" w:hAnsi="Arial" w:cs="Arial"/>
          <w:iCs/>
          <w:color w:val="595959"/>
          <w:sz w:val="20"/>
          <w:lang w:val="en-US"/>
        </w:rPr>
      </w:pPr>
      <w:r w:rsidRPr="00F57C96">
        <w:rPr>
          <w:rFonts w:ascii="Arial" w:hAnsi="Arial" w:cs="Arial"/>
          <w:iCs/>
          <w:color w:val="595959"/>
          <w:sz w:val="20"/>
          <w:lang w:val="en-US"/>
        </w:rPr>
        <w:t xml:space="preserve">     </w:t>
      </w:r>
      <w:r w:rsidR="007B4C82" w:rsidRPr="00F57C96">
        <w:rPr>
          <w:rFonts w:ascii="Arial" w:hAnsi="Arial" w:cs="Arial"/>
          <w:iCs/>
          <w:color w:val="595959"/>
          <w:sz w:val="20"/>
          <w:lang w:val="en-US"/>
        </w:rPr>
        <w:t xml:space="preserve">Activităţile de monitorizare se vor concentra asupra componentelor de mediu asupra cărora se preconizează generarea unor forme de impact: aer, apă, sol, biodiversitate şi comunităţile locale, în toate etapele proiectului: construcţie, operare şi dezafectare. Independent de programul de monitorizare, titularul / antreprenorul proiectului are obligaţia de a raporta, conform cerinţelor legale în vigoare, orice </w:t>
      </w:r>
      <w:r w:rsidR="00A41974" w:rsidRPr="00F57C96">
        <w:rPr>
          <w:rFonts w:ascii="Arial" w:hAnsi="Arial" w:cs="Arial"/>
          <w:iCs/>
          <w:color w:val="595959"/>
          <w:sz w:val="20"/>
          <w:lang w:val="en-US"/>
        </w:rPr>
        <w:t>poluare accidentală</w:t>
      </w:r>
      <w:r w:rsidR="00856E2D" w:rsidRPr="00F57C96">
        <w:rPr>
          <w:rFonts w:ascii="Arial" w:hAnsi="Arial" w:cs="Arial"/>
          <w:iCs/>
          <w:color w:val="595959"/>
          <w:sz w:val="20"/>
          <w:lang w:val="en-US"/>
        </w:rPr>
        <w:t xml:space="preserve"> în max. 1 oră de la producere</w:t>
      </w:r>
      <w:r w:rsidR="00236309" w:rsidRPr="00F57C96">
        <w:rPr>
          <w:rFonts w:ascii="Arial" w:hAnsi="Arial" w:cs="Arial"/>
          <w:iCs/>
          <w:color w:val="595959"/>
          <w:sz w:val="20"/>
          <w:lang w:val="en-US"/>
        </w:rPr>
        <w:t>, conf. OUG 195/2005 privind protecția mediului, aprobată prin Legea nr. 265/2206, cu modificările și compltările ulterioare</w:t>
      </w:r>
      <w:r w:rsidR="00522C29" w:rsidRPr="00F57C96">
        <w:rPr>
          <w:rFonts w:ascii="Arial" w:hAnsi="Arial" w:cs="Arial"/>
          <w:iCs/>
          <w:color w:val="595959"/>
          <w:sz w:val="20"/>
          <w:lang w:val="en-US"/>
        </w:rPr>
        <w:t xml:space="preserve"> și de a furniza către </w:t>
      </w:r>
      <w:bookmarkStart w:id="72" w:name="_Hlk153986242"/>
      <w:r w:rsidR="00522C29" w:rsidRPr="00F57C96">
        <w:rPr>
          <w:rFonts w:ascii="Arial" w:hAnsi="Arial" w:cs="Arial"/>
          <w:iCs/>
          <w:color w:val="595959"/>
          <w:sz w:val="20"/>
          <w:lang w:val="en-US"/>
        </w:rPr>
        <w:t xml:space="preserve">APM </w:t>
      </w:r>
      <w:r w:rsidRPr="00F57C96">
        <w:rPr>
          <w:rFonts w:ascii="Arial" w:hAnsi="Arial" w:cs="Arial"/>
          <w:iCs/>
          <w:color w:val="595959"/>
          <w:sz w:val="20"/>
          <w:lang w:val="en-US"/>
        </w:rPr>
        <w:t>Dâmbovița</w:t>
      </w:r>
      <w:r w:rsidR="00F4320A" w:rsidRPr="00F57C96">
        <w:rPr>
          <w:rFonts w:ascii="Arial" w:hAnsi="Arial" w:cs="Arial"/>
          <w:iCs/>
          <w:color w:val="595959"/>
          <w:sz w:val="20"/>
          <w:lang w:val="en-US"/>
        </w:rPr>
        <w:t xml:space="preserve"> </w:t>
      </w:r>
      <w:bookmarkEnd w:id="72"/>
      <w:r w:rsidR="00F4320A" w:rsidRPr="00F57C96">
        <w:rPr>
          <w:rFonts w:ascii="Arial" w:hAnsi="Arial" w:cs="Arial"/>
          <w:iCs/>
          <w:color w:val="595959"/>
          <w:sz w:val="20"/>
          <w:lang w:val="en-US"/>
        </w:rPr>
        <w:t>orice informații solicitate</w:t>
      </w:r>
      <w:r w:rsidR="00213FEF" w:rsidRPr="00F57C96">
        <w:rPr>
          <w:rFonts w:ascii="Arial" w:hAnsi="Arial" w:cs="Arial"/>
          <w:iCs/>
          <w:color w:val="595959"/>
          <w:sz w:val="20"/>
          <w:lang w:val="en-US"/>
        </w:rPr>
        <w:t>.</w:t>
      </w:r>
      <w:r w:rsidR="007B4C82" w:rsidRPr="00F57C96">
        <w:rPr>
          <w:rFonts w:ascii="Arial" w:hAnsi="Arial" w:cs="Arial"/>
          <w:iCs/>
          <w:color w:val="595959"/>
          <w:sz w:val="20"/>
          <w:lang w:val="en-US"/>
        </w:rPr>
        <w:t xml:space="preserve"> </w:t>
      </w:r>
    </w:p>
    <w:p w14:paraId="40316BF9" w14:textId="3A37842F" w:rsidR="00520B42" w:rsidRPr="00F57C96" w:rsidRDefault="00095190" w:rsidP="00E30511">
      <w:pPr>
        <w:tabs>
          <w:tab w:val="left" w:pos="0"/>
          <w:tab w:val="left" w:pos="900"/>
        </w:tabs>
        <w:ind w:left="270"/>
        <w:rPr>
          <w:rFonts w:ascii="Arial" w:hAnsi="Arial" w:cs="Arial"/>
          <w:iCs/>
          <w:color w:val="595959"/>
          <w:sz w:val="20"/>
          <w:lang w:val="en-US"/>
        </w:rPr>
      </w:pPr>
      <w:r w:rsidRPr="00F57C96">
        <w:rPr>
          <w:rFonts w:ascii="Arial" w:hAnsi="Arial" w:cs="Arial"/>
          <w:iCs/>
          <w:color w:val="595959"/>
          <w:sz w:val="20"/>
          <w:lang w:val="en-US"/>
        </w:rPr>
        <w:t xml:space="preserve">    </w:t>
      </w:r>
      <w:r w:rsidR="007B4C82" w:rsidRPr="00F57C96">
        <w:rPr>
          <w:rFonts w:ascii="Arial" w:hAnsi="Arial" w:cs="Arial"/>
          <w:iCs/>
          <w:color w:val="595959"/>
          <w:sz w:val="20"/>
          <w:lang w:val="en-US"/>
        </w:rPr>
        <w:t>În vederea monitorizării impactului pe care construcţia îl va avea asupra componentelor de mediu se propune un plan de monitorizare care include o componentă pentru etapa de construcţie şi o componentă pentru etapa de operare. Responsibilitatea monitorizării biodiversităţii şi a factorilor de mediu în perioada de construcţie revine Antreprenorului iar</w:t>
      </w:r>
      <w:r w:rsidR="00213FEF" w:rsidRPr="00F57C96">
        <w:rPr>
          <w:rFonts w:ascii="Arial" w:hAnsi="Arial" w:cs="Arial"/>
          <w:iCs/>
          <w:color w:val="595959"/>
          <w:sz w:val="20"/>
          <w:lang w:val="en-US"/>
        </w:rPr>
        <w:t>,</w:t>
      </w:r>
      <w:r w:rsidR="007B4C82" w:rsidRPr="00F57C96">
        <w:rPr>
          <w:rFonts w:ascii="Arial" w:hAnsi="Arial" w:cs="Arial"/>
          <w:iCs/>
          <w:color w:val="595959"/>
          <w:sz w:val="20"/>
          <w:lang w:val="en-US"/>
        </w:rPr>
        <w:t xml:space="preserve"> în etapa de operarare</w:t>
      </w:r>
      <w:r w:rsidR="00213FEF" w:rsidRPr="00F57C96">
        <w:rPr>
          <w:rFonts w:ascii="Arial" w:hAnsi="Arial" w:cs="Arial"/>
          <w:iCs/>
          <w:color w:val="595959"/>
          <w:sz w:val="20"/>
          <w:lang w:val="en-US"/>
        </w:rPr>
        <w:t>,</w:t>
      </w:r>
      <w:r w:rsidR="007B4C82" w:rsidRPr="00F57C96">
        <w:rPr>
          <w:rFonts w:ascii="Arial" w:hAnsi="Arial" w:cs="Arial"/>
          <w:iCs/>
          <w:color w:val="595959"/>
          <w:sz w:val="20"/>
          <w:lang w:val="en-US"/>
        </w:rPr>
        <w:t xml:space="preserve"> revine beneficiarului</w:t>
      </w:r>
      <w:r w:rsidR="00213FEF" w:rsidRPr="00F57C96">
        <w:rPr>
          <w:rFonts w:ascii="Arial" w:hAnsi="Arial" w:cs="Arial"/>
          <w:iCs/>
          <w:color w:val="595959"/>
          <w:sz w:val="20"/>
          <w:lang w:val="en-US"/>
        </w:rPr>
        <w:t>.</w:t>
      </w:r>
    </w:p>
    <w:p w14:paraId="7E37481A" w14:textId="15FCC2F9" w:rsidR="00D06807" w:rsidRPr="00F57C96" w:rsidRDefault="00D06807" w:rsidP="00E30511">
      <w:pPr>
        <w:tabs>
          <w:tab w:val="left" w:pos="0"/>
          <w:tab w:val="left" w:pos="900"/>
        </w:tabs>
        <w:ind w:left="270"/>
        <w:rPr>
          <w:rFonts w:ascii="Arial" w:hAnsi="Arial" w:cs="Arial"/>
          <w:iCs/>
          <w:color w:val="595959"/>
          <w:sz w:val="20"/>
          <w:lang w:val="en-US"/>
        </w:rPr>
      </w:pPr>
      <w:r w:rsidRPr="00F57C96">
        <w:rPr>
          <w:rFonts w:ascii="Arial" w:hAnsi="Arial" w:cs="Arial"/>
          <w:iCs/>
          <w:color w:val="595959"/>
          <w:sz w:val="20"/>
          <w:lang w:val="en-US"/>
        </w:rPr>
        <w:t xml:space="preserve">Periodic, rapoartele de evidenţă a deşeurilor vor fi puse la dispoziţia </w:t>
      </w:r>
      <w:r w:rsidR="00095190" w:rsidRPr="00F57C96">
        <w:rPr>
          <w:rFonts w:ascii="Arial" w:hAnsi="Arial" w:cs="Arial"/>
          <w:iCs/>
          <w:color w:val="595959"/>
          <w:sz w:val="20"/>
          <w:lang w:val="en-US"/>
        </w:rPr>
        <w:t xml:space="preserve">APM Dâmbovița </w:t>
      </w:r>
      <w:r w:rsidRPr="00F57C96">
        <w:rPr>
          <w:rFonts w:ascii="Arial" w:hAnsi="Arial" w:cs="Arial"/>
          <w:iCs/>
          <w:color w:val="595959"/>
          <w:sz w:val="20"/>
          <w:lang w:val="en-US"/>
        </w:rPr>
        <w:t xml:space="preserve">conform reglementărilor legale </w:t>
      </w:r>
      <w:r w:rsidR="00095190" w:rsidRPr="00F57C96">
        <w:rPr>
          <w:rFonts w:ascii="Arial" w:hAnsi="Arial" w:cs="Arial"/>
          <w:iCs/>
          <w:color w:val="595959"/>
          <w:sz w:val="20"/>
          <w:lang w:val="en-US"/>
        </w:rPr>
        <w:t>in vigoare</w:t>
      </w:r>
      <w:r w:rsidRPr="00F57C96">
        <w:rPr>
          <w:rFonts w:ascii="Arial" w:hAnsi="Arial" w:cs="Arial"/>
          <w:iCs/>
          <w:color w:val="595959"/>
          <w:sz w:val="20"/>
          <w:lang w:val="en-US"/>
        </w:rPr>
        <w:t>.</w:t>
      </w:r>
    </w:p>
    <w:p w14:paraId="04F64975" w14:textId="776CCF4A" w:rsidR="00113735" w:rsidRPr="00F57C96" w:rsidRDefault="00113735" w:rsidP="00113735">
      <w:pPr>
        <w:tabs>
          <w:tab w:val="left" w:pos="0"/>
          <w:tab w:val="left" w:pos="900"/>
        </w:tabs>
        <w:rPr>
          <w:rFonts w:ascii="Arial" w:hAnsi="Arial" w:cs="Arial"/>
          <w:iCs/>
          <w:color w:val="595959"/>
          <w:sz w:val="20"/>
          <w:lang w:val="en-US"/>
        </w:rPr>
      </w:pPr>
      <w:r w:rsidRPr="00F57C96">
        <w:rPr>
          <w:rFonts w:ascii="Arial" w:hAnsi="Arial" w:cs="Arial"/>
          <w:iCs/>
          <w:color w:val="595959"/>
          <w:sz w:val="20"/>
          <w:lang w:val="en-US"/>
        </w:rPr>
        <w:t>Se vor respecta prevederile</w:t>
      </w:r>
    </w:p>
    <w:p w14:paraId="29D60DCD" w14:textId="0A5FC3C2" w:rsidR="00D06807" w:rsidRPr="00F57C96" w:rsidRDefault="00095190" w:rsidP="00113735">
      <w:pPr>
        <w:numPr>
          <w:ilvl w:val="0"/>
          <w:numId w:val="20"/>
        </w:numPr>
        <w:tabs>
          <w:tab w:val="left" w:pos="0"/>
          <w:tab w:val="left" w:pos="36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 xml:space="preserve">Ordonantei de Urgenta nr. 195/2005 privind protectia mediului aprobată cu modificări prin Legea nr. 265/2006, cu modificările şi completările ulterioare </w:t>
      </w:r>
      <w:r w:rsidR="00D06807" w:rsidRPr="00F57C96">
        <w:rPr>
          <w:rFonts w:ascii="Arial" w:hAnsi="Arial" w:cs="Arial"/>
          <w:iCs/>
          <w:color w:val="595959"/>
          <w:sz w:val="20"/>
          <w:lang w:val="en-US"/>
        </w:rPr>
        <w:t>cu modificarile si completarile ulterioare</w:t>
      </w:r>
    </w:p>
    <w:p w14:paraId="13DC2ACC" w14:textId="470B12A4" w:rsidR="00D06807" w:rsidRPr="00F57C96" w:rsidRDefault="00D06807" w:rsidP="00113735">
      <w:pPr>
        <w:numPr>
          <w:ilvl w:val="0"/>
          <w:numId w:val="20"/>
        </w:numPr>
        <w:tabs>
          <w:tab w:val="left" w:pos="0"/>
          <w:tab w:val="left" w:pos="36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Se vor respecta prevederile OUG nr. 196</w:t>
      </w:r>
      <w:r w:rsidR="003B57BE" w:rsidRPr="00F57C96">
        <w:rPr>
          <w:rFonts w:ascii="Arial" w:hAnsi="Arial" w:cs="Arial"/>
          <w:iCs/>
          <w:color w:val="595959"/>
          <w:sz w:val="20"/>
          <w:lang w:val="en-US"/>
        </w:rPr>
        <w:t xml:space="preserve"> </w:t>
      </w:r>
      <w:r w:rsidRPr="00F57C96">
        <w:rPr>
          <w:rFonts w:ascii="Arial" w:hAnsi="Arial" w:cs="Arial"/>
          <w:iCs/>
          <w:color w:val="595959"/>
          <w:sz w:val="20"/>
          <w:lang w:val="en-US"/>
        </w:rPr>
        <w:t>/</w:t>
      </w:r>
      <w:r w:rsidR="003B57BE" w:rsidRPr="00F57C96">
        <w:rPr>
          <w:rFonts w:ascii="Arial" w:hAnsi="Arial" w:cs="Arial"/>
          <w:iCs/>
          <w:color w:val="595959"/>
          <w:sz w:val="20"/>
          <w:lang w:val="en-US"/>
        </w:rPr>
        <w:t xml:space="preserve"> </w:t>
      </w:r>
      <w:r w:rsidRPr="00F57C96">
        <w:rPr>
          <w:rFonts w:ascii="Arial" w:hAnsi="Arial" w:cs="Arial"/>
          <w:iCs/>
          <w:color w:val="595959"/>
          <w:sz w:val="20"/>
          <w:lang w:val="en-US"/>
        </w:rPr>
        <w:t>2005 privind Fondul de Mediu, cu modificarile si completrarile ulterioare</w:t>
      </w:r>
    </w:p>
    <w:p w14:paraId="006285DE" w14:textId="77777777" w:rsidR="00D06807" w:rsidRPr="00F57C96" w:rsidRDefault="00D06807" w:rsidP="00113735">
      <w:pPr>
        <w:numPr>
          <w:ilvl w:val="0"/>
          <w:numId w:val="20"/>
        </w:numPr>
        <w:tabs>
          <w:tab w:val="left" w:pos="0"/>
          <w:tab w:val="left" w:pos="36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lastRenderedPageBreak/>
        <w:t>Igienizarea si salubrizarea permanenta a zonelor interioare si exterioare aferente obievtivului</w:t>
      </w:r>
    </w:p>
    <w:p w14:paraId="5EB63A23" w14:textId="5816CB19" w:rsidR="00D06807" w:rsidRPr="00F57C96" w:rsidRDefault="00095190" w:rsidP="00113735">
      <w:pPr>
        <w:numPr>
          <w:ilvl w:val="0"/>
          <w:numId w:val="20"/>
        </w:numPr>
        <w:tabs>
          <w:tab w:val="left" w:pos="0"/>
          <w:tab w:val="left" w:pos="36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 xml:space="preserve">Respectarea </w:t>
      </w:r>
      <w:r w:rsidR="00D06807" w:rsidRPr="00F57C96">
        <w:rPr>
          <w:rFonts w:ascii="Arial" w:hAnsi="Arial" w:cs="Arial"/>
          <w:iCs/>
          <w:color w:val="595959"/>
          <w:sz w:val="20"/>
          <w:lang w:val="en-US"/>
        </w:rPr>
        <w:t>tuturor conditiilor impuse prin actele de reglementare emise de alte autoritati privind protectia factorilor de mediu</w:t>
      </w:r>
    </w:p>
    <w:p w14:paraId="0FE13C2B" w14:textId="5988EA89" w:rsidR="00D06807" w:rsidRPr="00F57C96" w:rsidRDefault="00095190" w:rsidP="00113735">
      <w:pPr>
        <w:numPr>
          <w:ilvl w:val="0"/>
          <w:numId w:val="20"/>
        </w:numPr>
        <w:tabs>
          <w:tab w:val="left" w:pos="0"/>
          <w:tab w:val="left" w:pos="36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 xml:space="preserve">Produsele </w:t>
      </w:r>
      <w:r w:rsidR="00D06807" w:rsidRPr="00F57C96">
        <w:rPr>
          <w:rFonts w:ascii="Arial" w:hAnsi="Arial" w:cs="Arial"/>
          <w:iCs/>
          <w:color w:val="595959"/>
          <w:sz w:val="20"/>
          <w:lang w:val="en-US"/>
        </w:rPr>
        <w:t>omologate vor fi insotite la livrare de normele tehnice de utilizare, in conditiile stabilite prin lege.</w:t>
      </w:r>
    </w:p>
    <w:p w14:paraId="4ECDEB40" w14:textId="77777777" w:rsidR="00D06807" w:rsidRPr="00F57C96" w:rsidRDefault="00D06807" w:rsidP="00113735">
      <w:pPr>
        <w:numPr>
          <w:ilvl w:val="0"/>
          <w:numId w:val="20"/>
        </w:numPr>
        <w:tabs>
          <w:tab w:val="left" w:pos="0"/>
          <w:tab w:val="left" w:pos="36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Accesul in spatiul destinat manipularii substantelor va fi permis numai persoanelor autorizate, dotate cu echipament de protectie : halat, manusi, cizme de cauciuc etc.</w:t>
      </w:r>
    </w:p>
    <w:p w14:paraId="4CC6E7D7" w14:textId="77777777" w:rsidR="00D06807" w:rsidRPr="00F57C96" w:rsidRDefault="00D06807" w:rsidP="00113735">
      <w:pPr>
        <w:numPr>
          <w:ilvl w:val="0"/>
          <w:numId w:val="20"/>
        </w:numPr>
        <w:tabs>
          <w:tab w:val="left" w:pos="0"/>
          <w:tab w:val="left" w:pos="36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 xml:space="preserve">Se vor respecta prevederile fiselor tehnice de securitate </w:t>
      </w:r>
    </w:p>
    <w:p w14:paraId="05B90B09" w14:textId="6AACB35D" w:rsidR="00D06807" w:rsidRPr="00F57C96" w:rsidRDefault="00D06807" w:rsidP="00113735">
      <w:pPr>
        <w:numPr>
          <w:ilvl w:val="0"/>
          <w:numId w:val="20"/>
        </w:numPr>
        <w:tabs>
          <w:tab w:val="left" w:pos="0"/>
          <w:tab w:val="left" w:pos="360"/>
          <w:tab w:val="left" w:pos="540"/>
        </w:tabs>
        <w:ind w:left="270" w:firstLine="0"/>
        <w:rPr>
          <w:rFonts w:ascii="Arial" w:hAnsi="Arial" w:cs="Arial"/>
          <w:iCs/>
          <w:color w:val="595959"/>
          <w:sz w:val="20"/>
          <w:lang w:val="en-US"/>
        </w:rPr>
      </w:pPr>
      <w:r w:rsidRPr="00F57C96">
        <w:rPr>
          <w:rFonts w:ascii="Arial" w:hAnsi="Arial" w:cs="Arial"/>
          <w:iCs/>
          <w:color w:val="595959"/>
          <w:sz w:val="20"/>
          <w:lang w:val="en-US"/>
        </w:rPr>
        <w:t xml:space="preserve">Se vor respecta prevederile </w:t>
      </w:r>
      <w:r w:rsidR="00095190" w:rsidRPr="00F57C96">
        <w:rPr>
          <w:rFonts w:ascii="Arial" w:hAnsi="Arial" w:cs="Arial"/>
          <w:iCs/>
          <w:color w:val="595959"/>
          <w:sz w:val="20"/>
          <w:lang w:val="en-US"/>
        </w:rPr>
        <w:t>Legii nr. 59/2016 privind controlul asupra pericolelor de accident major în care sunt implicate substanţe periculoase</w:t>
      </w:r>
      <w:r w:rsidRPr="00F57C96">
        <w:rPr>
          <w:rFonts w:ascii="Arial" w:hAnsi="Arial" w:cs="Arial"/>
          <w:iCs/>
          <w:color w:val="595959"/>
          <w:sz w:val="20"/>
          <w:lang w:val="en-US"/>
        </w:rPr>
        <w:t>, cu modificarile si completrarile ulterioare</w:t>
      </w:r>
    </w:p>
    <w:p w14:paraId="29965C7F" w14:textId="77777777" w:rsidR="000E4419" w:rsidRPr="00F57C96" w:rsidRDefault="000E4419" w:rsidP="000E4419">
      <w:pPr>
        <w:tabs>
          <w:tab w:val="left" w:pos="0"/>
          <w:tab w:val="left" w:pos="720"/>
        </w:tabs>
        <w:rPr>
          <w:rFonts w:ascii="Arial" w:hAnsi="Arial" w:cs="Arial"/>
          <w:iCs/>
          <w:color w:val="595959"/>
          <w:sz w:val="20"/>
          <w:lang w:val="en-US"/>
        </w:rPr>
      </w:pPr>
    </w:p>
    <w:p w14:paraId="79087C76" w14:textId="77777777" w:rsidR="000E4419" w:rsidRPr="00F57C96" w:rsidRDefault="000E4419" w:rsidP="000E4419">
      <w:pPr>
        <w:tabs>
          <w:tab w:val="left" w:pos="0"/>
          <w:tab w:val="left" w:pos="720"/>
        </w:tabs>
        <w:rPr>
          <w:rFonts w:ascii="Arial" w:hAnsi="Arial" w:cs="Arial"/>
          <w:iCs/>
          <w:color w:val="595959"/>
          <w:sz w:val="20"/>
          <w:lang w:val="en-US"/>
        </w:rPr>
      </w:pPr>
    </w:p>
    <w:p w14:paraId="26E90946" w14:textId="20F55B72" w:rsidR="00D06807" w:rsidRPr="00F57C96" w:rsidRDefault="000901CA" w:rsidP="00512B30">
      <w:pPr>
        <w:pStyle w:val="Listparagraf"/>
        <w:numPr>
          <w:ilvl w:val="0"/>
          <w:numId w:val="8"/>
        </w:numPr>
        <w:pBdr>
          <w:bottom w:val="single" w:sz="4" w:space="1" w:color="595959"/>
        </w:pBdr>
        <w:shd w:val="clear" w:color="auto" w:fill="FFFFFF"/>
        <w:tabs>
          <w:tab w:val="left" w:pos="720"/>
        </w:tabs>
        <w:ind w:left="720" w:hanging="72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LEGĂTURA CU ALTE ACTE NORMATIVE ŞI/SAU PLANURI / PROGRAME / STRATEGII / DOCUMENTE DE PLANIFICARE:</w:t>
      </w:r>
    </w:p>
    <w:p w14:paraId="55159453" w14:textId="77777777" w:rsidR="00D06807" w:rsidRPr="00F57C96" w:rsidRDefault="00D06807" w:rsidP="00512B30">
      <w:pPr>
        <w:tabs>
          <w:tab w:val="left" w:pos="0"/>
          <w:tab w:val="left" w:pos="720"/>
        </w:tabs>
        <w:ind w:left="720"/>
        <w:rPr>
          <w:rFonts w:ascii="Arial" w:hAnsi="Arial" w:cs="Arial"/>
          <w:iCs/>
          <w:color w:val="FF0000"/>
          <w:sz w:val="20"/>
          <w:lang w:val="en-US" w:eastAsia="ro-RO"/>
        </w:rPr>
      </w:pPr>
      <w:bookmarkStart w:id="73" w:name="do|ax5^E|spIX.|alA"/>
      <w:bookmarkEnd w:id="73"/>
      <w:r w:rsidRPr="00F57C96">
        <w:rPr>
          <w:rFonts w:ascii="Arial" w:hAnsi="Arial" w:cs="Arial"/>
          <w:b/>
          <w:bCs/>
          <w:iCs/>
          <w:color w:val="FF0000"/>
          <w:sz w:val="20"/>
          <w:lang w:val="en-US" w:eastAsia="ro-RO"/>
        </w:rPr>
        <w:t>(A)</w:t>
      </w:r>
      <w:r w:rsidRPr="00F57C96">
        <w:rPr>
          <w:rFonts w:ascii="Arial" w:hAnsi="Arial" w:cs="Arial"/>
          <w:iCs/>
          <w:color w:val="FF0000"/>
          <w:sz w:val="20"/>
          <w:lang w:val="en-US"/>
        </w:rPr>
        <w:t>Justificarea</w:t>
      </w:r>
      <w:r w:rsidRPr="00F57C96">
        <w:rPr>
          <w:rFonts w:ascii="Arial" w:hAnsi="Arial" w:cs="Arial"/>
          <w:iCs/>
          <w:color w:val="FF0000"/>
          <w:sz w:val="20"/>
          <w:lang w:val="en-US" w:eastAsia="ro-RO"/>
        </w:rPr>
        <w:t xml:space="preserve"> încadrării proiectului, după caz, în prevederile altor acte normative naţionale care transpun legislaţia Uniunii Europene: Directiva </w:t>
      </w:r>
      <w:hyperlink r:id="rId19" w:history="1">
        <w:r w:rsidRPr="00F57C96">
          <w:rPr>
            <w:rFonts w:ascii="Arial" w:hAnsi="Arial" w:cs="Arial"/>
            <w:b/>
            <w:bCs/>
            <w:iCs/>
            <w:color w:val="FF0000"/>
            <w:sz w:val="20"/>
            <w:u w:val="single"/>
            <w:lang w:val="en-US" w:eastAsia="ro-RO"/>
          </w:rPr>
          <w:t>2010/75/UE</w:t>
        </w:r>
      </w:hyperlink>
      <w:r w:rsidRPr="00F57C96">
        <w:rPr>
          <w:rFonts w:ascii="Arial" w:hAnsi="Arial" w:cs="Arial"/>
          <w:iCs/>
          <w:color w:val="FF0000"/>
          <w:sz w:val="20"/>
          <w:lang w:val="en-US" w:eastAsia="ro-RO"/>
        </w:rPr>
        <w:t xml:space="preserve"> (IED) a Parlamentului European şi a Consiliului din 24 noiembrie 2010 privind emisiile industriale (prevenirea şi controlul integrat al poluării), Directiva </w:t>
      </w:r>
      <w:hyperlink r:id="rId20" w:history="1">
        <w:r w:rsidRPr="00F57C96">
          <w:rPr>
            <w:rFonts w:ascii="Arial" w:hAnsi="Arial" w:cs="Arial"/>
            <w:b/>
            <w:bCs/>
            <w:iCs/>
            <w:color w:val="FF0000"/>
            <w:sz w:val="20"/>
            <w:u w:val="single"/>
            <w:lang w:val="en-US" w:eastAsia="ro-RO"/>
          </w:rPr>
          <w:t>2012/18/UE</w:t>
        </w:r>
      </w:hyperlink>
      <w:r w:rsidRPr="00F57C96">
        <w:rPr>
          <w:rFonts w:ascii="Arial" w:hAnsi="Arial" w:cs="Arial"/>
          <w:iCs/>
          <w:color w:val="FF0000"/>
          <w:sz w:val="20"/>
          <w:lang w:val="en-US" w:eastAsia="ro-RO"/>
        </w:rPr>
        <w:t xml:space="preserve"> a Parlamentului European şi a Consiliului din 4 iulie 2012 privind controlul pericolelor de accidente majore care implică substanţe periculoase, de modificare şi ulterior de abrogare a Directivei </w:t>
      </w:r>
      <w:hyperlink r:id="rId21" w:history="1">
        <w:r w:rsidRPr="00F57C96">
          <w:rPr>
            <w:rFonts w:ascii="Arial" w:hAnsi="Arial" w:cs="Arial"/>
            <w:b/>
            <w:bCs/>
            <w:iCs/>
            <w:color w:val="FF0000"/>
            <w:sz w:val="20"/>
            <w:u w:val="single"/>
            <w:lang w:val="en-US" w:eastAsia="ro-RO"/>
          </w:rPr>
          <w:t>96/82/CE</w:t>
        </w:r>
      </w:hyperlink>
      <w:r w:rsidRPr="00F57C96">
        <w:rPr>
          <w:rFonts w:ascii="Arial" w:hAnsi="Arial" w:cs="Arial"/>
          <w:iCs/>
          <w:color w:val="FF0000"/>
          <w:sz w:val="20"/>
          <w:lang w:val="en-US" w:eastAsia="ro-RO"/>
        </w:rPr>
        <w:t xml:space="preserve"> a Consiliului, Directiva </w:t>
      </w:r>
      <w:hyperlink r:id="rId22" w:history="1">
        <w:r w:rsidRPr="00F57C96">
          <w:rPr>
            <w:rFonts w:ascii="Arial" w:hAnsi="Arial" w:cs="Arial"/>
            <w:b/>
            <w:bCs/>
            <w:iCs/>
            <w:color w:val="FF0000"/>
            <w:sz w:val="20"/>
            <w:u w:val="single"/>
            <w:lang w:val="en-US" w:eastAsia="ro-RO"/>
          </w:rPr>
          <w:t>2000/60/CE</w:t>
        </w:r>
      </w:hyperlink>
      <w:r w:rsidRPr="00F57C96">
        <w:rPr>
          <w:rFonts w:ascii="Arial" w:hAnsi="Arial" w:cs="Arial"/>
          <w:iCs/>
          <w:color w:val="FF0000"/>
          <w:sz w:val="20"/>
          <w:lang w:val="en-US" w:eastAsia="ro-RO"/>
        </w:rPr>
        <w:t xml:space="preserve"> a Parlamentului European şi a Consiliului din 23 octombrie 2000 de stabilire a unui cadru de politică comunitară în domeniul apei, Directiva-cadru aer </w:t>
      </w:r>
      <w:hyperlink r:id="rId23" w:history="1">
        <w:r w:rsidRPr="00F57C96">
          <w:rPr>
            <w:rFonts w:ascii="Arial" w:hAnsi="Arial" w:cs="Arial"/>
            <w:b/>
            <w:bCs/>
            <w:iCs/>
            <w:color w:val="FF0000"/>
            <w:sz w:val="20"/>
            <w:u w:val="single"/>
            <w:lang w:val="en-US" w:eastAsia="ro-RO"/>
          </w:rPr>
          <w:t>2008/50/CE</w:t>
        </w:r>
      </w:hyperlink>
      <w:r w:rsidRPr="00F57C96">
        <w:rPr>
          <w:rFonts w:ascii="Arial" w:hAnsi="Arial" w:cs="Arial"/>
          <w:iCs/>
          <w:color w:val="FF0000"/>
          <w:sz w:val="20"/>
          <w:lang w:val="en-US" w:eastAsia="ro-RO"/>
        </w:rPr>
        <w:t xml:space="preserve"> a Parlamentului European şi a Consiliului din 21 mai 2008 privind calitatea aerului înconjurător şi un aer mai curat pentru Europa, Directiva </w:t>
      </w:r>
      <w:hyperlink r:id="rId24" w:history="1">
        <w:r w:rsidRPr="00F57C96">
          <w:rPr>
            <w:rFonts w:ascii="Arial" w:hAnsi="Arial" w:cs="Arial"/>
            <w:b/>
            <w:bCs/>
            <w:iCs/>
            <w:color w:val="FF0000"/>
            <w:sz w:val="20"/>
            <w:u w:val="single"/>
            <w:lang w:val="en-US" w:eastAsia="ro-RO"/>
          </w:rPr>
          <w:t>2008/98/CE</w:t>
        </w:r>
      </w:hyperlink>
      <w:r w:rsidRPr="00F57C96">
        <w:rPr>
          <w:rFonts w:ascii="Arial" w:hAnsi="Arial" w:cs="Arial"/>
          <w:iCs/>
          <w:color w:val="FF0000"/>
          <w:sz w:val="20"/>
          <w:lang w:val="en-US" w:eastAsia="ro-RO"/>
        </w:rPr>
        <w:t xml:space="preserve"> a Parlamentului European şi a Consiliului din 19 noiembrie 2008 privind deşeurile şi de abrogare a anumitor directive, şi altele).</w:t>
      </w:r>
    </w:p>
    <w:p w14:paraId="37E82273" w14:textId="77777777" w:rsidR="00D06807" w:rsidRPr="00F57C96" w:rsidRDefault="00D06807" w:rsidP="00512B30">
      <w:pPr>
        <w:tabs>
          <w:tab w:val="left" w:pos="0"/>
          <w:tab w:val="left" w:pos="720"/>
        </w:tabs>
        <w:ind w:left="720"/>
        <w:rPr>
          <w:rFonts w:ascii="Arial" w:hAnsi="Arial" w:cs="Arial"/>
          <w:iCs/>
          <w:color w:val="FF0000"/>
          <w:sz w:val="20"/>
          <w:lang w:val="en-US" w:eastAsia="ro-RO"/>
        </w:rPr>
      </w:pPr>
      <w:bookmarkStart w:id="74" w:name="do|ax5^E|spIX.|alB"/>
      <w:bookmarkEnd w:id="74"/>
      <w:r w:rsidRPr="00F57C96">
        <w:rPr>
          <w:rFonts w:ascii="Arial" w:hAnsi="Arial" w:cs="Arial"/>
          <w:b/>
          <w:bCs/>
          <w:iCs/>
          <w:color w:val="FF0000"/>
          <w:sz w:val="20"/>
          <w:lang w:val="en-US" w:eastAsia="ro-RO"/>
        </w:rPr>
        <w:t>(B)</w:t>
      </w:r>
      <w:r w:rsidRPr="00F57C96">
        <w:rPr>
          <w:rFonts w:ascii="Arial" w:hAnsi="Arial" w:cs="Arial"/>
          <w:iCs/>
          <w:color w:val="FF0000"/>
          <w:sz w:val="20"/>
          <w:lang w:val="en-US" w:eastAsia="ro-RO"/>
        </w:rPr>
        <w:t xml:space="preserve">Se va </w:t>
      </w:r>
      <w:r w:rsidRPr="00F57C96">
        <w:rPr>
          <w:rFonts w:ascii="Arial" w:hAnsi="Arial" w:cs="Arial"/>
          <w:iCs/>
          <w:color w:val="FF0000"/>
          <w:sz w:val="20"/>
          <w:lang w:val="en-US"/>
        </w:rPr>
        <w:t>menţiona</w:t>
      </w:r>
      <w:r w:rsidRPr="00F57C96">
        <w:rPr>
          <w:rFonts w:ascii="Arial" w:hAnsi="Arial" w:cs="Arial"/>
          <w:iCs/>
          <w:color w:val="FF0000"/>
          <w:sz w:val="20"/>
          <w:lang w:val="en-US" w:eastAsia="ro-RO"/>
        </w:rPr>
        <w:t xml:space="preserve"> planul/programul/strategia/documentul de programare/planificare din care face proiectul, cu indicarea actului normativ prin care a fost aprobat.</w:t>
      </w:r>
    </w:p>
    <w:p w14:paraId="7002CCCD" w14:textId="77777777" w:rsidR="00F07662"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În timpul execuţiei proiectului se vor respecta prevederile actelor normative care transpun Directiva</w:t>
      </w:r>
      <w:r w:rsidR="00F07662" w:rsidRPr="00F57C96">
        <w:rPr>
          <w:rFonts w:ascii="Arial" w:hAnsi="Arial" w:cs="Arial"/>
          <w:iCs/>
          <w:color w:val="595959"/>
          <w:sz w:val="20"/>
          <w:lang w:val="en-US"/>
        </w:rPr>
        <w:t xml:space="preserve"> </w:t>
      </w:r>
      <w:r w:rsidRPr="00F57C96">
        <w:rPr>
          <w:rFonts w:ascii="Arial" w:hAnsi="Arial" w:cs="Arial"/>
          <w:iCs/>
          <w:color w:val="595959"/>
          <w:sz w:val="20"/>
          <w:lang w:val="en-US"/>
        </w:rPr>
        <w:t>-</w:t>
      </w:r>
      <w:r w:rsidR="00F07662" w:rsidRPr="00F57C96">
        <w:rPr>
          <w:rFonts w:ascii="Arial" w:hAnsi="Arial" w:cs="Arial"/>
          <w:iCs/>
          <w:color w:val="595959"/>
          <w:sz w:val="20"/>
          <w:lang w:val="en-US"/>
        </w:rPr>
        <w:t xml:space="preserve"> </w:t>
      </w:r>
      <w:r w:rsidRPr="00F57C96">
        <w:rPr>
          <w:rFonts w:ascii="Arial" w:hAnsi="Arial" w:cs="Arial"/>
          <w:iCs/>
          <w:color w:val="595959"/>
          <w:sz w:val="20"/>
          <w:lang w:val="en-US"/>
        </w:rPr>
        <w:t xml:space="preserve">cadru apă, Directiva - cadru aer, Directiva - cadru a deşeurilor. </w:t>
      </w:r>
    </w:p>
    <w:p w14:paraId="5F7E57A3" w14:textId="2FF5491E"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Directiva cadru apă (2000/60/EC) a fost transpusă în legislaţia naţională prin Legea 107/1996 modificată şi completată ulterior. </w:t>
      </w:r>
    </w:p>
    <w:p w14:paraId="0CF4FB75"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Această directivă stabileşte cadrul unui parteneriat între părţile interesate pentru protecţia apelor interioare, a apelor de tranziţie, de coastă şi a apelor subterane prin prevenirea poluării la sursa şi stabilirea unui mecanism unitar de control al surselor de poluare. </w:t>
      </w:r>
    </w:p>
    <w:p w14:paraId="2D5F78EB"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În cadrul capitolului VI au fost prezentate măsurile ce se impun pentru protecţia apelor. </w:t>
      </w:r>
    </w:p>
    <w:p w14:paraId="42AE98CD"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Directiva – privind calitatea aerului înconjurător şi un aer mai curat pentru Europa 2008/50/CE (modificată prin Directiva 2015/1480 prin care se stabilesc normele privind metodele de referinţă, </w:t>
      </w:r>
      <w:r w:rsidRPr="00F57C96">
        <w:rPr>
          <w:rFonts w:ascii="Arial" w:hAnsi="Arial" w:cs="Arial"/>
          <w:iCs/>
          <w:color w:val="595959"/>
          <w:sz w:val="20"/>
          <w:lang w:val="en-US"/>
        </w:rPr>
        <w:lastRenderedPageBreak/>
        <w:t xml:space="preserve">validarea datelor şi amplasarea punctelor de prelevare pentru evaluarea calităţii aerului înconjurător) a fost transpusă in legislaţia natională prin Legea 104/2011, Ordinul M.A.P.P.M. nr. 462/1993. </w:t>
      </w:r>
    </w:p>
    <w:p w14:paraId="3F28CA9D"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Directiva cadru privind deşeurile (2008/98/CE) este în curs de transpunere în legislaţia natională. </w:t>
      </w:r>
    </w:p>
    <w:p w14:paraId="1AF1B038"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Directiva cadru 1991/31/CE privind depozitele de deşeuri a fost transpusă prin HG 349/2005, HG 1292/2010, Ordinul 1230/2005, Ordinul 775/2006. </w:t>
      </w:r>
    </w:p>
    <w:p w14:paraId="45021D40"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Directiva 94/62/CE cu modificările ulterioare, privind ambalajele şi deşeurile de ambalaje, a fost transpusă prin următoarele acte normative: Legea nr. 249/2015, cu modificările şi completările ulterioare. </w:t>
      </w:r>
    </w:p>
    <w:p w14:paraId="7D28EFF8"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xml:space="preserve">Decizia nr. 2000/532/CE privind lista deşeurilor periculoase a fost transpusă prin HG 856/2002 şi Legea 211/2011. </w:t>
      </w:r>
    </w:p>
    <w:p w14:paraId="268B077D" w14:textId="77777777" w:rsidR="00D06807" w:rsidRPr="00F57C96" w:rsidRDefault="00D06807" w:rsidP="00113735">
      <w:pPr>
        <w:tabs>
          <w:tab w:val="left" w:pos="0"/>
          <w:tab w:val="left" w:pos="900"/>
        </w:tabs>
        <w:ind w:left="90"/>
        <w:rPr>
          <w:rFonts w:ascii="Arial" w:hAnsi="Arial" w:cs="Arial"/>
          <w:iCs/>
          <w:color w:val="595959"/>
          <w:sz w:val="20"/>
          <w:lang w:val="en-US"/>
        </w:rPr>
      </w:pPr>
      <w:r w:rsidRPr="00F57C96">
        <w:rPr>
          <w:rFonts w:ascii="Arial" w:hAnsi="Arial" w:cs="Arial"/>
          <w:iCs/>
          <w:color w:val="595959"/>
          <w:sz w:val="20"/>
          <w:lang w:val="en-US"/>
        </w:rPr>
        <w:t xml:space="preserve">În vederea eliminării impactului negativ al deşeurilor asupra mediului şi sănătăţii umane în cadrul proiectului au fost prevăzute măsuri stricte cu privire la modul de gospodărire, depozitare, gestionare şi transport a deşeurilor rezultate din activităţile desfăşurate. </w:t>
      </w:r>
    </w:p>
    <w:p w14:paraId="3EAB0CC5" w14:textId="77777777" w:rsidR="00D06807" w:rsidRPr="00F57C96" w:rsidRDefault="00D06807" w:rsidP="00113735">
      <w:pPr>
        <w:tabs>
          <w:tab w:val="left" w:pos="0"/>
          <w:tab w:val="left" w:pos="900"/>
        </w:tabs>
        <w:ind w:left="90"/>
        <w:rPr>
          <w:rFonts w:ascii="Arial" w:hAnsi="Arial" w:cs="Arial"/>
          <w:iCs/>
          <w:color w:val="595959"/>
          <w:sz w:val="20"/>
          <w:lang w:val="en-US"/>
        </w:rPr>
      </w:pPr>
      <w:r w:rsidRPr="00F57C96">
        <w:rPr>
          <w:rFonts w:ascii="Arial" w:hAnsi="Arial" w:cs="Arial"/>
          <w:iCs/>
          <w:color w:val="595959"/>
          <w:sz w:val="20"/>
          <w:lang w:val="en-US"/>
        </w:rPr>
        <w:t>Prezentul proiect respectă reglementările aplicabile în vigoare care transpun directivele Consiliului Uniunii Europene.</w:t>
      </w:r>
    </w:p>
    <w:p w14:paraId="4C670A50" w14:textId="0284C6A8" w:rsidR="006834F8" w:rsidRPr="00F57C96" w:rsidRDefault="00D06807" w:rsidP="00113735">
      <w:pPr>
        <w:numPr>
          <w:ilvl w:val="0"/>
          <w:numId w:val="20"/>
        </w:num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Proiectul propus intră sub incidenţa prevederilor Legii nr. 292/2018 privind evaluarea impactului anumitor proiecte publice şi private asupra mediului, fiind încadrat în Anexa nr. 2 „Lista proiectelor pentru care trebuie stabilită necesitatea evaluării impactului asupra mediului”, la pct. Pct. 1</w:t>
      </w:r>
      <w:r w:rsidR="003D70EC" w:rsidRPr="00F57C96">
        <w:rPr>
          <w:rFonts w:ascii="Arial" w:hAnsi="Arial" w:cs="Arial"/>
          <w:iCs/>
          <w:color w:val="595959"/>
          <w:sz w:val="20"/>
          <w:lang w:val="en-US"/>
        </w:rPr>
        <w:t>3</w:t>
      </w:r>
      <w:r w:rsidRPr="00F57C96">
        <w:rPr>
          <w:rFonts w:ascii="Arial" w:hAnsi="Arial" w:cs="Arial"/>
          <w:iCs/>
          <w:color w:val="595959"/>
          <w:sz w:val="20"/>
          <w:lang w:val="en-US"/>
        </w:rPr>
        <w:t xml:space="preserve">, lit. a): </w:t>
      </w:r>
      <w:r w:rsidR="00AC5F31" w:rsidRPr="00F57C96">
        <w:rPr>
          <w:rFonts w:ascii="Arial" w:hAnsi="Arial" w:cs="Arial"/>
          <w:iCs/>
          <w:color w:val="595959"/>
          <w:sz w:val="20"/>
          <w:lang w:val="en-US"/>
        </w:rPr>
        <w:t>orice modificări sau extinderi</w:t>
      </w:r>
      <w:r w:rsidR="00E61147" w:rsidRPr="00F57C96">
        <w:rPr>
          <w:rFonts w:ascii="Arial" w:hAnsi="Arial" w:cs="Arial"/>
          <w:iCs/>
          <w:color w:val="595959"/>
          <w:sz w:val="20"/>
          <w:lang w:val="en-US"/>
        </w:rPr>
        <w:t>, altele decât cele prevăzute la pct. 24 din Anexa nr. 1</w:t>
      </w:r>
      <w:r w:rsidR="00A52ACA" w:rsidRPr="00F57C96">
        <w:rPr>
          <w:rFonts w:ascii="Arial" w:hAnsi="Arial" w:cs="Arial"/>
          <w:iCs/>
          <w:color w:val="595959"/>
          <w:sz w:val="20"/>
          <w:lang w:val="en-US"/>
        </w:rPr>
        <w:t xml:space="preserve">, </w:t>
      </w:r>
      <w:r w:rsidR="003E536A" w:rsidRPr="00F57C96">
        <w:rPr>
          <w:rFonts w:ascii="Arial" w:hAnsi="Arial" w:cs="Arial"/>
          <w:iCs/>
          <w:color w:val="595959"/>
          <w:sz w:val="20"/>
          <w:lang w:val="en-US"/>
        </w:rPr>
        <w:t>ale proiectelor prevăzute în anexa nr. 1</w:t>
      </w:r>
      <w:r w:rsidR="00600F02" w:rsidRPr="00F57C96">
        <w:rPr>
          <w:rFonts w:ascii="Arial" w:hAnsi="Arial" w:cs="Arial"/>
          <w:iCs/>
          <w:color w:val="595959"/>
          <w:sz w:val="20"/>
          <w:lang w:val="en-US"/>
        </w:rPr>
        <w:t xml:space="preserve"> sau în prezenta anexă, deja autorizate, executate sau în curs de a fi executate</w:t>
      </w:r>
      <w:r w:rsidR="00A72C37" w:rsidRPr="00F57C96">
        <w:rPr>
          <w:rFonts w:ascii="Arial" w:hAnsi="Arial" w:cs="Arial"/>
          <w:iCs/>
          <w:color w:val="595959"/>
          <w:sz w:val="20"/>
          <w:lang w:val="en-US"/>
        </w:rPr>
        <w:t>, care pot avea efecte semnificative negative asupra mediului</w:t>
      </w:r>
    </w:p>
    <w:p w14:paraId="313C938D" w14:textId="2097DC52" w:rsidR="00D06807" w:rsidRPr="00F57C96" w:rsidRDefault="00D06807" w:rsidP="00113735">
      <w:pPr>
        <w:numPr>
          <w:ilvl w:val="0"/>
          <w:numId w:val="20"/>
        </w:num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Proiectul nu se supune prevederilor</w:t>
      </w:r>
      <w:r w:rsidR="006834F8" w:rsidRPr="00F57C96">
        <w:rPr>
          <w:rFonts w:ascii="Arial" w:hAnsi="Arial" w:cs="Arial"/>
          <w:iCs/>
          <w:color w:val="595959"/>
          <w:sz w:val="20"/>
          <w:lang w:val="en-US"/>
        </w:rPr>
        <w:t xml:space="preserve"> art. 28 din</w:t>
      </w:r>
      <w:r w:rsidRPr="00F57C96">
        <w:rPr>
          <w:rFonts w:ascii="Arial" w:hAnsi="Arial" w:cs="Arial"/>
          <w:iCs/>
          <w:color w:val="595959"/>
          <w:sz w:val="20"/>
          <w:lang w:val="en-US"/>
        </w:rPr>
        <w:t xml:space="preserve"> O.U.G nr. 57/2007 privind regimul ariilor naturale protejate, conservarea habitatelor naturale, a florei şi faunei sălbatice, cu modificările şi completările ulterioare</w:t>
      </w:r>
    </w:p>
    <w:p w14:paraId="60A3EACF" w14:textId="4B293F7C" w:rsidR="001B40B5" w:rsidRPr="00F57C96" w:rsidRDefault="001B40B5" w:rsidP="00113735">
      <w:pPr>
        <w:numPr>
          <w:ilvl w:val="0"/>
          <w:numId w:val="20"/>
        </w:num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Proiectul propus intră sub incidența prevederilor art. 48 și 54 din Legea Apelor nr. 107/1996, cu modificările și completările ulterioare.</w:t>
      </w:r>
    </w:p>
    <w:p w14:paraId="7BF56821" w14:textId="5C3F6FB9" w:rsidR="00D06807" w:rsidRPr="00F57C96" w:rsidRDefault="00B53C46" w:rsidP="00113735">
      <w:pPr>
        <w:numPr>
          <w:ilvl w:val="0"/>
          <w:numId w:val="20"/>
        </w:num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P</w:t>
      </w:r>
      <w:r w:rsidR="00D06807" w:rsidRPr="00F57C96">
        <w:rPr>
          <w:rFonts w:ascii="Arial" w:hAnsi="Arial" w:cs="Arial"/>
          <w:iCs/>
          <w:color w:val="595959"/>
          <w:sz w:val="20"/>
          <w:lang w:val="en-US"/>
        </w:rPr>
        <w:t xml:space="preserve">roiectul propus nu intră sub incidenţa reglementărilor privind controlul riscurilor de accidente majore (SEVESO), respectiv a Legii nr. 59/11.04.2016 privind controlul asupra pericolelor de accident major în care sunt implicate substanţe periculoase. </w:t>
      </w:r>
    </w:p>
    <w:p w14:paraId="208D6C90" w14:textId="65CBCB49" w:rsidR="002332D3" w:rsidRPr="00F57C96" w:rsidRDefault="002332D3" w:rsidP="002332D3">
      <w:pPr>
        <w:tabs>
          <w:tab w:val="left" w:pos="0"/>
          <w:tab w:val="left" w:pos="360"/>
        </w:tabs>
        <w:ind w:left="180"/>
        <w:rPr>
          <w:rFonts w:ascii="Arial" w:hAnsi="Arial" w:cs="Arial"/>
          <w:iCs/>
          <w:color w:val="595959"/>
          <w:sz w:val="20"/>
          <w:lang w:val="en-US"/>
        </w:rPr>
      </w:pPr>
      <w:r w:rsidRPr="00F57C96">
        <w:rPr>
          <w:rFonts w:ascii="Arial" w:hAnsi="Arial" w:cs="Arial"/>
          <w:iCs/>
          <w:color w:val="595959"/>
          <w:sz w:val="20"/>
          <w:lang w:val="en-US"/>
        </w:rPr>
        <w:t xml:space="preserve">     </w:t>
      </w:r>
      <w:r w:rsidR="00D06807" w:rsidRPr="00F57C96">
        <w:rPr>
          <w:rFonts w:ascii="Arial" w:hAnsi="Arial" w:cs="Arial"/>
          <w:iCs/>
          <w:color w:val="595959"/>
          <w:sz w:val="20"/>
          <w:lang w:val="en-US"/>
        </w:rPr>
        <w:t xml:space="preserve">După finsalizarea lucrărilor de construire, se va solicita </w:t>
      </w:r>
      <w:r w:rsidRPr="00F57C96">
        <w:rPr>
          <w:rFonts w:ascii="Arial" w:hAnsi="Arial" w:cs="Arial"/>
          <w:iCs/>
          <w:color w:val="595959"/>
          <w:sz w:val="20"/>
          <w:lang w:val="en-US"/>
        </w:rPr>
        <w:t xml:space="preserve">revizuirea </w:t>
      </w:r>
      <w:r w:rsidR="00D06807" w:rsidRPr="00F57C96">
        <w:rPr>
          <w:rFonts w:ascii="Arial" w:hAnsi="Arial" w:cs="Arial"/>
          <w:iCs/>
          <w:color w:val="595959"/>
          <w:sz w:val="20"/>
          <w:lang w:val="en-US"/>
        </w:rPr>
        <w:t>autorizație</w:t>
      </w:r>
      <w:r w:rsidRPr="00F57C96">
        <w:rPr>
          <w:rFonts w:ascii="Arial" w:hAnsi="Arial" w:cs="Arial"/>
          <w:iCs/>
          <w:color w:val="595959"/>
          <w:sz w:val="20"/>
          <w:lang w:val="en-US"/>
        </w:rPr>
        <w:t>i integrate</w:t>
      </w:r>
      <w:r w:rsidR="00D06807" w:rsidRPr="00F57C96">
        <w:rPr>
          <w:rFonts w:ascii="Arial" w:hAnsi="Arial" w:cs="Arial"/>
          <w:iCs/>
          <w:color w:val="595959"/>
          <w:sz w:val="20"/>
          <w:lang w:val="en-US"/>
        </w:rPr>
        <w:t xml:space="preserve"> de mediu </w:t>
      </w:r>
      <w:r w:rsidRPr="00F57C96">
        <w:rPr>
          <w:rFonts w:ascii="Arial" w:hAnsi="Arial" w:cs="Arial"/>
          <w:iCs/>
          <w:color w:val="595959"/>
          <w:sz w:val="20"/>
          <w:lang w:val="en-US"/>
        </w:rPr>
        <w:t>autorizatii integrate de mediu, inaintea punerii in functiune a instalatiilor conform:</w:t>
      </w:r>
    </w:p>
    <w:p w14:paraId="6C8A95EB" w14:textId="77777777" w:rsidR="002332D3" w:rsidRPr="00F57C96" w:rsidRDefault="002332D3" w:rsidP="002332D3">
      <w:pPr>
        <w:numPr>
          <w:ilvl w:val="0"/>
          <w:numId w:val="29"/>
        </w:numPr>
        <w:tabs>
          <w:tab w:val="left" w:pos="0"/>
          <w:tab w:val="left" w:pos="360"/>
        </w:tabs>
        <w:rPr>
          <w:rFonts w:ascii="Arial" w:hAnsi="Arial" w:cs="Arial"/>
          <w:iCs/>
          <w:color w:val="595959"/>
          <w:sz w:val="20"/>
          <w:lang w:val="en-US"/>
        </w:rPr>
      </w:pPr>
      <w:r w:rsidRPr="00F57C96">
        <w:rPr>
          <w:rFonts w:ascii="Arial" w:hAnsi="Arial" w:cs="Arial"/>
          <w:iCs/>
          <w:color w:val="595959"/>
          <w:sz w:val="20"/>
          <w:lang w:val="en-US"/>
        </w:rPr>
        <w:t>Ordonanta de urgenta nr. 195/2005 privind protectia mediului, cu modificarile si completarile ulterioare;</w:t>
      </w:r>
    </w:p>
    <w:p w14:paraId="1BA64EC3" w14:textId="77777777" w:rsidR="002332D3" w:rsidRPr="00F57C96" w:rsidRDefault="002332D3" w:rsidP="002332D3">
      <w:pPr>
        <w:numPr>
          <w:ilvl w:val="0"/>
          <w:numId w:val="29"/>
        </w:numPr>
        <w:tabs>
          <w:tab w:val="left" w:pos="0"/>
          <w:tab w:val="left" w:pos="360"/>
        </w:tabs>
        <w:rPr>
          <w:rFonts w:ascii="Arial" w:hAnsi="Arial" w:cs="Arial"/>
          <w:iCs/>
          <w:color w:val="595959"/>
          <w:sz w:val="20"/>
          <w:lang w:val="en-US"/>
        </w:rPr>
      </w:pPr>
      <w:r w:rsidRPr="00F57C96">
        <w:rPr>
          <w:rFonts w:ascii="Arial" w:hAnsi="Arial" w:cs="Arial"/>
          <w:iCs/>
          <w:color w:val="595959"/>
          <w:sz w:val="20"/>
          <w:lang w:val="en-US"/>
        </w:rPr>
        <w:t>Legea nr.265/2006 pentru aprobarea Ordonantei de urgenta a Guvernului nr. 195/2005 privind protectia mediului, cu modificarile si completarile ulterioare;</w:t>
      </w:r>
    </w:p>
    <w:p w14:paraId="56284204" w14:textId="77777777" w:rsidR="002332D3" w:rsidRPr="00F57C96" w:rsidRDefault="002332D3" w:rsidP="002332D3">
      <w:pPr>
        <w:numPr>
          <w:ilvl w:val="0"/>
          <w:numId w:val="29"/>
        </w:numPr>
        <w:tabs>
          <w:tab w:val="left" w:pos="0"/>
          <w:tab w:val="left" w:pos="360"/>
        </w:tabs>
        <w:rPr>
          <w:rFonts w:ascii="Arial" w:hAnsi="Arial" w:cs="Arial"/>
          <w:iCs/>
          <w:color w:val="595959"/>
          <w:sz w:val="20"/>
          <w:lang w:val="en-US"/>
        </w:rPr>
      </w:pPr>
      <w:r w:rsidRPr="00F57C96">
        <w:rPr>
          <w:rFonts w:ascii="Arial" w:hAnsi="Arial" w:cs="Arial"/>
          <w:iCs/>
          <w:color w:val="595959"/>
          <w:sz w:val="20"/>
          <w:lang w:val="en-US"/>
        </w:rPr>
        <w:t>Legii nr.278/2013 privind emisiile industriale, cu modificarile si completarile ulterioare;</w:t>
      </w:r>
    </w:p>
    <w:p w14:paraId="61796F9D" w14:textId="77777777" w:rsidR="002332D3" w:rsidRPr="00F57C96" w:rsidRDefault="002332D3" w:rsidP="002332D3">
      <w:pPr>
        <w:numPr>
          <w:ilvl w:val="0"/>
          <w:numId w:val="29"/>
        </w:numPr>
        <w:tabs>
          <w:tab w:val="left" w:pos="0"/>
          <w:tab w:val="left" w:pos="360"/>
        </w:tabs>
        <w:rPr>
          <w:rFonts w:ascii="Arial" w:hAnsi="Arial" w:cs="Arial"/>
          <w:iCs/>
          <w:color w:val="595959"/>
          <w:sz w:val="20"/>
          <w:lang w:val="en-US"/>
        </w:rPr>
      </w:pPr>
      <w:r w:rsidRPr="00F57C96">
        <w:rPr>
          <w:rFonts w:ascii="Arial" w:hAnsi="Arial" w:cs="Arial"/>
          <w:iCs/>
          <w:color w:val="595959"/>
          <w:sz w:val="20"/>
          <w:lang w:val="en-US"/>
        </w:rPr>
        <w:lastRenderedPageBreak/>
        <w:t>Ordin nr. 818/2003 pentru aprobarea Procedurii de emitere a autorizatiei integrate de mediu, cu modificarile si completarile ulterioare.</w:t>
      </w:r>
    </w:p>
    <w:p w14:paraId="1FCF0CCC" w14:textId="0ABBC3EA" w:rsidR="000901CA" w:rsidRPr="00F57C96" w:rsidRDefault="000901CA" w:rsidP="002332D3">
      <w:pPr>
        <w:tabs>
          <w:tab w:val="left" w:pos="0"/>
          <w:tab w:val="left" w:pos="360"/>
        </w:tabs>
        <w:ind w:left="180"/>
        <w:rPr>
          <w:rFonts w:ascii="Arial" w:hAnsi="Arial" w:cs="Arial"/>
          <w:iCs/>
          <w:color w:val="595959"/>
          <w:sz w:val="20"/>
          <w:lang w:val="en-US"/>
        </w:rPr>
      </w:pPr>
    </w:p>
    <w:p w14:paraId="18088233" w14:textId="77777777" w:rsidR="00E30511" w:rsidRPr="00F57C96" w:rsidRDefault="00E30511" w:rsidP="002332D3">
      <w:pPr>
        <w:tabs>
          <w:tab w:val="left" w:pos="0"/>
          <w:tab w:val="left" w:pos="360"/>
        </w:tabs>
        <w:ind w:left="180"/>
        <w:rPr>
          <w:rFonts w:ascii="Arial" w:hAnsi="Arial" w:cs="Arial"/>
          <w:iCs/>
          <w:color w:val="595959"/>
          <w:sz w:val="20"/>
          <w:lang w:val="en-US"/>
        </w:rPr>
      </w:pPr>
    </w:p>
    <w:p w14:paraId="1F509230" w14:textId="77777777" w:rsidR="00E30511" w:rsidRPr="00F57C96" w:rsidRDefault="00E30511" w:rsidP="002332D3">
      <w:pPr>
        <w:tabs>
          <w:tab w:val="left" w:pos="0"/>
          <w:tab w:val="left" w:pos="360"/>
        </w:tabs>
        <w:ind w:left="180"/>
        <w:rPr>
          <w:rFonts w:ascii="Arial" w:hAnsi="Arial" w:cs="Arial"/>
          <w:iCs/>
          <w:color w:val="595959"/>
          <w:sz w:val="20"/>
          <w:lang w:val="en-US"/>
        </w:rPr>
      </w:pPr>
    </w:p>
    <w:p w14:paraId="66B2C8A4" w14:textId="77777777" w:rsidR="00E30511" w:rsidRPr="00F57C96" w:rsidRDefault="00E30511" w:rsidP="002332D3">
      <w:pPr>
        <w:tabs>
          <w:tab w:val="left" w:pos="0"/>
          <w:tab w:val="left" w:pos="360"/>
        </w:tabs>
        <w:ind w:left="180"/>
        <w:rPr>
          <w:rFonts w:ascii="Arial" w:hAnsi="Arial" w:cs="Arial"/>
          <w:iCs/>
          <w:color w:val="595959"/>
          <w:sz w:val="20"/>
          <w:lang w:val="en-US"/>
        </w:rPr>
      </w:pPr>
    </w:p>
    <w:p w14:paraId="311BDCA8" w14:textId="404C41BE" w:rsidR="00D06807" w:rsidRPr="00F57C96" w:rsidRDefault="000901CA" w:rsidP="00512B30">
      <w:pPr>
        <w:pStyle w:val="Listparagraf"/>
        <w:numPr>
          <w:ilvl w:val="0"/>
          <w:numId w:val="8"/>
        </w:numPr>
        <w:pBdr>
          <w:bottom w:val="single" w:sz="4" w:space="1" w:color="595959"/>
        </w:pBdr>
        <w:shd w:val="clear" w:color="auto" w:fill="FFFFFF"/>
        <w:tabs>
          <w:tab w:val="left" w:pos="720"/>
        </w:tabs>
        <w:ind w:left="720" w:hanging="72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LUCRĂRI NECESARE ORGANIZĂRII DE ŞANTIER:</w:t>
      </w:r>
    </w:p>
    <w:p w14:paraId="14ECE636" w14:textId="031C987D"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bookmarkStart w:id="75" w:name="do|ax5^E|spX.|pa1"/>
      <w:bookmarkEnd w:id="75"/>
      <w:r w:rsidRPr="00F57C96">
        <w:rPr>
          <w:rFonts w:ascii="Arial" w:hAnsi="Arial" w:cs="Arial"/>
          <w:iCs/>
          <w:color w:val="FF0000"/>
          <w:sz w:val="20"/>
          <w:lang w:val="en-US" w:eastAsia="ro-RO"/>
        </w:rPr>
        <w:t>descrierea lucrărilor necesare organizării de şantier;</w:t>
      </w:r>
    </w:p>
    <w:p w14:paraId="49887D5B" w14:textId="5290436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eastAsia="ro-RO"/>
        </w:rPr>
        <w:t xml:space="preserve">  Se vor amplasa construcții provizorii, tip container, pentru a deservi lucrătorii si pentru depozitarea materialelor si sculelor.</w:t>
      </w:r>
      <w:r w:rsidRPr="00F57C96">
        <w:t xml:space="preserve"> </w:t>
      </w:r>
      <w:r w:rsidRPr="00F57C96">
        <w:rPr>
          <w:rFonts w:ascii="Arial" w:hAnsi="Arial" w:cs="Arial"/>
          <w:iCs/>
          <w:sz w:val="20"/>
          <w:lang w:eastAsia="ro-RO"/>
        </w:rPr>
        <w:t>Se vor realiza platforme de lucru și pentru depozitarea materialelor de construcție.</w:t>
      </w:r>
      <w:r w:rsidRPr="00F57C96">
        <w:t xml:space="preserve"> </w:t>
      </w:r>
      <w:r w:rsidRPr="00F57C96">
        <w:rPr>
          <w:rFonts w:ascii="Arial" w:hAnsi="Arial" w:cs="Arial"/>
          <w:iCs/>
          <w:sz w:val="20"/>
          <w:lang w:eastAsia="ro-RO"/>
        </w:rPr>
        <w:t>Obiectivul se va conecta la utilitățile prezente în imediata vecinătate a amplasamentului studiat. Investiția va respecta reglementările românești în vigoare privind proiectarea și funcționarea obiectivului, coroborate cu normele europene privind protecția mediului, protecția muncii și protecția împotriva incendiilor. Prin lucrările propuse nu se vor afecta vecinătățile.</w:t>
      </w:r>
    </w:p>
    <w:p w14:paraId="5F485C8A" w14:textId="15F52001"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bookmarkStart w:id="76" w:name="do|ax5^E|spX.|pa2"/>
      <w:bookmarkEnd w:id="76"/>
      <w:r w:rsidRPr="00F57C96">
        <w:rPr>
          <w:rFonts w:ascii="Arial" w:hAnsi="Arial" w:cs="Arial"/>
          <w:iCs/>
          <w:color w:val="FF0000"/>
          <w:sz w:val="20"/>
          <w:lang w:val="en-US" w:eastAsia="ro-RO"/>
        </w:rPr>
        <w:t>localizarea organizării de şantier;</w:t>
      </w:r>
    </w:p>
    <w:p w14:paraId="0D6F23AC"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Organizarea de santier se va realiza in interiorul amplasamentului, executantului revenindu-i, in exclusivitate, responsabilitatea modului de organizare a șantierului. </w:t>
      </w:r>
    </w:p>
    <w:p w14:paraId="7BB83EAB"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Contractantul lucrarilor de executie este responsabil si are obligatia sa asigure construirea spatiilor necesare activitatii de supraveghere a executiei, realizarii lucrarilor de constructii-montaj si testare precum si pentru depozitarea materialelor necesare realizarii investitiei. </w:t>
      </w:r>
    </w:p>
    <w:p w14:paraId="6649275F"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Lucrarile de executie se vor desfasura fara afectarea domeniului public si numai cu personal calificat. </w:t>
      </w:r>
    </w:p>
    <w:p w14:paraId="1F784E17"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Constructia obiectivului nu va afecta buna desfasurare a activitatilor desfasurate in imediata vecinatate. </w:t>
      </w:r>
    </w:p>
    <w:p w14:paraId="65589561"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Pentru accesul utilajelor de montaj si echipamentului necesar realizarii lucrarilor propuse se vor folosi drumurile existente. </w:t>
      </w:r>
    </w:p>
    <w:p w14:paraId="12679FF4"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Constructiile (baracamentele) si echipamentele provizorii necesare executarii lucrarilor se vor amplasa in interiorul incintei. </w:t>
      </w:r>
    </w:p>
    <w:p w14:paraId="2C7014D4"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Pe perioada realizarii construcţiei se vor monta: </w:t>
      </w:r>
    </w:p>
    <w:p w14:paraId="62DBE3E7"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două containere pentru depozitarea materialelor necesare pe santier </w:t>
      </w:r>
    </w:p>
    <w:p w14:paraId="28C2FB6C"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Se va asigura curatenia permanenta in zona santierului. </w:t>
      </w:r>
    </w:p>
    <w:p w14:paraId="5B34244A"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Alimentarea cu energie electrica – reteaua existenta in zona</w:t>
      </w:r>
    </w:p>
    <w:p w14:paraId="7A6124B7"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Alimentarea cu apa – reteaua existenta in zona</w:t>
      </w:r>
    </w:p>
    <w:p w14:paraId="7BCA67A7" w14:textId="77777777" w:rsidR="00F50D10" w:rsidRPr="00F57C96" w:rsidRDefault="00F50D10" w:rsidP="00F50D10">
      <w:pPr>
        <w:shd w:val="clear" w:color="auto" w:fill="FFFFFF"/>
        <w:ind w:left="450"/>
        <w:rPr>
          <w:rFonts w:ascii="Arial" w:hAnsi="Arial" w:cs="Arial"/>
          <w:iCs/>
          <w:sz w:val="20"/>
          <w:lang w:val="en-US" w:eastAsia="ro-RO"/>
        </w:rPr>
      </w:pPr>
      <w:r w:rsidRPr="00F57C96">
        <w:rPr>
          <w:rFonts w:ascii="Arial" w:hAnsi="Arial" w:cs="Arial"/>
          <w:iCs/>
          <w:sz w:val="20"/>
          <w:lang w:val="en-US" w:eastAsia="ro-RO"/>
        </w:rPr>
        <w:t xml:space="preserve">Contractantul executiei este responsabil pentru curatenia in incinta zonei unde se executa lucrarile propuse. </w:t>
      </w:r>
    </w:p>
    <w:p w14:paraId="7612F970" w14:textId="6E0434B0"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bookmarkStart w:id="77" w:name="do|ax5^E|spX.|pa3"/>
      <w:bookmarkEnd w:id="77"/>
      <w:r w:rsidRPr="00F57C96">
        <w:rPr>
          <w:rFonts w:ascii="Arial" w:hAnsi="Arial" w:cs="Arial"/>
          <w:iCs/>
          <w:color w:val="FF0000"/>
          <w:sz w:val="20"/>
          <w:lang w:val="en-US" w:eastAsia="ro-RO"/>
        </w:rPr>
        <w:t>descrierea impactului asupra mediului a lucrărilor organizării de şantier;</w:t>
      </w:r>
    </w:p>
    <w:p w14:paraId="57DD3FB3" w14:textId="2A214DDF" w:rsidR="0065619C" w:rsidRPr="00F57C96" w:rsidRDefault="0065619C" w:rsidP="0065619C">
      <w:pPr>
        <w:shd w:val="clear" w:color="auto" w:fill="FFFFFF"/>
        <w:ind w:left="540"/>
        <w:rPr>
          <w:rFonts w:ascii="Arial" w:hAnsi="Arial" w:cs="Arial"/>
          <w:iCs/>
          <w:sz w:val="20"/>
          <w:lang w:val="en-US" w:eastAsia="ro-RO"/>
        </w:rPr>
      </w:pPr>
      <w:r w:rsidRPr="00F57C96">
        <w:rPr>
          <w:rFonts w:ascii="Arial" w:hAnsi="Arial" w:cs="Arial"/>
          <w:iCs/>
          <w:sz w:val="20"/>
          <w:lang w:eastAsia="ro-RO"/>
        </w:rPr>
        <w:lastRenderedPageBreak/>
        <w:t>Lucrările prevazute în prezentul proiect nu constituie surse de poluare a apei, aerului și solului și nu sunt generatoare de noxe. După terminarea lucrărilor se vor evacua toate materialele rămase, se vor elibera terenurile și se vor dezafecta platformele de lucru ocupate de constructor.</w:t>
      </w:r>
    </w:p>
    <w:p w14:paraId="50F83FB0" w14:textId="161204B1"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bookmarkStart w:id="78" w:name="do|ax5^E|spX.|pa4"/>
      <w:bookmarkEnd w:id="78"/>
      <w:r w:rsidRPr="00F57C96">
        <w:rPr>
          <w:rFonts w:ascii="Arial" w:hAnsi="Arial" w:cs="Arial"/>
          <w:iCs/>
          <w:color w:val="FF0000"/>
          <w:sz w:val="20"/>
          <w:lang w:val="en-US" w:eastAsia="ro-RO"/>
        </w:rPr>
        <w:t>surse de poluanţi şi instalaţii pentru reţinerea, evacuarea şi dispersia poluanţilor în mediu în timpul organizării de şantier;</w:t>
      </w:r>
    </w:p>
    <w:p w14:paraId="6B069F3A" w14:textId="77777777" w:rsidR="00E30511" w:rsidRPr="00F57C96" w:rsidRDefault="00E30511" w:rsidP="001D5478">
      <w:pPr>
        <w:shd w:val="clear" w:color="auto" w:fill="FFFFFF"/>
        <w:ind w:left="540"/>
        <w:rPr>
          <w:rFonts w:ascii="Arial" w:hAnsi="Arial" w:cs="Arial"/>
          <w:i/>
          <w:sz w:val="20"/>
          <w:lang w:eastAsia="ro-RO"/>
        </w:rPr>
      </w:pPr>
      <w:bookmarkStart w:id="79" w:name="do|ax5^E|spX.|pa5"/>
      <w:bookmarkEnd w:id="79"/>
    </w:p>
    <w:p w14:paraId="5662261F" w14:textId="043B1E50" w:rsidR="001D5478" w:rsidRPr="00F57C96" w:rsidRDefault="001D5478" w:rsidP="001D5478">
      <w:pPr>
        <w:shd w:val="clear" w:color="auto" w:fill="FFFFFF"/>
        <w:ind w:left="540"/>
        <w:rPr>
          <w:rFonts w:ascii="Arial" w:hAnsi="Arial" w:cs="Arial"/>
          <w:i/>
          <w:sz w:val="20"/>
          <w:lang w:eastAsia="ro-RO"/>
        </w:rPr>
      </w:pPr>
      <w:r w:rsidRPr="00F57C96">
        <w:rPr>
          <w:rFonts w:ascii="Arial" w:hAnsi="Arial" w:cs="Arial"/>
          <w:i/>
          <w:sz w:val="20"/>
          <w:lang w:eastAsia="ro-RO"/>
        </w:rPr>
        <w:t xml:space="preserve">Protecţia calităţii apelor: </w:t>
      </w:r>
    </w:p>
    <w:p w14:paraId="66D55D56" w14:textId="77777777" w:rsidR="001D5478" w:rsidRPr="00F57C96" w:rsidRDefault="001D5478" w:rsidP="001D5478">
      <w:pPr>
        <w:shd w:val="clear" w:color="auto" w:fill="FFFFFF"/>
        <w:ind w:left="540"/>
        <w:rPr>
          <w:rFonts w:ascii="Arial" w:hAnsi="Arial" w:cs="Arial"/>
          <w:iCs/>
          <w:sz w:val="20"/>
          <w:lang w:eastAsia="ro-RO"/>
        </w:rPr>
      </w:pPr>
      <w:r w:rsidRPr="00F57C96">
        <w:rPr>
          <w:rFonts w:ascii="Arial" w:hAnsi="Arial" w:cs="Arial"/>
          <w:iCs/>
          <w:sz w:val="20"/>
          <w:lang w:eastAsia="ro-RO"/>
        </w:rPr>
        <w:t xml:space="preserve">Măsuri de diminuare a impactului: </w:t>
      </w:r>
    </w:p>
    <w:p w14:paraId="6CF9D60A" w14:textId="77777777" w:rsidR="001D5478" w:rsidRPr="00F57C96" w:rsidRDefault="001D5478" w:rsidP="001D5478">
      <w:pPr>
        <w:shd w:val="clear" w:color="auto" w:fill="FFFFFF"/>
        <w:ind w:left="72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montarea de toalete ecologice pentru deservirea personalului pe toată perioada execuției; </w:t>
      </w:r>
    </w:p>
    <w:p w14:paraId="3F7E3A03" w14:textId="77777777" w:rsidR="001D5478" w:rsidRPr="00F57C96" w:rsidRDefault="001D5478" w:rsidP="001D5478">
      <w:pPr>
        <w:shd w:val="clear" w:color="auto" w:fill="FFFFFF"/>
        <w:ind w:left="72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colectarea și evacuarea prin vidanjare a apelor uzate menajere provenite de la organizarea de şantier, prin firme specializate, în conformitate cu prevederile legale în vigoare; </w:t>
      </w:r>
    </w:p>
    <w:p w14:paraId="3920C34C" w14:textId="77777777" w:rsidR="001D5478" w:rsidRPr="00F57C96" w:rsidRDefault="001D5478" w:rsidP="001D5478">
      <w:pPr>
        <w:shd w:val="clear" w:color="auto" w:fill="FFFFFF"/>
        <w:ind w:left="72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asigurarea întreţinerii corespunzătoare a utilajelor, astfel încât să se elimine scurgerile de combustibil în apele de suprafaţă; </w:t>
      </w:r>
    </w:p>
    <w:p w14:paraId="1368346D" w14:textId="77777777" w:rsidR="001D5478" w:rsidRPr="00F57C96" w:rsidRDefault="001D5478" w:rsidP="001D5478">
      <w:pPr>
        <w:shd w:val="clear" w:color="auto" w:fill="FFFFFF"/>
        <w:ind w:left="72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spălările de utilaje și mijloace de transport ale şantierului, se vor face în incinta şantierului pe o platforma betonată special amenajată la ieșirea din șantier. </w:t>
      </w:r>
    </w:p>
    <w:p w14:paraId="3DCA452F" w14:textId="77777777" w:rsidR="001D5478" w:rsidRPr="00F57C96" w:rsidRDefault="001D5478" w:rsidP="001D5478">
      <w:pPr>
        <w:shd w:val="clear" w:color="auto" w:fill="FFFFFF"/>
        <w:ind w:left="72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interzicerea intrării în şantier a utilajelor şi a utilizării echipamentelor care nu sunt etanşe și pierd produs petrolier;</w:t>
      </w:r>
    </w:p>
    <w:p w14:paraId="110A3910" w14:textId="1FAFFEAF" w:rsidR="001D5478" w:rsidRPr="00F57C96" w:rsidRDefault="001D5478" w:rsidP="001D5478">
      <w:pPr>
        <w:shd w:val="clear" w:color="auto" w:fill="FFFFFF"/>
        <w:ind w:left="720"/>
        <w:rPr>
          <w:rFonts w:ascii="Arial" w:hAnsi="Arial" w:cs="Arial"/>
          <w:iCs/>
          <w:color w:val="FF0000"/>
          <w:sz w:val="20"/>
          <w:lang w:val="en-US" w:eastAsia="ro-RO"/>
        </w:rPr>
      </w:pPr>
      <w:r w:rsidRPr="00F57C96">
        <w:rPr>
          <w:rFonts w:ascii="Arial" w:hAnsi="Arial" w:cs="Arial"/>
          <w:iCs/>
          <w:sz w:val="20"/>
          <w:lang w:eastAsia="ro-RO"/>
        </w:rPr>
        <w:t xml:space="preserve"> </w:t>
      </w:r>
      <w:r w:rsidRPr="00F57C96">
        <w:rPr>
          <w:rFonts w:ascii="Arial" w:hAnsi="Arial" w:cs="Arial"/>
          <w:iCs/>
          <w:sz w:val="20"/>
          <w:lang w:eastAsia="ro-RO"/>
        </w:rPr>
        <w:sym w:font="Symbol" w:char="F0B7"/>
      </w:r>
      <w:r w:rsidRPr="00F57C96">
        <w:rPr>
          <w:rFonts w:ascii="Arial" w:hAnsi="Arial" w:cs="Arial"/>
          <w:iCs/>
          <w:sz w:val="20"/>
          <w:lang w:eastAsia="ro-RO"/>
        </w:rPr>
        <w:t xml:space="preserve"> depozitele intermediare de materiale de construcții se vor afla în locuri special amenajate astfel încât să nu poată fi spălate de apele pluviale, putând polua;</w:t>
      </w:r>
    </w:p>
    <w:p w14:paraId="75BC73B7" w14:textId="77777777" w:rsidR="00187529" w:rsidRPr="00F57C96" w:rsidRDefault="00187529" w:rsidP="00187529">
      <w:pPr>
        <w:shd w:val="clear" w:color="auto" w:fill="FFFFFF"/>
        <w:ind w:left="540"/>
        <w:rPr>
          <w:rFonts w:ascii="Arial" w:hAnsi="Arial" w:cs="Arial"/>
          <w:i/>
          <w:sz w:val="20"/>
          <w:lang w:eastAsia="ro-RO"/>
        </w:rPr>
      </w:pPr>
      <w:r w:rsidRPr="00F57C96">
        <w:rPr>
          <w:rFonts w:ascii="Arial" w:hAnsi="Arial" w:cs="Arial"/>
          <w:i/>
          <w:sz w:val="20"/>
          <w:lang w:eastAsia="ro-RO"/>
        </w:rPr>
        <w:t xml:space="preserve">Protecţia aerului: </w:t>
      </w:r>
    </w:p>
    <w:p w14:paraId="585F6AE0" w14:textId="77777777" w:rsidR="00187529" w:rsidRPr="00F57C96" w:rsidRDefault="00187529" w:rsidP="00187529">
      <w:pPr>
        <w:shd w:val="clear" w:color="auto" w:fill="FFFFFF"/>
        <w:ind w:left="540"/>
        <w:rPr>
          <w:rFonts w:ascii="Arial" w:hAnsi="Arial" w:cs="Arial"/>
          <w:iCs/>
          <w:sz w:val="20"/>
          <w:lang w:eastAsia="ro-RO"/>
        </w:rPr>
      </w:pPr>
      <w:r w:rsidRPr="00F57C96">
        <w:rPr>
          <w:rFonts w:ascii="Arial" w:hAnsi="Arial" w:cs="Arial"/>
          <w:iCs/>
          <w:sz w:val="20"/>
          <w:lang w:eastAsia="ro-RO"/>
        </w:rPr>
        <w:t xml:space="preserve">Măsuri de diminuare a impactului: </w:t>
      </w:r>
    </w:p>
    <w:p w14:paraId="4839D193" w14:textId="77777777" w:rsidR="00187529" w:rsidRPr="00F57C96" w:rsidRDefault="00187529" w:rsidP="00187529">
      <w:pPr>
        <w:shd w:val="clear" w:color="auto" w:fill="FFFFFF"/>
        <w:ind w:left="81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utilizarea de autovehiculele care corespund din punct de vedere al condiţiilor tehnice; </w:t>
      </w:r>
    </w:p>
    <w:p w14:paraId="549CEE66" w14:textId="77777777" w:rsidR="00187529" w:rsidRPr="00F57C96" w:rsidRDefault="00187529" w:rsidP="00187529">
      <w:pPr>
        <w:shd w:val="clear" w:color="auto" w:fill="FFFFFF"/>
        <w:ind w:left="81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efectuarea periodică, pe toată durata utilizării autovehiculelor şi utilajelor, a inspecţiilor tehnice curente;</w:t>
      </w:r>
    </w:p>
    <w:p w14:paraId="7A2737AE" w14:textId="2372AA81" w:rsidR="00187529" w:rsidRPr="00F57C96" w:rsidRDefault="00187529" w:rsidP="00187529">
      <w:pPr>
        <w:shd w:val="clear" w:color="auto" w:fill="FFFFFF"/>
        <w:ind w:left="81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întreţinerea din punct de vedere tehnic a mijloacelor auto și a utilajelor pentru minimalizarea emisiilor de gaze de eşapament şi repunerea în funcţiune a acestora numai după remedierea eventualelor defecţiuni; </w:t>
      </w:r>
    </w:p>
    <w:p w14:paraId="2A57CC53" w14:textId="77777777" w:rsidR="00187529" w:rsidRPr="00F57C96" w:rsidRDefault="00187529" w:rsidP="00187529">
      <w:pPr>
        <w:shd w:val="clear" w:color="auto" w:fill="FFFFFF"/>
        <w:ind w:left="81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operaţiile care produc mult praf, de exemplu realizarea umpluturilor de pământ, nu se vor executa în perioadele cu vânt puternic; </w:t>
      </w:r>
    </w:p>
    <w:p w14:paraId="781FBA50" w14:textId="77777777" w:rsidR="00187529" w:rsidRPr="00F57C96" w:rsidRDefault="00187529" w:rsidP="00187529">
      <w:pPr>
        <w:shd w:val="clear" w:color="auto" w:fill="FFFFFF"/>
        <w:ind w:left="81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se va asigura umectarea drumurilor de şantier în vederea reducerii emisiilor de praf; </w:t>
      </w:r>
    </w:p>
    <w:p w14:paraId="2023CD0B" w14:textId="054661B9" w:rsidR="001D5478" w:rsidRPr="00F57C96" w:rsidRDefault="00187529" w:rsidP="00187529">
      <w:pPr>
        <w:shd w:val="clear" w:color="auto" w:fill="FFFFFF"/>
        <w:ind w:left="81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transportul materialelor pulverulente la punctele de lucru se va realiza numai în stare umectată sau acoperite, pentru a evita emisiile de pulberi sau pierderile de materiale în timpul transportului.</w:t>
      </w:r>
    </w:p>
    <w:p w14:paraId="2A50E5FB" w14:textId="77777777" w:rsidR="00D57B5E" w:rsidRPr="00F57C96" w:rsidRDefault="00D57B5E" w:rsidP="00D57B5E">
      <w:pPr>
        <w:shd w:val="clear" w:color="auto" w:fill="FFFFFF"/>
        <w:ind w:left="540"/>
        <w:rPr>
          <w:rFonts w:ascii="Arial" w:hAnsi="Arial" w:cs="Arial"/>
          <w:iCs/>
          <w:sz w:val="20"/>
          <w:lang w:eastAsia="ro-RO"/>
        </w:rPr>
      </w:pPr>
      <w:r w:rsidRPr="00F57C96">
        <w:rPr>
          <w:rFonts w:ascii="Arial" w:hAnsi="Arial" w:cs="Arial"/>
          <w:i/>
          <w:sz w:val="20"/>
          <w:lang w:eastAsia="ro-RO"/>
        </w:rPr>
        <w:t>Protecţia solului şi a subsolului</w:t>
      </w:r>
      <w:r w:rsidRPr="00F57C96">
        <w:rPr>
          <w:rFonts w:ascii="Arial" w:hAnsi="Arial" w:cs="Arial"/>
          <w:iCs/>
          <w:sz w:val="20"/>
          <w:lang w:eastAsia="ro-RO"/>
        </w:rPr>
        <w:t xml:space="preserve">: </w:t>
      </w:r>
    </w:p>
    <w:p w14:paraId="45239C90" w14:textId="77777777" w:rsidR="00D57B5E" w:rsidRPr="00F57C96" w:rsidRDefault="00D57B5E" w:rsidP="00D57B5E">
      <w:pPr>
        <w:shd w:val="clear" w:color="auto" w:fill="FFFFFF"/>
        <w:ind w:left="540"/>
        <w:rPr>
          <w:rFonts w:ascii="Arial" w:hAnsi="Arial" w:cs="Arial"/>
          <w:iCs/>
          <w:sz w:val="20"/>
          <w:lang w:eastAsia="ro-RO"/>
        </w:rPr>
      </w:pPr>
      <w:r w:rsidRPr="00F57C96">
        <w:rPr>
          <w:rFonts w:ascii="Arial" w:hAnsi="Arial" w:cs="Arial"/>
          <w:iCs/>
          <w:sz w:val="20"/>
          <w:lang w:eastAsia="ro-RO"/>
        </w:rPr>
        <w:t xml:space="preserve">Măsuri de diminuare a impactului: </w:t>
      </w:r>
    </w:p>
    <w:p w14:paraId="0918A6B5" w14:textId="77777777" w:rsidR="00D57B5E" w:rsidRPr="00F57C96" w:rsidRDefault="00D57B5E" w:rsidP="00187529">
      <w:pPr>
        <w:shd w:val="clear" w:color="auto" w:fill="FFFFFF"/>
        <w:ind w:left="81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spălarea roţilor maşinilor la ieşirea din şantier, în zone amenajate; </w:t>
      </w:r>
    </w:p>
    <w:p w14:paraId="12D8FC54" w14:textId="77777777" w:rsidR="00D57B5E" w:rsidRPr="00F57C96" w:rsidRDefault="00D57B5E" w:rsidP="00187529">
      <w:pPr>
        <w:shd w:val="clear" w:color="auto" w:fill="FFFFFF"/>
        <w:ind w:left="810"/>
        <w:rPr>
          <w:rFonts w:ascii="Arial" w:hAnsi="Arial" w:cs="Arial"/>
          <w:iCs/>
          <w:sz w:val="20"/>
          <w:lang w:eastAsia="ro-RO"/>
        </w:rPr>
      </w:pPr>
      <w:r w:rsidRPr="00F57C96">
        <w:rPr>
          <w:rFonts w:ascii="Arial" w:hAnsi="Arial" w:cs="Arial"/>
          <w:iCs/>
          <w:sz w:val="20"/>
          <w:lang w:eastAsia="ro-RO"/>
        </w:rPr>
        <w:sym w:font="Symbol" w:char="F0B7"/>
      </w:r>
      <w:r w:rsidRPr="00F57C96">
        <w:rPr>
          <w:rFonts w:ascii="Arial" w:hAnsi="Arial" w:cs="Arial"/>
          <w:iCs/>
          <w:sz w:val="20"/>
          <w:lang w:eastAsia="ro-RO"/>
        </w:rPr>
        <w:t xml:space="preserve"> interzicerea operaţiunilor de întreţinere a mijloacelor auto şi a utilajelor pe amplasamentul de realizare a proiectului; </w:t>
      </w:r>
    </w:p>
    <w:p w14:paraId="0C2DDDFC" w14:textId="53B53C1E" w:rsidR="00187529" w:rsidRPr="00F57C96" w:rsidRDefault="00D57B5E" w:rsidP="00187529">
      <w:pPr>
        <w:shd w:val="clear" w:color="auto" w:fill="FFFFFF"/>
        <w:ind w:left="810"/>
        <w:rPr>
          <w:rFonts w:ascii="Arial" w:hAnsi="Arial" w:cs="Arial"/>
          <w:iCs/>
          <w:sz w:val="20"/>
          <w:lang w:val="en-US" w:eastAsia="ro-RO"/>
        </w:rPr>
      </w:pPr>
      <w:r w:rsidRPr="00F57C96">
        <w:rPr>
          <w:rFonts w:ascii="Arial" w:hAnsi="Arial" w:cs="Arial"/>
          <w:iCs/>
          <w:sz w:val="20"/>
          <w:lang w:eastAsia="ro-RO"/>
        </w:rPr>
        <w:lastRenderedPageBreak/>
        <w:sym w:font="Symbol" w:char="F0B7"/>
      </w:r>
      <w:r w:rsidRPr="00F57C96">
        <w:rPr>
          <w:rFonts w:ascii="Arial" w:hAnsi="Arial" w:cs="Arial"/>
          <w:iCs/>
          <w:sz w:val="20"/>
          <w:lang w:eastAsia="ro-RO"/>
        </w:rPr>
        <w:t xml:space="preserve"> depozitarea materialelor de constructii în zone protejate: nu este cazul</w:t>
      </w:r>
    </w:p>
    <w:p w14:paraId="5EB02278" w14:textId="1569A5CC" w:rsidR="00D06807" w:rsidRPr="00F57C96" w:rsidRDefault="00D06807" w:rsidP="00512B30">
      <w:pPr>
        <w:numPr>
          <w:ilvl w:val="3"/>
          <w:numId w:val="11"/>
        </w:numPr>
        <w:shd w:val="clear" w:color="auto" w:fill="FFFFFF"/>
        <w:ind w:left="720" w:hanging="720"/>
        <w:rPr>
          <w:rFonts w:ascii="Arial" w:hAnsi="Arial" w:cs="Arial"/>
          <w:iCs/>
          <w:color w:val="FF0000"/>
          <w:sz w:val="20"/>
          <w:lang w:val="en-US" w:eastAsia="ro-RO"/>
        </w:rPr>
      </w:pPr>
      <w:r w:rsidRPr="00F57C96">
        <w:rPr>
          <w:rFonts w:ascii="Arial" w:hAnsi="Arial" w:cs="Arial"/>
          <w:iCs/>
          <w:color w:val="FF0000"/>
          <w:sz w:val="20"/>
          <w:lang w:val="en-US" w:eastAsia="ro-RO"/>
        </w:rPr>
        <w:t>dotări şi măsuri prevăzute pentru controlul emisiilor de poluanţi în mediu.</w:t>
      </w:r>
    </w:p>
    <w:p w14:paraId="797F427F" w14:textId="77777777" w:rsidR="008D429D" w:rsidRPr="00F57C96" w:rsidRDefault="008D429D" w:rsidP="00512B30">
      <w:pPr>
        <w:tabs>
          <w:tab w:val="left" w:pos="0"/>
          <w:tab w:val="left" w:pos="720"/>
        </w:tabs>
        <w:ind w:left="720"/>
        <w:rPr>
          <w:rFonts w:ascii="Arial" w:hAnsi="Arial" w:cs="Arial"/>
          <w:iCs/>
          <w:color w:val="595959"/>
          <w:sz w:val="20"/>
        </w:rPr>
      </w:pPr>
      <w:r w:rsidRPr="00F57C96">
        <w:rPr>
          <w:rFonts w:ascii="Arial" w:hAnsi="Arial" w:cs="Arial"/>
          <w:iCs/>
          <w:color w:val="595959"/>
          <w:sz w:val="20"/>
        </w:rPr>
        <w:t xml:space="preserve">   Utilajele folosite la realizarea lucrarilor vor ramane pe teren pana la finalizarea lucrarilor. Se vor lua masuri pentru evitarea scurgerilor accidentale de combustibili, lubrifianti sau alte substante. Se va proceda la acoperirea spatiilor de depozitare a materialelor de unde pot rezulta particule ce pot fi antrenate în afara zonei de lucru si se va umecta portiunea de lucru în perioadele cu temperaturi ridicate. Activitatile care produc cantitati semnificative de praf se vor reduce sau chiar sista în perioadele de vant puternic sau se vor umecta constant suprafetele care reprezinta sursa. Se va institui un sistem de colectare selectiva a deseurilor precum si un sistem de evidenta si control al tuturor deseurilor generate, valorificate si eliminate. </w:t>
      </w:r>
    </w:p>
    <w:p w14:paraId="46512062" w14:textId="5F0C5A69" w:rsidR="00B44660" w:rsidRPr="00F57C96" w:rsidRDefault="008D429D" w:rsidP="00512B30">
      <w:pPr>
        <w:tabs>
          <w:tab w:val="left" w:pos="0"/>
          <w:tab w:val="left" w:pos="720"/>
        </w:tabs>
        <w:ind w:left="720"/>
        <w:rPr>
          <w:rFonts w:ascii="Arial" w:hAnsi="Arial" w:cs="Arial"/>
          <w:iCs/>
          <w:color w:val="595959"/>
          <w:sz w:val="20"/>
        </w:rPr>
      </w:pPr>
      <w:r w:rsidRPr="00F57C96">
        <w:rPr>
          <w:rFonts w:ascii="Arial" w:hAnsi="Arial" w:cs="Arial"/>
          <w:iCs/>
          <w:color w:val="595959"/>
          <w:sz w:val="20"/>
        </w:rPr>
        <w:t xml:space="preserve">   Se vor lua masuri preventive cu scopul de a evita producerea accidentelor de lucru sau a incendiilor.</w:t>
      </w:r>
    </w:p>
    <w:p w14:paraId="2E25C907" w14:textId="77777777" w:rsidR="008D429D" w:rsidRPr="00F57C96" w:rsidRDefault="008D429D" w:rsidP="00512B30">
      <w:pPr>
        <w:tabs>
          <w:tab w:val="left" w:pos="0"/>
          <w:tab w:val="left" w:pos="720"/>
        </w:tabs>
        <w:ind w:left="720"/>
        <w:rPr>
          <w:rFonts w:ascii="Arial" w:hAnsi="Arial" w:cs="Arial"/>
          <w:iCs/>
          <w:color w:val="595959"/>
          <w:sz w:val="20"/>
        </w:rPr>
      </w:pPr>
      <w:r w:rsidRPr="00F57C96">
        <w:rPr>
          <w:rFonts w:ascii="Arial" w:hAnsi="Arial" w:cs="Arial"/>
          <w:iCs/>
          <w:color w:val="595959"/>
          <w:sz w:val="20"/>
        </w:rPr>
        <w:t xml:space="preserve">    Se vor lua de catre Constructor/Antreprenor urmatoarele masuri specifice de securitate în munca ce se constituie în masuri de protectie colectiva si individuala: </w:t>
      </w:r>
    </w:p>
    <w:p w14:paraId="6C636499" w14:textId="77777777"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xml:space="preserve">- santierul va fi împrejmuit ca masura de protectie si semnalizat cu panouri vizibile de avertizare a lucrarilor generatoare de pericole (daca si unde este necesar); </w:t>
      </w:r>
    </w:p>
    <w:p w14:paraId="60948C99" w14:textId="77777777"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xml:space="preserve">- personalul operant va fi instruit în ceea ce priveste procedurile, riscurile si masurile de protectie a muncii si PSI, avand fisele personale de instruire întocmite la zi si semnate spre însusire; </w:t>
      </w:r>
    </w:p>
    <w:p w14:paraId="3E72AC11" w14:textId="77777777"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xml:space="preserve">- conducerea Constructorului/Antreprenorului va asigura pentru tot personalul operant echipamentul specific de protectie individuala omologat; </w:t>
      </w:r>
    </w:p>
    <w:p w14:paraId="3B590173" w14:textId="77777777"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xml:space="preserve">- caile de circulatie si/sau de evacuare vor fi libere de orice obstacol (ex: resturi de materiale) ce ar putea provoca caderea accidentala a personalului operant tranzitant; </w:t>
      </w:r>
    </w:p>
    <w:p w14:paraId="77032945" w14:textId="77777777"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xml:space="preserve">- nu se vor depozita, nici macar provizoriu, scule si/sau materiale pe caile de circulatie / evacuare; </w:t>
      </w:r>
    </w:p>
    <w:p w14:paraId="45B7E632" w14:textId="77777777" w:rsidR="008D429D" w:rsidRPr="00F57C96" w:rsidRDefault="008D429D" w:rsidP="00512B30">
      <w:pPr>
        <w:tabs>
          <w:tab w:val="left" w:pos="0"/>
          <w:tab w:val="left" w:pos="720"/>
        </w:tabs>
        <w:ind w:left="720"/>
        <w:rPr>
          <w:rFonts w:ascii="Arial" w:hAnsi="Arial" w:cs="Arial"/>
          <w:iCs/>
          <w:color w:val="595959"/>
          <w:sz w:val="20"/>
        </w:rPr>
      </w:pPr>
      <w:r w:rsidRPr="00F57C96">
        <w:rPr>
          <w:rFonts w:ascii="Arial" w:hAnsi="Arial" w:cs="Arial"/>
          <w:iCs/>
          <w:color w:val="595959"/>
          <w:sz w:val="20"/>
        </w:rPr>
        <w:t xml:space="preserve">Prevenirea si stingerea incendiilor se va face în conformitate cu normativele si reglementarile în vigoare. </w:t>
      </w:r>
    </w:p>
    <w:p w14:paraId="15840594" w14:textId="77777777" w:rsidR="008D429D" w:rsidRPr="00F57C96" w:rsidRDefault="008D429D" w:rsidP="00512B30">
      <w:pPr>
        <w:tabs>
          <w:tab w:val="left" w:pos="0"/>
          <w:tab w:val="left" w:pos="720"/>
        </w:tabs>
        <w:ind w:left="720"/>
        <w:rPr>
          <w:rFonts w:ascii="Arial" w:hAnsi="Arial" w:cs="Arial"/>
          <w:iCs/>
          <w:color w:val="595959"/>
          <w:sz w:val="20"/>
        </w:rPr>
      </w:pPr>
      <w:r w:rsidRPr="00F57C96">
        <w:rPr>
          <w:rFonts w:ascii="Arial" w:hAnsi="Arial" w:cs="Arial"/>
          <w:iCs/>
          <w:color w:val="595959"/>
          <w:sz w:val="20"/>
        </w:rPr>
        <w:t xml:space="preserve">Se vor respecta cu strictete urmatoarele masuri: </w:t>
      </w:r>
    </w:p>
    <w:p w14:paraId="3BA62484" w14:textId="77777777"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xml:space="preserve">- se interzice folosirea focurilor deschise care nu sunt ordonate sau controlate de conducatorii punctelor de lucru; </w:t>
      </w:r>
    </w:p>
    <w:p w14:paraId="25993973" w14:textId="77777777"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xml:space="preserve">- se va asigura numarul necesar de truse de incendiu, echipate complet cu stingatoare, nisip, unelte specifice si plasate pe teren în locuri vizibile si usor accesibile; </w:t>
      </w:r>
    </w:p>
    <w:p w14:paraId="145CC60F" w14:textId="77777777"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xml:space="preserve">- se interzice folosirea panourilor electrice improvizate; </w:t>
      </w:r>
    </w:p>
    <w:p w14:paraId="60A61DB2" w14:textId="77777777"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xml:space="preserve">- se va asigura în permanenta accesul masinilor de interventie în caz de incendiu; </w:t>
      </w:r>
    </w:p>
    <w:p w14:paraId="194D4A60" w14:textId="4626FC33" w:rsidR="008D429D" w:rsidRPr="00F57C96" w:rsidRDefault="008D429D" w:rsidP="008D429D">
      <w:pPr>
        <w:tabs>
          <w:tab w:val="left" w:pos="0"/>
          <w:tab w:val="left" w:pos="900"/>
        </w:tabs>
        <w:ind w:left="900"/>
        <w:rPr>
          <w:rFonts w:ascii="Arial" w:hAnsi="Arial" w:cs="Arial"/>
          <w:iCs/>
          <w:color w:val="595959"/>
          <w:sz w:val="20"/>
        </w:rPr>
      </w:pPr>
      <w:r w:rsidRPr="00F57C96">
        <w:rPr>
          <w:rFonts w:ascii="Arial" w:hAnsi="Arial" w:cs="Arial"/>
          <w:iCs/>
          <w:color w:val="595959"/>
          <w:sz w:val="20"/>
        </w:rPr>
        <w:t>- se vor realiza controale temeinice la încheierea zilei de lucru, la toate punctele de lucru pentru depistarea si înlaturarea eventualului pericol de incendiu.</w:t>
      </w:r>
    </w:p>
    <w:p w14:paraId="1B7B1266" w14:textId="77777777" w:rsidR="008D429D" w:rsidRPr="00F57C96" w:rsidRDefault="008D429D" w:rsidP="00512B30">
      <w:pPr>
        <w:tabs>
          <w:tab w:val="left" w:pos="0"/>
          <w:tab w:val="left" w:pos="720"/>
        </w:tabs>
        <w:ind w:left="720"/>
        <w:rPr>
          <w:rFonts w:ascii="Arial" w:hAnsi="Arial" w:cs="Arial"/>
          <w:iCs/>
          <w:color w:val="595959"/>
          <w:sz w:val="20"/>
          <w:lang w:val="en-US"/>
        </w:rPr>
      </w:pPr>
    </w:p>
    <w:p w14:paraId="61C74F0E" w14:textId="77777777" w:rsidR="00E30511" w:rsidRPr="00F57C96" w:rsidRDefault="00E30511" w:rsidP="00512B30">
      <w:pPr>
        <w:tabs>
          <w:tab w:val="left" w:pos="0"/>
          <w:tab w:val="left" w:pos="720"/>
        </w:tabs>
        <w:ind w:left="720"/>
        <w:rPr>
          <w:rFonts w:ascii="Arial" w:hAnsi="Arial" w:cs="Arial"/>
          <w:iCs/>
          <w:color w:val="595959"/>
          <w:sz w:val="20"/>
          <w:lang w:val="en-US"/>
        </w:rPr>
      </w:pPr>
    </w:p>
    <w:p w14:paraId="0393C430" w14:textId="77777777" w:rsidR="00E30511" w:rsidRPr="00F57C96" w:rsidRDefault="00E30511" w:rsidP="00512B30">
      <w:pPr>
        <w:tabs>
          <w:tab w:val="left" w:pos="0"/>
          <w:tab w:val="left" w:pos="720"/>
        </w:tabs>
        <w:ind w:left="720"/>
        <w:rPr>
          <w:rFonts w:ascii="Arial" w:hAnsi="Arial" w:cs="Arial"/>
          <w:iCs/>
          <w:color w:val="595959"/>
          <w:sz w:val="20"/>
          <w:lang w:val="en-US"/>
        </w:rPr>
      </w:pPr>
    </w:p>
    <w:p w14:paraId="070EE54A" w14:textId="77777777" w:rsidR="00E30511" w:rsidRPr="00F57C96" w:rsidRDefault="00E30511" w:rsidP="00512B30">
      <w:pPr>
        <w:tabs>
          <w:tab w:val="left" w:pos="0"/>
          <w:tab w:val="left" w:pos="720"/>
        </w:tabs>
        <w:ind w:left="720"/>
        <w:rPr>
          <w:rFonts w:ascii="Arial" w:hAnsi="Arial" w:cs="Arial"/>
          <w:iCs/>
          <w:color w:val="595959"/>
          <w:sz w:val="20"/>
          <w:lang w:val="en-US"/>
        </w:rPr>
      </w:pPr>
    </w:p>
    <w:p w14:paraId="5E52D78B" w14:textId="77777777" w:rsidR="00E30511" w:rsidRPr="00F57C96" w:rsidRDefault="00E30511" w:rsidP="00512B30">
      <w:pPr>
        <w:tabs>
          <w:tab w:val="left" w:pos="0"/>
          <w:tab w:val="left" w:pos="720"/>
        </w:tabs>
        <w:ind w:left="720"/>
        <w:rPr>
          <w:rFonts w:ascii="Arial" w:hAnsi="Arial" w:cs="Arial"/>
          <w:iCs/>
          <w:color w:val="595959"/>
          <w:sz w:val="20"/>
          <w:lang w:val="en-US"/>
        </w:rPr>
      </w:pPr>
    </w:p>
    <w:p w14:paraId="17DB6F50" w14:textId="77777777" w:rsidR="00E30511" w:rsidRPr="00F57C96" w:rsidRDefault="00E30511" w:rsidP="00512B30">
      <w:pPr>
        <w:tabs>
          <w:tab w:val="left" w:pos="0"/>
          <w:tab w:val="left" w:pos="720"/>
        </w:tabs>
        <w:ind w:left="720"/>
        <w:rPr>
          <w:rFonts w:ascii="Arial" w:hAnsi="Arial" w:cs="Arial"/>
          <w:iCs/>
          <w:color w:val="595959"/>
          <w:sz w:val="20"/>
          <w:lang w:val="en-US"/>
        </w:rPr>
      </w:pPr>
    </w:p>
    <w:p w14:paraId="0D73C7BA" w14:textId="6C698CA5" w:rsidR="00D06807" w:rsidRPr="00F57C96" w:rsidRDefault="000901CA" w:rsidP="00512B30">
      <w:pPr>
        <w:pStyle w:val="Listparagraf"/>
        <w:numPr>
          <w:ilvl w:val="0"/>
          <w:numId w:val="8"/>
        </w:numPr>
        <w:pBdr>
          <w:bottom w:val="single" w:sz="4" w:space="1" w:color="595959"/>
        </w:pBdr>
        <w:shd w:val="clear" w:color="auto" w:fill="FFFFFF"/>
        <w:tabs>
          <w:tab w:val="left" w:pos="720"/>
        </w:tabs>
        <w:ind w:left="720" w:hanging="72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LUCRĂRI DE REFACERE A AMPLASAMENTULUI LA FINALIZAREA INVESTIŢIEI, ÎN CAZ DE ACCIDENTE ŞI/SAU LA ÎNCETAREA ACTIVITĂŢII, ÎN MĂSURA ÎN CARE ACESTE INFORMAŢII SUNT DISPONIBILE:</w:t>
      </w:r>
    </w:p>
    <w:p w14:paraId="2DC1E863" w14:textId="0660A113" w:rsidR="00D06807" w:rsidRPr="00F57C96" w:rsidRDefault="00D06807" w:rsidP="00113735">
      <w:pPr>
        <w:numPr>
          <w:ilvl w:val="3"/>
          <w:numId w:val="11"/>
        </w:numPr>
        <w:shd w:val="clear" w:color="auto" w:fill="FFFFFF"/>
        <w:tabs>
          <w:tab w:val="left" w:pos="180"/>
          <w:tab w:val="left" w:pos="450"/>
          <w:tab w:val="left" w:pos="900"/>
        </w:tabs>
        <w:ind w:left="180" w:firstLine="0"/>
        <w:rPr>
          <w:rFonts w:ascii="Arial" w:hAnsi="Arial" w:cs="Arial"/>
          <w:iCs/>
          <w:color w:val="FF0000"/>
          <w:sz w:val="20"/>
          <w:lang w:val="en-US" w:eastAsia="ro-RO"/>
        </w:rPr>
      </w:pPr>
      <w:bookmarkStart w:id="80" w:name="do|ax5^E|spXI.|pa1"/>
      <w:bookmarkEnd w:id="80"/>
      <w:r w:rsidRPr="00F57C96">
        <w:rPr>
          <w:rFonts w:ascii="Arial" w:hAnsi="Arial" w:cs="Arial"/>
          <w:iCs/>
          <w:color w:val="FF0000"/>
          <w:sz w:val="20"/>
          <w:lang w:val="en-US" w:eastAsia="ro-RO"/>
        </w:rPr>
        <w:t>lucrările propuse pentru refacerea amplasamentului la finalizarea investiţiei, în caz de accidente şi/sau la încetarea activităţii;</w:t>
      </w:r>
    </w:p>
    <w:p w14:paraId="19DCF6BF" w14:textId="064FFD4A" w:rsidR="00A4643E" w:rsidRPr="00F57C96" w:rsidRDefault="009D4C02" w:rsidP="00113735">
      <w:pPr>
        <w:tabs>
          <w:tab w:val="left" w:pos="0"/>
          <w:tab w:val="left" w:pos="720"/>
        </w:tabs>
        <w:ind w:left="450"/>
        <w:rPr>
          <w:rFonts w:ascii="Arial" w:hAnsi="Arial" w:cs="Arial"/>
          <w:iCs/>
          <w:color w:val="595959"/>
          <w:sz w:val="20"/>
          <w:lang w:val="en-US"/>
        </w:rPr>
      </w:pPr>
      <w:r w:rsidRPr="00F57C96">
        <w:rPr>
          <w:rFonts w:ascii="Arial" w:hAnsi="Arial" w:cs="Arial"/>
          <w:iCs/>
          <w:color w:val="595959"/>
          <w:sz w:val="20"/>
          <w:lang w:val="en-US"/>
        </w:rPr>
        <w:t xml:space="preserve">Lucrările de refacere a amplasamentului constau în </w:t>
      </w:r>
      <w:r w:rsidR="00F34646" w:rsidRPr="00F57C96">
        <w:rPr>
          <w:rFonts w:ascii="Arial" w:hAnsi="Arial" w:cs="Arial"/>
          <w:iCs/>
          <w:color w:val="595959"/>
          <w:sz w:val="20"/>
          <w:lang w:val="en-US"/>
        </w:rPr>
        <w:t>l</w:t>
      </w:r>
      <w:r w:rsidRPr="00F57C96">
        <w:rPr>
          <w:rFonts w:ascii="Arial" w:hAnsi="Arial" w:cs="Arial"/>
          <w:iCs/>
          <w:color w:val="595959"/>
          <w:sz w:val="20"/>
          <w:lang w:val="en-US"/>
        </w:rPr>
        <w:t xml:space="preserve">ucrări pentru refacerea zonelor ocupate de organizarea de şantier </w:t>
      </w:r>
      <w:bookmarkStart w:id="81" w:name="do|ax5^E|spXI.|pa2"/>
      <w:bookmarkEnd w:id="81"/>
      <w:r w:rsidRPr="00F57C96">
        <w:rPr>
          <w:rFonts w:ascii="Arial" w:hAnsi="Arial" w:cs="Arial"/>
          <w:iCs/>
          <w:color w:val="595959"/>
          <w:sz w:val="20"/>
          <w:lang w:val="en-US"/>
        </w:rPr>
        <w:t>– dezafect</w:t>
      </w:r>
      <w:r w:rsidR="00F34646" w:rsidRPr="00F57C96">
        <w:rPr>
          <w:rFonts w:ascii="Arial" w:hAnsi="Arial" w:cs="Arial"/>
          <w:iCs/>
          <w:color w:val="595959"/>
          <w:sz w:val="20"/>
          <w:lang w:val="en-US"/>
        </w:rPr>
        <w:t>areaa</w:t>
      </w:r>
      <w:r w:rsidRPr="00F57C96">
        <w:rPr>
          <w:rFonts w:ascii="Arial" w:hAnsi="Arial" w:cs="Arial"/>
          <w:iCs/>
          <w:color w:val="595959"/>
          <w:sz w:val="20"/>
          <w:lang w:val="en-US"/>
        </w:rPr>
        <w:t xml:space="preserve"> acest</w:t>
      </w:r>
      <w:r w:rsidR="00F34646" w:rsidRPr="00F57C96">
        <w:rPr>
          <w:rFonts w:ascii="Arial" w:hAnsi="Arial" w:cs="Arial"/>
          <w:iCs/>
          <w:color w:val="595959"/>
          <w:sz w:val="20"/>
          <w:lang w:val="en-US"/>
        </w:rPr>
        <w:t>u</w:t>
      </w:r>
      <w:r w:rsidRPr="00F57C96">
        <w:rPr>
          <w:rFonts w:ascii="Arial" w:hAnsi="Arial" w:cs="Arial"/>
          <w:iCs/>
          <w:color w:val="595959"/>
          <w:sz w:val="20"/>
          <w:lang w:val="en-US"/>
        </w:rPr>
        <w:t>ia, a evacu</w:t>
      </w:r>
      <w:r w:rsidR="00F34646" w:rsidRPr="00F57C96">
        <w:rPr>
          <w:rFonts w:ascii="Arial" w:hAnsi="Arial" w:cs="Arial"/>
          <w:iCs/>
          <w:color w:val="595959"/>
          <w:sz w:val="20"/>
          <w:lang w:val="en-US"/>
        </w:rPr>
        <w:t>area</w:t>
      </w:r>
      <w:r w:rsidRPr="00F57C96">
        <w:rPr>
          <w:rFonts w:ascii="Arial" w:hAnsi="Arial" w:cs="Arial"/>
          <w:iCs/>
          <w:color w:val="595959"/>
          <w:sz w:val="20"/>
          <w:lang w:val="en-US"/>
        </w:rPr>
        <w:t xml:space="preserve"> materialelor şi utilajelor</w:t>
      </w:r>
      <w:r w:rsidR="00573992" w:rsidRPr="00F57C96">
        <w:rPr>
          <w:rFonts w:ascii="Arial" w:hAnsi="Arial" w:cs="Arial"/>
          <w:iCs/>
          <w:color w:val="595959"/>
          <w:sz w:val="20"/>
          <w:lang w:val="en-US"/>
        </w:rPr>
        <w:t xml:space="preserve"> folosite în execuție.</w:t>
      </w:r>
    </w:p>
    <w:p w14:paraId="639FD3F2" w14:textId="77777777" w:rsidR="00BF1B7D" w:rsidRPr="00F57C96" w:rsidRDefault="00BF1B7D" w:rsidP="00113735">
      <w:pPr>
        <w:tabs>
          <w:tab w:val="left" w:pos="0"/>
          <w:tab w:val="left" w:pos="720"/>
        </w:tabs>
        <w:ind w:left="450"/>
        <w:rPr>
          <w:rFonts w:ascii="Arial" w:hAnsi="Arial" w:cs="Arial"/>
          <w:iCs/>
          <w:color w:val="595959"/>
          <w:sz w:val="20"/>
        </w:rPr>
      </w:pPr>
      <w:r w:rsidRPr="00F57C96">
        <w:rPr>
          <w:rFonts w:ascii="Arial" w:hAnsi="Arial" w:cs="Arial"/>
          <w:iCs/>
          <w:color w:val="595959"/>
          <w:sz w:val="20"/>
        </w:rPr>
        <w:t xml:space="preserve">La finalizarea lucrărilor aferente investiției se recomandă: </w:t>
      </w:r>
    </w:p>
    <w:p w14:paraId="6E3EE77E" w14:textId="77777777" w:rsidR="00BF1B7D" w:rsidRPr="00F57C96" w:rsidRDefault="00BF1B7D" w:rsidP="00BF1B7D">
      <w:pPr>
        <w:tabs>
          <w:tab w:val="left" w:pos="0"/>
          <w:tab w:val="left" w:pos="720"/>
        </w:tabs>
        <w:ind w:left="720"/>
        <w:rPr>
          <w:rFonts w:ascii="Arial" w:hAnsi="Arial" w:cs="Arial"/>
          <w:iCs/>
          <w:color w:val="595959"/>
          <w:sz w:val="20"/>
        </w:rPr>
      </w:pPr>
      <w:r w:rsidRPr="00F57C96">
        <w:rPr>
          <w:rFonts w:ascii="Arial" w:hAnsi="Arial" w:cs="Arial"/>
          <w:iCs/>
          <w:color w:val="595959"/>
          <w:sz w:val="20"/>
        </w:rPr>
        <w:sym w:font="Symbol" w:char="F0B7"/>
      </w:r>
      <w:r w:rsidRPr="00F57C96">
        <w:rPr>
          <w:rFonts w:ascii="Arial" w:hAnsi="Arial" w:cs="Arial"/>
          <w:iCs/>
          <w:color w:val="595959"/>
          <w:sz w:val="20"/>
        </w:rPr>
        <w:t xml:space="preserve"> curățirea zonei aferente investiției, prin evacuarea din amplasament, a deșeurilor menajere, precum și a deșeurilor specifice și colectarea acestora de o firmă specializată; </w:t>
      </w:r>
    </w:p>
    <w:p w14:paraId="47B413F6" w14:textId="0592DD42" w:rsidR="00BF1B7D" w:rsidRPr="00F57C96" w:rsidRDefault="00BF1B7D" w:rsidP="00BF1B7D">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rPr>
        <w:sym w:font="Symbol" w:char="F0B7"/>
      </w:r>
      <w:r w:rsidRPr="00F57C96">
        <w:rPr>
          <w:rFonts w:ascii="Arial" w:hAnsi="Arial" w:cs="Arial"/>
          <w:iCs/>
          <w:color w:val="595959"/>
          <w:sz w:val="20"/>
        </w:rPr>
        <w:t xml:space="preserve"> evacuarea din amplasamente a tuturor utilajelor utilizate la execuția lucrărilor;</w:t>
      </w:r>
    </w:p>
    <w:p w14:paraId="02FCF230" w14:textId="39219EEF" w:rsidR="00D06807" w:rsidRPr="00F57C96" w:rsidRDefault="00D06807" w:rsidP="00113735">
      <w:pPr>
        <w:numPr>
          <w:ilvl w:val="3"/>
          <w:numId w:val="11"/>
        </w:numPr>
        <w:shd w:val="clear" w:color="auto" w:fill="FFFFFF"/>
        <w:tabs>
          <w:tab w:val="left" w:pos="450"/>
          <w:tab w:val="left" w:pos="630"/>
        </w:tabs>
        <w:ind w:left="180" w:firstLine="0"/>
        <w:rPr>
          <w:rFonts w:ascii="Arial" w:hAnsi="Arial" w:cs="Arial"/>
          <w:iCs/>
          <w:color w:val="FF0000"/>
          <w:sz w:val="20"/>
          <w:lang w:val="en-US" w:eastAsia="ro-RO"/>
        </w:rPr>
      </w:pPr>
      <w:r w:rsidRPr="00F57C96">
        <w:rPr>
          <w:rFonts w:ascii="Arial" w:hAnsi="Arial" w:cs="Arial"/>
          <w:iCs/>
          <w:color w:val="FF0000"/>
          <w:sz w:val="20"/>
          <w:lang w:val="en-US" w:eastAsia="ro-RO"/>
        </w:rPr>
        <w:t>aspecte referitoare la prevenirea şi modul de răspuns pentru cazuri de poluări accidentale;</w:t>
      </w:r>
    </w:p>
    <w:p w14:paraId="544A81F4" w14:textId="77777777" w:rsidR="008D429D" w:rsidRPr="00F57C96" w:rsidRDefault="00F50D10" w:rsidP="00113735">
      <w:pPr>
        <w:tabs>
          <w:tab w:val="left" w:pos="0"/>
          <w:tab w:val="left" w:pos="450"/>
          <w:tab w:val="left" w:pos="630"/>
          <w:tab w:val="left" w:pos="720"/>
        </w:tabs>
        <w:ind w:left="180"/>
        <w:rPr>
          <w:rFonts w:ascii="Arial" w:hAnsi="Arial" w:cs="Arial"/>
          <w:iCs/>
          <w:color w:val="595959"/>
          <w:sz w:val="20"/>
        </w:rPr>
      </w:pPr>
      <w:r w:rsidRPr="00F57C96">
        <w:rPr>
          <w:rFonts w:ascii="Arial" w:hAnsi="Arial" w:cs="Arial"/>
          <w:iCs/>
          <w:color w:val="595959"/>
          <w:sz w:val="20"/>
          <w:lang w:val="en-US"/>
        </w:rPr>
        <w:t xml:space="preserve">   </w:t>
      </w:r>
      <w:r w:rsidR="008D429D" w:rsidRPr="00F57C96">
        <w:rPr>
          <w:rFonts w:ascii="Arial" w:hAnsi="Arial" w:cs="Arial"/>
          <w:iCs/>
          <w:color w:val="595959"/>
          <w:sz w:val="20"/>
        </w:rPr>
        <w:t xml:space="preserve">Reducerea riscului producerii unor accidente care pot conduce la poluări ale mediului sau accidentarea personalului, va fi responsabilitatea antreprenorului, care va prevede măsuri şi reguli de siguranţă. </w:t>
      </w:r>
    </w:p>
    <w:p w14:paraId="0E14FC13" w14:textId="7825D3E2" w:rsidR="008D429D" w:rsidRPr="00F57C96" w:rsidRDefault="008D429D" w:rsidP="00113735">
      <w:pPr>
        <w:tabs>
          <w:tab w:val="left" w:pos="0"/>
          <w:tab w:val="left" w:pos="450"/>
          <w:tab w:val="left" w:pos="630"/>
          <w:tab w:val="left" w:pos="720"/>
        </w:tabs>
        <w:ind w:left="180"/>
        <w:rPr>
          <w:rFonts w:ascii="Arial" w:hAnsi="Arial" w:cs="Arial"/>
          <w:iCs/>
          <w:color w:val="595959"/>
          <w:sz w:val="20"/>
        </w:rPr>
      </w:pPr>
      <w:r w:rsidRPr="00F57C96">
        <w:rPr>
          <w:rFonts w:ascii="Arial" w:hAnsi="Arial" w:cs="Arial"/>
          <w:iCs/>
          <w:color w:val="595959"/>
          <w:sz w:val="20"/>
        </w:rPr>
        <w:t xml:space="preserve">   Principalele direcţii care sunt prevăzute la minimizarea riscului de accidente sunt următoarele: </w:t>
      </w:r>
    </w:p>
    <w:p w14:paraId="4D18098B" w14:textId="77777777" w:rsidR="008D429D" w:rsidRPr="00F57C96" w:rsidRDefault="008D429D" w:rsidP="008D429D">
      <w:pPr>
        <w:tabs>
          <w:tab w:val="left" w:pos="0"/>
          <w:tab w:val="left" w:pos="450"/>
          <w:tab w:val="left" w:pos="630"/>
          <w:tab w:val="left" w:pos="720"/>
        </w:tabs>
        <w:ind w:left="450"/>
        <w:rPr>
          <w:rFonts w:ascii="Arial" w:hAnsi="Arial" w:cs="Arial"/>
          <w:iCs/>
          <w:color w:val="595959"/>
          <w:sz w:val="20"/>
        </w:rPr>
      </w:pPr>
      <w:r w:rsidRPr="00F57C96">
        <w:rPr>
          <w:rFonts w:ascii="Arial" w:hAnsi="Arial" w:cs="Arial"/>
          <w:iCs/>
          <w:color w:val="595959"/>
          <w:sz w:val="20"/>
        </w:rPr>
        <w:t xml:space="preserve">1. Traficul autovehiculelor pe amplasament va fi strict reglementat de politica de trafic, traseul fiecărui vehicul fiind clar stabilit prin marcaje rutiere. </w:t>
      </w:r>
    </w:p>
    <w:p w14:paraId="7274AA02" w14:textId="77777777" w:rsidR="008D429D" w:rsidRPr="00F57C96" w:rsidRDefault="008D429D" w:rsidP="008D429D">
      <w:pPr>
        <w:tabs>
          <w:tab w:val="left" w:pos="0"/>
          <w:tab w:val="left" w:pos="450"/>
          <w:tab w:val="left" w:pos="630"/>
          <w:tab w:val="left" w:pos="720"/>
        </w:tabs>
        <w:ind w:left="450"/>
        <w:rPr>
          <w:rFonts w:ascii="Arial" w:hAnsi="Arial" w:cs="Arial"/>
          <w:iCs/>
          <w:color w:val="595959"/>
          <w:sz w:val="20"/>
        </w:rPr>
      </w:pPr>
      <w:r w:rsidRPr="00F57C96">
        <w:rPr>
          <w:rFonts w:ascii="Arial" w:hAnsi="Arial" w:cs="Arial"/>
          <w:iCs/>
          <w:color w:val="595959"/>
          <w:sz w:val="20"/>
        </w:rPr>
        <w:t xml:space="preserve">2. Muncitorii fiecărui loc de muncă vor fi calificaţi și instruiți pentru a cunoaște toate regulile referitoare la locul de muncă. </w:t>
      </w:r>
    </w:p>
    <w:p w14:paraId="43B1AC3E" w14:textId="2E32EB2B" w:rsidR="008D429D" w:rsidRPr="00F57C96" w:rsidRDefault="008D429D" w:rsidP="008D429D">
      <w:pPr>
        <w:tabs>
          <w:tab w:val="left" w:pos="0"/>
          <w:tab w:val="left" w:pos="450"/>
          <w:tab w:val="left" w:pos="630"/>
          <w:tab w:val="left" w:pos="720"/>
        </w:tabs>
        <w:ind w:left="450"/>
        <w:rPr>
          <w:rFonts w:ascii="Arial" w:hAnsi="Arial" w:cs="Arial"/>
          <w:iCs/>
          <w:color w:val="595959"/>
          <w:sz w:val="20"/>
          <w:lang w:val="en-US"/>
        </w:rPr>
      </w:pPr>
      <w:r w:rsidRPr="00F57C96">
        <w:rPr>
          <w:rFonts w:ascii="Arial" w:hAnsi="Arial" w:cs="Arial"/>
          <w:iCs/>
          <w:color w:val="595959"/>
          <w:sz w:val="20"/>
        </w:rPr>
        <w:t>3. Vor fi prevăzute proceduri de urgență stabilite împreună cu instituţiile specializate: pompieri, poliție, ambulanță, etc.</w:t>
      </w:r>
    </w:p>
    <w:p w14:paraId="70265B62" w14:textId="39C00D7E" w:rsidR="00940186" w:rsidRPr="00F57C96" w:rsidRDefault="008D429D" w:rsidP="00113735">
      <w:pPr>
        <w:tabs>
          <w:tab w:val="left" w:pos="0"/>
          <w:tab w:val="left" w:pos="450"/>
          <w:tab w:val="left" w:pos="630"/>
          <w:tab w:val="left" w:pos="720"/>
        </w:tabs>
        <w:ind w:left="180"/>
        <w:rPr>
          <w:rFonts w:ascii="Arial" w:hAnsi="Arial" w:cs="Arial"/>
          <w:iCs/>
          <w:color w:val="595959"/>
          <w:sz w:val="20"/>
          <w:lang w:val="en-US"/>
        </w:rPr>
      </w:pPr>
      <w:r w:rsidRPr="00F57C96">
        <w:rPr>
          <w:rFonts w:ascii="Arial" w:hAnsi="Arial" w:cs="Arial"/>
          <w:iCs/>
          <w:color w:val="595959"/>
          <w:sz w:val="20"/>
          <w:lang w:val="en-US"/>
        </w:rPr>
        <w:t xml:space="preserve">    </w:t>
      </w:r>
      <w:r w:rsidR="00F50D10" w:rsidRPr="00F57C96">
        <w:rPr>
          <w:rFonts w:ascii="Arial" w:hAnsi="Arial" w:cs="Arial"/>
          <w:iCs/>
          <w:color w:val="595959"/>
          <w:sz w:val="20"/>
          <w:lang w:val="en-US"/>
        </w:rPr>
        <w:t xml:space="preserve"> </w:t>
      </w:r>
      <w:r w:rsidR="00940186" w:rsidRPr="00F57C96">
        <w:rPr>
          <w:rFonts w:ascii="Arial" w:hAnsi="Arial" w:cs="Arial"/>
          <w:iCs/>
          <w:color w:val="595959"/>
          <w:sz w:val="20"/>
          <w:lang w:val="en-US"/>
        </w:rPr>
        <w:t xml:space="preserve">În cazul apariţiei unei poluări accidentale se va acţiona conform procedurilor stabilite în Planul de prevenire şi combatere a poluărilor accidentale aferent şantierului. Planul de prevenire şi combatere a poluărilor accidentale din cadrul şantierului se va întocmi de către Antreprenor conform Ordinului nr. 278/1997 şi va inventaria şi preciza activităţile, locurile şi instalaţiile de la care pot proveni poluări accidentale. Planul va stabili un set de măsuri şi proceduri clare de intervenţie în caz de poluări accidentale precum şi atribuţii ale persoanelor responsabile nominalizate în echipa de intervenţie. Ca incidente asupra mediului în timpul execuţiei lucrărilor pot fi menţionate următoarele: </w:t>
      </w:r>
    </w:p>
    <w:p w14:paraId="52502FBA" w14:textId="05E48C43" w:rsidR="00940186" w:rsidRPr="00F57C96" w:rsidRDefault="00940186" w:rsidP="00113735">
      <w:pPr>
        <w:numPr>
          <w:ilvl w:val="0"/>
          <w:numId w:val="20"/>
        </w:numPr>
        <w:tabs>
          <w:tab w:val="left" w:pos="0"/>
          <w:tab w:val="left" w:pos="450"/>
          <w:tab w:val="left" w:pos="630"/>
          <w:tab w:val="left" w:pos="720"/>
        </w:tabs>
        <w:ind w:left="360" w:firstLine="0"/>
        <w:rPr>
          <w:rFonts w:ascii="Arial" w:hAnsi="Arial" w:cs="Arial"/>
          <w:iCs/>
          <w:color w:val="595959"/>
          <w:sz w:val="20"/>
          <w:lang w:val="en-US"/>
        </w:rPr>
      </w:pPr>
      <w:r w:rsidRPr="00F57C96">
        <w:rPr>
          <w:rFonts w:ascii="Arial" w:hAnsi="Arial" w:cs="Arial"/>
          <w:iCs/>
          <w:color w:val="595959"/>
          <w:sz w:val="20"/>
          <w:lang w:val="en-US"/>
        </w:rPr>
        <w:t xml:space="preserve">Scurgeri sau pierderi de carburanţi, uleiuri sau alte substanţe periculoase de la utilaje sau din facilităţile de depozitare prevăzute în cadrul şantierului; </w:t>
      </w:r>
    </w:p>
    <w:p w14:paraId="68A6CE15" w14:textId="2316CF6B" w:rsidR="00940186" w:rsidRPr="00F57C96" w:rsidRDefault="00940186" w:rsidP="00113735">
      <w:pPr>
        <w:numPr>
          <w:ilvl w:val="0"/>
          <w:numId w:val="20"/>
        </w:numPr>
        <w:tabs>
          <w:tab w:val="left" w:pos="0"/>
          <w:tab w:val="left" w:pos="450"/>
          <w:tab w:val="left" w:pos="630"/>
          <w:tab w:val="left" w:pos="720"/>
        </w:tabs>
        <w:ind w:left="360" w:firstLine="0"/>
        <w:rPr>
          <w:rFonts w:ascii="Arial" w:hAnsi="Arial" w:cs="Arial"/>
          <w:iCs/>
          <w:color w:val="595959"/>
          <w:sz w:val="20"/>
          <w:lang w:val="en-US"/>
        </w:rPr>
      </w:pPr>
      <w:r w:rsidRPr="00F57C96">
        <w:rPr>
          <w:rFonts w:ascii="Arial" w:hAnsi="Arial" w:cs="Arial"/>
          <w:iCs/>
          <w:color w:val="595959"/>
          <w:sz w:val="20"/>
          <w:lang w:val="en-US"/>
        </w:rPr>
        <w:t xml:space="preserve">Deversarea accidentală de ape uzate neepurate din grupurile sanitare din cadrul organizării de şantier; </w:t>
      </w:r>
    </w:p>
    <w:p w14:paraId="55E6EAF5" w14:textId="0F41C315" w:rsidR="00940186" w:rsidRPr="00F57C96" w:rsidRDefault="00940186" w:rsidP="00113735">
      <w:pPr>
        <w:numPr>
          <w:ilvl w:val="0"/>
          <w:numId w:val="20"/>
        </w:numPr>
        <w:tabs>
          <w:tab w:val="left" w:pos="0"/>
          <w:tab w:val="left" w:pos="450"/>
          <w:tab w:val="left" w:pos="630"/>
          <w:tab w:val="left" w:pos="720"/>
        </w:tabs>
        <w:ind w:left="360" w:firstLine="0"/>
        <w:rPr>
          <w:rFonts w:ascii="Arial" w:hAnsi="Arial" w:cs="Arial"/>
          <w:iCs/>
          <w:color w:val="595959"/>
          <w:sz w:val="20"/>
          <w:lang w:val="en-US"/>
        </w:rPr>
      </w:pPr>
      <w:r w:rsidRPr="00F57C96">
        <w:rPr>
          <w:rFonts w:ascii="Arial" w:hAnsi="Arial" w:cs="Arial"/>
          <w:iCs/>
          <w:color w:val="595959"/>
          <w:sz w:val="20"/>
          <w:lang w:val="en-US"/>
        </w:rPr>
        <w:t xml:space="preserve">Depozitarea neconformă a deşeurilor cu conţinut de substanţe periculoase; </w:t>
      </w:r>
    </w:p>
    <w:p w14:paraId="5E6CAE4C" w14:textId="4F4B65D9" w:rsidR="00940186" w:rsidRPr="00F57C96" w:rsidRDefault="00940186" w:rsidP="00113735">
      <w:pPr>
        <w:numPr>
          <w:ilvl w:val="0"/>
          <w:numId w:val="20"/>
        </w:numPr>
        <w:tabs>
          <w:tab w:val="left" w:pos="0"/>
          <w:tab w:val="left" w:pos="450"/>
          <w:tab w:val="left" w:pos="630"/>
          <w:tab w:val="left" w:pos="720"/>
        </w:tabs>
        <w:ind w:left="360" w:firstLine="0"/>
        <w:rPr>
          <w:rFonts w:ascii="Arial" w:hAnsi="Arial" w:cs="Arial"/>
          <w:iCs/>
          <w:color w:val="595959"/>
          <w:sz w:val="20"/>
          <w:lang w:val="en-US"/>
        </w:rPr>
      </w:pPr>
      <w:r w:rsidRPr="00F57C96">
        <w:rPr>
          <w:rFonts w:ascii="Arial" w:hAnsi="Arial" w:cs="Arial"/>
          <w:iCs/>
          <w:color w:val="595959"/>
          <w:sz w:val="20"/>
          <w:lang w:val="en-US"/>
        </w:rPr>
        <w:lastRenderedPageBreak/>
        <w:t xml:space="preserve">Accidente rutiere în care sunt implicate substanţe chimice sau preparate periculoase. În cazul producerii unui astfel de incident în mediu vor fi identificate natura şi nivelul incidentului în scopul acţionării în mod corespunzător şi a limitării efectelor asupra mediului. </w:t>
      </w:r>
    </w:p>
    <w:p w14:paraId="0358CAC9" w14:textId="16D0AC3F" w:rsidR="00940186" w:rsidRPr="00F57C96" w:rsidRDefault="00940186" w:rsidP="00113735">
      <w:pPr>
        <w:tabs>
          <w:tab w:val="left" w:pos="0"/>
          <w:tab w:val="left" w:pos="450"/>
          <w:tab w:val="left" w:pos="630"/>
          <w:tab w:val="left" w:pos="720"/>
        </w:tabs>
        <w:ind w:left="180"/>
        <w:rPr>
          <w:rFonts w:ascii="Arial" w:hAnsi="Arial" w:cs="Arial"/>
          <w:iCs/>
          <w:color w:val="595959"/>
          <w:sz w:val="20"/>
          <w:lang w:val="en-US"/>
        </w:rPr>
      </w:pPr>
      <w:r w:rsidRPr="00F57C96">
        <w:rPr>
          <w:rFonts w:ascii="Arial" w:hAnsi="Arial" w:cs="Arial"/>
          <w:iCs/>
          <w:color w:val="595959"/>
          <w:sz w:val="20"/>
          <w:lang w:val="en-US"/>
        </w:rPr>
        <w:t>În situaţii de producere a unui astfel de incident în mediu lucrările vor fi oprite şi vor fi aplicate măsuri de intervenţie corespunzătoare în vederea minimizării impactului. Dacă se va considera necesar, echipa de intervenţie va fi mobilizată, se vor utiliza echipamentele din dotare, fiind totodată înştiinţate autorităţile competente, respectiv reprezentanţii Administraţiei Naţionale Apele Române şi Inspectoratului pentru Situaţii de Urgenţă.</w:t>
      </w:r>
    </w:p>
    <w:p w14:paraId="3CE3D535" w14:textId="41C81633" w:rsidR="00D06807" w:rsidRPr="00F57C96" w:rsidRDefault="00D06807" w:rsidP="00113735">
      <w:pPr>
        <w:numPr>
          <w:ilvl w:val="3"/>
          <w:numId w:val="11"/>
        </w:numPr>
        <w:shd w:val="clear" w:color="auto" w:fill="FFFFFF"/>
        <w:tabs>
          <w:tab w:val="left" w:pos="450"/>
          <w:tab w:val="left" w:pos="630"/>
        </w:tabs>
        <w:ind w:left="180" w:firstLine="0"/>
        <w:rPr>
          <w:rFonts w:ascii="Arial" w:hAnsi="Arial" w:cs="Arial"/>
          <w:iCs/>
          <w:color w:val="FF0000"/>
          <w:sz w:val="20"/>
          <w:lang w:val="en-US" w:eastAsia="ro-RO"/>
        </w:rPr>
      </w:pPr>
      <w:bookmarkStart w:id="82" w:name="do|ax5^E|spXI.|pa3"/>
      <w:bookmarkEnd w:id="82"/>
      <w:r w:rsidRPr="00F57C96">
        <w:rPr>
          <w:rFonts w:ascii="Arial" w:hAnsi="Arial" w:cs="Arial"/>
          <w:iCs/>
          <w:color w:val="FF0000"/>
          <w:sz w:val="20"/>
          <w:lang w:val="en-US" w:eastAsia="ro-RO"/>
        </w:rPr>
        <w:t>aspecte referitoare la închiderea/dezafectarea/demolarea instalaţiei;</w:t>
      </w:r>
    </w:p>
    <w:p w14:paraId="1D95C9A4" w14:textId="4F76AC19" w:rsidR="008D429D" w:rsidRPr="00F57C96" w:rsidRDefault="008D429D" w:rsidP="008D429D">
      <w:pPr>
        <w:shd w:val="clear" w:color="auto" w:fill="FFFFFF"/>
        <w:tabs>
          <w:tab w:val="left" w:pos="450"/>
          <w:tab w:val="left" w:pos="630"/>
        </w:tabs>
        <w:ind w:left="180"/>
        <w:rPr>
          <w:rFonts w:ascii="Arial" w:hAnsi="Arial" w:cs="Arial"/>
          <w:iCs/>
          <w:sz w:val="20"/>
          <w:lang w:val="en-US" w:eastAsia="ro-RO"/>
        </w:rPr>
      </w:pPr>
      <w:r w:rsidRPr="00F57C96">
        <w:rPr>
          <w:rFonts w:ascii="Arial" w:hAnsi="Arial" w:cs="Arial"/>
          <w:iCs/>
          <w:sz w:val="20"/>
          <w:lang w:eastAsia="ro-RO"/>
        </w:rPr>
        <w:t>Nu este cazul.</w:t>
      </w:r>
    </w:p>
    <w:p w14:paraId="0B772DD2" w14:textId="45E284F3" w:rsidR="00D06807" w:rsidRPr="00F57C96" w:rsidRDefault="00D06807" w:rsidP="00113735">
      <w:pPr>
        <w:numPr>
          <w:ilvl w:val="3"/>
          <w:numId w:val="11"/>
        </w:numPr>
        <w:shd w:val="clear" w:color="auto" w:fill="FFFFFF"/>
        <w:tabs>
          <w:tab w:val="left" w:pos="450"/>
          <w:tab w:val="left" w:pos="630"/>
        </w:tabs>
        <w:ind w:left="180" w:firstLine="0"/>
        <w:rPr>
          <w:rFonts w:ascii="Arial" w:hAnsi="Arial" w:cs="Arial"/>
          <w:iCs/>
          <w:color w:val="FF0000"/>
          <w:sz w:val="20"/>
          <w:lang w:val="en-US" w:eastAsia="ro-RO"/>
        </w:rPr>
      </w:pPr>
      <w:bookmarkStart w:id="83" w:name="do|ax5^E|spXI.|pa4"/>
      <w:bookmarkEnd w:id="83"/>
      <w:r w:rsidRPr="00F57C96">
        <w:rPr>
          <w:rFonts w:ascii="Arial" w:hAnsi="Arial" w:cs="Arial"/>
          <w:iCs/>
          <w:color w:val="FF0000"/>
          <w:sz w:val="20"/>
          <w:lang w:val="en-US" w:eastAsia="ro-RO"/>
        </w:rPr>
        <w:t>modalităţi de refacere a stării iniţiale/reabilitare în vederea utilizării ulterioare a terenului.</w:t>
      </w:r>
    </w:p>
    <w:p w14:paraId="7AF2E9CA" w14:textId="2009BF24" w:rsidR="005100BD" w:rsidRPr="00F57C96" w:rsidRDefault="00234256" w:rsidP="00113735">
      <w:pPr>
        <w:tabs>
          <w:tab w:val="left" w:pos="0"/>
          <w:tab w:val="left" w:pos="450"/>
          <w:tab w:val="left" w:pos="630"/>
          <w:tab w:val="left" w:pos="720"/>
        </w:tabs>
        <w:ind w:left="180"/>
        <w:rPr>
          <w:rFonts w:ascii="Arial" w:hAnsi="Arial" w:cs="Arial"/>
          <w:iCs/>
          <w:color w:val="595959"/>
          <w:sz w:val="20"/>
          <w:lang w:val="en-US"/>
        </w:rPr>
      </w:pPr>
      <w:r w:rsidRPr="00F57C96">
        <w:rPr>
          <w:rFonts w:ascii="Arial" w:hAnsi="Arial" w:cs="Arial"/>
          <w:iCs/>
          <w:color w:val="595959"/>
          <w:sz w:val="20"/>
          <w:lang w:val="en-US"/>
        </w:rPr>
        <w:t xml:space="preserve">Odată finalizate lucrările de construcţie, antreprenorul are obligaţia de a </w:t>
      </w:r>
      <w:r w:rsidR="00F36124" w:rsidRPr="00F57C96">
        <w:rPr>
          <w:rFonts w:ascii="Arial" w:hAnsi="Arial" w:cs="Arial"/>
          <w:iCs/>
          <w:color w:val="595959"/>
          <w:sz w:val="20"/>
          <w:lang w:val="en-US"/>
        </w:rPr>
        <w:t>curăța terenul</w:t>
      </w:r>
      <w:r w:rsidRPr="00F57C96">
        <w:rPr>
          <w:rFonts w:ascii="Arial" w:hAnsi="Arial" w:cs="Arial"/>
          <w:iCs/>
          <w:color w:val="595959"/>
          <w:sz w:val="20"/>
          <w:lang w:val="en-US"/>
        </w:rPr>
        <w:t xml:space="preserve"> în vederea reabilitării tuturor </w:t>
      </w:r>
      <w:r w:rsidR="00AB10D9" w:rsidRPr="00F57C96">
        <w:rPr>
          <w:rFonts w:ascii="Arial" w:hAnsi="Arial" w:cs="Arial"/>
          <w:iCs/>
          <w:color w:val="595959"/>
          <w:sz w:val="20"/>
          <w:lang w:val="en-US"/>
        </w:rPr>
        <w:t>spațiilor</w:t>
      </w:r>
      <w:r w:rsidRPr="00F57C96">
        <w:rPr>
          <w:rFonts w:ascii="Arial" w:hAnsi="Arial" w:cs="Arial"/>
          <w:iCs/>
          <w:color w:val="595959"/>
          <w:sz w:val="20"/>
          <w:lang w:val="en-US"/>
        </w:rPr>
        <w:t xml:space="preserve"> care au fost ocupate temporar de diferite obiective din cadrul şantierului (organizare de şantier, platforme tehnologice etc.). Aceste zone afectate de construcţi</w:t>
      </w:r>
      <w:r w:rsidR="005100BD" w:rsidRPr="00F57C96">
        <w:rPr>
          <w:rFonts w:ascii="Arial" w:hAnsi="Arial" w:cs="Arial"/>
          <w:iCs/>
          <w:color w:val="595959"/>
          <w:sz w:val="20"/>
          <w:lang w:val="en-US"/>
        </w:rPr>
        <w:t xml:space="preserve">e </w:t>
      </w:r>
      <w:r w:rsidRPr="00F57C96">
        <w:rPr>
          <w:rFonts w:ascii="Arial" w:hAnsi="Arial" w:cs="Arial"/>
          <w:iCs/>
          <w:color w:val="595959"/>
          <w:sz w:val="20"/>
          <w:lang w:val="en-US"/>
        </w:rPr>
        <w:t>vor fi reabilitate prin ecologizare, stabilizarea solului, aşternerea de pământ vegetal şi după caz instalarea vegetaţiei inţiale</w:t>
      </w:r>
      <w:r w:rsidR="005100BD" w:rsidRPr="00F57C96">
        <w:rPr>
          <w:rFonts w:ascii="Arial" w:hAnsi="Arial" w:cs="Arial"/>
          <w:iCs/>
          <w:color w:val="595959"/>
          <w:sz w:val="20"/>
          <w:lang w:val="en-US"/>
        </w:rPr>
        <w:t>.</w:t>
      </w:r>
      <w:r w:rsidRPr="00F57C96">
        <w:rPr>
          <w:rFonts w:ascii="Arial" w:hAnsi="Arial" w:cs="Arial"/>
          <w:iCs/>
          <w:color w:val="595959"/>
          <w:sz w:val="20"/>
          <w:lang w:val="en-US"/>
        </w:rPr>
        <w:t xml:space="preserve"> Principalele lucrări care se vor realiza în vederea aducerii terenului la starea iniţială sunt: </w:t>
      </w:r>
    </w:p>
    <w:p w14:paraId="5F3D5BED" w14:textId="7E27F9C7" w:rsidR="00234256" w:rsidRPr="00F57C96" w:rsidRDefault="00234256" w:rsidP="00113735">
      <w:pPr>
        <w:numPr>
          <w:ilvl w:val="0"/>
          <w:numId w:val="20"/>
        </w:numPr>
        <w:tabs>
          <w:tab w:val="left" w:pos="0"/>
          <w:tab w:val="left" w:pos="450"/>
          <w:tab w:val="left" w:pos="630"/>
          <w:tab w:val="left" w:pos="720"/>
        </w:tabs>
        <w:ind w:left="180" w:firstLine="0"/>
        <w:rPr>
          <w:rFonts w:ascii="Arial" w:hAnsi="Arial" w:cs="Arial"/>
          <w:iCs/>
          <w:color w:val="595959"/>
          <w:sz w:val="20"/>
          <w:lang w:val="en-US"/>
        </w:rPr>
      </w:pPr>
      <w:r w:rsidRPr="00F57C96">
        <w:rPr>
          <w:rFonts w:ascii="Arial" w:hAnsi="Arial" w:cs="Arial"/>
          <w:iCs/>
          <w:color w:val="595959"/>
          <w:sz w:val="20"/>
          <w:lang w:val="en-US"/>
        </w:rPr>
        <w:t xml:space="preserve">Organizarea de şantier, va fi închisă, construcţiile şi instalaţiile existente vor fi demontate şi evacuate, iar amplasamentul va fi amenajat în vederea redării </w:t>
      </w:r>
      <w:r w:rsidR="00AB10D9" w:rsidRPr="00F57C96">
        <w:rPr>
          <w:rFonts w:ascii="Arial" w:hAnsi="Arial" w:cs="Arial"/>
          <w:iCs/>
          <w:color w:val="595959"/>
          <w:sz w:val="20"/>
          <w:lang w:val="en-US"/>
        </w:rPr>
        <w:t>în folosință conform categoriei de utilizare a acestuia</w:t>
      </w:r>
      <w:r w:rsidRPr="00F57C96">
        <w:rPr>
          <w:rFonts w:ascii="Arial" w:hAnsi="Arial" w:cs="Arial"/>
          <w:iCs/>
          <w:color w:val="595959"/>
          <w:sz w:val="20"/>
          <w:lang w:val="en-US"/>
        </w:rPr>
        <w:t>;</w:t>
      </w:r>
    </w:p>
    <w:p w14:paraId="7B4F2690" w14:textId="77777777" w:rsidR="000901CA" w:rsidRPr="00F57C96" w:rsidRDefault="000901CA" w:rsidP="00113735">
      <w:pPr>
        <w:pStyle w:val="Listparagraf"/>
        <w:tabs>
          <w:tab w:val="left" w:pos="450"/>
          <w:tab w:val="left" w:pos="630"/>
        </w:tabs>
        <w:ind w:left="180"/>
        <w:rPr>
          <w:rFonts w:ascii="Arial" w:hAnsi="Arial" w:cs="Arial"/>
          <w:b/>
          <w:iCs/>
          <w:color w:val="FF0000"/>
          <w:sz w:val="20"/>
          <w:lang w:val="en-US" w:eastAsia="ro-RO"/>
        </w:rPr>
      </w:pPr>
    </w:p>
    <w:p w14:paraId="2C96D62C" w14:textId="503779F9" w:rsidR="009653EA" w:rsidRPr="00F57C96" w:rsidRDefault="00D06807" w:rsidP="00113735">
      <w:pPr>
        <w:pStyle w:val="Listparagraf"/>
        <w:tabs>
          <w:tab w:val="left" w:pos="450"/>
          <w:tab w:val="left" w:pos="630"/>
        </w:tabs>
        <w:ind w:left="180"/>
        <w:rPr>
          <w:rFonts w:ascii="Arial" w:hAnsi="Arial" w:cs="Arial"/>
          <w:b/>
          <w:iCs/>
          <w:color w:val="FF0000"/>
          <w:szCs w:val="24"/>
          <w:lang w:val="en-US" w:eastAsia="ro-RO"/>
        </w:rPr>
      </w:pPr>
      <w:r w:rsidRPr="00F57C96">
        <w:rPr>
          <w:rFonts w:ascii="Arial" w:hAnsi="Arial" w:cs="Arial"/>
          <w:b/>
          <w:iCs/>
          <w:color w:val="FF0000"/>
          <w:szCs w:val="24"/>
          <w:lang w:val="en-US" w:eastAsia="ro-RO"/>
        </w:rPr>
        <w:t>Anexe - piese desenate:</w:t>
      </w:r>
      <w:bookmarkStart w:id="84" w:name="do|ax5^E|spXII.|pt1"/>
      <w:bookmarkEnd w:id="84"/>
    </w:p>
    <w:p w14:paraId="2C08093E" w14:textId="7236682C" w:rsidR="00D06807" w:rsidRPr="00F57C96" w:rsidRDefault="00D06807" w:rsidP="00113735">
      <w:pPr>
        <w:pStyle w:val="Listparagraf"/>
        <w:numPr>
          <w:ilvl w:val="1"/>
          <w:numId w:val="8"/>
        </w:numPr>
        <w:tabs>
          <w:tab w:val="left" w:pos="450"/>
          <w:tab w:val="left" w:pos="630"/>
          <w:tab w:val="left" w:pos="720"/>
        </w:tabs>
        <w:ind w:left="180" w:firstLine="0"/>
        <w:rPr>
          <w:rFonts w:ascii="Arial" w:hAnsi="Arial" w:cs="Arial"/>
          <w:b/>
          <w:iCs/>
          <w:color w:val="FF0000"/>
          <w:sz w:val="20"/>
          <w:lang w:val="en-US" w:eastAsia="ro-RO"/>
        </w:rPr>
      </w:pPr>
      <w:r w:rsidRPr="00F57C96">
        <w:rPr>
          <w:rFonts w:ascii="Arial" w:hAnsi="Arial" w:cs="Arial"/>
          <w:iCs/>
          <w:color w:val="FF0000"/>
          <w:sz w:val="20"/>
          <w:lang w:val="en-US" w:eastAsia="ro-RO"/>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630BE771" w14:textId="77777777" w:rsidR="00113735" w:rsidRPr="00F57C96" w:rsidRDefault="00113735" w:rsidP="00113735">
      <w:pPr>
        <w:tabs>
          <w:tab w:val="left" w:pos="0"/>
          <w:tab w:val="left" w:pos="450"/>
          <w:tab w:val="left" w:pos="630"/>
          <w:tab w:val="left" w:pos="720"/>
        </w:tabs>
        <w:ind w:left="-90"/>
        <w:rPr>
          <w:rFonts w:ascii="Arial" w:hAnsi="Arial" w:cs="Arial"/>
          <w:iCs/>
          <w:color w:val="595959"/>
          <w:sz w:val="20"/>
        </w:rPr>
      </w:pPr>
    </w:p>
    <w:p w14:paraId="2771B1DB" w14:textId="3FC77CCF" w:rsidR="00277A5A" w:rsidRPr="00F57C96" w:rsidRDefault="00277A5A" w:rsidP="00113735">
      <w:pPr>
        <w:tabs>
          <w:tab w:val="left" w:pos="0"/>
          <w:tab w:val="left" w:pos="450"/>
          <w:tab w:val="left" w:pos="630"/>
          <w:tab w:val="left" w:pos="720"/>
        </w:tabs>
        <w:ind w:left="-90"/>
        <w:rPr>
          <w:rFonts w:ascii="Arial" w:hAnsi="Arial" w:cs="Arial"/>
          <w:iCs/>
          <w:color w:val="595959"/>
          <w:sz w:val="20"/>
        </w:rPr>
      </w:pPr>
      <w:r w:rsidRPr="00F57C96">
        <w:rPr>
          <w:rFonts w:ascii="Arial" w:hAnsi="Arial" w:cs="Arial"/>
          <w:iCs/>
          <w:color w:val="595959"/>
          <w:sz w:val="20"/>
        </w:rPr>
        <w:t>S-au atașat documentației următoarele planuri:</w:t>
      </w:r>
    </w:p>
    <w:p w14:paraId="4FC0DA93" w14:textId="77777777" w:rsidR="00277A5A" w:rsidRPr="00F57C96" w:rsidRDefault="00277A5A" w:rsidP="00113735">
      <w:pPr>
        <w:numPr>
          <w:ilvl w:val="0"/>
          <w:numId w:val="20"/>
        </w:numPr>
        <w:tabs>
          <w:tab w:val="left" w:pos="0"/>
          <w:tab w:val="left" w:pos="450"/>
          <w:tab w:val="left" w:pos="630"/>
          <w:tab w:val="left" w:pos="720"/>
        </w:tabs>
        <w:ind w:left="180" w:firstLine="0"/>
        <w:rPr>
          <w:rFonts w:ascii="Arial" w:hAnsi="Arial" w:cs="Arial"/>
          <w:iCs/>
          <w:color w:val="595959"/>
          <w:sz w:val="20"/>
        </w:rPr>
      </w:pPr>
      <w:r w:rsidRPr="00F57C96">
        <w:rPr>
          <w:rFonts w:ascii="Arial" w:hAnsi="Arial" w:cs="Arial"/>
          <w:iCs/>
          <w:color w:val="595959"/>
          <w:sz w:val="20"/>
        </w:rPr>
        <w:t>Plan de situație si plan de incadrare in zona</w:t>
      </w:r>
    </w:p>
    <w:p w14:paraId="4B575DE6" w14:textId="45E4E3F2" w:rsidR="00D06807" w:rsidRPr="00F57C96" w:rsidRDefault="00D06807" w:rsidP="00113735">
      <w:pPr>
        <w:pStyle w:val="Listparagraf"/>
        <w:numPr>
          <w:ilvl w:val="1"/>
          <w:numId w:val="8"/>
        </w:numPr>
        <w:tabs>
          <w:tab w:val="left" w:pos="450"/>
          <w:tab w:val="left" w:pos="630"/>
          <w:tab w:val="left" w:pos="720"/>
        </w:tabs>
        <w:ind w:left="180" w:firstLine="0"/>
        <w:rPr>
          <w:rFonts w:ascii="Arial" w:hAnsi="Arial" w:cs="Arial"/>
          <w:iCs/>
          <w:color w:val="FF0000"/>
          <w:sz w:val="20"/>
          <w:lang w:val="en-US" w:eastAsia="ro-RO"/>
        </w:rPr>
      </w:pPr>
      <w:bookmarkStart w:id="85" w:name="do|ax5^E|spXII.|pt2"/>
      <w:bookmarkEnd w:id="85"/>
      <w:r w:rsidRPr="00F57C96">
        <w:rPr>
          <w:rFonts w:ascii="Arial" w:hAnsi="Arial" w:cs="Arial"/>
          <w:iCs/>
          <w:color w:val="FF0000"/>
          <w:sz w:val="20"/>
          <w:lang w:val="en-US" w:eastAsia="ro-RO"/>
        </w:rPr>
        <w:t>schemele-flux pentru procesul tehnologic şi fazele activităţii, cu instalaţiile de depoluare;</w:t>
      </w:r>
    </w:p>
    <w:p w14:paraId="64C735C5" w14:textId="32FB2D44" w:rsidR="00B64349" w:rsidRPr="00F57C96" w:rsidRDefault="00B64349" w:rsidP="00113735">
      <w:pPr>
        <w:tabs>
          <w:tab w:val="left" w:pos="0"/>
          <w:tab w:val="left" w:pos="450"/>
          <w:tab w:val="left" w:pos="630"/>
          <w:tab w:val="left" w:pos="720"/>
        </w:tabs>
        <w:ind w:left="180"/>
        <w:rPr>
          <w:rFonts w:ascii="Arial" w:hAnsi="Arial" w:cs="Arial"/>
          <w:iCs/>
          <w:color w:val="595959"/>
          <w:sz w:val="20"/>
          <w:lang w:val="en-US"/>
        </w:rPr>
      </w:pPr>
      <w:r w:rsidRPr="00F57C96">
        <w:rPr>
          <w:rFonts w:ascii="Arial" w:hAnsi="Arial" w:cs="Arial"/>
          <w:iCs/>
          <w:color w:val="595959"/>
          <w:sz w:val="20"/>
          <w:lang w:val="en-US"/>
        </w:rPr>
        <w:t>Nu este cazul.</w:t>
      </w:r>
    </w:p>
    <w:p w14:paraId="71BA1A3E" w14:textId="7D075F87" w:rsidR="00D06807" w:rsidRPr="00F57C96" w:rsidRDefault="00D06807" w:rsidP="00113735">
      <w:pPr>
        <w:pStyle w:val="Listparagraf"/>
        <w:numPr>
          <w:ilvl w:val="1"/>
          <w:numId w:val="8"/>
        </w:numPr>
        <w:tabs>
          <w:tab w:val="left" w:pos="450"/>
          <w:tab w:val="left" w:pos="630"/>
          <w:tab w:val="left" w:pos="720"/>
        </w:tabs>
        <w:ind w:left="180" w:firstLine="0"/>
        <w:rPr>
          <w:rFonts w:ascii="Arial" w:hAnsi="Arial" w:cs="Arial"/>
          <w:iCs/>
          <w:color w:val="FF0000"/>
          <w:sz w:val="20"/>
          <w:lang w:val="en-US" w:eastAsia="ro-RO"/>
        </w:rPr>
      </w:pPr>
      <w:bookmarkStart w:id="86" w:name="do|ax5^E|spXII.|pt3"/>
      <w:bookmarkEnd w:id="86"/>
      <w:r w:rsidRPr="00F57C96">
        <w:rPr>
          <w:rFonts w:ascii="Arial" w:hAnsi="Arial" w:cs="Arial"/>
          <w:iCs/>
          <w:color w:val="FF0000"/>
          <w:sz w:val="20"/>
          <w:lang w:val="en-US" w:eastAsia="ro-RO"/>
        </w:rPr>
        <w:t>schema-flux a gestionării deşeurilor;</w:t>
      </w:r>
    </w:p>
    <w:p w14:paraId="35086304" w14:textId="757E6006" w:rsidR="00B64349" w:rsidRPr="00F57C96" w:rsidRDefault="00B64349" w:rsidP="00113735">
      <w:pPr>
        <w:tabs>
          <w:tab w:val="left" w:pos="0"/>
          <w:tab w:val="left" w:pos="450"/>
          <w:tab w:val="left" w:pos="630"/>
          <w:tab w:val="left" w:pos="720"/>
        </w:tabs>
        <w:ind w:left="180"/>
        <w:rPr>
          <w:rFonts w:ascii="Arial" w:hAnsi="Arial" w:cs="Arial"/>
          <w:iCs/>
          <w:color w:val="595959"/>
          <w:sz w:val="20"/>
          <w:lang w:val="en-US"/>
        </w:rPr>
      </w:pPr>
      <w:r w:rsidRPr="00F57C96">
        <w:rPr>
          <w:rFonts w:ascii="Arial" w:hAnsi="Arial" w:cs="Arial"/>
          <w:iCs/>
          <w:color w:val="595959"/>
          <w:sz w:val="20"/>
          <w:lang w:val="en-US"/>
        </w:rPr>
        <w:t>Nu este cazul.</w:t>
      </w:r>
    </w:p>
    <w:p w14:paraId="0B8DA6A0" w14:textId="6016DCCF" w:rsidR="00D06807" w:rsidRPr="00F57C96" w:rsidRDefault="00D06807" w:rsidP="00113735">
      <w:pPr>
        <w:pStyle w:val="Listparagraf"/>
        <w:numPr>
          <w:ilvl w:val="1"/>
          <w:numId w:val="8"/>
        </w:numPr>
        <w:tabs>
          <w:tab w:val="left" w:pos="450"/>
          <w:tab w:val="left" w:pos="630"/>
          <w:tab w:val="left" w:pos="720"/>
        </w:tabs>
        <w:ind w:left="180" w:firstLine="0"/>
        <w:rPr>
          <w:rFonts w:ascii="Arial" w:hAnsi="Arial" w:cs="Arial"/>
          <w:iCs/>
          <w:color w:val="FF0000"/>
          <w:sz w:val="20"/>
          <w:lang w:val="en-US" w:eastAsia="ro-RO"/>
        </w:rPr>
      </w:pPr>
      <w:bookmarkStart w:id="87" w:name="do|ax5^E|spXII.|pt4"/>
      <w:bookmarkEnd w:id="87"/>
      <w:r w:rsidRPr="00F57C96">
        <w:rPr>
          <w:rFonts w:ascii="Arial" w:hAnsi="Arial" w:cs="Arial"/>
          <w:iCs/>
          <w:color w:val="FF0000"/>
          <w:sz w:val="20"/>
          <w:lang w:val="en-US" w:eastAsia="ro-RO"/>
        </w:rPr>
        <w:t>alte piese desenate, stabilite de autoritatea publică pentru protecţia mediului.</w:t>
      </w:r>
    </w:p>
    <w:p w14:paraId="73A9AC3F" w14:textId="4073DF37" w:rsidR="005662E7" w:rsidRPr="00F57C96" w:rsidRDefault="005662E7" w:rsidP="00113735">
      <w:pPr>
        <w:tabs>
          <w:tab w:val="left" w:pos="0"/>
          <w:tab w:val="left" w:pos="450"/>
          <w:tab w:val="left" w:pos="630"/>
          <w:tab w:val="left" w:pos="720"/>
        </w:tabs>
        <w:ind w:left="180"/>
        <w:rPr>
          <w:rFonts w:ascii="Arial" w:hAnsi="Arial" w:cs="Arial"/>
          <w:iCs/>
          <w:color w:val="595959"/>
          <w:sz w:val="20"/>
          <w:lang w:val="en-US"/>
        </w:rPr>
      </w:pPr>
      <w:r w:rsidRPr="00F57C96">
        <w:rPr>
          <w:rFonts w:ascii="Arial" w:hAnsi="Arial" w:cs="Arial"/>
          <w:iCs/>
          <w:color w:val="595959"/>
          <w:sz w:val="20"/>
          <w:lang w:val="en-US"/>
        </w:rPr>
        <w:t>Autoritatea publică pentru protecţia mediului nu a solicitat alte piese desenate pentru proiectului analizat.</w:t>
      </w:r>
    </w:p>
    <w:p w14:paraId="70234FA2" w14:textId="77777777" w:rsidR="00113735" w:rsidRPr="00F57C96" w:rsidRDefault="00113735" w:rsidP="00113735">
      <w:pPr>
        <w:tabs>
          <w:tab w:val="left" w:pos="0"/>
          <w:tab w:val="left" w:pos="450"/>
          <w:tab w:val="left" w:pos="630"/>
          <w:tab w:val="left" w:pos="720"/>
        </w:tabs>
        <w:ind w:left="180"/>
        <w:rPr>
          <w:rFonts w:ascii="Arial" w:hAnsi="Arial" w:cs="Arial"/>
          <w:iCs/>
          <w:color w:val="595959"/>
          <w:sz w:val="20"/>
          <w:lang w:val="en-US"/>
        </w:rPr>
      </w:pPr>
    </w:p>
    <w:p w14:paraId="0B38DEFA" w14:textId="77777777" w:rsidR="00113735" w:rsidRPr="00F57C96" w:rsidRDefault="00113735" w:rsidP="00512B30">
      <w:pPr>
        <w:tabs>
          <w:tab w:val="left" w:pos="0"/>
          <w:tab w:val="left" w:pos="720"/>
        </w:tabs>
        <w:ind w:left="720"/>
        <w:rPr>
          <w:rFonts w:ascii="Arial" w:hAnsi="Arial" w:cs="Arial"/>
          <w:iCs/>
          <w:color w:val="595959"/>
          <w:sz w:val="20"/>
          <w:lang w:val="en-US"/>
        </w:rPr>
      </w:pPr>
    </w:p>
    <w:p w14:paraId="56E20AB2" w14:textId="77777777" w:rsidR="00D06807" w:rsidRPr="00F57C96" w:rsidRDefault="00D06807" w:rsidP="00512B30">
      <w:pPr>
        <w:pStyle w:val="Listparagraf"/>
        <w:numPr>
          <w:ilvl w:val="0"/>
          <w:numId w:val="8"/>
        </w:numPr>
        <w:pBdr>
          <w:bottom w:val="single" w:sz="4" w:space="1" w:color="595959"/>
        </w:pBdr>
        <w:shd w:val="clear" w:color="auto" w:fill="FFFFFF"/>
        <w:tabs>
          <w:tab w:val="left" w:pos="720"/>
        </w:tabs>
        <w:ind w:left="720" w:hanging="72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 xml:space="preserve">Pentru proiectele care intră sub incidenţa prevederilor art. 28 din Ordonanţa de urgenţă a Guvernului nr. </w:t>
      </w:r>
      <w:hyperlink r:id="rId25" w:history="1">
        <w:r w:rsidRPr="00F57C96">
          <w:rPr>
            <w:rFonts w:ascii="Bahnschrift" w:hAnsi="Bahnschrift" w:cs="Arial"/>
            <w:b/>
            <w:iCs/>
            <w:color w:val="FF0000"/>
            <w:szCs w:val="24"/>
            <w:lang w:val="en-US" w:eastAsia="ro-RO"/>
          </w:rPr>
          <w:t>57/2007</w:t>
        </w:r>
      </w:hyperlink>
      <w:r w:rsidRPr="00F57C96">
        <w:rPr>
          <w:rFonts w:ascii="Bahnschrift" w:hAnsi="Bahnschrift" w:cs="Arial"/>
          <w:b/>
          <w:iCs/>
          <w:color w:val="FF0000"/>
          <w:szCs w:val="24"/>
          <w:lang w:val="en-US" w:eastAsia="ro-RO"/>
        </w:rPr>
        <w:t xml:space="preserve"> privind regimul ariilor naturale protejate, </w:t>
      </w:r>
      <w:r w:rsidRPr="00F57C96">
        <w:rPr>
          <w:rFonts w:ascii="Bahnschrift" w:hAnsi="Bahnschrift" w:cs="Arial"/>
          <w:b/>
          <w:iCs/>
          <w:color w:val="FF0000"/>
          <w:szCs w:val="24"/>
          <w:lang w:val="en-US" w:eastAsia="ro-RO"/>
        </w:rPr>
        <w:lastRenderedPageBreak/>
        <w:t xml:space="preserve">conservarea habitatelor naturale, a florei şi faunei sălbatice, aprobată cu modificări şi completări prin Legea nr. </w:t>
      </w:r>
      <w:hyperlink r:id="rId26" w:history="1">
        <w:r w:rsidRPr="00F57C96">
          <w:rPr>
            <w:rFonts w:ascii="Bahnschrift" w:hAnsi="Bahnschrift" w:cs="Arial"/>
            <w:b/>
            <w:iCs/>
            <w:color w:val="FF0000"/>
            <w:szCs w:val="24"/>
            <w:lang w:val="en-US" w:eastAsia="ro-RO"/>
          </w:rPr>
          <w:t>49/2011</w:t>
        </w:r>
      </w:hyperlink>
      <w:r w:rsidRPr="00F57C96">
        <w:rPr>
          <w:rFonts w:ascii="Bahnschrift" w:hAnsi="Bahnschrift" w:cs="Arial"/>
          <w:b/>
          <w:iCs/>
          <w:color w:val="FF0000"/>
          <w:szCs w:val="24"/>
          <w:lang w:val="en-US" w:eastAsia="ro-RO"/>
        </w:rPr>
        <w:t>, cu modificările şi completările ulterioare, memoriul va fi completat cu următoarele:</w:t>
      </w:r>
    </w:p>
    <w:p w14:paraId="59456FD5" w14:textId="77777777" w:rsidR="00DE6E90" w:rsidRPr="00F57C96" w:rsidRDefault="00D06807" w:rsidP="00512B30">
      <w:pPr>
        <w:numPr>
          <w:ilvl w:val="0"/>
          <w:numId w:val="22"/>
        </w:numPr>
        <w:shd w:val="clear" w:color="auto" w:fill="FFFFFF"/>
        <w:ind w:hanging="720"/>
        <w:rPr>
          <w:rFonts w:ascii="Arial" w:hAnsi="Arial" w:cs="Arial"/>
          <w:iCs/>
          <w:color w:val="FF0000"/>
          <w:sz w:val="20"/>
          <w:lang w:val="en-US" w:eastAsia="ro-RO"/>
        </w:rPr>
      </w:pPr>
      <w:bookmarkStart w:id="88" w:name="do|ax5^E|spXIII.|lia"/>
      <w:bookmarkEnd w:id="88"/>
      <w:r w:rsidRPr="00F57C96">
        <w:rPr>
          <w:rFonts w:ascii="Arial" w:hAnsi="Arial" w:cs="Arial"/>
          <w:iCs/>
          <w:color w:val="FF0000"/>
          <w:sz w:val="20"/>
          <w:lang w:val="en-US" w:eastAsia="ro-RO"/>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14:paraId="38C12BCD" w14:textId="57E036CA"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nu este cazul</w:t>
      </w:r>
    </w:p>
    <w:p w14:paraId="65BA28D8" w14:textId="0FD28FA2" w:rsidR="00D06807" w:rsidRPr="00F57C96" w:rsidRDefault="00D06807" w:rsidP="00512B30">
      <w:pPr>
        <w:numPr>
          <w:ilvl w:val="0"/>
          <w:numId w:val="22"/>
        </w:numPr>
        <w:shd w:val="clear" w:color="auto" w:fill="FFFFFF"/>
        <w:ind w:hanging="720"/>
        <w:rPr>
          <w:rFonts w:ascii="Arial" w:hAnsi="Arial" w:cs="Arial"/>
          <w:iCs/>
          <w:color w:val="FF0000"/>
          <w:sz w:val="20"/>
          <w:lang w:val="en-US" w:eastAsia="ro-RO"/>
        </w:rPr>
      </w:pPr>
      <w:bookmarkStart w:id="89" w:name="do|ax5^E|spXIII.|lib"/>
      <w:bookmarkEnd w:id="89"/>
      <w:r w:rsidRPr="00F57C96">
        <w:rPr>
          <w:rFonts w:ascii="Arial" w:hAnsi="Arial" w:cs="Arial"/>
          <w:iCs/>
          <w:color w:val="FF0000"/>
          <w:sz w:val="20"/>
          <w:lang w:val="en-US" w:eastAsia="ro-RO"/>
        </w:rPr>
        <w:t xml:space="preserve">numele şi codul ariei naturale protejate de interes comunitar; </w:t>
      </w:r>
    </w:p>
    <w:p w14:paraId="31BDCA59" w14:textId="77777777" w:rsidR="00D06807" w:rsidRPr="00F57C96" w:rsidRDefault="00D06807" w:rsidP="00512B30">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nu este cazul</w:t>
      </w:r>
    </w:p>
    <w:p w14:paraId="5908970A" w14:textId="597D01E4" w:rsidR="00D06807" w:rsidRPr="00F57C96" w:rsidRDefault="00D06807" w:rsidP="00B4183E">
      <w:pPr>
        <w:numPr>
          <w:ilvl w:val="0"/>
          <w:numId w:val="22"/>
        </w:numPr>
        <w:shd w:val="clear" w:color="auto" w:fill="FFFFFF"/>
        <w:ind w:hanging="720"/>
        <w:rPr>
          <w:rFonts w:ascii="Arial" w:hAnsi="Arial" w:cs="Arial"/>
          <w:iCs/>
          <w:color w:val="FF0000"/>
          <w:sz w:val="20"/>
          <w:lang w:val="en-US" w:eastAsia="ro-RO"/>
        </w:rPr>
      </w:pPr>
      <w:bookmarkStart w:id="90" w:name="do|ax5^E|spXIII.|lic"/>
      <w:bookmarkEnd w:id="90"/>
      <w:r w:rsidRPr="00F57C96">
        <w:rPr>
          <w:rFonts w:ascii="Arial" w:hAnsi="Arial" w:cs="Arial"/>
          <w:iCs/>
          <w:color w:val="FF0000"/>
          <w:sz w:val="20"/>
          <w:lang w:val="en-US" w:eastAsia="ro-RO"/>
        </w:rPr>
        <w:t xml:space="preserve">prezenţa şi efectivele/suprafeţele acoperite de specii şi habitate de interes comunitar în zona proiectului; </w:t>
      </w:r>
    </w:p>
    <w:p w14:paraId="39974B40" w14:textId="77777777" w:rsidR="00D06807" w:rsidRPr="00F57C96" w:rsidRDefault="00D06807" w:rsidP="00B4183E">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nu este cazul</w:t>
      </w:r>
    </w:p>
    <w:p w14:paraId="7C2EB04F" w14:textId="2064023A" w:rsidR="00D06807" w:rsidRPr="00F57C96" w:rsidRDefault="00D06807" w:rsidP="00B4183E">
      <w:pPr>
        <w:numPr>
          <w:ilvl w:val="0"/>
          <w:numId w:val="22"/>
        </w:numPr>
        <w:shd w:val="clear" w:color="auto" w:fill="FFFFFF"/>
        <w:ind w:hanging="720"/>
        <w:rPr>
          <w:rFonts w:ascii="Arial" w:hAnsi="Arial" w:cs="Arial"/>
          <w:iCs/>
          <w:color w:val="FF0000"/>
          <w:sz w:val="20"/>
          <w:lang w:val="en-US" w:eastAsia="ro-RO"/>
        </w:rPr>
      </w:pPr>
      <w:bookmarkStart w:id="91" w:name="do|ax5^E|spXIII.|lid"/>
      <w:bookmarkEnd w:id="91"/>
      <w:r w:rsidRPr="00F57C96">
        <w:rPr>
          <w:rFonts w:ascii="Arial" w:hAnsi="Arial" w:cs="Arial"/>
          <w:iCs/>
          <w:color w:val="FF0000"/>
          <w:sz w:val="20"/>
          <w:lang w:val="en-US" w:eastAsia="ro-RO"/>
        </w:rPr>
        <w:t xml:space="preserve">se va preciza dacă proiectul propus nu are legătură directă cu sau nu este necesar pentru managementul conservării ariei naturale protejate de interes comunitar; </w:t>
      </w:r>
    </w:p>
    <w:p w14:paraId="262ED3A4" w14:textId="77777777" w:rsidR="00D06807" w:rsidRPr="00F57C96" w:rsidRDefault="00D06807" w:rsidP="00B4183E">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nu este cazul</w:t>
      </w:r>
    </w:p>
    <w:p w14:paraId="6D7A07AD" w14:textId="1621C93E" w:rsidR="00D06807" w:rsidRPr="00F57C96" w:rsidRDefault="00D06807" w:rsidP="00B4183E">
      <w:pPr>
        <w:numPr>
          <w:ilvl w:val="0"/>
          <w:numId w:val="22"/>
        </w:numPr>
        <w:shd w:val="clear" w:color="auto" w:fill="FFFFFF"/>
        <w:ind w:hanging="720"/>
        <w:rPr>
          <w:rFonts w:ascii="Arial" w:hAnsi="Arial" w:cs="Arial"/>
          <w:iCs/>
          <w:color w:val="FF0000"/>
          <w:sz w:val="20"/>
          <w:lang w:val="en-US" w:eastAsia="ro-RO"/>
        </w:rPr>
      </w:pPr>
      <w:bookmarkStart w:id="92" w:name="do|ax5^E|spXIII.|lie"/>
      <w:bookmarkEnd w:id="92"/>
      <w:r w:rsidRPr="00F57C96">
        <w:rPr>
          <w:rFonts w:ascii="Arial" w:hAnsi="Arial" w:cs="Arial"/>
          <w:iCs/>
          <w:color w:val="FF0000"/>
          <w:sz w:val="20"/>
          <w:lang w:val="en-US" w:eastAsia="ro-RO"/>
        </w:rPr>
        <w:t xml:space="preserve">se va estima impactul potenţial al proiectului asupra speciilor şi habitatelor din aria naturală protejată de interes comunitar; </w:t>
      </w:r>
    </w:p>
    <w:p w14:paraId="7D857486" w14:textId="77777777" w:rsidR="00D06807" w:rsidRPr="00F57C96" w:rsidRDefault="00D06807" w:rsidP="00B4183E">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nu este cazul</w:t>
      </w:r>
    </w:p>
    <w:p w14:paraId="03D4427A" w14:textId="77C764B3" w:rsidR="00D06807" w:rsidRPr="00F57C96" w:rsidRDefault="00D06807" w:rsidP="00B4183E">
      <w:pPr>
        <w:numPr>
          <w:ilvl w:val="0"/>
          <w:numId w:val="22"/>
        </w:numPr>
        <w:shd w:val="clear" w:color="auto" w:fill="FFFFFF"/>
        <w:ind w:hanging="720"/>
        <w:rPr>
          <w:rFonts w:ascii="Arial" w:hAnsi="Arial" w:cs="Arial"/>
          <w:iCs/>
          <w:color w:val="FF0000"/>
          <w:sz w:val="20"/>
          <w:lang w:val="en-US" w:eastAsia="ro-RO"/>
        </w:rPr>
      </w:pPr>
      <w:bookmarkStart w:id="93" w:name="do|ax5^E|spXIII.|lif"/>
      <w:bookmarkEnd w:id="93"/>
      <w:r w:rsidRPr="00F57C96">
        <w:rPr>
          <w:rFonts w:ascii="Arial" w:hAnsi="Arial" w:cs="Arial"/>
          <w:iCs/>
          <w:color w:val="FF0000"/>
          <w:sz w:val="20"/>
          <w:lang w:val="en-US" w:eastAsia="ro-RO"/>
        </w:rPr>
        <w:t xml:space="preserve">alte informaţii prevăzute în legislaţia în vigoare. </w:t>
      </w:r>
    </w:p>
    <w:p w14:paraId="0106F74C" w14:textId="77777777" w:rsidR="00D06807" w:rsidRPr="00F57C96" w:rsidRDefault="00D06807" w:rsidP="00B4183E">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nu este cazul</w:t>
      </w:r>
    </w:p>
    <w:p w14:paraId="6DD28D7D" w14:textId="77777777" w:rsidR="000901CA" w:rsidRPr="00F57C96" w:rsidRDefault="000901CA" w:rsidP="00B4183E">
      <w:pPr>
        <w:tabs>
          <w:tab w:val="left" w:pos="0"/>
          <w:tab w:val="left" w:pos="720"/>
        </w:tabs>
        <w:ind w:left="720"/>
        <w:rPr>
          <w:rFonts w:ascii="Arial" w:hAnsi="Arial" w:cs="Arial"/>
          <w:iCs/>
          <w:color w:val="595959"/>
          <w:sz w:val="20"/>
          <w:lang w:val="en-US"/>
        </w:rPr>
      </w:pPr>
    </w:p>
    <w:p w14:paraId="0349E233" w14:textId="08AC35D2" w:rsidR="00D06807" w:rsidRPr="00F57C96" w:rsidRDefault="000901CA" w:rsidP="00B4183E">
      <w:pPr>
        <w:pStyle w:val="Listparagraf"/>
        <w:numPr>
          <w:ilvl w:val="0"/>
          <w:numId w:val="8"/>
        </w:numPr>
        <w:pBdr>
          <w:bottom w:val="single" w:sz="4" w:space="1" w:color="595959"/>
        </w:pBdr>
        <w:shd w:val="clear" w:color="auto" w:fill="FFFFFF"/>
        <w:tabs>
          <w:tab w:val="left" w:pos="720"/>
        </w:tabs>
        <w:ind w:left="720" w:hanging="720"/>
        <w:rPr>
          <w:rFonts w:ascii="Bahnschrift" w:hAnsi="Bahnschrift" w:cs="Arial"/>
          <w:b/>
          <w:iCs/>
          <w:color w:val="FF0000"/>
          <w:szCs w:val="24"/>
          <w:lang w:val="en-US" w:eastAsia="ro-RO"/>
        </w:rPr>
      </w:pPr>
      <w:r w:rsidRPr="00F57C96">
        <w:rPr>
          <w:rFonts w:ascii="Bahnschrift" w:hAnsi="Bahnschrift" w:cs="Arial"/>
          <w:b/>
          <w:iCs/>
          <w:color w:val="FF0000"/>
          <w:szCs w:val="24"/>
          <w:lang w:val="en-US" w:eastAsia="ro-RO"/>
        </w:rPr>
        <w:t>PENTRU PROIECTELE CARE SE REALIZEAZĂ PE APE SAU AU LEGĂTURĂ CU APELE, MEMORIUL VA FI COMPLETAT CU URMĂTOARELE INFORMAŢII, PRELUATE DIN PLANURILE DE MANAGEMENT BAZINALE, ACTUALIZATE:</w:t>
      </w:r>
    </w:p>
    <w:p w14:paraId="512B9048" w14:textId="77777777" w:rsidR="004421E9" w:rsidRPr="00F57C96" w:rsidRDefault="004421E9" w:rsidP="004421E9">
      <w:pPr>
        <w:shd w:val="clear" w:color="auto" w:fill="FFFFFF"/>
        <w:rPr>
          <w:rFonts w:ascii="Arial" w:hAnsi="Arial" w:cs="Arial"/>
          <w:iCs/>
          <w:color w:val="FF0000"/>
          <w:sz w:val="20"/>
          <w:lang w:val="en-US" w:eastAsia="ro-RO"/>
        </w:rPr>
      </w:pPr>
      <w:bookmarkStart w:id="94" w:name="do|ax5^E|spXIV.|pa1"/>
      <w:bookmarkEnd w:id="94"/>
    </w:p>
    <w:p w14:paraId="2DB05378" w14:textId="77777777" w:rsidR="004421E9" w:rsidRPr="00F57C96" w:rsidRDefault="004421E9" w:rsidP="004421E9">
      <w:pPr>
        <w:shd w:val="clear" w:color="auto" w:fill="FFFFFF"/>
        <w:rPr>
          <w:rFonts w:ascii="Arial" w:hAnsi="Arial" w:cs="Arial"/>
          <w:iCs/>
          <w:sz w:val="20"/>
          <w:lang w:val="en-US" w:eastAsia="ro-RO"/>
        </w:rPr>
      </w:pPr>
      <w:r w:rsidRPr="00F57C96">
        <w:rPr>
          <w:rFonts w:ascii="Arial" w:hAnsi="Arial" w:cs="Arial"/>
          <w:iCs/>
          <w:sz w:val="20"/>
          <w:lang w:val="en-US" w:eastAsia="ro-RO"/>
        </w:rPr>
        <w:t xml:space="preserve">    Conform adresei nr. 5796/NS/18.12.2023 emisa de AN Apele Romane A.B.A. Buzau-Ialomita SGA Dâmbovița, atasata prezentului, </w:t>
      </w:r>
      <w:bookmarkStart w:id="95" w:name="_Hlk153988490"/>
      <w:r w:rsidRPr="00F57C96">
        <w:rPr>
          <w:rFonts w:ascii="Arial" w:hAnsi="Arial" w:cs="Arial"/>
          <w:iCs/>
          <w:sz w:val="20"/>
          <w:lang w:val="en-US" w:eastAsia="ro-RO"/>
        </w:rPr>
        <w:t>"</w:t>
      </w:r>
      <w:bookmarkEnd w:id="95"/>
      <w:r w:rsidRPr="00F57C96">
        <w:rPr>
          <w:rFonts w:ascii="Arial" w:hAnsi="Arial" w:cs="Arial"/>
          <w:iCs/>
          <w:sz w:val="20"/>
          <w:lang w:val="en-US" w:eastAsia="ro-RO"/>
        </w:rPr>
        <w:t>pentru investitia mentionata mai sus nu este necesara emiterea avizului de gospodarire a apelor"</w:t>
      </w:r>
    </w:p>
    <w:p w14:paraId="44776BDC" w14:textId="0F4AEE3B" w:rsidR="00D06807" w:rsidRPr="00F57C96" w:rsidRDefault="00D06807" w:rsidP="00B4183E">
      <w:pPr>
        <w:numPr>
          <w:ilvl w:val="0"/>
          <w:numId w:val="23"/>
        </w:numPr>
        <w:shd w:val="clear" w:color="auto" w:fill="FFFFFF"/>
        <w:ind w:hanging="720"/>
        <w:rPr>
          <w:rFonts w:ascii="Arial" w:hAnsi="Arial" w:cs="Arial"/>
          <w:iCs/>
          <w:color w:val="FF0000"/>
          <w:sz w:val="20"/>
          <w:lang w:val="en-US" w:eastAsia="ro-RO"/>
        </w:rPr>
      </w:pPr>
      <w:r w:rsidRPr="00F57C96">
        <w:rPr>
          <w:rFonts w:ascii="Arial" w:hAnsi="Arial" w:cs="Arial"/>
          <w:iCs/>
          <w:color w:val="FF0000"/>
          <w:sz w:val="20"/>
          <w:lang w:val="en-US" w:eastAsia="ro-RO"/>
        </w:rPr>
        <w:t>Localizarea proiectului:</w:t>
      </w:r>
    </w:p>
    <w:p w14:paraId="3471B824" w14:textId="4BF28689" w:rsidR="00D06807" w:rsidRPr="00F57C96" w:rsidRDefault="00D06807" w:rsidP="00B4183E">
      <w:pPr>
        <w:numPr>
          <w:ilvl w:val="3"/>
          <w:numId w:val="11"/>
        </w:numPr>
        <w:shd w:val="clear" w:color="auto" w:fill="FFFFFF"/>
        <w:ind w:left="720" w:hanging="720"/>
        <w:rPr>
          <w:rFonts w:ascii="Arial" w:hAnsi="Arial" w:cs="Arial"/>
          <w:iCs/>
          <w:color w:val="FF0000"/>
          <w:sz w:val="20"/>
          <w:lang w:val="en-US" w:eastAsia="ro-RO"/>
        </w:rPr>
      </w:pPr>
      <w:bookmarkStart w:id="96" w:name="do|ax5^E|spXIV.|pa2"/>
      <w:bookmarkEnd w:id="96"/>
      <w:r w:rsidRPr="00F57C96">
        <w:rPr>
          <w:rFonts w:ascii="Arial" w:hAnsi="Arial" w:cs="Arial"/>
          <w:iCs/>
          <w:color w:val="FF0000"/>
          <w:sz w:val="20"/>
          <w:lang w:val="en-US" w:eastAsia="ro-RO"/>
        </w:rPr>
        <w:t>bazinul hidrografic;</w:t>
      </w:r>
    </w:p>
    <w:p w14:paraId="09B206D0" w14:textId="15EC23DA" w:rsidR="00D06807" w:rsidRPr="00F57C96" w:rsidRDefault="00D06807" w:rsidP="00B4183E">
      <w:pPr>
        <w:numPr>
          <w:ilvl w:val="3"/>
          <w:numId w:val="11"/>
        </w:numPr>
        <w:shd w:val="clear" w:color="auto" w:fill="FFFFFF"/>
        <w:ind w:left="720" w:hanging="720"/>
        <w:rPr>
          <w:rFonts w:ascii="Arial" w:hAnsi="Arial" w:cs="Arial"/>
          <w:iCs/>
          <w:color w:val="FF0000"/>
          <w:sz w:val="20"/>
          <w:lang w:val="en-US" w:eastAsia="ro-RO"/>
        </w:rPr>
      </w:pPr>
      <w:bookmarkStart w:id="97" w:name="do|ax5^E|spXIV.|pa3"/>
      <w:bookmarkEnd w:id="97"/>
      <w:r w:rsidRPr="00F57C96">
        <w:rPr>
          <w:rFonts w:ascii="Arial" w:hAnsi="Arial" w:cs="Arial"/>
          <w:iCs/>
          <w:color w:val="FF0000"/>
          <w:sz w:val="20"/>
          <w:lang w:val="en-US" w:eastAsia="ro-RO"/>
        </w:rPr>
        <w:t>cursul de apă: denumirea şi codul cadastral;</w:t>
      </w:r>
    </w:p>
    <w:p w14:paraId="0DBC02DA" w14:textId="60C88E29" w:rsidR="00D06807" w:rsidRPr="00F57C96" w:rsidRDefault="00D06807" w:rsidP="00B4183E">
      <w:pPr>
        <w:numPr>
          <w:ilvl w:val="3"/>
          <w:numId w:val="11"/>
        </w:numPr>
        <w:shd w:val="clear" w:color="auto" w:fill="FFFFFF"/>
        <w:ind w:left="720" w:hanging="720"/>
        <w:rPr>
          <w:rFonts w:ascii="Arial" w:hAnsi="Arial" w:cs="Arial"/>
          <w:iCs/>
          <w:color w:val="FF0000"/>
          <w:sz w:val="20"/>
          <w:lang w:val="en-US" w:eastAsia="ro-RO"/>
        </w:rPr>
      </w:pPr>
      <w:bookmarkStart w:id="98" w:name="do|ax5^E|spXIV.|pa4"/>
      <w:bookmarkEnd w:id="98"/>
      <w:r w:rsidRPr="00F57C96">
        <w:rPr>
          <w:rFonts w:ascii="Arial" w:hAnsi="Arial" w:cs="Arial"/>
          <w:iCs/>
          <w:color w:val="FF0000"/>
          <w:sz w:val="20"/>
          <w:lang w:val="en-US" w:eastAsia="ro-RO"/>
        </w:rPr>
        <w:t>corpul de apă (de suprafaţă şi/sau subteran): denumire şi cod.</w:t>
      </w:r>
    </w:p>
    <w:p w14:paraId="00C61BE6" w14:textId="77777777" w:rsidR="00D06807" w:rsidRPr="00F57C96" w:rsidRDefault="00D06807" w:rsidP="00B4183E">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nu este cazul</w:t>
      </w:r>
    </w:p>
    <w:p w14:paraId="4B28EA98" w14:textId="6BE39D4A" w:rsidR="00D06807" w:rsidRPr="00F57C96" w:rsidRDefault="00D06807" w:rsidP="00B4183E">
      <w:pPr>
        <w:numPr>
          <w:ilvl w:val="0"/>
          <w:numId w:val="23"/>
        </w:numPr>
        <w:shd w:val="clear" w:color="auto" w:fill="FFFFFF"/>
        <w:ind w:hanging="720"/>
        <w:rPr>
          <w:rFonts w:ascii="Arial" w:hAnsi="Arial" w:cs="Arial"/>
          <w:iCs/>
          <w:color w:val="FF0000"/>
          <w:sz w:val="20"/>
          <w:lang w:val="en-US" w:eastAsia="ro-RO"/>
        </w:rPr>
      </w:pPr>
      <w:bookmarkStart w:id="99" w:name="do|ax5^E|spXIV.|pa5"/>
      <w:bookmarkEnd w:id="99"/>
      <w:r w:rsidRPr="00F57C96">
        <w:rPr>
          <w:rFonts w:ascii="Arial" w:hAnsi="Arial" w:cs="Arial"/>
          <w:iCs/>
          <w:color w:val="FF0000"/>
          <w:sz w:val="20"/>
          <w:lang w:val="en-US" w:eastAsia="ro-RO"/>
        </w:rPr>
        <w:lastRenderedPageBreak/>
        <w:t>Indicarea stării ecologice/potenţialului ecologic şi starea chimică a corpului de apă de suprafaţă; pentru corpul de apă subteran se vor indica starea cantitativă şi starea chimica a corpului de apă.</w:t>
      </w:r>
    </w:p>
    <w:p w14:paraId="7BBCB138" w14:textId="77777777" w:rsidR="00D06807" w:rsidRPr="00F57C96" w:rsidRDefault="00D06807" w:rsidP="00B4183E">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nu este cazul</w:t>
      </w:r>
    </w:p>
    <w:p w14:paraId="10E79B25" w14:textId="73FAB196" w:rsidR="00D06807" w:rsidRPr="00F57C96" w:rsidRDefault="00D06807" w:rsidP="00B4183E">
      <w:pPr>
        <w:numPr>
          <w:ilvl w:val="0"/>
          <w:numId w:val="23"/>
        </w:numPr>
        <w:shd w:val="clear" w:color="auto" w:fill="FFFFFF"/>
        <w:ind w:hanging="720"/>
        <w:rPr>
          <w:rFonts w:ascii="Arial" w:hAnsi="Arial" w:cs="Arial"/>
          <w:iCs/>
          <w:color w:val="FF0000"/>
          <w:sz w:val="20"/>
          <w:lang w:val="en-US" w:eastAsia="ro-RO"/>
        </w:rPr>
      </w:pPr>
      <w:bookmarkStart w:id="100" w:name="do|ax5^E|spXIV.|pt3"/>
      <w:bookmarkEnd w:id="100"/>
      <w:r w:rsidRPr="00F57C96">
        <w:rPr>
          <w:rFonts w:ascii="Arial" w:hAnsi="Arial" w:cs="Arial"/>
          <w:iCs/>
          <w:color w:val="FF0000"/>
          <w:sz w:val="20"/>
          <w:lang w:val="en-US" w:eastAsia="ro-RO"/>
        </w:rPr>
        <w:t>indicarea obiectivului/obiectivelor de mediu pentru fiecare corp de apă identificat, cu precizarea excepţiilor aplicate şi a termenelor aferente, după caz.</w:t>
      </w:r>
    </w:p>
    <w:p w14:paraId="2037A034" w14:textId="77777777" w:rsidR="00D06807" w:rsidRPr="00F57C96" w:rsidRDefault="00D06807" w:rsidP="00B4183E">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 nu este cazul</w:t>
      </w:r>
    </w:p>
    <w:p w14:paraId="4445C0DA" w14:textId="77777777" w:rsidR="00113735" w:rsidRPr="00F57C96" w:rsidRDefault="00113735" w:rsidP="00B4183E">
      <w:pPr>
        <w:tabs>
          <w:tab w:val="left" w:pos="0"/>
          <w:tab w:val="left" w:pos="720"/>
        </w:tabs>
        <w:ind w:left="720"/>
        <w:rPr>
          <w:rFonts w:ascii="Arial" w:hAnsi="Arial" w:cs="Arial"/>
          <w:iCs/>
          <w:color w:val="595959"/>
          <w:sz w:val="20"/>
          <w:lang w:val="en-US"/>
        </w:rPr>
      </w:pPr>
    </w:p>
    <w:p w14:paraId="5CE761C3" w14:textId="14804B77" w:rsidR="00BA29A8" w:rsidRPr="00F57C96" w:rsidRDefault="00113735" w:rsidP="00B4183E">
      <w:pPr>
        <w:pStyle w:val="Listparagraf"/>
        <w:numPr>
          <w:ilvl w:val="0"/>
          <w:numId w:val="8"/>
        </w:numPr>
        <w:pBdr>
          <w:bottom w:val="single" w:sz="4" w:space="1" w:color="595959"/>
        </w:pBdr>
        <w:shd w:val="clear" w:color="auto" w:fill="FFFFFF"/>
        <w:tabs>
          <w:tab w:val="left" w:pos="720"/>
        </w:tabs>
        <w:ind w:left="720" w:hanging="720"/>
        <w:rPr>
          <w:rFonts w:ascii="Arial" w:hAnsi="Arial" w:cs="Arial"/>
          <w:iCs/>
          <w:color w:val="C00000"/>
          <w:szCs w:val="24"/>
          <w:lang w:val="en-US" w:eastAsia="ro-RO"/>
        </w:rPr>
      </w:pPr>
      <w:r w:rsidRPr="00F57C96">
        <w:rPr>
          <w:rFonts w:ascii="Bahnschrift" w:hAnsi="Bahnschrift" w:cs="Arial"/>
          <w:b/>
          <w:iCs/>
          <w:color w:val="FF0000"/>
          <w:szCs w:val="24"/>
          <w:lang w:val="en-US" w:eastAsia="ro-RO"/>
        </w:rPr>
        <w:t xml:space="preserve">CRITERIILE PREVĂZUTE ÎN ANEXA NR. 3 LA LEGEA NR. 292 DIN 2019 </w:t>
      </w:r>
      <w:r w:rsidR="00D06807" w:rsidRPr="00F57C96">
        <w:rPr>
          <w:rFonts w:ascii="Bahnschrift" w:hAnsi="Bahnschrift" w:cs="Arial"/>
          <w:b/>
          <w:iCs/>
          <w:color w:val="FF0000"/>
          <w:szCs w:val="24"/>
          <w:lang w:val="en-US" w:eastAsia="ro-RO"/>
        </w:rPr>
        <w:t>privind evaluarea impactului anumitor proiecte publice şi private asupra mediului se iau în considerare, dacă este cazul, în momentul compilării informaţiilor în conformitate cu punctele III-XIV.</w:t>
      </w:r>
      <w:r w:rsidR="00D06807" w:rsidRPr="00F57C96">
        <w:rPr>
          <w:rFonts w:ascii="Arial" w:hAnsi="Arial" w:cs="Arial"/>
          <w:iCs/>
          <w:color w:val="C00000"/>
          <w:szCs w:val="24"/>
          <w:lang w:val="en-US" w:eastAsia="ro-RO"/>
        </w:rPr>
        <w:t xml:space="preserve"> </w:t>
      </w:r>
    </w:p>
    <w:p w14:paraId="07639255" w14:textId="47DCC261" w:rsidR="004421E9" w:rsidRPr="00F57C96" w:rsidRDefault="004421E9" w:rsidP="00B4183E">
      <w:pPr>
        <w:tabs>
          <w:tab w:val="left" w:pos="0"/>
          <w:tab w:val="left" w:pos="720"/>
        </w:tabs>
        <w:ind w:left="720"/>
        <w:rPr>
          <w:rFonts w:ascii="Arial" w:hAnsi="Arial" w:cs="Arial"/>
          <w:iCs/>
          <w:color w:val="595959"/>
          <w:sz w:val="20"/>
          <w:lang w:val="en-US"/>
        </w:rPr>
      </w:pPr>
      <w:r w:rsidRPr="00F57C96">
        <w:rPr>
          <w:rFonts w:ascii="Arial" w:hAnsi="Arial" w:cs="Arial"/>
          <w:iCs/>
          <w:color w:val="595959"/>
          <w:sz w:val="20"/>
          <w:lang w:val="en-US"/>
        </w:rPr>
        <w:t>Nu este cazul</w:t>
      </w:r>
    </w:p>
    <w:p w14:paraId="7820A487" w14:textId="77777777" w:rsidR="004421E9" w:rsidRPr="00F57C96" w:rsidRDefault="004421E9" w:rsidP="004421E9">
      <w:pPr>
        <w:tabs>
          <w:tab w:val="left" w:pos="0"/>
          <w:tab w:val="left" w:pos="720"/>
        </w:tabs>
        <w:ind w:left="720" w:right="958"/>
        <w:jc w:val="right"/>
        <w:rPr>
          <w:rFonts w:ascii="Arial" w:hAnsi="Arial" w:cs="Arial"/>
          <w:iCs/>
          <w:color w:val="595959"/>
          <w:sz w:val="20"/>
          <w:lang w:val="en-US"/>
        </w:rPr>
      </w:pPr>
    </w:p>
    <w:p w14:paraId="25257DAB" w14:textId="77777777" w:rsidR="004421E9" w:rsidRPr="00F57C96" w:rsidRDefault="004421E9" w:rsidP="004421E9">
      <w:pPr>
        <w:tabs>
          <w:tab w:val="left" w:pos="0"/>
          <w:tab w:val="left" w:pos="720"/>
        </w:tabs>
        <w:ind w:left="720" w:right="958"/>
        <w:jc w:val="right"/>
        <w:rPr>
          <w:rFonts w:ascii="Arial" w:hAnsi="Arial" w:cs="Arial"/>
          <w:b/>
          <w:bCs/>
          <w:i/>
          <w:color w:val="595959"/>
          <w:sz w:val="20"/>
          <w:lang w:val="en-US"/>
        </w:rPr>
      </w:pPr>
    </w:p>
    <w:p w14:paraId="39AB66B5" w14:textId="43300B12" w:rsidR="00D06807" w:rsidRPr="00F57C96" w:rsidRDefault="00D06807" w:rsidP="004421E9">
      <w:pPr>
        <w:tabs>
          <w:tab w:val="left" w:pos="0"/>
          <w:tab w:val="left" w:pos="720"/>
        </w:tabs>
        <w:ind w:left="720" w:right="958"/>
        <w:jc w:val="right"/>
        <w:rPr>
          <w:rFonts w:ascii="Arial" w:hAnsi="Arial" w:cs="Arial"/>
          <w:b/>
          <w:bCs/>
          <w:i/>
          <w:color w:val="595959"/>
          <w:sz w:val="20"/>
          <w:lang w:val="en-US"/>
        </w:rPr>
      </w:pPr>
      <w:r w:rsidRPr="00F57C96">
        <w:rPr>
          <w:rFonts w:ascii="Arial" w:hAnsi="Arial" w:cs="Arial"/>
          <w:b/>
          <w:bCs/>
          <w:i/>
          <w:color w:val="595959"/>
          <w:sz w:val="20"/>
          <w:lang w:val="en-US"/>
        </w:rPr>
        <w:t>Întocmit,</w:t>
      </w:r>
    </w:p>
    <w:p w14:paraId="7F900AA9" w14:textId="77777777" w:rsidR="00D06807" w:rsidRPr="004421E9" w:rsidRDefault="00D06807" w:rsidP="004421E9">
      <w:pPr>
        <w:tabs>
          <w:tab w:val="left" w:pos="0"/>
          <w:tab w:val="left" w:pos="720"/>
        </w:tabs>
        <w:ind w:left="720" w:right="958"/>
        <w:jc w:val="right"/>
        <w:rPr>
          <w:rFonts w:ascii="Arial" w:hAnsi="Arial" w:cs="Arial"/>
          <w:b/>
          <w:bCs/>
          <w:i/>
          <w:color w:val="595959"/>
          <w:sz w:val="20"/>
          <w:lang w:val="en-US"/>
        </w:rPr>
      </w:pPr>
      <w:r w:rsidRPr="00F57C96">
        <w:rPr>
          <w:rFonts w:ascii="Arial" w:hAnsi="Arial" w:cs="Arial"/>
          <w:b/>
          <w:bCs/>
          <w:i/>
          <w:color w:val="595959"/>
          <w:sz w:val="20"/>
          <w:lang w:val="en-US"/>
        </w:rPr>
        <w:t>Arh. A. Olteanu</w:t>
      </w:r>
    </w:p>
    <w:p w14:paraId="19F08EC6" w14:textId="53D55F90" w:rsidR="00A63C58" w:rsidRDefault="00A63C58" w:rsidP="00512B30">
      <w:pPr>
        <w:tabs>
          <w:tab w:val="left" w:pos="0"/>
          <w:tab w:val="left" w:pos="720"/>
        </w:tabs>
        <w:ind w:left="720"/>
        <w:jc w:val="right"/>
        <w:rPr>
          <w:rFonts w:ascii="Arial" w:hAnsi="Arial" w:cs="Arial"/>
          <w:iCs/>
          <w:color w:val="595959"/>
          <w:sz w:val="20"/>
          <w:lang w:val="en-US"/>
        </w:rPr>
      </w:pPr>
    </w:p>
    <w:p w14:paraId="1D5050A8" w14:textId="6808A594" w:rsidR="00C01F27" w:rsidRPr="00752613" w:rsidRDefault="00C01F27" w:rsidP="00512B30">
      <w:pPr>
        <w:tabs>
          <w:tab w:val="left" w:pos="0"/>
          <w:tab w:val="left" w:pos="720"/>
        </w:tabs>
        <w:ind w:left="720"/>
        <w:jc w:val="right"/>
        <w:rPr>
          <w:rFonts w:ascii="Arial" w:hAnsi="Arial" w:cs="Arial"/>
          <w:iCs/>
          <w:color w:val="595959"/>
          <w:sz w:val="20"/>
          <w:lang w:val="en-US"/>
        </w:rPr>
      </w:pPr>
    </w:p>
    <w:p w14:paraId="53F5FE96" w14:textId="34E3BE62" w:rsidR="00402EEF" w:rsidRPr="002C23F7" w:rsidRDefault="00402EEF" w:rsidP="00512B30">
      <w:pPr>
        <w:tabs>
          <w:tab w:val="left" w:pos="360"/>
        </w:tabs>
        <w:spacing w:before="240"/>
        <w:ind w:left="-90"/>
        <w:contextualSpacing/>
        <w:jc w:val="left"/>
        <w:rPr>
          <w:rFonts w:ascii="Arial" w:hAnsi="Arial" w:cs="Arial"/>
          <w:bCs/>
          <w:color w:val="595959"/>
          <w:sz w:val="18"/>
          <w:szCs w:val="18"/>
          <w:lang w:val="ro-RO"/>
        </w:rPr>
      </w:pPr>
    </w:p>
    <w:sectPr w:rsidR="00402EEF" w:rsidRPr="002C23F7" w:rsidSect="002332D3">
      <w:headerReference w:type="default" r:id="rId27"/>
      <w:footerReference w:type="default" r:id="rId28"/>
      <w:pgSz w:w="11906" w:h="16838" w:code="9"/>
      <w:pgMar w:top="3154" w:right="706" w:bottom="634" w:left="1872" w:header="288" w:footer="2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341E" w14:textId="77777777" w:rsidR="00DF7C35" w:rsidRDefault="00DF7C35">
      <w:pPr>
        <w:spacing w:line="240" w:lineRule="auto"/>
      </w:pPr>
      <w:r>
        <w:separator/>
      </w:r>
    </w:p>
  </w:endnote>
  <w:endnote w:type="continuationSeparator" w:id="0">
    <w:p w14:paraId="0B024549" w14:textId="77777777" w:rsidR="00DF7C35" w:rsidRDefault="00DF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4347" w14:textId="77777777" w:rsidR="00832D78" w:rsidRDefault="00832D78">
    <w:pPr>
      <w:pStyle w:val="Subsol"/>
      <w:jc w:val="right"/>
    </w:pPr>
    <w:r w:rsidRPr="00832D78">
      <w:rPr>
        <w:sz w:val="16"/>
        <w:szCs w:val="16"/>
      </w:rPr>
      <w:t xml:space="preserve"> </w:t>
    </w:r>
    <w:r w:rsidRPr="00832D78">
      <w:rPr>
        <w:b/>
        <w:bCs/>
        <w:sz w:val="16"/>
        <w:szCs w:val="16"/>
      </w:rPr>
      <w:fldChar w:fldCharType="begin"/>
    </w:r>
    <w:r w:rsidRPr="00832D78">
      <w:rPr>
        <w:b/>
        <w:bCs/>
        <w:sz w:val="16"/>
        <w:szCs w:val="16"/>
      </w:rPr>
      <w:instrText xml:space="preserve"> PAGE </w:instrText>
    </w:r>
    <w:r w:rsidRPr="00832D78">
      <w:rPr>
        <w:b/>
        <w:bCs/>
        <w:sz w:val="16"/>
        <w:szCs w:val="16"/>
      </w:rPr>
      <w:fldChar w:fldCharType="separate"/>
    </w:r>
    <w:r w:rsidRPr="00832D78">
      <w:rPr>
        <w:b/>
        <w:bCs/>
        <w:noProof/>
        <w:sz w:val="16"/>
        <w:szCs w:val="16"/>
      </w:rPr>
      <w:t>2</w:t>
    </w:r>
    <w:r w:rsidRPr="00832D78">
      <w:rPr>
        <w:b/>
        <w:bCs/>
        <w:sz w:val="16"/>
        <w:szCs w:val="16"/>
      </w:rPr>
      <w:fldChar w:fldCharType="end"/>
    </w:r>
    <w:r w:rsidRPr="00832D78">
      <w:rPr>
        <w:sz w:val="16"/>
        <w:szCs w:val="16"/>
      </w:rPr>
      <w:t xml:space="preserve"> </w:t>
    </w:r>
    <w:r>
      <w:rPr>
        <w:sz w:val="16"/>
        <w:szCs w:val="16"/>
        <w:lang w:val="en-US"/>
      </w:rPr>
      <w:t>|</w:t>
    </w:r>
    <w:r w:rsidRPr="00832D78">
      <w:rPr>
        <w:sz w:val="16"/>
        <w:szCs w:val="16"/>
      </w:rPr>
      <w:t xml:space="preserve"> </w:t>
    </w:r>
    <w:r w:rsidRPr="00832D78">
      <w:rPr>
        <w:b/>
        <w:bCs/>
        <w:sz w:val="16"/>
        <w:szCs w:val="16"/>
      </w:rPr>
      <w:fldChar w:fldCharType="begin"/>
    </w:r>
    <w:r w:rsidRPr="00832D78">
      <w:rPr>
        <w:b/>
        <w:bCs/>
        <w:sz w:val="16"/>
        <w:szCs w:val="16"/>
      </w:rPr>
      <w:instrText xml:space="preserve"> NUMPAGES  </w:instrText>
    </w:r>
    <w:r w:rsidRPr="00832D78">
      <w:rPr>
        <w:b/>
        <w:bCs/>
        <w:sz w:val="16"/>
        <w:szCs w:val="16"/>
      </w:rPr>
      <w:fldChar w:fldCharType="separate"/>
    </w:r>
    <w:r w:rsidRPr="00832D78">
      <w:rPr>
        <w:b/>
        <w:bCs/>
        <w:noProof/>
        <w:sz w:val="16"/>
        <w:szCs w:val="16"/>
      </w:rPr>
      <w:t>2</w:t>
    </w:r>
    <w:r w:rsidRPr="00832D78">
      <w:rPr>
        <w:b/>
        <w:bCs/>
        <w:sz w:val="16"/>
        <w:szCs w:val="16"/>
      </w:rPr>
      <w:fldChar w:fldCharType="end"/>
    </w:r>
  </w:p>
  <w:p w14:paraId="3170F1A2" w14:textId="77777777" w:rsidR="00305AA9" w:rsidRDefault="00305AA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6AA1" w14:textId="77777777" w:rsidR="00DF7C35" w:rsidRDefault="00DF7C35">
      <w:pPr>
        <w:spacing w:line="240" w:lineRule="auto"/>
      </w:pPr>
      <w:r>
        <w:separator/>
      </w:r>
    </w:p>
  </w:footnote>
  <w:footnote w:type="continuationSeparator" w:id="0">
    <w:p w14:paraId="1C535613" w14:textId="77777777" w:rsidR="00DF7C35" w:rsidRDefault="00DF7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AB03" w14:textId="413A51C6" w:rsidR="009E3139" w:rsidRDefault="0034199B">
    <w:pPr>
      <w:pStyle w:val="Antet"/>
    </w:pPr>
    <w:r>
      <w:rPr>
        <w:noProof/>
        <w:lang w:val="en-US" w:eastAsia="en-US"/>
      </w:rPr>
      <mc:AlternateContent>
        <mc:Choice Requires="wps">
          <w:drawing>
            <wp:anchor distT="0" distB="0" distL="114300" distR="114300" simplePos="0" relativeHeight="251657728" behindDoc="0" locked="0" layoutInCell="1" allowOverlap="1" wp14:anchorId="1FBEE466" wp14:editId="293DC1A3">
              <wp:simplePos x="0" y="0"/>
              <wp:positionH relativeFrom="column">
                <wp:posOffset>-843915</wp:posOffset>
              </wp:positionH>
              <wp:positionV relativeFrom="paragraph">
                <wp:posOffset>113030</wp:posOffset>
              </wp:positionV>
              <wp:extent cx="7185660" cy="9653270"/>
              <wp:effectExtent l="3810" t="0" r="1905" b="0"/>
              <wp:wrapNone/>
              <wp:docPr id="376465256"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965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
                            <w:gridCol w:w="374"/>
                            <w:gridCol w:w="395"/>
                            <w:gridCol w:w="1740"/>
                            <w:gridCol w:w="3730"/>
                            <w:gridCol w:w="808"/>
                            <w:gridCol w:w="808"/>
                            <w:gridCol w:w="1615"/>
                            <w:gridCol w:w="1394"/>
                          </w:tblGrid>
                          <w:tr w:rsidR="00674397" w:rsidRPr="00EC4854" w14:paraId="2243D2B7" w14:textId="77777777" w:rsidTr="00832D78">
                            <w:trPr>
                              <w:cantSplit/>
                              <w:jc w:val="right"/>
                            </w:trPr>
                            <w:tc>
                              <w:tcPr>
                                <w:tcW w:w="222" w:type="dxa"/>
                                <w:tcBorders>
                                  <w:top w:val="nil"/>
                                  <w:left w:val="nil"/>
                                  <w:bottom w:val="nil"/>
                                  <w:right w:val="nil"/>
                                </w:tcBorders>
                              </w:tcPr>
                              <w:p w14:paraId="794CE80E" w14:textId="77777777" w:rsidR="00674397" w:rsidRPr="00EC4854" w:rsidRDefault="00674397">
                                <w:pPr>
                                  <w:pStyle w:val="Subsol"/>
                                  <w:tabs>
                                    <w:tab w:val="clear" w:pos="4536"/>
                                    <w:tab w:val="clear" w:pos="9072"/>
                                  </w:tabs>
                                  <w:rPr>
                                    <w:rFonts w:ascii="Arial" w:hAnsi="Arial" w:cs="Arial"/>
                                    <w:sz w:val="14"/>
                                    <w:szCs w:val="14"/>
                                    <w:lang w:val="it-IT"/>
                                  </w:rPr>
                                </w:pPr>
                              </w:p>
                            </w:tc>
                            <w:tc>
                              <w:tcPr>
                                <w:tcW w:w="2517" w:type="dxa"/>
                                <w:gridSpan w:val="3"/>
                                <w:tcBorders>
                                  <w:top w:val="nil"/>
                                  <w:left w:val="nil"/>
                                  <w:bottom w:val="nil"/>
                                  <w:right w:val="nil"/>
                                </w:tcBorders>
                                <w:vAlign w:val="center"/>
                              </w:tcPr>
                              <w:p w14:paraId="166F5A79" w14:textId="5E161607" w:rsidR="00674397" w:rsidRPr="00EC4854" w:rsidRDefault="0034199B" w:rsidP="00EC4854">
                                <w:pPr>
                                  <w:tabs>
                                    <w:tab w:val="right" w:pos="10773"/>
                                  </w:tabs>
                                  <w:spacing w:after="60" w:line="240" w:lineRule="auto"/>
                                  <w:ind w:left="-50" w:right="-57"/>
                                  <w:jc w:val="left"/>
                                  <w:rPr>
                                    <w:rFonts w:ascii="Arial" w:hAnsi="Arial" w:cs="Arial"/>
                                    <w:b/>
                                    <w:sz w:val="14"/>
                                    <w:szCs w:val="14"/>
                                  </w:rPr>
                                </w:pPr>
                                <w:r>
                                  <w:rPr>
                                    <w:rFonts w:ascii="Arial" w:hAnsi="Arial" w:cs="Arial"/>
                                    <w:noProof/>
                                    <w:sz w:val="14"/>
                                    <w:szCs w:val="14"/>
                                  </w:rPr>
                                  <w:drawing>
                                    <wp:inline distT="0" distB="0" distL="0" distR="0" wp14:anchorId="0BDB239F" wp14:editId="3E1F9EA6">
                                      <wp:extent cx="439420" cy="4514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451485"/>
                                              </a:xfrm>
                                              <a:prstGeom prst="rect">
                                                <a:avLst/>
                                              </a:prstGeom>
                                              <a:noFill/>
                                              <a:ln>
                                                <a:noFill/>
                                              </a:ln>
                                            </pic:spPr>
                                          </pic:pic>
                                        </a:graphicData>
                                      </a:graphic>
                                    </wp:inline>
                                  </w:drawing>
                                </w:r>
                              </w:p>
                            </w:tc>
                            <w:tc>
                              <w:tcPr>
                                <w:tcW w:w="3743" w:type="dxa"/>
                                <w:tcBorders>
                                  <w:top w:val="nil"/>
                                  <w:left w:val="nil"/>
                                  <w:bottom w:val="nil"/>
                                  <w:right w:val="nil"/>
                                </w:tcBorders>
                                <w:vAlign w:val="center"/>
                              </w:tcPr>
                              <w:p w14:paraId="48EE9153" w14:textId="77777777" w:rsidR="00674397" w:rsidRPr="00C53977" w:rsidRDefault="00674397" w:rsidP="006F247F">
                                <w:pPr>
                                  <w:tabs>
                                    <w:tab w:val="right" w:pos="10773"/>
                                  </w:tabs>
                                  <w:spacing w:after="60" w:line="240" w:lineRule="auto"/>
                                  <w:ind w:right="-57"/>
                                  <w:jc w:val="center"/>
                                  <w:rPr>
                                    <w:rFonts w:ascii="Arial" w:hAnsi="Arial" w:cs="Arial"/>
                                    <w:b/>
                                    <w:spacing w:val="10"/>
                                    <w:sz w:val="16"/>
                                    <w:szCs w:val="16"/>
                                    <w:lang w:val="it-IT"/>
                                  </w:rPr>
                                </w:pPr>
                                <w:r w:rsidRPr="00C53977">
                                  <w:rPr>
                                    <w:rFonts w:ascii="Arial" w:hAnsi="Arial" w:cs="Arial"/>
                                    <w:b/>
                                    <w:spacing w:val="10"/>
                                    <w:sz w:val="16"/>
                                    <w:szCs w:val="16"/>
                                    <w:lang w:val="it-IT"/>
                                  </w:rPr>
                                  <w:t xml:space="preserve">ARHi PUZzle S.R.L.  </w:t>
                                </w:r>
                              </w:p>
                              <w:p w14:paraId="0349EDEE" w14:textId="77777777" w:rsidR="00674397" w:rsidRPr="00C53977" w:rsidRDefault="00674397" w:rsidP="006F247F">
                                <w:pPr>
                                  <w:tabs>
                                    <w:tab w:val="right" w:pos="10773"/>
                                  </w:tabs>
                                  <w:spacing w:after="60" w:line="240" w:lineRule="auto"/>
                                  <w:ind w:right="-57"/>
                                  <w:jc w:val="center"/>
                                  <w:rPr>
                                    <w:rFonts w:ascii="Arial" w:hAnsi="Arial" w:cs="Arial"/>
                                    <w:spacing w:val="10"/>
                                    <w:sz w:val="16"/>
                                    <w:szCs w:val="16"/>
                                    <w:lang w:val="it-IT"/>
                                  </w:rPr>
                                </w:pPr>
                                <w:r w:rsidRPr="00C53977">
                                  <w:rPr>
                                    <w:rFonts w:ascii="Arial" w:hAnsi="Arial" w:cs="Arial"/>
                                    <w:spacing w:val="10"/>
                                    <w:sz w:val="16"/>
                                    <w:szCs w:val="16"/>
                                    <w:lang w:val="it-IT"/>
                                  </w:rPr>
                                  <w:t>|Romania – Ploie</w:t>
                                </w:r>
                                <w:r w:rsidRPr="00C53977">
                                  <w:rPr>
                                    <w:rFonts w:ascii="Arial" w:hAnsi="Arial" w:cs="Arial"/>
                                    <w:spacing w:val="10"/>
                                    <w:sz w:val="16"/>
                                    <w:szCs w:val="16"/>
                                    <w:lang w:val="ro-RO"/>
                                  </w:rPr>
                                  <w:t>ști</w:t>
                                </w:r>
                                <w:r w:rsidRPr="00C53977">
                                  <w:rPr>
                                    <w:rFonts w:ascii="Arial" w:hAnsi="Arial" w:cs="Arial"/>
                                    <w:spacing w:val="10"/>
                                    <w:sz w:val="16"/>
                                    <w:szCs w:val="16"/>
                                    <w:lang w:val="it-IT"/>
                                  </w:rPr>
                                  <w:t>, str. Șos. Vestului, nr. 1 |</w:t>
                                </w:r>
                              </w:p>
                              <w:p w14:paraId="46396F98" w14:textId="77777777" w:rsidR="00674397" w:rsidRPr="00C53977" w:rsidRDefault="00674397" w:rsidP="006F247F">
                                <w:pPr>
                                  <w:tabs>
                                    <w:tab w:val="right" w:pos="10773"/>
                                  </w:tabs>
                                  <w:spacing w:after="60" w:line="240" w:lineRule="auto"/>
                                  <w:ind w:right="-57"/>
                                  <w:jc w:val="center"/>
                                  <w:rPr>
                                    <w:rFonts w:ascii="Arial" w:hAnsi="Arial" w:cs="Arial"/>
                                    <w:spacing w:val="10"/>
                                    <w:sz w:val="16"/>
                                    <w:szCs w:val="16"/>
                                    <w:lang w:val="it-IT"/>
                                  </w:rPr>
                                </w:pPr>
                                <w:r w:rsidRPr="00C53977">
                                  <w:rPr>
                                    <w:rFonts w:ascii="Arial" w:hAnsi="Arial" w:cs="Arial"/>
                                    <w:spacing w:val="10"/>
                                    <w:sz w:val="16"/>
                                    <w:szCs w:val="16"/>
                                    <w:lang w:val="it-IT"/>
                                  </w:rPr>
                                  <w:t>| tel. +40_733 155 580 |</w:t>
                                </w:r>
                              </w:p>
                              <w:p w14:paraId="247AF38A" w14:textId="77777777" w:rsidR="00674397" w:rsidRPr="00EC4854" w:rsidRDefault="00674397" w:rsidP="006F247F">
                                <w:pPr>
                                  <w:tabs>
                                    <w:tab w:val="right" w:pos="10773"/>
                                  </w:tabs>
                                  <w:spacing w:after="60" w:line="240" w:lineRule="auto"/>
                                  <w:ind w:right="-57"/>
                                  <w:jc w:val="center"/>
                                  <w:rPr>
                                    <w:rFonts w:ascii="Arial" w:hAnsi="Arial" w:cs="Arial"/>
                                    <w:b/>
                                    <w:bCs/>
                                    <w:spacing w:val="8"/>
                                    <w:sz w:val="14"/>
                                    <w:szCs w:val="14"/>
                                    <w:lang w:val="it-IT"/>
                                  </w:rPr>
                                </w:pPr>
                                <w:r w:rsidRPr="00C53977">
                                  <w:rPr>
                                    <w:rFonts w:ascii="Arial" w:hAnsi="Arial" w:cs="Arial"/>
                                    <w:spacing w:val="10"/>
                                    <w:sz w:val="16"/>
                                    <w:szCs w:val="16"/>
                                    <w:lang w:val="it-IT"/>
                                  </w:rPr>
                                  <w:t xml:space="preserve">I </w:t>
                                </w:r>
                                <w:hyperlink r:id="rId2" w:history="1">
                                  <w:r w:rsidRPr="00C53977">
                                    <w:rPr>
                                      <w:rStyle w:val="Hyperlink"/>
                                      <w:rFonts w:ascii="Arial" w:hAnsi="Arial" w:cs="Arial"/>
                                      <w:noProof w:val="0"/>
                                      <w:spacing w:val="10"/>
                                      <w:sz w:val="16"/>
                                      <w:szCs w:val="16"/>
                                      <w:lang w:val="it-IT"/>
                                    </w:rPr>
                                    <w:t>office@arhipuzzle.ro</w:t>
                                  </w:r>
                                </w:hyperlink>
                                <w:r w:rsidRPr="00C53977">
                                  <w:rPr>
                                    <w:rFonts w:ascii="Arial" w:hAnsi="Arial" w:cs="Arial"/>
                                    <w:spacing w:val="10"/>
                                    <w:sz w:val="16"/>
                                    <w:szCs w:val="16"/>
                                    <w:lang w:val="it-IT"/>
                                  </w:rPr>
                                  <w:t xml:space="preserve"> |</w:t>
                                </w:r>
                              </w:p>
                            </w:tc>
                            <w:tc>
                              <w:tcPr>
                                <w:tcW w:w="4603" w:type="dxa"/>
                                <w:gridSpan w:val="4"/>
                                <w:tcBorders>
                                  <w:top w:val="nil"/>
                                  <w:left w:val="nil"/>
                                  <w:bottom w:val="nil"/>
                                  <w:right w:val="nil"/>
                                </w:tcBorders>
                                <w:vAlign w:val="center"/>
                              </w:tcPr>
                              <w:p w14:paraId="1BDDAD08" w14:textId="1E3A628F" w:rsidR="00674397" w:rsidRPr="00EC4854" w:rsidRDefault="0093443C" w:rsidP="0093443C">
                                <w:pPr>
                                  <w:tabs>
                                    <w:tab w:val="right" w:pos="10773"/>
                                  </w:tabs>
                                  <w:spacing w:after="60" w:line="240" w:lineRule="auto"/>
                                  <w:ind w:right="-57"/>
                                  <w:jc w:val="center"/>
                                  <w:rPr>
                                    <w:rFonts w:ascii="Arial" w:hAnsi="Arial" w:cs="Arial"/>
                                    <w:b/>
                                    <w:bCs/>
                                    <w:spacing w:val="8"/>
                                    <w:sz w:val="14"/>
                                    <w:szCs w:val="14"/>
                                    <w:lang w:val="it-IT"/>
                                  </w:rPr>
                                </w:pPr>
                                <w:r w:rsidRPr="00EC4854">
                                  <w:rPr>
                                    <w:rFonts w:ascii="Arial" w:hAnsi="Arial" w:cs="Arial"/>
                                    <w:b/>
                                    <w:bCs/>
                                    <w:spacing w:val="8"/>
                                    <w:sz w:val="14"/>
                                    <w:szCs w:val="14"/>
                                    <w:lang w:val="it-IT"/>
                                  </w:rPr>
                                  <w:t xml:space="preserve">                       </w:t>
                                </w:r>
                                <w:r w:rsidR="0034199B">
                                  <w:rPr>
                                    <w:rFonts w:ascii="Arial" w:hAnsi="Arial" w:cs="Arial"/>
                                    <w:b/>
                                    <w:bCs/>
                                    <w:noProof/>
                                    <w:spacing w:val="8"/>
                                    <w:sz w:val="14"/>
                                    <w:szCs w:val="14"/>
                                    <w:lang w:val="it-IT"/>
                                  </w:rPr>
                                  <w:drawing>
                                    <wp:inline distT="0" distB="0" distL="0" distR="0" wp14:anchorId="70F2340B" wp14:editId="66B73A09">
                                      <wp:extent cx="1594485" cy="4222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485" cy="422275"/>
                                              </a:xfrm>
                                              <a:prstGeom prst="rect">
                                                <a:avLst/>
                                              </a:prstGeom>
                                              <a:noFill/>
                                              <a:ln>
                                                <a:noFill/>
                                              </a:ln>
                                            </pic:spPr>
                                          </pic:pic>
                                        </a:graphicData>
                                      </a:graphic>
                                    </wp:inline>
                                  </w:drawing>
                                </w:r>
                              </w:p>
                            </w:tc>
                          </w:tr>
                          <w:tr w:rsidR="00832D78" w:rsidRPr="00EC4854" w14:paraId="18D268E6" w14:textId="77777777" w:rsidTr="005D190B">
                            <w:trPr>
                              <w:cantSplit/>
                              <w:trHeight w:val="242"/>
                              <w:jc w:val="right"/>
                            </w:trPr>
                            <w:tc>
                              <w:tcPr>
                                <w:tcW w:w="222" w:type="dxa"/>
                                <w:tcBorders>
                                  <w:top w:val="nil"/>
                                  <w:left w:val="nil"/>
                                  <w:bottom w:val="nil"/>
                                  <w:right w:val="single" w:sz="4" w:space="0" w:color="7F7F7F"/>
                                </w:tcBorders>
                              </w:tcPr>
                              <w:p w14:paraId="1EF782E9" w14:textId="77777777" w:rsidR="00832D78" w:rsidRPr="00EC4854" w:rsidRDefault="00832D78" w:rsidP="00674397">
                                <w:pPr>
                                  <w:spacing w:line="240" w:lineRule="auto"/>
                                  <w:rPr>
                                    <w:rFonts w:ascii="Arial" w:hAnsi="Arial" w:cs="Arial"/>
                                    <w:sz w:val="14"/>
                                    <w:szCs w:val="14"/>
                                    <w:lang w:val="it-IT"/>
                                  </w:rPr>
                                </w:pPr>
                              </w:p>
                            </w:tc>
                            <w:tc>
                              <w:tcPr>
                                <w:tcW w:w="735" w:type="dxa"/>
                                <w:gridSpan w:val="2"/>
                                <w:tcBorders>
                                  <w:top w:val="nil"/>
                                  <w:left w:val="single" w:sz="4" w:space="0" w:color="7F7F7F"/>
                                  <w:bottom w:val="nil"/>
                                  <w:right w:val="single" w:sz="4" w:space="0" w:color="7F7F7F"/>
                                </w:tcBorders>
                              </w:tcPr>
                              <w:p w14:paraId="1865E29D" w14:textId="77777777" w:rsidR="00832D78" w:rsidRPr="00EC4854" w:rsidRDefault="00832D78" w:rsidP="00674397">
                                <w:pPr>
                                  <w:spacing w:line="240" w:lineRule="auto"/>
                                  <w:jc w:val="left"/>
                                  <w:rPr>
                                    <w:rFonts w:ascii="Arial" w:hAnsi="Arial" w:cs="Arial"/>
                                    <w:sz w:val="14"/>
                                    <w:szCs w:val="14"/>
                                  </w:rPr>
                                </w:pPr>
                              </w:p>
                            </w:tc>
                            <w:tc>
                              <w:tcPr>
                                <w:tcW w:w="6300" w:type="dxa"/>
                                <w:gridSpan w:val="3"/>
                                <w:vMerge w:val="restart"/>
                                <w:tcBorders>
                                  <w:top w:val="nil"/>
                                  <w:left w:val="single" w:sz="4" w:space="0" w:color="7F7F7F"/>
                                  <w:right w:val="nil"/>
                                </w:tcBorders>
                                <w:vAlign w:val="center"/>
                              </w:tcPr>
                              <w:p w14:paraId="4B67561E" w14:textId="77777777" w:rsidR="005B5DAF" w:rsidRDefault="005B5DAF" w:rsidP="00674397">
                                <w:pPr>
                                  <w:pStyle w:val="MIRCEAChar"/>
                                  <w:jc w:val="center"/>
                                  <w:rPr>
                                    <w:rFonts w:ascii="Arial" w:hAnsi="Arial" w:cs="Arial"/>
                                    <w:bCs/>
                                    <w:sz w:val="16"/>
                                    <w:szCs w:val="16"/>
                                    <w:lang w:val="en-US"/>
                                  </w:rPr>
                                </w:pPr>
                                <w:r w:rsidRPr="005B5DAF">
                                  <w:rPr>
                                    <w:rFonts w:ascii="Arial" w:hAnsi="Arial" w:cs="Arial"/>
                                    <w:bCs/>
                                    <w:sz w:val="16"/>
                                    <w:szCs w:val="16"/>
                                    <w:lang w:val="en-US"/>
                                  </w:rPr>
                                  <w:t>CONSTRUIRE STATIE POMPARE SI RACIRE APA</w:t>
                                </w:r>
                              </w:p>
                              <w:p w14:paraId="17B35CD5" w14:textId="1909C62F" w:rsidR="00832D78" w:rsidRPr="00C53977" w:rsidRDefault="00D13869" w:rsidP="00674397">
                                <w:pPr>
                                  <w:pStyle w:val="MIRCEAChar"/>
                                  <w:jc w:val="center"/>
                                  <w:rPr>
                                    <w:rFonts w:ascii="Arial" w:hAnsi="Arial" w:cs="Arial"/>
                                    <w:bCs/>
                                    <w:snapToGrid w:val="0"/>
                                    <w:sz w:val="16"/>
                                    <w:szCs w:val="16"/>
                                    <w:lang w:val="ro-RO"/>
                                  </w:rPr>
                                </w:pPr>
                                <w:r w:rsidRPr="0023280E">
                                  <w:rPr>
                                    <w:rFonts w:ascii="Arial" w:hAnsi="Arial" w:cs="Arial"/>
                                    <w:bCs/>
                                    <w:snapToGrid w:val="0"/>
                                    <w:sz w:val="16"/>
                                    <w:szCs w:val="16"/>
                                    <w:lang w:val="ro-RO"/>
                                  </w:rPr>
                                  <w:t>ȘOSEAUA GĂEȘTI NR. 16</w:t>
                                </w:r>
                                <w:r w:rsidRPr="00EF0A80">
                                  <w:rPr>
                                    <w:rStyle w:val="tli1"/>
                                    <w:rFonts w:ascii="Arial" w:hAnsi="Arial" w:cs="Arial"/>
                                    <w:sz w:val="18"/>
                                    <w:szCs w:val="18"/>
                                    <w:lang w:val="ro-RO"/>
                                  </w:rPr>
                                  <w:t>, TARGOVIȘTE</w:t>
                                </w:r>
                                <w:r>
                                  <w:rPr>
                                    <w:rStyle w:val="tli1"/>
                                    <w:rFonts w:ascii="Arial" w:hAnsi="Arial" w:cs="Arial"/>
                                    <w:sz w:val="18"/>
                                    <w:szCs w:val="18"/>
                                    <w:lang w:val="ro-RO"/>
                                  </w:rPr>
                                  <w:t>,</w:t>
                                </w:r>
                                <w:r w:rsidRPr="00D13869">
                                  <w:rPr>
                                    <w:lang w:val="en-US"/>
                                  </w:rPr>
                                  <w:t xml:space="preserve"> </w:t>
                                </w:r>
                                <w:r w:rsidRPr="00D13869">
                                  <w:rPr>
                                    <w:rStyle w:val="tli1"/>
                                    <w:rFonts w:ascii="Arial" w:hAnsi="Arial" w:cs="Arial"/>
                                    <w:sz w:val="18"/>
                                    <w:szCs w:val="18"/>
                                    <w:lang w:val="ro-RO"/>
                                  </w:rPr>
                                  <w:t>JUD. DAMBOVITA</w:t>
                                </w:r>
                              </w:p>
                            </w:tc>
                            <w:tc>
                              <w:tcPr>
                                <w:tcW w:w="810" w:type="dxa"/>
                                <w:tcBorders>
                                  <w:top w:val="nil"/>
                                  <w:left w:val="nil"/>
                                  <w:bottom w:val="nil"/>
                                  <w:right w:val="single" w:sz="4" w:space="0" w:color="7F7F7F"/>
                                </w:tcBorders>
                              </w:tcPr>
                              <w:p w14:paraId="56FD08E8" w14:textId="77777777" w:rsidR="00832D78" w:rsidRPr="00EC4854" w:rsidRDefault="00832D78" w:rsidP="00674397">
                                <w:pPr>
                                  <w:spacing w:line="240" w:lineRule="auto"/>
                                  <w:jc w:val="left"/>
                                  <w:rPr>
                                    <w:rFonts w:ascii="Arial" w:hAnsi="Arial" w:cs="Arial"/>
                                    <w:sz w:val="14"/>
                                    <w:szCs w:val="14"/>
                                  </w:rPr>
                                </w:pPr>
                                <w:r w:rsidRPr="00EC4854">
                                  <w:rPr>
                                    <w:rFonts w:ascii="Arial" w:hAnsi="Arial" w:cs="Arial"/>
                                    <w:sz w:val="14"/>
                                    <w:szCs w:val="14"/>
                                  </w:rPr>
                                  <w:t>Nr. Pr.:</w:t>
                                </w:r>
                              </w:p>
                            </w:tc>
                            <w:tc>
                              <w:tcPr>
                                <w:tcW w:w="1620" w:type="dxa"/>
                                <w:tcBorders>
                                  <w:top w:val="nil"/>
                                  <w:left w:val="single" w:sz="4" w:space="0" w:color="7F7F7F"/>
                                  <w:bottom w:val="nil"/>
                                  <w:right w:val="single" w:sz="4" w:space="0" w:color="7F7F7F"/>
                                </w:tcBorders>
                              </w:tcPr>
                              <w:p w14:paraId="444B8898" w14:textId="08E7EFCD" w:rsidR="00832D78" w:rsidRPr="00EC4854" w:rsidRDefault="00D13869" w:rsidP="00674397">
                                <w:pPr>
                                  <w:spacing w:line="240" w:lineRule="auto"/>
                                  <w:jc w:val="left"/>
                                  <w:rPr>
                                    <w:rFonts w:ascii="Arial" w:hAnsi="Arial" w:cs="Arial"/>
                                    <w:sz w:val="14"/>
                                    <w:szCs w:val="14"/>
                                  </w:rPr>
                                </w:pPr>
                                <w:r>
                                  <w:rPr>
                                    <w:rFonts w:ascii="Arial" w:hAnsi="Arial" w:cs="Arial"/>
                                    <w:sz w:val="14"/>
                                    <w:szCs w:val="14"/>
                                  </w:rPr>
                                  <w:t>82</w:t>
                                </w:r>
                                <w:r w:rsidR="00832D78" w:rsidRPr="00EC4854">
                                  <w:rPr>
                                    <w:rFonts w:ascii="Arial" w:hAnsi="Arial" w:cs="Arial"/>
                                    <w:sz w:val="14"/>
                                    <w:szCs w:val="14"/>
                                  </w:rPr>
                                  <w:t>/2023</w:t>
                                </w:r>
                              </w:p>
                            </w:tc>
                            <w:tc>
                              <w:tcPr>
                                <w:tcW w:w="1398" w:type="dxa"/>
                                <w:tcBorders>
                                  <w:top w:val="nil"/>
                                  <w:left w:val="single" w:sz="4" w:space="0" w:color="7F7F7F"/>
                                  <w:bottom w:val="nil"/>
                                  <w:right w:val="nil"/>
                                </w:tcBorders>
                              </w:tcPr>
                              <w:p w14:paraId="20C400AB" w14:textId="77777777" w:rsidR="00832D78" w:rsidRPr="00EC4854" w:rsidRDefault="00832D78" w:rsidP="0093443C">
                                <w:pPr>
                                  <w:spacing w:line="240" w:lineRule="auto"/>
                                  <w:jc w:val="left"/>
                                  <w:rPr>
                                    <w:rFonts w:ascii="Arial" w:hAnsi="Arial" w:cs="Arial"/>
                                    <w:sz w:val="14"/>
                                    <w:szCs w:val="14"/>
                                  </w:rPr>
                                </w:pPr>
                                <w:r w:rsidRPr="00EC4854">
                                  <w:rPr>
                                    <w:rFonts w:ascii="Arial" w:hAnsi="Arial" w:cs="Arial"/>
                                    <w:sz w:val="14"/>
                                    <w:szCs w:val="14"/>
                                  </w:rPr>
                                  <w:t>Data:</w:t>
                                </w:r>
                              </w:p>
                              <w:p w14:paraId="1A5A649C" w14:textId="77777777" w:rsidR="00832D78" w:rsidRPr="00EC4854" w:rsidRDefault="00832D78" w:rsidP="00674397">
                                <w:pPr>
                                  <w:spacing w:line="240" w:lineRule="auto"/>
                                  <w:ind w:right="-65"/>
                                  <w:jc w:val="left"/>
                                  <w:rPr>
                                    <w:rFonts w:ascii="Arial" w:hAnsi="Arial" w:cs="Arial"/>
                                    <w:sz w:val="14"/>
                                    <w:szCs w:val="14"/>
                                  </w:rPr>
                                </w:pPr>
                              </w:p>
                            </w:tc>
                          </w:tr>
                          <w:tr w:rsidR="00832D78" w:rsidRPr="00EC4854" w14:paraId="118E2912" w14:textId="77777777" w:rsidTr="005D190B">
                            <w:trPr>
                              <w:cantSplit/>
                              <w:trHeight w:val="418"/>
                              <w:jc w:val="right"/>
                            </w:trPr>
                            <w:tc>
                              <w:tcPr>
                                <w:tcW w:w="222" w:type="dxa"/>
                                <w:vMerge w:val="restart"/>
                                <w:tcBorders>
                                  <w:top w:val="nil"/>
                                  <w:left w:val="nil"/>
                                  <w:right w:val="single" w:sz="4" w:space="0" w:color="7F7F7F"/>
                                </w:tcBorders>
                              </w:tcPr>
                              <w:p w14:paraId="5B0F0A2F" w14:textId="77777777" w:rsidR="00832D78" w:rsidRPr="00EC4854" w:rsidRDefault="00832D78" w:rsidP="00832D78">
                                <w:pPr>
                                  <w:spacing w:line="240" w:lineRule="auto"/>
                                  <w:rPr>
                                    <w:rFonts w:ascii="Arial" w:hAnsi="Arial" w:cs="Arial"/>
                                    <w:sz w:val="14"/>
                                    <w:szCs w:val="14"/>
                                  </w:rPr>
                                </w:pPr>
                              </w:p>
                            </w:tc>
                            <w:tc>
                              <w:tcPr>
                                <w:tcW w:w="735" w:type="dxa"/>
                                <w:gridSpan w:val="2"/>
                                <w:vMerge w:val="restart"/>
                                <w:tcBorders>
                                  <w:top w:val="nil"/>
                                  <w:left w:val="single" w:sz="4" w:space="0" w:color="7F7F7F"/>
                                  <w:right w:val="single" w:sz="4" w:space="0" w:color="7F7F7F"/>
                                </w:tcBorders>
                              </w:tcPr>
                              <w:p w14:paraId="6B06839D" w14:textId="77777777" w:rsidR="00832D78" w:rsidRPr="00EC4854" w:rsidRDefault="00832D78" w:rsidP="00832D78">
                                <w:pPr>
                                  <w:spacing w:line="240" w:lineRule="auto"/>
                                  <w:jc w:val="center"/>
                                  <w:rPr>
                                    <w:rFonts w:ascii="Arial" w:hAnsi="Arial" w:cs="Arial"/>
                                    <w:b/>
                                    <w:bCs/>
                                    <w:sz w:val="14"/>
                                    <w:szCs w:val="14"/>
                                  </w:rPr>
                                </w:pPr>
                              </w:p>
                              <w:p w14:paraId="73F4165E" w14:textId="77777777" w:rsidR="00832D78" w:rsidRPr="00EC4854" w:rsidRDefault="005D190B" w:rsidP="00832D78">
                                <w:pPr>
                                  <w:spacing w:line="240" w:lineRule="auto"/>
                                  <w:jc w:val="center"/>
                                  <w:rPr>
                                    <w:rFonts w:ascii="Arial" w:hAnsi="Arial" w:cs="Arial"/>
                                    <w:b/>
                                    <w:bCs/>
                                    <w:sz w:val="14"/>
                                    <w:szCs w:val="14"/>
                                  </w:rPr>
                                </w:pPr>
                                <w:r>
                                  <w:rPr>
                                    <w:rFonts w:ascii="Arial" w:hAnsi="Arial" w:cs="Arial"/>
                                    <w:b/>
                                    <w:bCs/>
                                    <w:sz w:val="14"/>
                                    <w:szCs w:val="14"/>
                                  </w:rPr>
                                  <w:t>D.T.A.C</w:t>
                                </w:r>
                              </w:p>
                            </w:tc>
                            <w:tc>
                              <w:tcPr>
                                <w:tcW w:w="6300" w:type="dxa"/>
                                <w:gridSpan w:val="3"/>
                                <w:vMerge/>
                                <w:tcBorders>
                                  <w:left w:val="single" w:sz="4" w:space="0" w:color="7F7F7F"/>
                                  <w:right w:val="nil"/>
                                </w:tcBorders>
                              </w:tcPr>
                              <w:p w14:paraId="760B098F" w14:textId="77777777" w:rsidR="00832D78" w:rsidRPr="00EC4854" w:rsidRDefault="00832D78" w:rsidP="00832D78">
                                <w:pPr>
                                  <w:spacing w:line="240" w:lineRule="auto"/>
                                  <w:jc w:val="left"/>
                                  <w:rPr>
                                    <w:rFonts w:ascii="Arial" w:hAnsi="Arial" w:cs="Arial"/>
                                    <w:sz w:val="14"/>
                                    <w:szCs w:val="14"/>
                                  </w:rPr>
                                </w:pPr>
                              </w:p>
                            </w:tc>
                            <w:tc>
                              <w:tcPr>
                                <w:tcW w:w="810" w:type="dxa"/>
                                <w:tcBorders>
                                  <w:top w:val="nil"/>
                                  <w:left w:val="nil"/>
                                  <w:bottom w:val="nil"/>
                                  <w:right w:val="single" w:sz="4" w:space="0" w:color="7F7F7F"/>
                                </w:tcBorders>
                                <w:vAlign w:val="center"/>
                              </w:tcPr>
                              <w:p w14:paraId="207AA511" w14:textId="77777777" w:rsidR="00832D78" w:rsidRPr="00EC4854" w:rsidRDefault="00832D78" w:rsidP="00832D78">
                                <w:pPr>
                                  <w:spacing w:line="240" w:lineRule="auto"/>
                                  <w:jc w:val="left"/>
                                  <w:rPr>
                                    <w:rFonts w:ascii="Arial" w:hAnsi="Arial" w:cs="Arial"/>
                                    <w:sz w:val="14"/>
                                    <w:szCs w:val="14"/>
                                  </w:rPr>
                                </w:pPr>
                                <w:r w:rsidRPr="00EC4854">
                                  <w:rPr>
                                    <w:rFonts w:ascii="Arial" w:hAnsi="Arial" w:cs="Arial"/>
                                    <w:sz w:val="14"/>
                                    <w:szCs w:val="14"/>
                                  </w:rPr>
                                  <w:t>Intocmit:</w:t>
                                </w:r>
                              </w:p>
                            </w:tc>
                            <w:tc>
                              <w:tcPr>
                                <w:tcW w:w="1620" w:type="dxa"/>
                                <w:tcBorders>
                                  <w:top w:val="nil"/>
                                  <w:left w:val="single" w:sz="4" w:space="0" w:color="7F7F7F"/>
                                  <w:bottom w:val="nil"/>
                                  <w:right w:val="single" w:sz="4" w:space="0" w:color="7F7F7F"/>
                                </w:tcBorders>
                                <w:vAlign w:val="center"/>
                              </w:tcPr>
                              <w:p w14:paraId="1C1B493B" w14:textId="77777777" w:rsidR="00832D78" w:rsidRPr="00EC4854" w:rsidRDefault="00832D78" w:rsidP="00832D78">
                                <w:pPr>
                                  <w:spacing w:line="240" w:lineRule="auto"/>
                                  <w:jc w:val="left"/>
                                  <w:rPr>
                                    <w:rFonts w:ascii="Arial" w:hAnsi="Arial" w:cs="Arial"/>
                                    <w:sz w:val="14"/>
                                    <w:szCs w:val="14"/>
                                    <w:lang w:val="it-IT"/>
                                  </w:rPr>
                                </w:pPr>
                              </w:p>
                              <w:p w14:paraId="5DD51DEB" w14:textId="77777777" w:rsidR="00832D78" w:rsidRPr="00EC4854" w:rsidRDefault="00832D78" w:rsidP="00832D78">
                                <w:pPr>
                                  <w:spacing w:line="240" w:lineRule="auto"/>
                                  <w:ind w:right="-71"/>
                                  <w:jc w:val="left"/>
                                  <w:rPr>
                                    <w:rFonts w:ascii="Arial" w:hAnsi="Arial" w:cs="Arial"/>
                                    <w:sz w:val="14"/>
                                    <w:szCs w:val="14"/>
                                    <w:lang w:val="it-IT"/>
                                  </w:rPr>
                                </w:pPr>
                                <w:r w:rsidRPr="00EC4854">
                                  <w:rPr>
                                    <w:rFonts w:ascii="Arial" w:hAnsi="Arial" w:cs="Arial"/>
                                    <w:sz w:val="14"/>
                                    <w:szCs w:val="14"/>
                                    <w:lang w:val="it-IT"/>
                                  </w:rPr>
                                  <w:t>arh. Andreea OLTEANU</w:t>
                                </w:r>
                              </w:p>
                              <w:p w14:paraId="53E9B722" w14:textId="77777777" w:rsidR="00832D78" w:rsidRPr="00EC4854" w:rsidRDefault="00832D78" w:rsidP="00832D78">
                                <w:pPr>
                                  <w:spacing w:line="240" w:lineRule="auto"/>
                                  <w:ind w:left="-283"/>
                                  <w:rPr>
                                    <w:rFonts w:ascii="Arial" w:hAnsi="Arial" w:cs="Arial"/>
                                    <w:sz w:val="14"/>
                                    <w:szCs w:val="14"/>
                                    <w:lang w:val="it-IT"/>
                                  </w:rPr>
                                </w:pPr>
                              </w:p>
                            </w:tc>
                            <w:tc>
                              <w:tcPr>
                                <w:tcW w:w="1398" w:type="dxa"/>
                                <w:tcBorders>
                                  <w:top w:val="nil"/>
                                  <w:left w:val="single" w:sz="4" w:space="0" w:color="7F7F7F"/>
                                  <w:bottom w:val="nil"/>
                                  <w:right w:val="nil"/>
                                </w:tcBorders>
                                <w:vAlign w:val="center"/>
                              </w:tcPr>
                              <w:p w14:paraId="4823695E" w14:textId="50C33069" w:rsidR="00832D78" w:rsidRPr="00EC4854" w:rsidRDefault="00D13869" w:rsidP="0093443C">
                                <w:pPr>
                                  <w:spacing w:line="240" w:lineRule="auto"/>
                                  <w:ind w:right="57"/>
                                  <w:jc w:val="left"/>
                                  <w:rPr>
                                    <w:rFonts w:ascii="Arial" w:hAnsi="Arial" w:cs="Arial"/>
                                    <w:sz w:val="14"/>
                                    <w:szCs w:val="14"/>
                                  </w:rPr>
                                </w:pPr>
                                <w:r>
                                  <w:rPr>
                                    <w:rFonts w:ascii="Arial" w:hAnsi="Arial" w:cs="Arial"/>
                                    <w:sz w:val="14"/>
                                    <w:szCs w:val="14"/>
                                  </w:rPr>
                                  <w:t>11</w:t>
                                </w:r>
                                <w:r w:rsidR="00832D78" w:rsidRPr="00EC4854">
                                  <w:rPr>
                                    <w:rFonts w:ascii="Arial" w:hAnsi="Arial" w:cs="Arial"/>
                                    <w:sz w:val="14"/>
                                    <w:szCs w:val="14"/>
                                  </w:rPr>
                                  <w:t>.2023</w:t>
                                </w:r>
                              </w:p>
                            </w:tc>
                          </w:tr>
                          <w:tr w:rsidR="00832D78" w:rsidRPr="00EC4854" w14:paraId="3AFB008D" w14:textId="77777777" w:rsidTr="005D190B">
                            <w:trPr>
                              <w:cantSplit/>
                              <w:trHeight w:val="417"/>
                              <w:jc w:val="right"/>
                            </w:trPr>
                            <w:tc>
                              <w:tcPr>
                                <w:tcW w:w="222" w:type="dxa"/>
                                <w:vMerge/>
                                <w:tcBorders>
                                  <w:left w:val="nil"/>
                                  <w:bottom w:val="nil"/>
                                  <w:right w:val="single" w:sz="4" w:space="0" w:color="7F7F7F"/>
                                </w:tcBorders>
                              </w:tcPr>
                              <w:p w14:paraId="15CA5CED" w14:textId="77777777" w:rsidR="00832D78" w:rsidRPr="00EC4854" w:rsidRDefault="00832D78" w:rsidP="00832D78">
                                <w:pPr>
                                  <w:spacing w:before="60" w:after="60" w:line="240" w:lineRule="auto"/>
                                  <w:rPr>
                                    <w:rFonts w:ascii="Arial" w:hAnsi="Arial" w:cs="Arial"/>
                                    <w:sz w:val="14"/>
                                    <w:szCs w:val="14"/>
                                  </w:rPr>
                                </w:pPr>
                              </w:p>
                            </w:tc>
                            <w:tc>
                              <w:tcPr>
                                <w:tcW w:w="735" w:type="dxa"/>
                                <w:gridSpan w:val="2"/>
                                <w:vMerge/>
                                <w:tcBorders>
                                  <w:left w:val="single" w:sz="4" w:space="0" w:color="7F7F7F"/>
                                  <w:bottom w:val="single" w:sz="4" w:space="0" w:color="7F7F7F"/>
                                  <w:right w:val="single" w:sz="4" w:space="0" w:color="7F7F7F"/>
                                </w:tcBorders>
                              </w:tcPr>
                              <w:p w14:paraId="0F5BAB38" w14:textId="77777777" w:rsidR="00832D78" w:rsidRPr="00EC4854" w:rsidRDefault="00832D78" w:rsidP="00832D78">
                                <w:pPr>
                                  <w:spacing w:before="60" w:after="60" w:line="240" w:lineRule="auto"/>
                                  <w:jc w:val="center"/>
                                  <w:rPr>
                                    <w:rFonts w:ascii="Arial" w:hAnsi="Arial" w:cs="Arial"/>
                                    <w:b/>
                                    <w:bCs/>
                                    <w:sz w:val="14"/>
                                    <w:szCs w:val="14"/>
                                  </w:rPr>
                                </w:pPr>
                              </w:p>
                            </w:tc>
                            <w:tc>
                              <w:tcPr>
                                <w:tcW w:w="6300" w:type="dxa"/>
                                <w:gridSpan w:val="3"/>
                                <w:vMerge/>
                                <w:tcBorders>
                                  <w:left w:val="single" w:sz="4" w:space="0" w:color="7F7F7F"/>
                                  <w:bottom w:val="single" w:sz="4" w:space="0" w:color="7F7F7F"/>
                                  <w:right w:val="nil"/>
                                </w:tcBorders>
                              </w:tcPr>
                              <w:p w14:paraId="4AC442E2" w14:textId="77777777" w:rsidR="00832D78" w:rsidRPr="00EC4854" w:rsidRDefault="00832D78" w:rsidP="00832D78">
                                <w:pPr>
                                  <w:spacing w:before="60" w:after="60" w:line="240" w:lineRule="auto"/>
                                  <w:jc w:val="left"/>
                                  <w:rPr>
                                    <w:rFonts w:ascii="Arial" w:hAnsi="Arial" w:cs="Arial"/>
                                    <w:sz w:val="14"/>
                                    <w:szCs w:val="14"/>
                                  </w:rPr>
                                </w:pPr>
                              </w:p>
                            </w:tc>
                            <w:tc>
                              <w:tcPr>
                                <w:tcW w:w="810" w:type="dxa"/>
                                <w:tcBorders>
                                  <w:top w:val="nil"/>
                                  <w:left w:val="nil"/>
                                  <w:bottom w:val="nil"/>
                                  <w:right w:val="single" w:sz="4" w:space="0" w:color="7F7F7F"/>
                                </w:tcBorders>
                                <w:vAlign w:val="center"/>
                              </w:tcPr>
                              <w:p w14:paraId="6646B323" w14:textId="77777777" w:rsidR="00832D78" w:rsidRPr="00EC4854" w:rsidRDefault="00832D78" w:rsidP="00832D78">
                                <w:pPr>
                                  <w:spacing w:before="60" w:after="60" w:line="240" w:lineRule="auto"/>
                                  <w:jc w:val="left"/>
                                  <w:rPr>
                                    <w:rFonts w:ascii="Arial" w:hAnsi="Arial" w:cs="Arial"/>
                                    <w:sz w:val="14"/>
                                    <w:szCs w:val="14"/>
                                  </w:rPr>
                                </w:pPr>
                                <w:r w:rsidRPr="00EC4854">
                                  <w:rPr>
                                    <w:rFonts w:ascii="Arial" w:hAnsi="Arial" w:cs="Arial"/>
                                    <w:sz w:val="14"/>
                                    <w:szCs w:val="14"/>
                                  </w:rPr>
                                  <w:t>Document</w:t>
                                </w:r>
                              </w:p>
                            </w:tc>
                            <w:tc>
                              <w:tcPr>
                                <w:tcW w:w="1620" w:type="dxa"/>
                                <w:tcBorders>
                                  <w:top w:val="nil"/>
                                  <w:left w:val="single" w:sz="4" w:space="0" w:color="7F7F7F"/>
                                  <w:bottom w:val="nil"/>
                                  <w:right w:val="single" w:sz="4" w:space="0" w:color="7F7F7F"/>
                                </w:tcBorders>
                                <w:vAlign w:val="center"/>
                              </w:tcPr>
                              <w:p w14:paraId="41533A27" w14:textId="77777777" w:rsidR="00832D78" w:rsidRPr="00EC4854" w:rsidRDefault="005D190B" w:rsidP="00832D78">
                                <w:pPr>
                                  <w:spacing w:line="240" w:lineRule="auto"/>
                                  <w:ind w:right="-71"/>
                                  <w:jc w:val="left"/>
                                  <w:rPr>
                                    <w:rFonts w:ascii="Arial" w:hAnsi="Arial" w:cs="Arial"/>
                                    <w:sz w:val="14"/>
                                    <w:szCs w:val="14"/>
                                    <w:lang w:val="it-IT"/>
                                  </w:rPr>
                                </w:pPr>
                                <w:r w:rsidRPr="005D190B">
                                  <w:rPr>
                                    <w:rFonts w:ascii="Arial" w:hAnsi="Arial" w:cs="Arial"/>
                                    <w:sz w:val="14"/>
                                    <w:szCs w:val="14"/>
                                    <w:lang w:val="it-IT"/>
                                  </w:rPr>
                                  <w:t xml:space="preserve">Anexa nr. 5.E  </w:t>
                                </w:r>
                              </w:p>
                            </w:tc>
                            <w:tc>
                              <w:tcPr>
                                <w:tcW w:w="1398" w:type="dxa"/>
                                <w:tcBorders>
                                  <w:top w:val="nil"/>
                                  <w:left w:val="single" w:sz="4" w:space="0" w:color="7F7F7F"/>
                                  <w:bottom w:val="nil"/>
                                  <w:right w:val="nil"/>
                                </w:tcBorders>
                                <w:vAlign w:val="center"/>
                              </w:tcPr>
                              <w:p w14:paraId="30EACE59" w14:textId="77777777" w:rsidR="00832D78" w:rsidRPr="00EC4854" w:rsidRDefault="005D190B" w:rsidP="0093443C">
                                <w:pPr>
                                  <w:spacing w:line="240" w:lineRule="auto"/>
                                  <w:ind w:right="57"/>
                                  <w:jc w:val="left"/>
                                  <w:rPr>
                                    <w:rFonts w:ascii="Arial" w:hAnsi="Arial" w:cs="Arial"/>
                                    <w:sz w:val="14"/>
                                    <w:szCs w:val="14"/>
                                  </w:rPr>
                                </w:pPr>
                                <w:r>
                                  <w:rPr>
                                    <w:rFonts w:ascii="Arial" w:hAnsi="Arial" w:cs="Arial"/>
                                    <w:sz w:val="14"/>
                                    <w:szCs w:val="14"/>
                                  </w:rPr>
                                  <w:t>Mediu</w:t>
                                </w:r>
                              </w:p>
                            </w:tc>
                          </w:tr>
                          <w:tr w:rsidR="00832D78" w:rsidRPr="00EC4854" w14:paraId="06AA3999" w14:textId="77777777" w:rsidTr="005D190B">
                            <w:trPr>
                              <w:cantSplit/>
                              <w:trHeight w:val="3289"/>
                              <w:jc w:val="right"/>
                            </w:trPr>
                            <w:tc>
                              <w:tcPr>
                                <w:tcW w:w="222" w:type="dxa"/>
                                <w:tcBorders>
                                  <w:top w:val="nil"/>
                                  <w:left w:val="nil"/>
                                  <w:bottom w:val="nil"/>
                                  <w:right w:val="single" w:sz="4" w:space="0" w:color="7F7F7F"/>
                                </w:tcBorders>
                                <w:textDirection w:val="btLr"/>
                              </w:tcPr>
                              <w:p w14:paraId="4A51015B" w14:textId="77777777" w:rsidR="00832D78" w:rsidRPr="00EC4854" w:rsidRDefault="00832D78" w:rsidP="00832D78">
                                <w:pPr>
                                  <w:spacing w:line="240" w:lineRule="auto"/>
                                  <w:ind w:left="57" w:right="57"/>
                                  <w:rPr>
                                    <w:rFonts w:ascii="Arial" w:hAnsi="Arial" w:cs="Arial"/>
                                    <w:sz w:val="14"/>
                                    <w:szCs w:val="14"/>
                                  </w:rPr>
                                </w:pPr>
                              </w:p>
                            </w:tc>
                            <w:tc>
                              <w:tcPr>
                                <w:tcW w:w="375" w:type="dxa"/>
                                <w:tcBorders>
                                  <w:top w:val="single" w:sz="4" w:space="0" w:color="7F7F7F"/>
                                  <w:left w:val="single" w:sz="4" w:space="0" w:color="7F7F7F"/>
                                  <w:bottom w:val="nil"/>
                                  <w:right w:val="single" w:sz="4" w:space="0" w:color="7F7F7F"/>
                                </w:tcBorders>
                                <w:textDirection w:val="btLr"/>
                              </w:tcPr>
                              <w:p w14:paraId="20ADDBA0" w14:textId="77777777" w:rsidR="00832D78" w:rsidRPr="00EC4854" w:rsidRDefault="00832D78" w:rsidP="00832D78">
                                <w:pPr>
                                  <w:spacing w:line="240" w:lineRule="auto"/>
                                  <w:ind w:left="57" w:right="57"/>
                                  <w:jc w:val="left"/>
                                  <w:rPr>
                                    <w:rFonts w:ascii="Arial" w:hAnsi="Arial" w:cs="Arial"/>
                                    <w:sz w:val="14"/>
                                    <w:szCs w:val="14"/>
                                  </w:rPr>
                                </w:pPr>
                                <w:r w:rsidRPr="00EC4854">
                                  <w:rPr>
                                    <w:rFonts w:ascii="Arial" w:hAnsi="Arial" w:cs="Arial"/>
                                    <w:sz w:val="14"/>
                                    <w:szCs w:val="14"/>
                                  </w:rPr>
                                  <w:t>Observatii</w:t>
                                </w:r>
                              </w:p>
                            </w:tc>
                            <w:tc>
                              <w:tcPr>
                                <w:tcW w:w="360" w:type="dxa"/>
                                <w:tcBorders>
                                  <w:top w:val="single" w:sz="4" w:space="0" w:color="7F7F7F"/>
                                  <w:left w:val="single" w:sz="4" w:space="0" w:color="7F7F7F"/>
                                  <w:bottom w:val="nil"/>
                                  <w:right w:val="single" w:sz="4" w:space="0" w:color="7F7F7F"/>
                                </w:tcBorders>
                                <w:textDirection w:val="btLr"/>
                              </w:tcPr>
                              <w:p w14:paraId="0E7D9F53" w14:textId="7319D64C" w:rsidR="00832D78" w:rsidRDefault="00832D78" w:rsidP="00832D78">
                                <w:pPr>
                                  <w:spacing w:line="240" w:lineRule="auto"/>
                                  <w:ind w:left="57" w:right="57"/>
                                  <w:jc w:val="left"/>
                                  <w:rPr>
                                    <w:rFonts w:ascii="Arial" w:hAnsi="Arial" w:cs="Arial"/>
                                    <w:sz w:val="14"/>
                                    <w:szCs w:val="14"/>
                                  </w:rPr>
                                </w:pPr>
                              </w:p>
                              <w:p w14:paraId="48CF3B40" w14:textId="2C0BBD41" w:rsidR="009C51FE" w:rsidRPr="00EC4854" w:rsidRDefault="009C51FE" w:rsidP="00832D78">
                                <w:pPr>
                                  <w:spacing w:line="240" w:lineRule="auto"/>
                                  <w:ind w:left="57" w:right="57"/>
                                  <w:jc w:val="left"/>
                                  <w:rPr>
                                    <w:rFonts w:ascii="Arial" w:hAnsi="Arial" w:cs="Arial"/>
                                    <w:sz w:val="14"/>
                                    <w:szCs w:val="14"/>
                                  </w:rPr>
                                </w:pPr>
                              </w:p>
                            </w:tc>
                            <w:tc>
                              <w:tcPr>
                                <w:tcW w:w="10128" w:type="dxa"/>
                                <w:gridSpan w:val="6"/>
                                <w:vMerge w:val="restart"/>
                                <w:tcBorders>
                                  <w:top w:val="single" w:sz="4" w:space="0" w:color="7F7F7F"/>
                                  <w:left w:val="single" w:sz="4" w:space="0" w:color="7F7F7F"/>
                                  <w:bottom w:val="single" w:sz="4" w:space="0" w:color="7F7F7F"/>
                                  <w:right w:val="nil"/>
                                </w:tcBorders>
                              </w:tcPr>
                              <w:p w14:paraId="5120F3F2" w14:textId="77777777" w:rsidR="00832D78" w:rsidRPr="00EC4854" w:rsidRDefault="00832D78" w:rsidP="00832D78">
                                <w:pPr>
                                  <w:rPr>
                                    <w:rFonts w:ascii="Arial" w:hAnsi="Arial" w:cs="Arial"/>
                                    <w:sz w:val="14"/>
                                    <w:szCs w:val="14"/>
                                  </w:rPr>
                                </w:pPr>
                              </w:p>
                              <w:p w14:paraId="783B61C1" w14:textId="77777777" w:rsidR="00832D78" w:rsidRPr="00EC4854" w:rsidRDefault="00832D78" w:rsidP="00832D78">
                                <w:pPr>
                                  <w:rPr>
                                    <w:rFonts w:ascii="Arial" w:hAnsi="Arial" w:cs="Arial"/>
                                    <w:sz w:val="14"/>
                                    <w:szCs w:val="14"/>
                                  </w:rPr>
                                </w:pPr>
                              </w:p>
                              <w:p w14:paraId="192216F6" w14:textId="77777777" w:rsidR="00832D78" w:rsidRPr="00EC4854" w:rsidRDefault="00832D78" w:rsidP="00832D78">
                                <w:pPr>
                                  <w:rPr>
                                    <w:rFonts w:ascii="Arial" w:hAnsi="Arial" w:cs="Arial"/>
                                    <w:sz w:val="14"/>
                                    <w:szCs w:val="14"/>
                                  </w:rPr>
                                </w:pPr>
                              </w:p>
                              <w:p w14:paraId="4BD799EF" w14:textId="77777777" w:rsidR="00832D78" w:rsidRPr="00EC4854" w:rsidRDefault="00832D78" w:rsidP="00832D78">
                                <w:pPr>
                                  <w:rPr>
                                    <w:rFonts w:ascii="Arial" w:hAnsi="Arial" w:cs="Arial"/>
                                    <w:sz w:val="14"/>
                                    <w:szCs w:val="14"/>
                                  </w:rPr>
                                </w:pPr>
                              </w:p>
                              <w:p w14:paraId="29393301" w14:textId="77777777" w:rsidR="00832D78" w:rsidRPr="00EC4854" w:rsidRDefault="00832D78" w:rsidP="00832D78">
                                <w:pPr>
                                  <w:rPr>
                                    <w:rFonts w:ascii="Arial" w:hAnsi="Arial" w:cs="Arial"/>
                                    <w:sz w:val="14"/>
                                    <w:szCs w:val="14"/>
                                  </w:rPr>
                                </w:pPr>
                              </w:p>
                              <w:p w14:paraId="1266644A" w14:textId="77777777" w:rsidR="00832D78" w:rsidRPr="00EC4854" w:rsidRDefault="00832D78" w:rsidP="00832D78">
                                <w:pPr>
                                  <w:rPr>
                                    <w:rFonts w:ascii="Arial" w:hAnsi="Arial" w:cs="Arial"/>
                                    <w:sz w:val="14"/>
                                    <w:szCs w:val="14"/>
                                  </w:rPr>
                                </w:pPr>
                              </w:p>
                              <w:p w14:paraId="7D2223D3" w14:textId="77777777" w:rsidR="00832D78" w:rsidRPr="00EC4854" w:rsidRDefault="00832D78" w:rsidP="00832D78">
                                <w:pPr>
                                  <w:rPr>
                                    <w:rFonts w:ascii="Arial" w:hAnsi="Arial" w:cs="Arial"/>
                                    <w:sz w:val="14"/>
                                    <w:szCs w:val="14"/>
                                  </w:rPr>
                                </w:pPr>
                              </w:p>
                              <w:p w14:paraId="21C557A8" w14:textId="77777777" w:rsidR="00832D78" w:rsidRPr="00EC4854" w:rsidRDefault="00832D78" w:rsidP="00832D78">
                                <w:pPr>
                                  <w:rPr>
                                    <w:rFonts w:ascii="Arial" w:hAnsi="Arial" w:cs="Arial"/>
                                    <w:sz w:val="14"/>
                                    <w:szCs w:val="14"/>
                                  </w:rPr>
                                </w:pPr>
                              </w:p>
                              <w:p w14:paraId="2AC08134" w14:textId="77777777" w:rsidR="00832D78" w:rsidRPr="00EC4854" w:rsidRDefault="00832D78" w:rsidP="00832D78">
                                <w:pPr>
                                  <w:rPr>
                                    <w:rFonts w:ascii="Arial" w:hAnsi="Arial" w:cs="Arial"/>
                                    <w:sz w:val="14"/>
                                    <w:szCs w:val="14"/>
                                  </w:rPr>
                                </w:pPr>
                              </w:p>
                              <w:p w14:paraId="36297212" w14:textId="77777777" w:rsidR="00832D78" w:rsidRPr="00EC4854" w:rsidRDefault="00832D78" w:rsidP="00832D78">
                                <w:pPr>
                                  <w:rPr>
                                    <w:rFonts w:ascii="Arial" w:hAnsi="Arial" w:cs="Arial"/>
                                    <w:sz w:val="14"/>
                                    <w:szCs w:val="14"/>
                                  </w:rPr>
                                </w:pPr>
                              </w:p>
                              <w:p w14:paraId="6B3B048C" w14:textId="77777777" w:rsidR="00832D78" w:rsidRDefault="00832D78" w:rsidP="00832D78">
                                <w:pPr>
                                  <w:rPr>
                                    <w:rFonts w:ascii="Arial" w:hAnsi="Arial" w:cs="Arial"/>
                                    <w:sz w:val="14"/>
                                    <w:szCs w:val="14"/>
                                  </w:rPr>
                                </w:pPr>
                              </w:p>
                              <w:p w14:paraId="3ABA3AAA" w14:textId="77777777" w:rsidR="00D13869" w:rsidRPr="00EC4854" w:rsidRDefault="00D13869" w:rsidP="00832D78">
                                <w:pPr>
                                  <w:rPr>
                                    <w:rFonts w:ascii="Arial" w:hAnsi="Arial" w:cs="Arial"/>
                                    <w:sz w:val="14"/>
                                    <w:szCs w:val="14"/>
                                  </w:rPr>
                                </w:pPr>
                              </w:p>
                              <w:p w14:paraId="522A61E0" w14:textId="77777777" w:rsidR="00832D78" w:rsidRPr="00EC4854" w:rsidRDefault="00832D78" w:rsidP="00832D78">
                                <w:pPr>
                                  <w:rPr>
                                    <w:rFonts w:ascii="Arial" w:hAnsi="Arial" w:cs="Arial"/>
                                    <w:sz w:val="14"/>
                                    <w:szCs w:val="14"/>
                                  </w:rPr>
                                </w:pPr>
                              </w:p>
                              <w:p w14:paraId="3EF9A152" w14:textId="77777777" w:rsidR="00832D78" w:rsidRPr="00EC4854" w:rsidRDefault="00832D78" w:rsidP="00832D78">
                                <w:pPr>
                                  <w:rPr>
                                    <w:rFonts w:ascii="Arial" w:hAnsi="Arial" w:cs="Arial"/>
                                    <w:sz w:val="14"/>
                                    <w:szCs w:val="14"/>
                                  </w:rPr>
                                </w:pPr>
                              </w:p>
                              <w:p w14:paraId="09AEA38E" w14:textId="77777777" w:rsidR="00832D78" w:rsidRPr="00EC4854" w:rsidRDefault="00832D78" w:rsidP="00832D78">
                                <w:pPr>
                                  <w:rPr>
                                    <w:rFonts w:ascii="Arial" w:hAnsi="Arial" w:cs="Arial"/>
                                    <w:sz w:val="14"/>
                                    <w:szCs w:val="14"/>
                                  </w:rPr>
                                </w:pPr>
                              </w:p>
                              <w:p w14:paraId="0BC52D1F" w14:textId="77777777" w:rsidR="00832D78" w:rsidRPr="00EC4854" w:rsidRDefault="00832D78" w:rsidP="00832D78">
                                <w:pPr>
                                  <w:rPr>
                                    <w:rFonts w:ascii="Arial" w:hAnsi="Arial" w:cs="Arial"/>
                                    <w:sz w:val="14"/>
                                    <w:szCs w:val="14"/>
                                  </w:rPr>
                                </w:pPr>
                              </w:p>
                              <w:p w14:paraId="2660AA06" w14:textId="77777777" w:rsidR="00832D78" w:rsidRPr="00EC4854" w:rsidRDefault="00832D78" w:rsidP="00832D78">
                                <w:pPr>
                                  <w:rPr>
                                    <w:rFonts w:ascii="Arial" w:hAnsi="Arial" w:cs="Arial"/>
                                    <w:sz w:val="14"/>
                                    <w:szCs w:val="14"/>
                                  </w:rPr>
                                </w:pPr>
                              </w:p>
                              <w:p w14:paraId="65675EA7" w14:textId="77777777" w:rsidR="00832D78" w:rsidRPr="00EC4854" w:rsidRDefault="00832D78" w:rsidP="00832D78">
                                <w:pPr>
                                  <w:rPr>
                                    <w:rFonts w:ascii="Arial" w:hAnsi="Arial" w:cs="Arial"/>
                                    <w:sz w:val="14"/>
                                    <w:szCs w:val="14"/>
                                  </w:rPr>
                                </w:pPr>
                              </w:p>
                              <w:p w14:paraId="49A70888" w14:textId="77777777" w:rsidR="00832D78" w:rsidRPr="00EC4854" w:rsidRDefault="00832D78" w:rsidP="00832D78">
                                <w:pPr>
                                  <w:rPr>
                                    <w:rFonts w:ascii="Arial" w:hAnsi="Arial" w:cs="Arial"/>
                                    <w:sz w:val="14"/>
                                    <w:szCs w:val="14"/>
                                  </w:rPr>
                                </w:pPr>
                              </w:p>
                              <w:p w14:paraId="27FF1769" w14:textId="77777777" w:rsidR="00832D78" w:rsidRPr="00EC4854" w:rsidRDefault="00832D78" w:rsidP="00832D78">
                                <w:pPr>
                                  <w:rPr>
                                    <w:rFonts w:ascii="Arial" w:hAnsi="Arial" w:cs="Arial"/>
                                    <w:sz w:val="14"/>
                                    <w:szCs w:val="14"/>
                                  </w:rPr>
                                </w:pPr>
                              </w:p>
                              <w:p w14:paraId="0031CDFF" w14:textId="77777777" w:rsidR="00832D78" w:rsidRPr="00EC4854" w:rsidRDefault="00832D78" w:rsidP="00832D78">
                                <w:pPr>
                                  <w:rPr>
                                    <w:rFonts w:ascii="Arial" w:hAnsi="Arial" w:cs="Arial"/>
                                    <w:sz w:val="14"/>
                                    <w:szCs w:val="14"/>
                                  </w:rPr>
                                </w:pPr>
                              </w:p>
                              <w:p w14:paraId="11B8619E" w14:textId="77777777" w:rsidR="00832D78" w:rsidRPr="00EC4854" w:rsidRDefault="00832D78" w:rsidP="00832D78">
                                <w:pPr>
                                  <w:rPr>
                                    <w:rFonts w:ascii="Arial" w:hAnsi="Arial" w:cs="Arial"/>
                                    <w:sz w:val="14"/>
                                    <w:szCs w:val="14"/>
                                  </w:rPr>
                                </w:pPr>
                              </w:p>
                              <w:p w14:paraId="6985A3CB" w14:textId="77777777" w:rsidR="00832D78" w:rsidRPr="00EC4854" w:rsidRDefault="00832D78" w:rsidP="00832D78">
                                <w:pPr>
                                  <w:rPr>
                                    <w:rFonts w:ascii="Arial" w:hAnsi="Arial" w:cs="Arial"/>
                                    <w:sz w:val="14"/>
                                    <w:szCs w:val="14"/>
                                  </w:rPr>
                                </w:pPr>
                              </w:p>
                              <w:p w14:paraId="46E99033" w14:textId="77777777" w:rsidR="00832D78" w:rsidRPr="00EC4854" w:rsidRDefault="00832D78" w:rsidP="00832D78">
                                <w:pPr>
                                  <w:rPr>
                                    <w:rFonts w:ascii="Arial" w:hAnsi="Arial" w:cs="Arial"/>
                                    <w:sz w:val="14"/>
                                    <w:szCs w:val="14"/>
                                  </w:rPr>
                                </w:pPr>
                              </w:p>
                              <w:p w14:paraId="094DBE56" w14:textId="77777777" w:rsidR="00832D78" w:rsidRPr="00EC4854" w:rsidRDefault="00832D78" w:rsidP="00832D78">
                                <w:pPr>
                                  <w:rPr>
                                    <w:rFonts w:ascii="Arial" w:hAnsi="Arial" w:cs="Arial"/>
                                    <w:sz w:val="14"/>
                                    <w:szCs w:val="14"/>
                                  </w:rPr>
                                </w:pPr>
                              </w:p>
                              <w:p w14:paraId="068B9980" w14:textId="77777777" w:rsidR="00832D78" w:rsidRPr="00EC4854" w:rsidRDefault="00832D78" w:rsidP="00832D78">
                                <w:pPr>
                                  <w:rPr>
                                    <w:rFonts w:ascii="Arial" w:hAnsi="Arial" w:cs="Arial"/>
                                    <w:sz w:val="14"/>
                                    <w:szCs w:val="14"/>
                                  </w:rPr>
                                </w:pPr>
                              </w:p>
                              <w:p w14:paraId="348C7614" w14:textId="77777777" w:rsidR="00832D78" w:rsidRPr="00EC4854" w:rsidRDefault="00832D78" w:rsidP="00832D78">
                                <w:pPr>
                                  <w:rPr>
                                    <w:rFonts w:ascii="Arial" w:hAnsi="Arial" w:cs="Arial"/>
                                    <w:sz w:val="14"/>
                                    <w:szCs w:val="14"/>
                                  </w:rPr>
                                </w:pPr>
                              </w:p>
                              <w:p w14:paraId="0B9AA80C" w14:textId="77777777" w:rsidR="00832D78" w:rsidRPr="00EC4854" w:rsidRDefault="00832D78" w:rsidP="00832D78">
                                <w:pPr>
                                  <w:rPr>
                                    <w:rFonts w:ascii="Arial" w:hAnsi="Arial" w:cs="Arial"/>
                                    <w:sz w:val="14"/>
                                    <w:szCs w:val="14"/>
                                  </w:rPr>
                                </w:pPr>
                              </w:p>
                              <w:p w14:paraId="472D927A" w14:textId="77777777" w:rsidR="00832D78" w:rsidRPr="00EC4854" w:rsidRDefault="00832D78" w:rsidP="00832D78">
                                <w:pPr>
                                  <w:rPr>
                                    <w:rFonts w:ascii="Arial" w:hAnsi="Arial" w:cs="Arial"/>
                                    <w:sz w:val="14"/>
                                    <w:szCs w:val="14"/>
                                  </w:rPr>
                                </w:pPr>
                              </w:p>
                              <w:p w14:paraId="3A591C0D" w14:textId="77777777" w:rsidR="00832D78" w:rsidRPr="00EC4854" w:rsidRDefault="00832D78" w:rsidP="00832D78">
                                <w:pPr>
                                  <w:rPr>
                                    <w:rFonts w:ascii="Arial" w:hAnsi="Arial" w:cs="Arial"/>
                                    <w:sz w:val="14"/>
                                    <w:szCs w:val="14"/>
                                  </w:rPr>
                                </w:pPr>
                              </w:p>
                              <w:p w14:paraId="0795EE60" w14:textId="77777777" w:rsidR="00832D78" w:rsidRPr="00EC4854" w:rsidRDefault="00832D78" w:rsidP="00832D78">
                                <w:pPr>
                                  <w:rPr>
                                    <w:rFonts w:ascii="Arial" w:hAnsi="Arial" w:cs="Arial"/>
                                    <w:sz w:val="14"/>
                                    <w:szCs w:val="14"/>
                                  </w:rPr>
                                </w:pPr>
                              </w:p>
                              <w:p w14:paraId="1DE68F93" w14:textId="77777777" w:rsidR="00832D78" w:rsidRPr="00EC4854" w:rsidRDefault="00832D78" w:rsidP="00832D78">
                                <w:pPr>
                                  <w:rPr>
                                    <w:rFonts w:ascii="Arial" w:hAnsi="Arial" w:cs="Arial"/>
                                    <w:sz w:val="14"/>
                                    <w:szCs w:val="14"/>
                                  </w:rPr>
                                </w:pPr>
                              </w:p>
                              <w:p w14:paraId="311EC4CF" w14:textId="77777777" w:rsidR="00832D78" w:rsidRPr="00EC4854" w:rsidRDefault="00832D78" w:rsidP="00832D78">
                                <w:pPr>
                                  <w:rPr>
                                    <w:rFonts w:ascii="Arial" w:hAnsi="Arial" w:cs="Arial"/>
                                    <w:sz w:val="14"/>
                                    <w:szCs w:val="14"/>
                                  </w:rPr>
                                </w:pPr>
                              </w:p>
                              <w:p w14:paraId="0470FAD7" w14:textId="77777777" w:rsidR="00832D78" w:rsidRPr="00EC4854" w:rsidRDefault="00832D78" w:rsidP="00832D78">
                                <w:pPr>
                                  <w:rPr>
                                    <w:rFonts w:ascii="Arial" w:hAnsi="Arial" w:cs="Arial"/>
                                    <w:sz w:val="14"/>
                                    <w:szCs w:val="14"/>
                                  </w:rPr>
                                </w:pPr>
                              </w:p>
                              <w:p w14:paraId="7D53C213" w14:textId="77777777" w:rsidR="00832D78" w:rsidRPr="00EC4854" w:rsidRDefault="00832D78" w:rsidP="00832D78">
                                <w:pPr>
                                  <w:rPr>
                                    <w:rFonts w:ascii="Arial" w:hAnsi="Arial" w:cs="Arial"/>
                                    <w:sz w:val="14"/>
                                    <w:szCs w:val="14"/>
                                  </w:rPr>
                                </w:pPr>
                              </w:p>
                              <w:p w14:paraId="1149470B" w14:textId="77777777" w:rsidR="00832D78" w:rsidRPr="00EC4854" w:rsidRDefault="00832D78" w:rsidP="00832D78">
                                <w:pPr>
                                  <w:rPr>
                                    <w:rFonts w:ascii="Arial" w:hAnsi="Arial" w:cs="Arial"/>
                                    <w:sz w:val="14"/>
                                    <w:szCs w:val="14"/>
                                  </w:rPr>
                                </w:pPr>
                              </w:p>
                              <w:p w14:paraId="43373974" w14:textId="77777777" w:rsidR="00832D78" w:rsidRPr="00EC4854" w:rsidRDefault="00832D78" w:rsidP="00832D78">
                                <w:pPr>
                                  <w:rPr>
                                    <w:rFonts w:ascii="Arial" w:hAnsi="Arial" w:cs="Arial"/>
                                    <w:sz w:val="14"/>
                                    <w:szCs w:val="14"/>
                                  </w:rPr>
                                </w:pPr>
                              </w:p>
                              <w:p w14:paraId="38A3E36B" w14:textId="77777777" w:rsidR="00832D78" w:rsidRPr="00EC4854" w:rsidRDefault="00832D78" w:rsidP="00832D78">
                                <w:pPr>
                                  <w:rPr>
                                    <w:rFonts w:ascii="Arial" w:hAnsi="Arial" w:cs="Arial"/>
                                    <w:sz w:val="14"/>
                                    <w:szCs w:val="14"/>
                                  </w:rPr>
                                </w:pPr>
                              </w:p>
                              <w:p w14:paraId="02585644" w14:textId="77777777" w:rsidR="00832D78" w:rsidRPr="00EC4854" w:rsidRDefault="00832D78" w:rsidP="00832D78">
                                <w:pPr>
                                  <w:rPr>
                                    <w:rFonts w:ascii="Arial" w:hAnsi="Arial" w:cs="Arial"/>
                                    <w:sz w:val="14"/>
                                    <w:szCs w:val="14"/>
                                  </w:rPr>
                                </w:pPr>
                              </w:p>
                              <w:p w14:paraId="11F232BE" w14:textId="77777777" w:rsidR="00832D78" w:rsidRPr="00EC4854" w:rsidRDefault="00832D78" w:rsidP="00832D78">
                                <w:pPr>
                                  <w:rPr>
                                    <w:rFonts w:ascii="Arial" w:hAnsi="Arial" w:cs="Arial"/>
                                    <w:sz w:val="14"/>
                                    <w:szCs w:val="14"/>
                                  </w:rPr>
                                </w:pPr>
                              </w:p>
                              <w:p w14:paraId="139153CF" w14:textId="77777777" w:rsidR="00832D78" w:rsidRPr="00EC4854" w:rsidRDefault="00832D78" w:rsidP="00832D78">
                                <w:pPr>
                                  <w:rPr>
                                    <w:rFonts w:ascii="Arial" w:hAnsi="Arial" w:cs="Arial"/>
                                    <w:sz w:val="14"/>
                                    <w:szCs w:val="14"/>
                                  </w:rPr>
                                </w:pPr>
                              </w:p>
                              <w:p w14:paraId="4948D9D5" w14:textId="77777777" w:rsidR="00832D78" w:rsidRPr="00EC4854" w:rsidRDefault="00832D78" w:rsidP="00832D78">
                                <w:pPr>
                                  <w:rPr>
                                    <w:rFonts w:ascii="Arial" w:hAnsi="Arial" w:cs="Arial"/>
                                    <w:sz w:val="14"/>
                                    <w:szCs w:val="14"/>
                                  </w:rPr>
                                </w:pPr>
                              </w:p>
                              <w:p w14:paraId="0AD98B9C" w14:textId="77777777" w:rsidR="00832D78" w:rsidRPr="00EC4854" w:rsidRDefault="00832D78" w:rsidP="00832D78">
                                <w:pPr>
                                  <w:rPr>
                                    <w:rFonts w:ascii="Arial" w:hAnsi="Arial" w:cs="Arial"/>
                                    <w:sz w:val="14"/>
                                    <w:szCs w:val="14"/>
                                  </w:rPr>
                                </w:pPr>
                              </w:p>
                              <w:p w14:paraId="56CDA13C" w14:textId="77777777" w:rsidR="00832D78" w:rsidRPr="00EC4854" w:rsidRDefault="00832D78" w:rsidP="00832D78">
                                <w:pPr>
                                  <w:rPr>
                                    <w:rFonts w:ascii="Arial" w:hAnsi="Arial" w:cs="Arial"/>
                                    <w:sz w:val="14"/>
                                    <w:szCs w:val="14"/>
                                  </w:rPr>
                                </w:pPr>
                              </w:p>
                              <w:p w14:paraId="29AF522A" w14:textId="77777777" w:rsidR="00832D78" w:rsidRPr="00EC4854" w:rsidRDefault="00832D78" w:rsidP="00832D78">
                                <w:pPr>
                                  <w:rPr>
                                    <w:rFonts w:ascii="Arial" w:hAnsi="Arial" w:cs="Arial"/>
                                    <w:sz w:val="14"/>
                                    <w:szCs w:val="14"/>
                                  </w:rPr>
                                </w:pPr>
                              </w:p>
                              <w:p w14:paraId="45EFE728" w14:textId="77777777" w:rsidR="00832D78" w:rsidRPr="00EC4854" w:rsidRDefault="00832D78" w:rsidP="00832D78">
                                <w:pPr>
                                  <w:rPr>
                                    <w:rFonts w:ascii="Arial" w:hAnsi="Arial" w:cs="Arial"/>
                                    <w:sz w:val="14"/>
                                    <w:szCs w:val="14"/>
                                  </w:rPr>
                                </w:pPr>
                              </w:p>
                              <w:p w14:paraId="1F83B177" w14:textId="77777777" w:rsidR="00832D78" w:rsidRPr="00EC4854" w:rsidRDefault="00832D78" w:rsidP="00832D78">
                                <w:pPr>
                                  <w:rPr>
                                    <w:rFonts w:ascii="Arial" w:hAnsi="Arial" w:cs="Arial"/>
                                    <w:sz w:val="14"/>
                                    <w:szCs w:val="14"/>
                                  </w:rPr>
                                </w:pPr>
                              </w:p>
                              <w:p w14:paraId="1A3BE418" w14:textId="77777777" w:rsidR="00832D78" w:rsidRPr="00EC4854" w:rsidRDefault="00832D78" w:rsidP="00832D78">
                                <w:pPr>
                                  <w:rPr>
                                    <w:rFonts w:ascii="Arial" w:hAnsi="Arial" w:cs="Arial"/>
                                    <w:sz w:val="14"/>
                                    <w:szCs w:val="14"/>
                                  </w:rPr>
                                </w:pPr>
                              </w:p>
                            </w:tc>
                          </w:tr>
                          <w:tr w:rsidR="00832D78" w:rsidRPr="00EC4854" w14:paraId="6BE71493" w14:textId="77777777" w:rsidTr="005D190B">
                            <w:trPr>
                              <w:cantSplit/>
                              <w:trHeight w:val="1134"/>
                              <w:jc w:val="right"/>
                            </w:trPr>
                            <w:tc>
                              <w:tcPr>
                                <w:tcW w:w="222" w:type="dxa"/>
                                <w:tcBorders>
                                  <w:top w:val="nil"/>
                                  <w:left w:val="nil"/>
                                  <w:bottom w:val="nil"/>
                                  <w:right w:val="single" w:sz="4" w:space="0" w:color="7F7F7F"/>
                                </w:tcBorders>
                                <w:textDirection w:val="btLr"/>
                              </w:tcPr>
                              <w:p w14:paraId="4B7063FE" w14:textId="77777777" w:rsidR="00832D78" w:rsidRPr="00EC4854" w:rsidRDefault="00832D78" w:rsidP="00832D78">
                                <w:pPr>
                                  <w:spacing w:line="240" w:lineRule="auto"/>
                                  <w:ind w:left="57" w:right="57"/>
                                  <w:rPr>
                                    <w:rFonts w:ascii="Arial" w:hAnsi="Arial" w:cs="Arial"/>
                                    <w:sz w:val="14"/>
                                    <w:szCs w:val="14"/>
                                  </w:rPr>
                                </w:pPr>
                              </w:p>
                            </w:tc>
                            <w:tc>
                              <w:tcPr>
                                <w:tcW w:w="375" w:type="dxa"/>
                                <w:tcBorders>
                                  <w:top w:val="nil"/>
                                  <w:left w:val="single" w:sz="4" w:space="0" w:color="7F7F7F"/>
                                  <w:bottom w:val="nil"/>
                                  <w:right w:val="single" w:sz="4" w:space="0" w:color="7F7F7F"/>
                                </w:tcBorders>
                                <w:textDirection w:val="btLr"/>
                              </w:tcPr>
                              <w:p w14:paraId="31B8F711" w14:textId="77777777" w:rsidR="00832D78" w:rsidRPr="00EC4854" w:rsidRDefault="00832D78" w:rsidP="00832D78">
                                <w:pPr>
                                  <w:spacing w:line="240" w:lineRule="auto"/>
                                  <w:ind w:left="57" w:right="57"/>
                                  <w:jc w:val="left"/>
                                  <w:rPr>
                                    <w:rFonts w:ascii="Arial" w:hAnsi="Arial" w:cs="Arial"/>
                                    <w:sz w:val="14"/>
                                    <w:szCs w:val="14"/>
                                  </w:rPr>
                                </w:pPr>
                                <w:r w:rsidRPr="00EC4854">
                                  <w:rPr>
                                    <w:rFonts w:ascii="Arial" w:hAnsi="Arial" w:cs="Arial"/>
                                    <w:sz w:val="14"/>
                                    <w:szCs w:val="14"/>
                                  </w:rPr>
                                  <w:t>Data</w:t>
                                </w:r>
                              </w:p>
                            </w:tc>
                            <w:tc>
                              <w:tcPr>
                                <w:tcW w:w="360" w:type="dxa"/>
                                <w:tcBorders>
                                  <w:top w:val="nil"/>
                                  <w:left w:val="single" w:sz="4" w:space="0" w:color="7F7F7F"/>
                                  <w:bottom w:val="nil"/>
                                  <w:right w:val="single" w:sz="4" w:space="0" w:color="7F7F7F"/>
                                </w:tcBorders>
                                <w:textDirection w:val="btLr"/>
                              </w:tcPr>
                              <w:p w14:paraId="1FEB2151" w14:textId="15696DFE" w:rsidR="00832D78" w:rsidRPr="00EC4854" w:rsidRDefault="00832D78" w:rsidP="00832D78">
                                <w:pPr>
                                  <w:spacing w:line="240" w:lineRule="auto"/>
                                  <w:ind w:left="57" w:right="57"/>
                                  <w:jc w:val="left"/>
                                  <w:rPr>
                                    <w:rFonts w:ascii="Arial" w:hAnsi="Arial" w:cs="Arial"/>
                                    <w:sz w:val="14"/>
                                    <w:szCs w:val="14"/>
                                  </w:rPr>
                                </w:pPr>
                              </w:p>
                            </w:tc>
                            <w:tc>
                              <w:tcPr>
                                <w:tcW w:w="10128" w:type="dxa"/>
                                <w:gridSpan w:val="6"/>
                                <w:vMerge/>
                                <w:tcBorders>
                                  <w:top w:val="single" w:sz="4" w:space="0" w:color="auto"/>
                                  <w:left w:val="single" w:sz="4" w:space="0" w:color="7F7F7F"/>
                                  <w:bottom w:val="single" w:sz="4" w:space="0" w:color="7F7F7F"/>
                                  <w:right w:val="nil"/>
                                </w:tcBorders>
                              </w:tcPr>
                              <w:p w14:paraId="1A69E79C" w14:textId="77777777" w:rsidR="00832D78" w:rsidRPr="00EC4854" w:rsidRDefault="00832D78" w:rsidP="00832D78">
                                <w:pPr>
                                  <w:rPr>
                                    <w:rFonts w:ascii="Arial" w:hAnsi="Arial" w:cs="Arial"/>
                                    <w:sz w:val="14"/>
                                    <w:szCs w:val="14"/>
                                  </w:rPr>
                                </w:pPr>
                              </w:p>
                            </w:tc>
                          </w:tr>
                          <w:tr w:rsidR="00832D78" w:rsidRPr="00EC4854" w14:paraId="59A8D26D" w14:textId="77777777" w:rsidTr="005D190B">
                            <w:trPr>
                              <w:cantSplit/>
                              <w:trHeight w:val="1134"/>
                              <w:jc w:val="right"/>
                            </w:trPr>
                            <w:tc>
                              <w:tcPr>
                                <w:tcW w:w="222" w:type="dxa"/>
                                <w:tcBorders>
                                  <w:top w:val="nil"/>
                                  <w:left w:val="nil"/>
                                  <w:bottom w:val="nil"/>
                                  <w:right w:val="single" w:sz="4" w:space="0" w:color="7F7F7F"/>
                                </w:tcBorders>
                                <w:textDirection w:val="btLr"/>
                              </w:tcPr>
                              <w:p w14:paraId="1B0D417E" w14:textId="77777777" w:rsidR="00832D78" w:rsidRPr="00EC4854" w:rsidRDefault="00832D78" w:rsidP="00832D78">
                                <w:pPr>
                                  <w:spacing w:line="240" w:lineRule="auto"/>
                                  <w:ind w:left="57" w:right="57"/>
                                  <w:rPr>
                                    <w:rFonts w:ascii="Arial" w:hAnsi="Arial" w:cs="Arial"/>
                                    <w:sz w:val="14"/>
                                    <w:szCs w:val="14"/>
                                  </w:rPr>
                                </w:pPr>
                              </w:p>
                            </w:tc>
                            <w:tc>
                              <w:tcPr>
                                <w:tcW w:w="375" w:type="dxa"/>
                                <w:tcBorders>
                                  <w:top w:val="nil"/>
                                  <w:left w:val="single" w:sz="4" w:space="0" w:color="7F7F7F"/>
                                  <w:bottom w:val="nil"/>
                                  <w:right w:val="single" w:sz="4" w:space="0" w:color="7F7F7F"/>
                                </w:tcBorders>
                                <w:textDirection w:val="btLr"/>
                              </w:tcPr>
                              <w:p w14:paraId="66963C70" w14:textId="77777777" w:rsidR="00832D78" w:rsidRPr="00EC4854" w:rsidRDefault="00832D78" w:rsidP="00832D78">
                                <w:pPr>
                                  <w:spacing w:line="240" w:lineRule="auto"/>
                                  <w:ind w:left="57" w:right="57"/>
                                  <w:jc w:val="left"/>
                                  <w:rPr>
                                    <w:rFonts w:ascii="Arial" w:hAnsi="Arial" w:cs="Arial"/>
                                    <w:sz w:val="14"/>
                                    <w:szCs w:val="14"/>
                                  </w:rPr>
                                </w:pPr>
                                <w:r w:rsidRPr="00EC4854">
                                  <w:rPr>
                                    <w:rFonts w:ascii="Arial" w:hAnsi="Arial" w:cs="Arial"/>
                                    <w:sz w:val="14"/>
                                    <w:szCs w:val="14"/>
                                  </w:rPr>
                                  <w:t>Intocmit</w:t>
                                </w:r>
                              </w:p>
                            </w:tc>
                            <w:tc>
                              <w:tcPr>
                                <w:tcW w:w="360" w:type="dxa"/>
                                <w:tcBorders>
                                  <w:top w:val="nil"/>
                                  <w:left w:val="single" w:sz="4" w:space="0" w:color="7F7F7F"/>
                                  <w:bottom w:val="nil"/>
                                  <w:right w:val="single" w:sz="4" w:space="0" w:color="7F7F7F"/>
                                </w:tcBorders>
                                <w:textDirection w:val="btLr"/>
                              </w:tcPr>
                              <w:p w14:paraId="2C998156" w14:textId="08AD61C6" w:rsidR="00832D78" w:rsidRPr="00EC4854" w:rsidRDefault="00832D78" w:rsidP="00832D78">
                                <w:pPr>
                                  <w:spacing w:line="240" w:lineRule="auto"/>
                                  <w:ind w:left="113" w:right="57"/>
                                  <w:jc w:val="left"/>
                                  <w:rPr>
                                    <w:rFonts w:ascii="Arial" w:hAnsi="Arial" w:cs="Arial"/>
                                    <w:sz w:val="14"/>
                                    <w:szCs w:val="14"/>
                                  </w:rPr>
                                </w:pPr>
                              </w:p>
                            </w:tc>
                            <w:tc>
                              <w:tcPr>
                                <w:tcW w:w="10128" w:type="dxa"/>
                                <w:gridSpan w:val="6"/>
                                <w:vMerge/>
                                <w:tcBorders>
                                  <w:top w:val="single" w:sz="4" w:space="0" w:color="auto"/>
                                  <w:left w:val="single" w:sz="4" w:space="0" w:color="7F7F7F"/>
                                  <w:bottom w:val="single" w:sz="4" w:space="0" w:color="7F7F7F"/>
                                  <w:right w:val="nil"/>
                                </w:tcBorders>
                              </w:tcPr>
                              <w:p w14:paraId="18038242" w14:textId="77777777" w:rsidR="00832D78" w:rsidRPr="00EC4854" w:rsidRDefault="00832D78" w:rsidP="00832D78">
                                <w:pPr>
                                  <w:rPr>
                                    <w:rFonts w:ascii="Arial" w:hAnsi="Arial" w:cs="Arial"/>
                                    <w:sz w:val="14"/>
                                    <w:szCs w:val="14"/>
                                  </w:rPr>
                                </w:pPr>
                              </w:p>
                            </w:tc>
                          </w:tr>
                          <w:tr w:rsidR="00832D78" w:rsidRPr="00EC4854" w14:paraId="56807EA4" w14:textId="77777777" w:rsidTr="005D190B">
                            <w:trPr>
                              <w:cantSplit/>
                              <w:trHeight w:val="510"/>
                              <w:jc w:val="right"/>
                            </w:trPr>
                            <w:tc>
                              <w:tcPr>
                                <w:tcW w:w="222" w:type="dxa"/>
                                <w:tcBorders>
                                  <w:top w:val="nil"/>
                                  <w:left w:val="nil"/>
                                  <w:bottom w:val="nil"/>
                                  <w:right w:val="nil"/>
                                </w:tcBorders>
                                <w:textDirection w:val="btLr"/>
                              </w:tcPr>
                              <w:p w14:paraId="3C9D7F22" w14:textId="77777777" w:rsidR="00832D78" w:rsidRPr="00EC4854" w:rsidRDefault="00832D78" w:rsidP="00832D78">
                                <w:pPr>
                                  <w:spacing w:line="240" w:lineRule="auto"/>
                                  <w:ind w:left="57" w:right="57"/>
                                  <w:rPr>
                                    <w:rFonts w:ascii="Arial" w:hAnsi="Arial" w:cs="Arial"/>
                                    <w:sz w:val="14"/>
                                    <w:szCs w:val="14"/>
                                  </w:rPr>
                                </w:pPr>
                              </w:p>
                            </w:tc>
                            <w:tc>
                              <w:tcPr>
                                <w:tcW w:w="339" w:type="dxa"/>
                                <w:tcBorders>
                                  <w:top w:val="nil"/>
                                  <w:left w:val="nil"/>
                                  <w:bottom w:val="nil"/>
                                  <w:right w:val="nil"/>
                                </w:tcBorders>
                                <w:textDirection w:val="btLr"/>
                              </w:tcPr>
                              <w:p w14:paraId="01230589" w14:textId="77777777" w:rsidR="00832D78" w:rsidRPr="00EC4854" w:rsidRDefault="00832D78" w:rsidP="00832D78">
                                <w:pPr>
                                  <w:spacing w:line="240" w:lineRule="auto"/>
                                  <w:ind w:left="57" w:right="57"/>
                                  <w:jc w:val="left"/>
                                  <w:rPr>
                                    <w:rFonts w:ascii="Arial" w:hAnsi="Arial" w:cs="Arial"/>
                                    <w:sz w:val="14"/>
                                    <w:szCs w:val="14"/>
                                  </w:rPr>
                                </w:pPr>
                              </w:p>
                            </w:tc>
                            <w:tc>
                              <w:tcPr>
                                <w:tcW w:w="396" w:type="dxa"/>
                                <w:tcBorders>
                                  <w:top w:val="nil"/>
                                  <w:left w:val="nil"/>
                                  <w:bottom w:val="nil"/>
                                  <w:right w:val="nil"/>
                                </w:tcBorders>
                                <w:textDirection w:val="btLr"/>
                              </w:tcPr>
                              <w:p w14:paraId="37980581" w14:textId="77777777" w:rsidR="00832D78" w:rsidRPr="00EC4854" w:rsidRDefault="00832D78" w:rsidP="00832D78">
                                <w:pPr>
                                  <w:spacing w:line="240" w:lineRule="auto"/>
                                  <w:ind w:left="57" w:right="57"/>
                                  <w:jc w:val="left"/>
                                  <w:rPr>
                                    <w:rFonts w:ascii="Arial" w:hAnsi="Arial" w:cs="Arial"/>
                                    <w:sz w:val="14"/>
                                    <w:szCs w:val="14"/>
                                  </w:rPr>
                                </w:pPr>
                              </w:p>
                            </w:tc>
                            <w:tc>
                              <w:tcPr>
                                <w:tcW w:w="10128" w:type="dxa"/>
                                <w:gridSpan w:val="6"/>
                                <w:vMerge/>
                                <w:tcBorders>
                                  <w:top w:val="single" w:sz="4" w:space="0" w:color="auto"/>
                                  <w:left w:val="nil"/>
                                  <w:bottom w:val="nil"/>
                                  <w:right w:val="nil"/>
                                </w:tcBorders>
                              </w:tcPr>
                              <w:p w14:paraId="5E17EA33" w14:textId="77777777" w:rsidR="00832D78" w:rsidRPr="00EC4854" w:rsidRDefault="00832D78" w:rsidP="00832D78">
                                <w:pPr>
                                  <w:rPr>
                                    <w:rFonts w:ascii="Arial" w:hAnsi="Arial" w:cs="Arial"/>
                                    <w:sz w:val="14"/>
                                    <w:szCs w:val="14"/>
                                  </w:rPr>
                                </w:pPr>
                              </w:p>
                            </w:tc>
                          </w:tr>
                          <w:tr w:rsidR="00832D78" w:rsidRPr="00EC4854" w14:paraId="5497F8C6" w14:textId="77777777" w:rsidTr="000D221B">
                            <w:trPr>
                              <w:cantSplit/>
                              <w:jc w:val="right"/>
                            </w:trPr>
                            <w:tc>
                              <w:tcPr>
                                <w:tcW w:w="222" w:type="dxa"/>
                                <w:tcBorders>
                                  <w:top w:val="nil"/>
                                  <w:left w:val="nil"/>
                                  <w:bottom w:val="nil"/>
                                  <w:right w:val="nil"/>
                                </w:tcBorders>
                              </w:tcPr>
                              <w:p w14:paraId="1A874ACC" w14:textId="77777777" w:rsidR="00832D78" w:rsidRPr="00EC4854" w:rsidRDefault="00832D78" w:rsidP="00832D78">
                                <w:pPr>
                                  <w:spacing w:line="240" w:lineRule="auto"/>
                                  <w:rPr>
                                    <w:rFonts w:ascii="Arial" w:hAnsi="Arial" w:cs="Arial"/>
                                    <w:sz w:val="14"/>
                                    <w:szCs w:val="14"/>
                                  </w:rPr>
                                </w:pPr>
                              </w:p>
                            </w:tc>
                            <w:tc>
                              <w:tcPr>
                                <w:tcW w:w="10863" w:type="dxa"/>
                                <w:gridSpan w:val="8"/>
                                <w:vMerge w:val="restart"/>
                                <w:tcBorders>
                                  <w:top w:val="nil"/>
                                  <w:left w:val="nil"/>
                                  <w:bottom w:val="nil"/>
                                  <w:right w:val="nil"/>
                                </w:tcBorders>
                              </w:tcPr>
                              <w:p w14:paraId="534D3931" w14:textId="77777777" w:rsidR="00832D78" w:rsidRPr="00EC4854" w:rsidRDefault="00832D78" w:rsidP="00832D78">
                                <w:pPr>
                                  <w:rPr>
                                    <w:rFonts w:ascii="Arial" w:hAnsi="Arial" w:cs="Arial"/>
                                    <w:sz w:val="14"/>
                                    <w:szCs w:val="14"/>
                                  </w:rPr>
                                </w:pPr>
                              </w:p>
                            </w:tc>
                          </w:tr>
                          <w:tr w:rsidR="00832D78" w:rsidRPr="00EC4854" w14:paraId="10A4ADE0" w14:textId="77777777" w:rsidTr="000D221B">
                            <w:trPr>
                              <w:cantSplit/>
                              <w:trHeight w:val="7132"/>
                              <w:jc w:val="right"/>
                            </w:trPr>
                            <w:tc>
                              <w:tcPr>
                                <w:tcW w:w="222" w:type="dxa"/>
                                <w:tcBorders>
                                  <w:top w:val="nil"/>
                                  <w:left w:val="nil"/>
                                  <w:bottom w:val="nil"/>
                                  <w:right w:val="nil"/>
                                </w:tcBorders>
                              </w:tcPr>
                              <w:p w14:paraId="652F93F3" w14:textId="77777777" w:rsidR="00832D78" w:rsidRPr="00EC4854" w:rsidRDefault="00832D78" w:rsidP="00832D78">
                                <w:pPr>
                                  <w:spacing w:line="240" w:lineRule="auto"/>
                                  <w:rPr>
                                    <w:rFonts w:ascii="Arial" w:hAnsi="Arial" w:cs="Arial"/>
                                    <w:sz w:val="14"/>
                                    <w:szCs w:val="14"/>
                                  </w:rPr>
                                </w:pPr>
                              </w:p>
                            </w:tc>
                            <w:tc>
                              <w:tcPr>
                                <w:tcW w:w="10863" w:type="dxa"/>
                                <w:gridSpan w:val="8"/>
                                <w:vMerge/>
                                <w:tcBorders>
                                  <w:top w:val="nil"/>
                                  <w:left w:val="nil"/>
                                  <w:bottom w:val="nil"/>
                                  <w:right w:val="nil"/>
                                </w:tcBorders>
                              </w:tcPr>
                              <w:p w14:paraId="6D4BD12D" w14:textId="77777777" w:rsidR="00832D78" w:rsidRPr="00EC4854" w:rsidRDefault="00832D78" w:rsidP="00832D78">
                                <w:pPr>
                                  <w:rPr>
                                    <w:rFonts w:ascii="Arial" w:hAnsi="Arial" w:cs="Arial"/>
                                    <w:sz w:val="14"/>
                                    <w:szCs w:val="14"/>
                                  </w:rPr>
                                </w:pPr>
                              </w:p>
                            </w:tc>
                          </w:tr>
                        </w:tbl>
                        <w:p w14:paraId="18AF2E0A" w14:textId="77777777" w:rsidR="009E3139" w:rsidRPr="00EC4854" w:rsidRDefault="009E3139" w:rsidP="008E1B6D">
                          <w:pPr>
                            <w:pStyle w:val="Subsol"/>
                            <w:tabs>
                              <w:tab w:val="clear" w:pos="4536"/>
                              <w:tab w:val="clear" w:pos="9072"/>
                            </w:tabs>
                            <w:rPr>
                              <w:rFonts w:ascii="Arial" w:hAnsi="Arial" w:cs="Arial"/>
                              <w:sz w:val="14"/>
                              <w:szCs w:val="14"/>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EE466" id="_x0000_t202" coordsize="21600,21600" o:spt="202" path="m,l,21600r21600,l21600,xe">
              <v:stroke joinstyle="miter"/>
              <v:path gradientshapeok="t" o:connecttype="rect"/>
            </v:shapetype>
            <v:shape id="Text Box 1034" o:spid="_x0000_s1026" type="#_x0000_t202" style="position:absolute;left:0;text-align:left;margin-left:-66.45pt;margin-top:8.9pt;width:565.8pt;height:7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" filled="f" stroked="f">
              <v:textbox>
                <w:txbxContent>
                  <w:tbl>
                    <w:tblPr>
                      <w:tblW w:w="110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
                      <w:gridCol w:w="374"/>
                      <w:gridCol w:w="395"/>
                      <w:gridCol w:w="1740"/>
                      <w:gridCol w:w="3730"/>
                      <w:gridCol w:w="808"/>
                      <w:gridCol w:w="808"/>
                      <w:gridCol w:w="1615"/>
                      <w:gridCol w:w="1394"/>
                    </w:tblGrid>
                    <w:tr w:rsidR="00674397" w:rsidRPr="00EC4854" w14:paraId="2243D2B7" w14:textId="77777777" w:rsidTr="00832D78">
                      <w:trPr>
                        <w:cantSplit/>
                        <w:jc w:val="right"/>
                      </w:trPr>
                      <w:tc>
                        <w:tcPr>
                          <w:tcW w:w="222" w:type="dxa"/>
                          <w:tcBorders>
                            <w:top w:val="nil"/>
                            <w:left w:val="nil"/>
                            <w:bottom w:val="nil"/>
                            <w:right w:val="nil"/>
                          </w:tcBorders>
                        </w:tcPr>
                        <w:p w14:paraId="794CE80E" w14:textId="77777777" w:rsidR="00674397" w:rsidRPr="00EC4854" w:rsidRDefault="00674397">
                          <w:pPr>
                            <w:pStyle w:val="Subsol"/>
                            <w:tabs>
                              <w:tab w:val="clear" w:pos="4536"/>
                              <w:tab w:val="clear" w:pos="9072"/>
                            </w:tabs>
                            <w:rPr>
                              <w:rFonts w:ascii="Arial" w:hAnsi="Arial" w:cs="Arial"/>
                              <w:sz w:val="14"/>
                              <w:szCs w:val="14"/>
                              <w:lang w:val="it-IT"/>
                            </w:rPr>
                          </w:pPr>
                        </w:p>
                      </w:tc>
                      <w:tc>
                        <w:tcPr>
                          <w:tcW w:w="2517" w:type="dxa"/>
                          <w:gridSpan w:val="3"/>
                          <w:tcBorders>
                            <w:top w:val="nil"/>
                            <w:left w:val="nil"/>
                            <w:bottom w:val="nil"/>
                            <w:right w:val="nil"/>
                          </w:tcBorders>
                          <w:vAlign w:val="center"/>
                        </w:tcPr>
                        <w:p w14:paraId="166F5A79" w14:textId="5E161607" w:rsidR="00674397" w:rsidRPr="00EC4854" w:rsidRDefault="0034199B" w:rsidP="00EC4854">
                          <w:pPr>
                            <w:tabs>
                              <w:tab w:val="right" w:pos="10773"/>
                            </w:tabs>
                            <w:spacing w:after="60" w:line="240" w:lineRule="auto"/>
                            <w:ind w:left="-50" w:right="-57"/>
                            <w:jc w:val="left"/>
                            <w:rPr>
                              <w:rFonts w:ascii="Arial" w:hAnsi="Arial" w:cs="Arial"/>
                              <w:b/>
                              <w:sz w:val="14"/>
                              <w:szCs w:val="14"/>
                            </w:rPr>
                          </w:pPr>
                          <w:r>
                            <w:rPr>
                              <w:rFonts w:ascii="Arial" w:hAnsi="Arial" w:cs="Arial"/>
                              <w:noProof/>
                              <w:sz w:val="14"/>
                              <w:szCs w:val="14"/>
                            </w:rPr>
                            <w:drawing>
                              <wp:inline distT="0" distB="0" distL="0" distR="0" wp14:anchorId="0BDB239F" wp14:editId="3E1F9EA6">
                                <wp:extent cx="439420" cy="4514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451485"/>
                                        </a:xfrm>
                                        <a:prstGeom prst="rect">
                                          <a:avLst/>
                                        </a:prstGeom>
                                        <a:noFill/>
                                        <a:ln>
                                          <a:noFill/>
                                        </a:ln>
                                      </pic:spPr>
                                    </pic:pic>
                                  </a:graphicData>
                                </a:graphic>
                              </wp:inline>
                            </w:drawing>
                          </w:r>
                        </w:p>
                      </w:tc>
                      <w:tc>
                        <w:tcPr>
                          <w:tcW w:w="3743" w:type="dxa"/>
                          <w:tcBorders>
                            <w:top w:val="nil"/>
                            <w:left w:val="nil"/>
                            <w:bottom w:val="nil"/>
                            <w:right w:val="nil"/>
                          </w:tcBorders>
                          <w:vAlign w:val="center"/>
                        </w:tcPr>
                        <w:p w14:paraId="48EE9153" w14:textId="77777777" w:rsidR="00674397" w:rsidRPr="00C53977" w:rsidRDefault="00674397" w:rsidP="006F247F">
                          <w:pPr>
                            <w:tabs>
                              <w:tab w:val="right" w:pos="10773"/>
                            </w:tabs>
                            <w:spacing w:after="60" w:line="240" w:lineRule="auto"/>
                            <w:ind w:right="-57"/>
                            <w:jc w:val="center"/>
                            <w:rPr>
                              <w:rFonts w:ascii="Arial" w:hAnsi="Arial" w:cs="Arial"/>
                              <w:b/>
                              <w:spacing w:val="10"/>
                              <w:sz w:val="16"/>
                              <w:szCs w:val="16"/>
                              <w:lang w:val="it-IT"/>
                            </w:rPr>
                          </w:pPr>
                          <w:r w:rsidRPr="00C53977">
                            <w:rPr>
                              <w:rFonts w:ascii="Arial" w:hAnsi="Arial" w:cs="Arial"/>
                              <w:b/>
                              <w:spacing w:val="10"/>
                              <w:sz w:val="16"/>
                              <w:szCs w:val="16"/>
                              <w:lang w:val="it-IT"/>
                            </w:rPr>
                            <w:t xml:space="preserve">ARHi PUZzle S.R.L.  </w:t>
                          </w:r>
                        </w:p>
                        <w:p w14:paraId="0349EDEE" w14:textId="77777777" w:rsidR="00674397" w:rsidRPr="00C53977" w:rsidRDefault="00674397" w:rsidP="006F247F">
                          <w:pPr>
                            <w:tabs>
                              <w:tab w:val="right" w:pos="10773"/>
                            </w:tabs>
                            <w:spacing w:after="60" w:line="240" w:lineRule="auto"/>
                            <w:ind w:right="-57"/>
                            <w:jc w:val="center"/>
                            <w:rPr>
                              <w:rFonts w:ascii="Arial" w:hAnsi="Arial" w:cs="Arial"/>
                              <w:spacing w:val="10"/>
                              <w:sz w:val="16"/>
                              <w:szCs w:val="16"/>
                              <w:lang w:val="it-IT"/>
                            </w:rPr>
                          </w:pPr>
                          <w:r w:rsidRPr="00C53977">
                            <w:rPr>
                              <w:rFonts w:ascii="Arial" w:hAnsi="Arial" w:cs="Arial"/>
                              <w:spacing w:val="10"/>
                              <w:sz w:val="16"/>
                              <w:szCs w:val="16"/>
                              <w:lang w:val="it-IT"/>
                            </w:rPr>
                            <w:t>|Romania – Ploie</w:t>
                          </w:r>
                          <w:r w:rsidRPr="00C53977">
                            <w:rPr>
                              <w:rFonts w:ascii="Arial" w:hAnsi="Arial" w:cs="Arial"/>
                              <w:spacing w:val="10"/>
                              <w:sz w:val="16"/>
                              <w:szCs w:val="16"/>
                              <w:lang w:val="ro-RO"/>
                            </w:rPr>
                            <w:t>ști</w:t>
                          </w:r>
                          <w:r w:rsidRPr="00C53977">
                            <w:rPr>
                              <w:rFonts w:ascii="Arial" w:hAnsi="Arial" w:cs="Arial"/>
                              <w:spacing w:val="10"/>
                              <w:sz w:val="16"/>
                              <w:szCs w:val="16"/>
                              <w:lang w:val="it-IT"/>
                            </w:rPr>
                            <w:t>, str. Șos. Vestului, nr. 1 |</w:t>
                          </w:r>
                        </w:p>
                        <w:p w14:paraId="46396F98" w14:textId="77777777" w:rsidR="00674397" w:rsidRPr="00C53977" w:rsidRDefault="00674397" w:rsidP="006F247F">
                          <w:pPr>
                            <w:tabs>
                              <w:tab w:val="right" w:pos="10773"/>
                            </w:tabs>
                            <w:spacing w:after="60" w:line="240" w:lineRule="auto"/>
                            <w:ind w:right="-57"/>
                            <w:jc w:val="center"/>
                            <w:rPr>
                              <w:rFonts w:ascii="Arial" w:hAnsi="Arial" w:cs="Arial"/>
                              <w:spacing w:val="10"/>
                              <w:sz w:val="16"/>
                              <w:szCs w:val="16"/>
                              <w:lang w:val="it-IT"/>
                            </w:rPr>
                          </w:pPr>
                          <w:r w:rsidRPr="00C53977">
                            <w:rPr>
                              <w:rFonts w:ascii="Arial" w:hAnsi="Arial" w:cs="Arial"/>
                              <w:spacing w:val="10"/>
                              <w:sz w:val="16"/>
                              <w:szCs w:val="16"/>
                              <w:lang w:val="it-IT"/>
                            </w:rPr>
                            <w:t>| tel. +40_733 155 580 |</w:t>
                          </w:r>
                        </w:p>
                        <w:p w14:paraId="247AF38A" w14:textId="77777777" w:rsidR="00674397" w:rsidRPr="00EC4854" w:rsidRDefault="00674397" w:rsidP="006F247F">
                          <w:pPr>
                            <w:tabs>
                              <w:tab w:val="right" w:pos="10773"/>
                            </w:tabs>
                            <w:spacing w:after="60" w:line="240" w:lineRule="auto"/>
                            <w:ind w:right="-57"/>
                            <w:jc w:val="center"/>
                            <w:rPr>
                              <w:rFonts w:ascii="Arial" w:hAnsi="Arial" w:cs="Arial"/>
                              <w:b/>
                              <w:bCs/>
                              <w:spacing w:val="8"/>
                              <w:sz w:val="14"/>
                              <w:szCs w:val="14"/>
                              <w:lang w:val="it-IT"/>
                            </w:rPr>
                          </w:pPr>
                          <w:r w:rsidRPr="00C53977">
                            <w:rPr>
                              <w:rFonts w:ascii="Arial" w:hAnsi="Arial" w:cs="Arial"/>
                              <w:spacing w:val="10"/>
                              <w:sz w:val="16"/>
                              <w:szCs w:val="16"/>
                              <w:lang w:val="it-IT"/>
                            </w:rPr>
                            <w:t xml:space="preserve">I </w:t>
                          </w:r>
                          <w:hyperlink r:id="rId4" w:history="1">
                            <w:r w:rsidRPr="00C53977">
                              <w:rPr>
                                <w:rStyle w:val="Hyperlink"/>
                                <w:rFonts w:ascii="Arial" w:hAnsi="Arial" w:cs="Arial"/>
                                <w:noProof w:val="0"/>
                                <w:spacing w:val="10"/>
                                <w:sz w:val="16"/>
                                <w:szCs w:val="16"/>
                                <w:lang w:val="it-IT"/>
                              </w:rPr>
                              <w:t>office@arhipuzzle.ro</w:t>
                            </w:r>
                          </w:hyperlink>
                          <w:r w:rsidRPr="00C53977">
                            <w:rPr>
                              <w:rFonts w:ascii="Arial" w:hAnsi="Arial" w:cs="Arial"/>
                              <w:spacing w:val="10"/>
                              <w:sz w:val="16"/>
                              <w:szCs w:val="16"/>
                              <w:lang w:val="it-IT"/>
                            </w:rPr>
                            <w:t xml:space="preserve"> |</w:t>
                          </w:r>
                        </w:p>
                      </w:tc>
                      <w:tc>
                        <w:tcPr>
                          <w:tcW w:w="4603" w:type="dxa"/>
                          <w:gridSpan w:val="4"/>
                          <w:tcBorders>
                            <w:top w:val="nil"/>
                            <w:left w:val="nil"/>
                            <w:bottom w:val="nil"/>
                            <w:right w:val="nil"/>
                          </w:tcBorders>
                          <w:vAlign w:val="center"/>
                        </w:tcPr>
                        <w:p w14:paraId="1BDDAD08" w14:textId="1E3A628F" w:rsidR="00674397" w:rsidRPr="00EC4854" w:rsidRDefault="0093443C" w:rsidP="0093443C">
                          <w:pPr>
                            <w:tabs>
                              <w:tab w:val="right" w:pos="10773"/>
                            </w:tabs>
                            <w:spacing w:after="60" w:line="240" w:lineRule="auto"/>
                            <w:ind w:right="-57"/>
                            <w:jc w:val="center"/>
                            <w:rPr>
                              <w:rFonts w:ascii="Arial" w:hAnsi="Arial" w:cs="Arial"/>
                              <w:b/>
                              <w:bCs/>
                              <w:spacing w:val="8"/>
                              <w:sz w:val="14"/>
                              <w:szCs w:val="14"/>
                              <w:lang w:val="it-IT"/>
                            </w:rPr>
                          </w:pPr>
                          <w:r w:rsidRPr="00EC4854">
                            <w:rPr>
                              <w:rFonts w:ascii="Arial" w:hAnsi="Arial" w:cs="Arial"/>
                              <w:b/>
                              <w:bCs/>
                              <w:spacing w:val="8"/>
                              <w:sz w:val="14"/>
                              <w:szCs w:val="14"/>
                              <w:lang w:val="it-IT"/>
                            </w:rPr>
                            <w:t xml:space="preserve">                       </w:t>
                          </w:r>
                          <w:r w:rsidR="0034199B">
                            <w:rPr>
                              <w:rFonts w:ascii="Arial" w:hAnsi="Arial" w:cs="Arial"/>
                              <w:b/>
                              <w:bCs/>
                              <w:noProof/>
                              <w:spacing w:val="8"/>
                              <w:sz w:val="14"/>
                              <w:szCs w:val="14"/>
                              <w:lang w:val="it-IT"/>
                            </w:rPr>
                            <w:drawing>
                              <wp:inline distT="0" distB="0" distL="0" distR="0" wp14:anchorId="70F2340B" wp14:editId="66B73A09">
                                <wp:extent cx="1594485" cy="4222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485" cy="422275"/>
                                        </a:xfrm>
                                        <a:prstGeom prst="rect">
                                          <a:avLst/>
                                        </a:prstGeom>
                                        <a:noFill/>
                                        <a:ln>
                                          <a:noFill/>
                                        </a:ln>
                                      </pic:spPr>
                                    </pic:pic>
                                  </a:graphicData>
                                </a:graphic>
                              </wp:inline>
                            </w:drawing>
                          </w:r>
                        </w:p>
                      </w:tc>
                    </w:tr>
                    <w:tr w:rsidR="00832D78" w:rsidRPr="00EC4854" w14:paraId="18D268E6" w14:textId="77777777" w:rsidTr="005D190B">
                      <w:trPr>
                        <w:cantSplit/>
                        <w:trHeight w:val="242"/>
                        <w:jc w:val="right"/>
                      </w:trPr>
                      <w:tc>
                        <w:tcPr>
                          <w:tcW w:w="222" w:type="dxa"/>
                          <w:tcBorders>
                            <w:top w:val="nil"/>
                            <w:left w:val="nil"/>
                            <w:bottom w:val="nil"/>
                            <w:right w:val="single" w:sz="4" w:space="0" w:color="7F7F7F"/>
                          </w:tcBorders>
                        </w:tcPr>
                        <w:p w14:paraId="1EF782E9" w14:textId="77777777" w:rsidR="00832D78" w:rsidRPr="00EC4854" w:rsidRDefault="00832D78" w:rsidP="00674397">
                          <w:pPr>
                            <w:spacing w:line="240" w:lineRule="auto"/>
                            <w:rPr>
                              <w:rFonts w:ascii="Arial" w:hAnsi="Arial" w:cs="Arial"/>
                              <w:sz w:val="14"/>
                              <w:szCs w:val="14"/>
                              <w:lang w:val="it-IT"/>
                            </w:rPr>
                          </w:pPr>
                        </w:p>
                      </w:tc>
                      <w:tc>
                        <w:tcPr>
                          <w:tcW w:w="735" w:type="dxa"/>
                          <w:gridSpan w:val="2"/>
                          <w:tcBorders>
                            <w:top w:val="nil"/>
                            <w:left w:val="single" w:sz="4" w:space="0" w:color="7F7F7F"/>
                            <w:bottom w:val="nil"/>
                            <w:right w:val="single" w:sz="4" w:space="0" w:color="7F7F7F"/>
                          </w:tcBorders>
                        </w:tcPr>
                        <w:p w14:paraId="1865E29D" w14:textId="77777777" w:rsidR="00832D78" w:rsidRPr="00EC4854" w:rsidRDefault="00832D78" w:rsidP="00674397">
                          <w:pPr>
                            <w:spacing w:line="240" w:lineRule="auto"/>
                            <w:jc w:val="left"/>
                            <w:rPr>
                              <w:rFonts w:ascii="Arial" w:hAnsi="Arial" w:cs="Arial"/>
                              <w:sz w:val="14"/>
                              <w:szCs w:val="14"/>
                            </w:rPr>
                          </w:pPr>
                        </w:p>
                      </w:tc>
                      <w:tc>
                        <w:tcPr>
                          <w:tcW w:w="6300" w:type="dxa"/>
                          <w:gridSpan w:val="3"/>
                          <w:vMerge w:val="restart"/>
                          <w:tcBorders>
                            <w:top w:val="nil"/>
                            <w:left w:val="single" w:sz="4" w:space="0" w:color="7F7F7F"/>
                            <w:right w:val="nil"/>
                          </w:tcBorders>
                          <w:vAlign w:val="center"/>
                        </w:tcPr>
                        <w:p w14:paraId="4B67561E" w14:textId="77777777" w:rsidR="005B5DAF" w:rsidRDefault="005B5DAF" w:rsidP="00674397">
                          <w:pPr>
                            <w:pStyle w:val="MIRCEAChar"/>
                            <w:jc w:val="center"/>
                            <w:rPr>
                              <w:rFonts w:ascii="Arial" w:hAnsi="Arial" w:cs="Arial"/>
                              <w:bCs/>
                              <w:sz w:val="16"/>
                              <w:szCs w:val="16"/>
                              <w:lang w:val="en-US"/>
                            </w:rPr>
                          </w:pPr>
                          <w:r w:rsidRPr="005B5DAF">
                            <w:rPr>
                              <w:rFonts w:ascii="Arial" w:hAnsi="Arial" w:cs="Arial"/>
                              <w:bCs/>
                              <w:sz w:val="16"/>
                              <w:szCs w:val="16"/>
                              <w:lang w:val="en-US"/>
                            </w:rPr>
                            <w:t>CONSTRUIRE STATIE POMPARE SI RACIRE APA</w:t>
                          </w:r>
                        </w:p>
                        <w:p w14:paraId="17B35CD5" w14:textId="1909C62F" w:rsidR="00832D78" w:rsidRPr="00C53977" w:rsidRDefault="00D13869" w:rsidP="00674397">
                          <w:pPr>
                            <w:pStyle w:val="MIRCEAChar"/>
                            <w:jc w:val="center"/>
                            <w:rPr>
                              <w:rFonts w:ascii="Arial" w:hAnsi="Arial" w:cs="Arial"/>
                              <w:bCs/>
                              <w:snapToGrid w:val="0"/>
                              <w:sz w:val="16"/>
                              <w:szCs w:val="16"/>
                              <w:lang w:val="ro-RO"/>
                            </w:rPr>
                          </w:pPr>
                          <w:r w:rsidRPr="0023280E">
                            <w:rPr>
                              <w:rFonts w:ascii="Arial" w:hAnsi="Arial" w:cs="Arial"/>
                              <w:bCs/>
                              <w:snapToGrid w:val="0"/>
                              <w:sz w:val="16"/>
                              <w:szCs w:val="16"/>
                              <w:lang w:val="ro-RO"/>
                            </w:rPr>
                            <w:t>ȘOSEAUA GĂEȘTI NR. 16</w:t>
                          </w:r>
                          <w:r w:rsidRPr="00EF0A80">
                            <w:rPr>
                              <w:rStyle w:val="tli1"/>
                              <w:rFonts w:ascii="Arial" w:hAnsi="Arial" w:cs="Arial"/>
                              <w:sz w:val="18"/>
                              <w:szCs w:val="18"/>
                              <w:lang w:val="ro-RO"/>
                            </w:rPr>
                            <w:t>, TARGOVIȘTE</w:t>
                          </w:r>
                          <w:r>
                            <w:rPr>
                              <w:rStyle w:val="tli1"/>
                              <w:rFonts w:ascii="Arial" w:hAnsi="Arial" w:cs="Arial"/>
                              <w:sz w:val="18"/>
                              <w:szCs w:val="18"/>
                              <w:lang w:val="ro-RO"/>
                            </w:rPr>
                            <w:t>,</w:t>
                          </w:r>
                          <w:r w:rsidRPr="00D13869">
                            <w:rPr>
                              <w:lang w:val="en-US"/>
                            </w:rPr>
                            <w:t xml:space="preserve"> </w:t>
                          </w:r>
                          <w:r w:rsidRPr="00D13869">
                            <w:rPr>
                              <w:rStyle w:val="tli1"/>
                              <w:rFonts w:ascii="Arial" w:hAnsi="Arial" w:cs="Arial"/>
                              <w:sz w:val="18"/>
                              <w:szCs w:val="18"/>
                              <w:lang w:val="ro-RO"/>
                            </w:rPr>
                            <w:t>JUD. DAMBOVITA</w:t>
                          </w:r>
                        </w:p>
                      </w:tc>
                      <w:tc>
                        <w:tcPr>
                          <w:tcW w:w="810" w:type="dxa"/>
                          <w:tcBorders>
                            <w:top w:val="nil"/>
                            <w:left w:val="nil"/>
                            <w:bottom w:val="nil"/>
                            <w:right w:val="single" w:sz="4" w:space="0" w:color="7F7F7F"/>
                          </w:tcBorders>
                        </w:tcPr>
                        <w:p w14:paraId="56FD08E8" w14:textId="77777777" w:rsidR="00832D78" w:rsidRPr="00EC4854" w:rsidRDefault="00832D78" w:rsidP="00674397">
                          <w:pPr>
                            <w:spacing w:line="240" w:lineRule="auto"/>
                            <w:jc w:val="left"/>
                            <w:rPr>
                              <w:rFonts w:ascii="Arial" w:hAnsi="Arial" w:cs="Arial"/>
                              <w:sz w:val="14"/>
                              <w:szCs w:val="14"/>
                            </w:rPr>
                          </w:pPr>
                          <w:r w:rsidRPr="00EC4854">
                            <w:rPr>
                              <w:rFonts w:ascii="Arial" w:hAnsi="Arial" w:cs="Arial"/>
                              <w:sz w:val="14"/>
                              <w:szCs w:val="14"/>
                            </w:rPr>
                            <w:t>Nr. Pr.:</w:t>
                          </w:r>
                        </w:p>
                      </w:tc>
                      <w:tc>
                        <w:tcPr>
                          <w:tcW w:w="1620" w:type="dxa"/>
                          <w:tcBorders>
                            <w:top w:val="nil"/>
                            <w:left w:val="single" w:sz="4" w:space="0" w:color="7F7F7F"/>
                            <w:bottom w:val="nil"/>
                            <w:right w:val="single" w:sz="4" w:space="0" w:color="7F7F7F"/>
                          </w:tcBorders>
                        </w:tcPr>
                        <w:p w14:paraId="444B8898" w14:textId="08E7EFCD" w:rsidR="00832D78" w:rsidRPr="00EC4854" w:rsidRDefault="00D13869" w:rsidP="00674397">
                          <w:pPr>
                            <w:spacing w:line="240" w:lineRule="auto"/>
                            <w:jc w:val="left"/>
                            <w:rPr>
                              <w:rFonts w:ascii="Arial" w:hAnsi="Arial" w:cs="Arial"/>
                              <w:sz w:val="14"/>
                              <w:szCs w:val="14"/>
                            </w:rPr>
                          </w:pPr>
                          <w:r>
                            <w:rPr>
                              <w:rFonts w:ascii="Arial" w:hAnsi="Arial" w:cs="Arial"/>
                              <w:sz w:val="14"/>
                              <w:szCs w:val="14"/>
                            </w:rPr>
                            <w:t>82</w:t>
                          </w:r>
                          <w:r w:rsidR="00832D78" w:rsidRPr="00EC4854">
                            <w:rPr>
                              <w:rFonts w:ascii="Arial" w:hAnsi="Arial" w:cs="Arial"/>
                              <w:sz w:val="14"/>
                              <w:szCs w:val="14"/>
                            </w:rPr>
                            <w:t>/2023</w:t>
                          </w:r>
                        </w:p>
                      </w:tc>
                      <w:tc>
                        <w:tcPr>
                          <w:tcW w:w="1398" w:type="dxa"/>
                          <w:tcBorders>
                            <w:top w:val="nil"/>
                            <w:left w:val="single" w:sz="4" w:space="0" w:color="7F7F7F"/>
                            <w:bottom w:val="nil"/>
                            <w:right w:val="nil"/>
                          </w:tcBorders>
                        </w:tcPr>
                        <w:p w14:paraId="20C400AB" w14:textId="77777777" w:rsidR="00832D78" w:rsidRPr="00EC4854" w:rsidRDefault="00832D78" w:rsidP="0093443C">
                          <w:pPr>
                            <w:spacing w:line="240" w:lineRule="auto"/>
                            <w:jc w:val="left"/>
                            <w:rPr>
                              <w:rFonts w:ascii="Arial" w:hAnsi="Arial" w:cs="Arial"/>
                              <w:sz w:val="14"/>
                              <w:szCs w:val="14"/>
                            </w:rPr>
                          </w:pPr>
                          <w:r w:rsidRPr="00EC4854">
                            <w:rPr>
                              <w:rFonts w:ascii="Arial" w:hAnsi="Arial" w:cs="Arial"/>
                              <w:sz w:val="14"/>
                              <w:szCs w:val="14"/>
                            </w:rPr>
                            <w:t>Data:</w:t>
                          </w:r>
                        </w:p>
                        <w:p w14:paraId="1A5A649C" w14:textId="77777777" w:rsidR="00832D78" w:rsidRPr="00EC4854" w:rsidRDefault="00832D78" w:rsidP="00674397">
                          <w:pPr>
                            <w:spacing w:line="240" w:lineRule="auto"/>
                            <w:ind w:right="-65"/>
                            <w:jc w:val="left"/>
                            <w:rPr>
                              <w:rFonts w:ascii="Arial" w:hAnsi="Arial" w:cs="Arial"/>
                              <w:sz w:val="14"/>
                              <w:szCs w:val="14"/>
                            </w:rPr>
                          </w:pPr>
                        </w:p>
                      </w:tc>
                    </w:tr>
                    <w:tr w:rsidR="00832D78" w:rsidRPr="00EC4854" w14:paraId="118E2912" w14:textId="77777777" w:rsidTr="005D190B">
                      <w:trPr>
                        <w:cantSplit/>
                        <w:trHeight w:val="418"/>
                        <w:jc w:val="right"/>
                      </w:trPr>
                      <w:tc>
                        <w:tcPr>
                          <w:tcW w:w="222" w:type="dxa"/>
                          <w:vMerge w:val="restart"/>
                          <w:tcBorders>
                            <w:top w:val="nil"/>
                            <w:left w:val="nil"/>
                            <w:right w:val="single" w:sz="4" w:space="0" w:color="7F7F7F"/>
                          </w:tcBorders>
                        </w:tcPr>
                        <w:p w14:paraId="5B0F0A2F" w14:textId="77777777" w:rsidR="00832D78" w:rsidRPr="00EC4854" w:rsidRDefault="00832D78" w:rsidP="00832D78">
                          <w:pPr>
                            <w:spacing w:line="240" w:lineRule="auto"/>
                            <w:rPr>
                              <w:rFonts w:ascii="Arial" w:hAnsi="Arial" w:cs="Arial"/>
                              <w:sz w:val="14"/>
                              <w:szCs w:val="14"/>
                            </w:rPr>
                          </w:pPr>
                        </w:p>
                      </w:tc>
                      <w:tc>
                        <w:tcPr>
                          <w:tcW w:w="735" w:type="dxa"/>
                          <w:gridSpan w:val="2"/>
                          <w:vMerge w:val="restart"/>
                          <w:tcBorders>
                            <w:top w:val="nil"/>
                            <w:left w:val="single" w:sz="4" w:space="0" w:color="7F7F7F"/>
                            <w:right w:val="single" w:sz="4" w:space="0" w:color="7F7F7F"/>
                          </w:tcBorders>
                        </w:tcPr>
                        <w:p w14:paraId="6B06839D" w14:textId="77777777" w:rsidR="00832D78" w:rsidRPr="00EC4854" w:rsidRDefault="00832D78" w:rsidP="00832D78">
                          <w:pPr>
                            <w:spacing w:line="240" w:lineRule="auto"/>
                            <w:jc w:val="center"/>
                            <w:rPr>
                              <w:rFonts w:ascii="Arial" w:hAnsi="Arial" w:cs="Arial"/>
                              <w:b/>
                              <w:bCs/>
                              <w:sz w:val="14"/>
                              <w:szCs w:val="14"/>
                            </w:rPr>
                          </w:pPr>
                        </w:p>
                        <w:p w14:paraId="73F4165E" w14:textId="77777777" w:rsidR="00832D78" w:rsidRPr="00EC4854" w:rsidRDefault="005D190B" w:rsidP="00832D78">
                          <w:pPr>
                            <w:spacing w:line="240" w:lineRule="auto"/>
                            <w:jc w:val="center"/>
                            <w:rPr>
                              <w:rFonts w:ascii="Arial" w:hAnsi="Arial" w:cs="Arial"/>
                              <w:b/>
                              <w:bCs/>
                              <w:sz w:val="14"/>
                              <w:szCs w:val="14"/>
                            </w:rPr>
                          </w:pPr>
                          <w:r>
                            <w:rPr>
                              <w:rFonts w:ascii="Arial" w:hAnsi="Arial" w:cs="Arial"/>
                              <w:b/>
                              <w:bCs/>
                              <w:sz w:val="14"/>
                              <w:szCs w:val="14"/>
                            </w:rPr>
                            <w:t>D.T.A.C</w:t>
                          </w:r>
                        </w:p>
                      </w:tc>
                      <w:tc>
                        <w:tcPr>
                          <w:tcW w:w="6300" w:type="dxa"/>
                          <w:gridSpan w:val="3"/>
                          <w:vMerge/>
                          <w:tcBorders>
                            <w:left w:val="single" w:sz="4" w:space="0" w:color="7F7F7F"/>
                            <w:right w:val="nil"/>
                          </w:tcBorders>
                        </w:tcPr>
                        <w:p w14:paraId="760B098F" w14:textId="77777777" w:rsidR="00832D78" w:rsidRPr="00EC4854" w:rsidRDefault="00832D78" w:rsidP="00832D78">
                          <w:pPr>
                            <w:spacing w:line="240" w:lineRule="auto"/>
                            <w:jc w:val="left"/>
                            <w:rPr>
                              <w:rFonts w:ascii="Arial" w:hAnsi="Arial" w:cs="Arial"/>
                              <w:sz w:val="14"/>
                              <w:szCs w:val="14"/>
                            </w:rPr>
                          </w:pPr>
                        </w:p>
                      </w:tc>
                      <w:tc>
                        <w:tcPr>
                          <w:tcW w:w="810" w:type="dxa"/>
                          <w:tcBorders>
                            <w:top w:val="nil"/>
                            <w:left w:val="nil"/>
                            <w:bottom w:val="nil"/>
                            <w:right w:val="single" w:sz="4" w:space="0" w:color="7F7F7F"/>
                          </w:tcBorders>
                          <w:vAlign w:val="center"/>
                        </w:tcPr>
                        <w:p w14:paraId="207AA511" w14:textId="77777777" w:rsidR="00832D78" w:rsidRPr="00EC4854" w:rsidRDefault="00832D78" w:rsidP="00832D78">
                          <w:pPr>
                            <w:spacing w:line="240" w:lineRule="auto"/>
                            <w:jc w:val="left"/>
                            <w:rPr>
                              <w:rFonts w:ascii="Arial" w:hAnsi="Arial" w:cs="Arial"/>
                              <w:sz w:val="14"/>
                              <w:szCs w:val="14"/>
                            </w:rPr>
                          </w:pPr>
                          <w:r w:rsidRPr="00EC4854">
                            <w:rPr>
                              <w:rFonts w:ascii="Arial" w:hAnsi="Arial" w:cs="Arial"/>
                              <w:sz w:val="14"/>
                              <w:szCs w:val="14"/>
                            </w:rPr>
                            <w:t>Intocmit:</w:t>
                          </w:r>
                        </w:p>
                      </w:tc>
                      <w:tc>
                        <w:tcPr>
                          <w:tcW w:w="1620" w:type="dxa"/>
                          <w:tcBorders>
                            <w:top w:val="nil"/>
                            <w:left w:val="single" w:sz="4" w:space="0" w:color="7F7F7F"/>
                            <w:bottom w:val="nil"/>
                            <w:right w:val="single" w:sz="4" w:space="0" w:color="7F7F7F"/>
                          </w:tcBorders>
                          <w:vAlign w:val="center"/>
                        </w:tcPr>
                        <w:p w14:paraId="1C1B493B" w14:textId="77777777" w:rsidR="00832D78" w:rsidRPr="00EC4854" w:rsidRDefault="00832D78" w:rsidP="00832D78">
                          <w:pPr>
                            <w:spacing w:line="240" w:lineRule="auto"/>
                            <w:jc w:val="left"/>
                            <w:rPr>
                              <w:rFonts w:ascii="Arial" w:hAnsi="Arial" w:cs="Arial"/>
                              <w:sz w:val="14"/>
                              <w:szCs w:val="14"/>
                              <w:lang w:val="it-IT"/>
                            </w:rPr>
                          </w:pPr>
                        </w:p>
                        <w:p w14:paraId="5DD51DEB" w14:textId="77777777" w:rsidR="00832D78" w:rsidRPr="00EC4854" w:rsidRDefault="00832D78" w:rsidP="00832D78">
                          <w:pPr>
                            <w:spacing w:line="240" w:lineRule="auto"/>
                            <w:ind w:right="-71"/>
                            <w:jc w:val="left"/>
                            <w:rPr>
                              <w:rFonts w:ascii="Arial" w:hAnsi="Arial" w:cs="Arial"/>
                              <w:sz w:val="14"/>
                              <w:szCs w:val="14"/>
                              <w:lang w:val="it-IT"/>
                            </w:rPr>
                          </w:pPr>
                          <w:r w:rsidRPr="00EC4854">
                            <w:rPr>
                              <w:rFonts w:ascii="Arial" w:hAnsi="Arial" w:cs="Arial"/>
                              <w:sz w:val="14"/>
                              <w:szCs w:val="14"/>
                              <w:lang w:val="it-IT"/>
                            </w:rPr>
                            <w:t>arh. Andreea OLTEANU</w:t>
                          </w:r>
                        </w:p>
                        <w:p w14:paraId="53E9B722" w14:textId="77777777" w:rsidR="00832D78" w:rsidRPr="00EC4854" w:rsidRDefault="00832D78" w:rsidP="00832D78">
                          <w:pPr>
                            <w:spacing w:line="240" w:lineRule="auto"/>
                            <w:ind w:left="-283"/>
                            <w:rPr>
                              <w:rFonts w:ascii="Arial" w:hAnsi="Arial" w:cs="Arial"/>
                              <w:sz w:val="14"/>
                              <w:szCs w:val="14"/>
                              <w:lang w:val="it-IT"/>
                            </w:rPr>
                          </w:pPr>
                        </w:p>
                      </w:tc>
                      <w:tc>
                        <w:tcPr>
                          <w:tcW w:w="1398" w:type="dxa"/>
                          <w:tcBorders>
                            <w:top w:val="nil"/>
                            <w:left w:val="single" w:sz="4" w:space="0" w:color="7F7F7F"/>
                            <w:bottom w:val="nil"/>
                            <w:right w:val="nil"/>
                          </w:tcBorders>
                          <w:vAlign w:val="center"/>
                        </w:tcPr>
                        <w:p w14:paraId="4823695E" w14:textId="50C33069" w:rsidR="00832D78" w:rsidRPr="00EC4854" w:rsidRDefault="00D13869" w:rsidP="0093443C">
                          <w:pPr>
                            <w:spacing w:line="240" w:lineRule="auto"/>
                            <w:ind w:right="57"/>
                            <w:jc w:val="left"/>
                            <w:rPr>
                              <w:rFonts w:ascii="Arial" w:hAnsi="Arial" w:cs="Arial"/>
                              <w:sz w:val="14"/>
                              <w:szCs w:val="14"/>
                            </w:rPr>
                          </w:pPr>
                          <w:r>
                            <w:rPr>
                              <w:rFonts w:ascii="Arial" w:hAnsi="Arial" w:cs="Arial"/>
                              <w:sz w:val="14"/>
                              <w:szCs w:val="14"/>
                            </w:rPr>
                            <w:t>11</w:t>
                          </w:r>
                          <w:r w:rsidR="00832D78" w:rsidRPr="00EC4854">
                            <w:rPr>
                              <w:rFonts w:ascii="Arial" w:hAnsi="Arial" w:cs="Arial"/>
                              <w:sz w:val="14"/>
                              <w:szCs w:val="14"/>
                            </w:rPr>
                            <w:t>.2023</w:t>
                          </w:r>
                        </w:p>
                      </w:tc>
                    </w:tr>
                    <w:tr w:rsidR="00832D78" w:rsidRPr="00EC4854" w14:paraId="3AFB008D" w14:textId="77777777" w:rsidTr="005D190B">
                      <w:trPr>
                        <w:cantSplit/>
                        <w:trHeight w:val="417"/>
                        <w:jc w:val="right"/>
                      </w:trPr>
                      <w:tc>
                        <w:tcPr>
                          <w:tcW w:w="222" w:type="dxa"/>
                          <w:vMerge/>
                          <w:tcBorders>
                            <w:left w:val="nil"/>
                            <w:bottom w:val="nil"/>
                            <w:right w:val="single" w:sz="4" w:space="0" w:color="7F7F7F"/>
                          </w:tcBorders>
                        </w:tcPr>
                        <w:p w14:paraId="15CA5CED" w14:textId="77777777" w:rsidR="00832D78" w:rsidRPr="00EC4854" w:rsidRDefault="00832D78" w:rsidP="00832D78">
                          <w:pPr>
                            <w:spacing w:before="60" w:after="60" w:line="240" w:lineRule="auto"/>
                            <w:rPr>
                              <w:rFonts w:ascii="Arial" w:hAnsi="Arial" w:cs="Arial"/>
                              <w:sz w:val="14"/>
                              <w:szCs w:val="14"/>
                            </w:rPr>
                          </w:pPr>
                        </w:p>
                      </w:tc>
                      <w:tc>
                        <w:tcPr>
                          <w:tcW w:w="735" w:type="dxa"/>
                          <w:gridSpan w:val="2"/>
                          <w:vMerge/>
                          <w:tcBorders>
                            <w:left w:val="single" w:sz="4" w:space="0" w:color="7F7F7F"/>
                            <w:bottom w:val="single" w:sz="4" w:space="0" w:color="7F7F7F"/>
                            <w:right w:val="single" w:sz="4" w:space="0" w:color="7F7F7F"/>
                          </w:tcBorders>
                        </w:tcPr>
                        <w:p w14:paraId="0F5BAB38" w14:textId="77777777" w:rsidR="00832D78" w:rsidRPr="00EC4854" w:rsidRDefault="00832D78" w:rsidP="00832D78">
                          <w:pPr>
                            <w:spacing w:before="60" w:after="60" w:line="240" w:lineRule="auto"/>
                            <w:jc w:val="center"/>
                            <w:rPr>
                              <w:rFonts w:ascii="Arial" w:hAnsi="Arial" w:cs="Arial"/>
                              <w:b/>
                              <w:bCs/>
                              <w:sz w:val="14"/>
                              <w:szCs w:val="14"/>
                            </w:rPr>
                          </w:pPr>
                        </w:p>
                      </w:tc>
                      <w:tc>
                        <w:tcPr>
                          <w:tcW w:w="6300" w:type="dxa"/>
                          <w:gridSpan w:val="3"/>
                          <w:vMerge/>
                          <w:tcBorders>
                            <w:left w:val="single" w:sz="4" w:space="0" w:color="7F7F7F"/>
                            <w:bottom w:val="single" w:sz="4" w:space="0" w:color="7F7F7F"/>
                            <w:right w:val="nil"/>
                          </w:tcBorders>
                        </w:tcPr>
                        <w:p w14:paraId="4AC442E2" w14:textId="77777777" w:rsidR="00832D78" w:rsidRPr="00EC4854" w:rsidRDefault="00832D78" w:rsidP="00832D78">
                          <w:pPr>
                            <w:spacing w:before="60" w:after="60" w:line="240" w:lineRule="auto"/>
                            <w:jc w:val="left"/>
                            <w:rPr>
                              <w:rFonts w:ascii="Arial" w:hAnsi="Arial" w:cs="Arial"/>
                              <w:sz w:val="14"/>
                              <w:szCs w:val="14"/>
                            </w:rPr>
                          </w:pPr>
                        </w:p>
                      </w:tc>
                      <w:tc>
                        <w:tcPr>
                          <w:tcW w:w="810" w:type="dxa"/>
                          <w:tcBorders>
                            <w:top w:val="nil"/>
                            <w:left w:val="nil"/>
                            <w:bottom w:val="nil"/>
                            <w:right w:val="single" w:sz="4" w:space="0" w:color="7F7F7F"/>
                          </w:tcBorders>
                          <w:vAlign w:val="center"/>
                        </w:tcPr>
                        <w:p w14:paraId="6646B323" w14:textId="77777777" w:rsidR="00832D78" w:rsidRPr="00EC4854" w:rsidRDefault="00832D78" w:rsidP="00832D78">
                          <w:pPr>
                            <w:spacing w:before="60" w:after="60" w:line="240" w:lineRule="auto"/>
                            <w:jc w:val="left"/>
                            <w:rPr>
                              <w:rFonts w:ascii="Arial" w:hAnsi="Arial" w:cs="Arial"/>
                              <w:sz w:val="14"/>
                              <w:szCs w:val="14"/>
                            </w:rPr>
                          </w:pPr>
                          <w:r w:rsidRPr="00EC4854">
                            <w:rPr>
                              <w:rFonts w:ascii="Arial" w:hAnsi="Arial" w:cs="Arial"/>
                              <w:sz w:val="14"/>
                              <w:szCs w:val="14"/>
                            </w:rPr>
                            <w:t>Document</w:t>
                          </w:r>
                        </w:p>
                      </w:tc>
                      <w:tc>
                        <w:tcPr>
                          <w:tcW w:w="1620" w:type="dxa"/>
                          <w:tcBorders>
                            <w:top w:val="nil"/>
                            <w:left w:val="single" w:sz="4" w:space="0" w:color="7F7F7F"/>
                            <w:bottom w:val="nil"/>
                            <w:right w:val="single" w:sz="4" w:space="0" w:color="7F7F7F"/>
                          </w:tcBorders>
                          <w:vAlign w:val="center"/>
                        </w:tcPr>
                        <w:p w14:paraId="41533A27" w14:textId="77777777" w:rsidR="00832D78" w:rsidRPr="00EC4854" w:rsidRDefault="005D190B" w:rsidP="00832D78">
                          <w:pPr>
                            <w:spacing w:line="240" w:lineRule="auto"/>
                            <w:ind w:right="-71"/>
                            <w:jc w:val="left"/>
                            <w:rPr>
                              <w:rFonts w:ascii="Arial" w:hAnsi="Arial" w:cs="Arial"/>
                              <w:sz w:val="14"/>
                              <w:szCs w:val="14"/>
                              <w:lang w:val="it-IT"/>
                            </w:rPr>
                          </w:pPr>
                          <w:r w:rsidRPr="005D190B">
                            <w:rPr>
                              <w:rFonts w:ascii="Arial" w:hAnsi="Arial" w:cs="Arial"/>
                              <w:sz w:val="14"/>
                              <w:szCs w:val="14"/>
                              <w:lang w:val="it-IT"/>
                            </w:rPr>
                            <w:t xml:space="preserve">Anexa nr. 5.E  </w:t>
                          </w:r>
                        </w:p>
                      </w:tc>
                      <w:tc>
                        <w:tcPr>
                          <w:tcW w:w="1398" w:type="dxa"/>
                          <w:tcBorders>
                            <w:top w:val="nil"/>
                            <w:left w:val="single" w:sz="4" w:space="0" w:color="7F7F7F"/>
                            <w:bottom w:val="nil"/>
                            <w:right w:val="nil"/>
                          </w:tcBorders>
                          <w:vAlign w:val="center"/>
                        </w:tcPr>
                        <w:p w14:paraId="30EACE59" w14:textId="77777777" w:rsidR="00832D78" w:rsidRPr="00EC4854" w:rsidRDefault="005D190B" w:rsidP="0093443C">
                          <w:pPr>
                            <w:spacing w:line="240" w:lineRule="auto"/>
                            <w:ind w:right="57"/>
                            <w:jc w:val="left"/>
                            <w:rPr>
                              <w:rFonts w:ascii="Arial" w:hAnsi="Arial" w:cs="Arial"/>
                              <w:sz w:val="14"/>
                              <w:szCs w:val="14"/>
                            </w:rPr>
                          </w:pPr>
                          <w:r>
                            <w:rPr>
                              <w:rFonts w:ascii="Arial" w:hAnsi="Arial" w:cs="Arial"/>
                              <w:sz w:val="14"/>
                              <w:szCs w:val="14"/>
                            </w:rPr>
                            <w:t>Mediu</w:t>
                          </w:r>
                        </w:p>
                      </w:tc>
                    </w:tr>
                    <w:tr w:rsidR="00832D78" w:rsidRPr="00EC4854" w14:paraId="06AA3999" w14:textId="77777777" w:rsidTr="005D190B">
                      <w:trPr>
                        <w:cantSplit/>
                        <w:trHeight w:val="3289"/>
                        <w:jc w:val="right"/>
                      </w:trPr>
                      <w:tc>
                        <w:tcPr>
                          <w:tcW w:w="222" w:type="dxa"/>
                          <w:tcBorders>
                            <w:top w:val="nil"/>
                            <w:left w:val="nil"/>
                            <w:bottom w:val="nil"/>
                            <w:right w:val="single" w:sz="4" w:space="0" w:color="7F7F7F"/>
                          </w:tcBorders>
                          <w:textDirection w:val="btLr"/>
                        </w:tcPr>
                        <w:p w14:paraId="4A51015B" w14:textId="77777777" w:rsidR="00832D78" w:rsidRPr="00EC4854" w:rsidRDefault="00832D78" w:rsidP="00832D78">
                          <w:pPr>
                            <w:spacing w:line="240" w:lineRule="auto"/>
                            <w:ind w:left="57" w:right="57"/>
                            <w:rPr>
                              <w:rFonts w:ascii="Arial" w:hAnsi="Arial" w:cs="Arial"/>
                              <w:sz w:val="14"/>
                              <w:szCs w:val="14"/>
                            </w:rPr>
                          </w:pPr>
                        </w:p>
                      </w:tc>
                      <w:tc>
                        <w:tcPr>
                          <w:tcW w:w="375" w:type="dxa"/>
                          <w:tcBorders>
                            <w:top w:val="single" w:sz="4" w:space="0" w:color="7F7F7F"/>
                            <w:left w:val="single" w:sz="4" w:space="0" w:color="7F7F7F"/>
                            <w:bottom w:val="nil"/>
                            <w:right w:val="single" w:sz="4" w:space="0" w:color="7F7F7F"/>
                          </w:tcBorders>
                          <w:textDirection w:val="btLr"/>
                        </w:tcPr>
                        <w:p w14:paraId="20ADDBA0" w14:textId="77777777" w:rsidR="00832D78" w:rsidRPr="00EC4854" w:rsidRDefault="00832D78" w:rsidP="00832D78">
                          <w:pPr>
                            <w:spacing w:line="240" w:lineRule="auto"/>
                            <w:ind w:left="57" w:right="57"/>
                            <w:jc w:val="left"/>
                            <w:rPr>
                              <w:rFonts w:ascii="Arial" w:hAnsi="Arial" w:cs="Arial"/>
                              <w:sz w:val="14"/>
                              <w:szCs w:val="14"/>
                            </w:rPr>
                          </w:pPr>
                          <w:r w:rsidRPr="00EC4854">
                            <w:rPr>
                              <w:rFonts w:ascii="Arial" w:hAnsi="Arial" w:cs="Arial"/>
                              <w:sz w:val="14"/>
                              <w:szCs w:val="14"/>
                            </w:rPr>
                            <w:t>Observatii</w:t>
                          </w:r>
                        </w:p>
                      </w:tc>
                      <w:tc>
                        <w:tcPr>
                          <w:tcW w:w="360" w:type="dxa"/>
                          <w:tcBorders>
                            <w:top w:val="single" w:sz="4" w:space="0" w:color="7F7F7F"/>
                            <w:left w:val="single" w:sz="4" w:space="0" w:color="7F7F7F"/>
                            <w:bottom w:val="nil"/>
                            <w:right w:val="single" w:sz="4" w:space="0" w:color="7F7F7F"/>
                          </w:tcBorders>
                          <w:textDirection w:val="btLr"/>
                        </w:tcPr>
                        <w:p w14:paraId="0E7D9F53" w14:textId="7319D64C" w:rsidR="00832D78" w:rsidRDefault="00832D78" w:rsidP="00832D78">
                          <w:pPr>
                            <w:spacing w:line="240" w:lineRule="auto"/>
                            <w:ind w:left="57" w:right="57"/>
                            <w:jc w:val="left"/>
                            <w:rPr>
                              <w:rFonts w:ascii="Arial" w:hAnsi="Arial" w:cs="Arial"/>
                              <w:sz w:val="14"/>
                              <w:szCs w:val="14"/>
                            </w:rPr>
                          </w:pPr>
                        </w:p>
                        <w:p w14:paraId="48CF3B40" w14:textId="2C0BBD41" w:rsidR="009C51FE" w:rsidRPr="00EC4854" w:rsidRDefault="009C51FE" w:rsidP="00832D78">
                          <w:pPr>
                            <w:spacing w:line="240" w:lineRule="auto"/>
                            <w:ind w:left="57" w:right="57"/>
                            <w:jc w:val="left"/>
                            <w:rPr>
                              <w:rFonts w:ascii="Arial" w:hAnsi="Arial" w:cs="Arial"/>
                              <w:sz w:val="14"/>
                              <w:szCs w:val="14"/>
                            </w:rPr>
                          </w:pPr>
                        </w:p>
                      </w:tc>
                      <w:tc>
                        <w:tcPr>
                          <w:tcW w:w="10128" w:type="dxa"/>
                          <w:gridSpan w:val="6"/>
                          <w:vMerge w:val="restart"/>
                          <w:tcBorders>
                            <w:top w:val="single" w:sz="4" w:space="0" w:color="7F7F7F"/>
                            <w:left w:val="single" w:sz="4" w:space="0" w:color="7F7F7F"/>
                            <w:bottom w:val="single" w:sz="4" w:space="0" w:color="7F7F7F"/>
                            <w:right w:val="nil"/>
                          </w:tcBorders>
                        </w:tcPr>
                        <w:p w14:paraId="5120F3F2" w14:textId="77777777" w:rsidR="00832D78" w:rsidRPr="00EC4854" w:rsidRDefault="00832D78" w:rsidP="00832D78">
                          <w:pPr>
                            <w:rPr>
                              <w:rFonts w:ascii="Arial" w:hAnsi="Arial" w:cs="Arial"/>
                              <w:sz w:val="14"/>
                              <w:szCs w:val="14"/>
                            </w:rPr>
                          </w:pPr>
                        </w:p>
                        <w:p w14:paraId="783B61C1" w14:textId="77777777" w:rsidR="00832D78" w:rsidRPr="00EC4854" w:rsidRDefault="00832D78" w:rsidP="00832D78">
                          <w:pPr>
                            <w:rPr>
                              <w:rFonts w:ascii="Arial" w:hAnsi="Arial" w:cs="Arial"/>
                              <w:sz w:val="14"/>
                              <w:szCs w:val="14"/>
                            </w:rPr>
                          </w:pPr>
                        </w:p>
                        <w:p w14:paraId="192216F6" w14:textId="77777777" w:rsidR="00832D78" w:rsidRPr="00EC4854" w:rsidRDefault="00832D78" w:rsidP="00832D78">
                          <w:pPr>
                            <w:rPr>
                              <w:rFonts w:ascii="Arial" w:hAnsi="Arial" w:cs="Arial"/>
                              <w:sz w:val="14"/>
                              <w:szCs w:val="14"/>
                            </w:rPr>
                          </w:pPr>
                        </w:p>
                        <w:p w14:paraId="4BD799EF" w14:textId="77777777" w:rsidR="00832D78" w:rsidRPr="00EC4854" w:rsidRDefault="00832D78" w:rsidP="00832D78">
                          <w:pPr>
                            <w:rPr>
                              <w:rFonts w:ascii="Arial" w:hAnsi="Arial" w:cs="Arial"/>
                              <w:sz w:val="14"/>
                              <w:szCs w:val="14"/>
                            </w:rPr>
                          </w:pPr>
                        </w:p>
                        <w:p w14:paraId="29393301" w14:textId="77777777" w:rsidR="00832D78" w:rsidRPr="00EC4854" w:rsidRDefault="00832D78" w:rsidP="00832D78">
                          <w:pPr>
                            <w:rPr>
                              <w:rFonts w:ascii="Arial" w:hAnsi="Arial" w:cs="Arial"/>
                              <w:sz w:val="14"/>
                              <w:szCs w:val="14"/>
                            </w:rPr>
                          </w:pPr>
                        </w:p>
                        <w:p w14:paraId="1266644A" w14:textId="77777777" w:rsidR="00832D78" w:rsidRPr="00EC4854" w:rsidRDefault="00832D78" w:rsidP="00832D78">
                          <w:pPr>
                            <w:rPr>
                              <w:rFonts w:ascii="Arial" w:hAnsi="Arial" w:cs="Arial"/>
                              <w:sz w:val="14"/>
                              <w:szCs w:val="14"/>
                            </w:rPr>
                          </w:pPr>
                        </w:p>
                        <w:p w14:paraId="7D2223D3" w14:textId="77777777" w:rsidR="00832D78" w:rsidRPr="00EC4854" w:rsidRDefault="00832D78" w:rsidP="00832D78">
                          <w:pPr>
                            <w:rPr>
                              <w:rFonts w:ascii="Arial" w:hAnsi="Arial" w:cs="Arial"/>
                              <w:sz w:val="14"/>
                              <w:szCs w:val="14"/>
                            </w:rPr>
                          </w:pPr>
                        </w:p>
                        <w:p w14:paraId="21C557A8" w14:textId="77777777" w:rsidR="00832D78" w:rsidRPr="00EC4854" w:rsidRDefault="00832D78" w:rsidP="00832D78">
                          <w:pPr>
                            <w:rPr>
                              <w:rFonts w:ascii="Arial" w:hAnsi="Arial" w:cs="Arial"/>
                              <w:sz w:val="14"/>
                              <w:szCs w:val="14"/>
                            </w:rPr>
                          </w:pPr>
                        </w:p>
                        <w:p w14:paraId="2AC08134" w14:textId="77777777" w:rsidR="00832D78" w:rsidRPr="00EC4854" w:rsidRDefault="00832D78" w:rsidP="00832D78">
                          <w:pPr>
                            <w:rPr>
                              <w:rFonts w:ascii="Arial" w:hAnsi="Arial" w:cs="Arial"/>
                              <w:sz w:val="14"/>
                              <w:szCs w:val="14"/>
                            </w:rPr>
                          </w:pPr>
                        </w:p>
                        <w:p w14:paraId="36297212" w14:textId="77777777" w:rsidR="00832D78" w:rsidRPr="00EC4854" w:rsidRDefault="00832D78" w:rsidP="00832D78">
                          <w:pPr>
                            <w:rPr>
                              <w:rFonts w:ascii="Arial" w:hAnsi="Arial" w:cs="Arial"/>
                              <w:sz w:val="14"/>
                              <w:szCs w:val="14"/>
                            </w:rPr>
                          </w:pPr>
                        </w:p>
                        <w:p w14:paraId="6B3B048C" w14:textId="77777777" w:rsidR="00832D78" w:rsidRDefault="00832D78" w:rsidP="00832D78">
                          <w:pPr>
                            <w:rPr>
                              <w:rFonts w:ascii="Arial" w:hAnsi="Arial" w:cs="Arial"/>
                              <w:sz w:val="14"/>
                              <w:szCs w:val="14"/>
                            </w:rPr>
                          </w:pPr>
                        </w:p>
                        <w:p w14:paraId="3ABA3AAA" w14:textId="77777777" w:rsidR="00D13869" w:rsidRPr="00EC4854" w:rsidRDefault="00D13869" w:rsidP="00832D78">
                          <w:pPr>
                            <w:rPr>
                              <w:rFonts w:ascii="Arial" w:hAnsi="Arial" w:cs="Arial"/>
                              <w:sz w:val="14"/>
                              <w:szCs w:val="14"/>
                            </w:rPr>
                          </w:pPr>
                        </w:p>
                        <w:p w14:paraId="522A61E0" w14:textId="77777777" w:rsidR="00832D78" w:rsidRPr="00EC4854" w:rsidRDefault="00832D78" w:rsidP="00832D78">
                          <w:pPr>
                            <w:rPr>
                              <w:rFonts w:ascii="Arial" w:hAnsi="Arial" w:cs="Arial"/>
                              <w:sz w:val="14"/>
                              <w:szCs w:val="14"/>
                            </w:rPr>
                          </w:pPr>
                        </w:p>
                        <w:p w14:paraId="3EF9A152" w14:textId="77777777" w:rsidR="00832D78" w:rsidRPr="00EC4854" w:rsidRDefault="00832D78" w:rsidP="00832D78">
                          <w:pPr>
                            <w:rPr>
                              <w:rFonts w:ascii="Arial" w:hAnsi="Arial" w:cs="Arial"/>
                              <w:sz w:val="14"/>
                              <w:szCs w:val="14"/>
                            </w:rPr>
                          </w:pPr>
                        </w:p>
                        <w:p w14:paraId="09AEA38E" w14:textId="77777777" w:rsidR="00832D78" w:rsidRPr="00EC4854" w:rsidRDefault="00832D78" w:rsidP="00832D78">
                          <w:pPr>
                            <w:rPr>
                              <w:rFonts w:ascii="Arial" w:hAnsi="Arial" w:cs="Arial"/>
                              <w:sz w:val="14"/>
                              <w:szCs w:val="14"/>
                            </w:rPr>
                          </w:pPr>
                        </w:p>
                        <w:p w14:paraId="0BC52D1F" w14:textId="77777777" w:rsidR="00832D78" w:rsidRPr="00EC4854" w:rsidRDefault="00832D78" w:rsidP="00832D78">
                          <w:pPr>
                            <w:rPr>
                              <w:rFonts w:ascii="Arial" w:hAnsi="Arial" w:cs="Arial"/>
                              <w:sz w:val="14"/>
                              <w:szCs w:val="14"/>
                            </w:rPr>
                          </w:pPr>
                        </w:p>
                        <w:p w14:paraId="2660AA06" w14:textId="77777777" w:rsidR="00832D78" w:rsidRPr="00EC4854" w:rsidRDefault="00832D78" w:rsidP="00832D78">
                          <w:pPr>
                            <w:rPr>
                              <w:rFonts w:ascii="Arial" w:hAnsi="Arial" w:cs="Arial"/>
                              <w:sz w:val="14"/>
                              <w:szCs w:val="14"/>
                            </w:rPr>
                          </w:pPr>
                        </w:p>
                        <w:p w14:paraId="65675EA7" w14:textId="77777777" w:rsidR="00832D78" w:rsidRPr="00EC4854" w:rsidRDefault="00832D78" w:rsidP="00832D78">
                          <w:pPr>
                            <w:rPr>
                              <w:rFonts w:ascii="Arial" w:hAnsi="Arial" w:cs="Arial"/>
                              <w:sz w:val="14"/>
                              <w:szCs w:val="14"/>
                            </w:rPr>
                          </w:pPr>
                        </w:p>
                        <w:p w14:paraId="49A70888" w14:textId="77777777" w:rsidR="00832D78" w:rsidRPr="00EC4854" w:rsidRDefault="00832D78" w:rsidP="00832D78">
                          <w:pPr>
                            <w:rPr>
                              <w:rFonts w:ascii="Arial" w:hAnsi="Arial" w:cs="Arial"/>
                              <w:sz w:val="14"/>
                              <w:szCs w:val="14"/>
                            </w:rPr>
                          </w:pPr>
                        </w:p>
                        <w:p w14:paraId="27FF1769" w14:textId="77777777" w:rsidR="00832D78" w:rsidRPr="00EC4854" w:rsidRDefault="00832D78" w:rsidP="00832D78">
                          <w:pPr>
                            <w:rPr>
                              <w:rFonts w:ascii="Arial" w:hAnsi="Arial" w:cs="Arial"/>
                              <w:sz w:val="14"/>
                              <w:szCs w:val="14"/>
                            </w:rPr>
                          </w:pPr>
                        </w:p>
                        <w:p w14:paraId="0031CDFF" w14:textId="77777777" w:rsidR="00832D78" w:rsidRPr="00EC4854" w:rsidRDefault="00832D78" w:rsidP="00832D78">
                          <w:pPr>
                            <w:rPr>
                              <w:rFonts w:ascii="Arial" w:hAnsi="Arial" w:cs="Arial"/>
                              <w:sz w:val="14"/>
                              <w:szCs w:val="14"/>
                            </w:rPr>
                          </w:pPr>
                        </w:p>
                        <w:p w14:paraId="11B8619E" w14:textId="77777777" w:rsidR="00832D78" w:rsidRPr="00EC4854" w:rsidRDefault="00832D78" w:rsidP="00832D78">
                          <w:pPr>
                            <w:rPr>
                              <w:rFonts w:ascii="Arial" w:hAnsi="Arial" w:cs="Arial"/>
                              <w:sz w:val="14"/>
                              <w:szCs w:val="14"/>
                            </w:rPr>
                          </w:pPr>
                        </w:p>
                        <w:p w14:paraId="6985A3CB" w14:textId="77777777" w:rsidR="00832D78" w:rsidRPr="00EC4854" w:rsidRDefault="00832D78" w:rsidP="00832D78">
                          <w:pPr>
                            <w:rPr>
                              <w:rFonts w:ascii="Arial" w:hAnsi="Arial" w:cs="Arial"/>
                              <w:sz w:val="14"/>
                              <w:szCs w:val="14"/>
                            </w:rPr>
                          </w:pPr>
                        </w:p>
                        <w:p w14:paraId="46E99033" w14:textId="77777777" w:rsidR="00832D78" w:rsidRPr="00EC4854" w:rsidRDefault="00832D78" w:rsidP="00832D78">
                          <w:pPr>
                            <w:rPr>
                              <w:rFonts w:ascii="Arial" w:hAnsi="Arial" w:cs="Arial"/>
                              <w:sz w:val="14"/>
                              <w:szCs w:val="14"/>
                            </w:rPr>
                          </w:pPr>
                        </w:p>
                        <w:p w14:paraId="094DBE56" w14:textId="77777777" w:rsidR="00832D78" w:rsidRPr="00EC4854" w:rsidRDefault="00832D78" w:rsidP="00832D78">
                          <w:pPr>
                            <w:rPr>
                              <w:rFonts w:ascii="Arial" w:hAnsi="Arial" w:cs="Arial"/>
                              <w:sz w:val="14"/>
                              <w:szCs w:val="14"/>
                            </w:rPr>
                          </w:pPr>
                        </w:p>
                        <w:p w14:paraId="068B9980" w14:textId="77777777" w:rsidR="00832D78" w:rsidRPr="00EC4854" w:rsidRDefault="00832D78" w:rsidP="00832D78">
                          <w:pPr>
                            <w:rPr>
                              <w:rFonts w:ascii="Arial" w:hAnsi="Arial" w:cs="Arial"/>
                              <w:sz w:val="14"/>
                              <w:szCs w:val="14"/>
                            </w:rPr>
                          </w:pPr>
                        </w:p>
                        <w:p w14:paraId="348C7614" w14:textId="77777777" w:rsidR="00832D78" w:rsidRPr="00EC4854" w:rsidRDefault="00832D78" w:rsidP="00832D78">
                          <w:pPr>
                            <w:rPr>
                              <w:rFonts w:ascii="Arial" w:hAnsi="Arial" w:cs="Arial"/>
                              <w:sz w:val="14"/>
                              <w:szCs w:val="14"/>
                            </w:rPr>
                          </w:pPr>
                        </w:p>
                        <w:p w14:paraId="0B9AA80C" w14:textId="77777777" w:rsidR="00832D78" w:rsidRPr="00EC4854" w:rsidRDefault="00832D78" w:rsidP="00832D78">
                          <w:pPr>
                            <w:rPr>
                              <w:rFonts w:ascii="Arial" w:hAnsi="Arial" w:cs="Arial"/>
                              <w:sz w:val="14"/>
                              <w:szCs w:val="14"/>
                            </w:rPr>
                          </w:pPr>
                        </w:p>
                        <w:p w14:paraId="472D927A" w14:textId="77777777" w:rsidR="00832D78" w:rsidRPr="00EC4854" w:rsidRDefault="00832D78" w:rsidP="00832D78">
                          <w:pPr>
                            <w:rPr>
                              <w:rFonts w:ascii="Arial" w:hAnsi="Arial" w:cs="Arial"/>
                              <w:sz w:val="14"/>
                              <w:szCs w:val="14"/>
                            </w:rPr>
                          </w:pPr>
                        </w:p>
                        <w:p w14:paraId="3A591C0D" w14:textId="77777777" w:rsidR="00832D78" w:rsidRPr="00EC4854" w:rsidRDefault="00832D78" w:rsidP="00832D78">
                          <w:pPr>
                            <w:rPr>
                              <w:rFonts w:ascii="Arial" w:hAnsi="Arial" w:cs="Arial"/>
                              <w:sz w:val="14"/>
                              <w:szCs w:val="14"/>
                            </w:rPr>
                          </w:pPr>
                        </w:p>
                        <w:p w14:paraId="0795EE60" w14:textId="77777777" w:rsidR="00832D78" w:rsidRPr="00EC4854" w:rsidRDefault="00832D78" w:rsidP="00832D78">
                          <w:pPr>
                            <w:rPr>
                              <w:rFonts w:ascii="Arial" w:hAnsi="Arial" w:cs="Arial"/>
                              <w:sz w:val="14"/>
                              <w:szCs w:val="14"/>
                            </w:rPr>
                          </w:pPr>
                        </w:p>
                        <w:p w14:paraId="1DE68F93" w14:textId="77777777" w:rsidR="00832D78" w:rsidRPr="00EC4854" w:rsidRDefault="00832D78" w:rsidP="00832D78">
                          <w:pPr>
                            <w:rPr>
                              <w:rFonts w:ascii="Arial" w:hAnsi="Arial" w:cs="Arial"/>
                              <w:sz w:val="14"/>
                              <w:szCs w:val="14"/>
                            </w:rPr>
                          </w:pPr>
                        </w:p>
                        <w:p w14:paraId="311EC4CF" w14:textId="77777777" w:rsidR="00832D78" w:rsidRPr="00EC4854" w:rsidRDefault="00832D78" w:rsidP="00832D78">
                          <w:pPr>
                            <w:rPr>
                              <w:rFonts w:ascii="Arial" w:hAnsi="Arial" w:cs="Arial"/>
                              <w:sz w:val="14"/>
                              <w:szCs w:val="14"/>
                            </w:rPr>
                          </w:pPr>
                        </w:p>
                        <w:p w14:paraId="0470FAD7" w14:textId="77777777" w:rsidR="00832D78" w:rsidRPr="00EC4854" w:rsidRDefault="00832D78" w:rsidP="00832D78">
                          <w:pPr>
                            <w:rPr>
                              <w:rFonts w:ascii="Arial" w:hAnsi="Arial" w:cs="Arial"/>
                              <w:sz w:val="14"/>
                              <w:szCs w:val="14"/>
                            </w:rPr>
                          </w:pPr>
                        </w:p>
                        <w:p w14:paraId="7D53C213" w14:textId="77777777" w:rsidR="00832D78" w:rsidRPr="00EC4854" w:rsidRDefault="00832D78" w:rsidP="00832D78">
                          <w:pPr>
                            <w:rPr>
                              <w:rFonts w:ascii="Arial" w:hAnsi="Arial" w:cs="Arial"/>
                              <w:sz w:val="14"/>
                              <w:szCs w:val="14"/>
                            </w:rPr>
                          </w:pPr>
                        </w:p>
                        <w:p w14:paraId="1149470B" w14:textId="77777777" w:rsidR="00832D78" w:rsidRPr="00EC4854" w:rsidRDefault="00832D78" w:rsidP="00832D78">
                          <w:pPr>
                            <w:rPr>
                              <w:rFonts w:ascii="Arial" w:hAnsi="Arial" w:cs="Arial"/>
                              <w:sz w:val="14"/>
                              <w:szCs w:val="14"/>
                            </w:rPr>
                          </w:pPr>
                        </w:p>
                        <w:p w14:paraId="43373974" w14:textId="77777777" w:rsidR="00832D78" w:rsidRPr="00EC4854" w:rsidRDefault="00832D78" w:rsidP="00832D78">
                          <w:pPr>
                            <w:rPr>
                              <w:rFonts w:ascii="Arial" w:hAnsi="Arial" w:cs="Arial"/>
                              <w:sz w:val="14"/>
                              <w:szCs w:val="14"/>
                            </w:rPr>
                          </w:pPr>
                        </w:p>
                        <w:p w14:paraId="38A3E36B" w14:textId="77777777" w:rsidR="00832D78" w:rsidRPr="00EC4854" w:rsidRDefault="00832D78" w:rsidP="00832D78">
                          <w:pPr>
                            <w:rPr>
                              <w:rFonts w:ascii="Arial" w:hAnsi="Arial" w:cs="Arial"/>
                              <w:sz w:val="14"/>
                              <w:szCs w:val="14"/>
                            </w:rPr>
                          </w:pPr>
                        </w:p>
                        <w:p w14:paraId="02585644" w14:textId="77777777" w:rsidR="00832D78" w:rsidRPr="00EC4854" w:rsidRDefault="00832D78" w:rsidP="00832D78">
                          <w:pPr>
                            <w:rPr>
                              <w:rFonts w:ascii="Arial" w:hAnsi="Arial" w:cs="Arial"/>
                              <w:sz w:val="14"/>
                              <w:szCs w:val="14"/>
                            </w:rPr>
                          </w:pPr>
                        </w:p>
                        <w:p w14:paraId="11F232BE" w14:textId="77777777" w:rsidR="00832D78" w:rsidRPr="00EC4854" w:rsidRDefault="00832D78" w:rsidP="00832D78">
                          <w:pPr>
                            <w:rPr>
                              <w:rFonts w:ascii="Arial" w:hAnsi="Arial" w:cs="Arial"/>
                              <w:sz w:val="14"/>
                              <w:szCs w:val="14"/>
                            </w:rPr>
                          </w:pPr>
                        </w:p>
                        <w:p w14:paraId="139153CF" w14:textId="77777777" w:rsidR="00832D78" w:rsidRPr="00EC4854" w:rsidRDefault="00832D78" w:rsidP="00832D78">
                          <w:pPr>
                            <w:rPr>
                              <w:rFonts w:ascii="Arial" w:hAnsi="Arial" w:cs="Arial"/>
                              <w:sz w:val="14"/>
                              <w:szCs w:val="14"/>
                            </w:rPr>
                          </w:pPr>
                        </w:p>
                        <w:p w14:paraId="4948D9D5" w14:textId="77777777" w:rsidR="00832D78" w:rsidRPr="00EC4854" w:rsidRDefault="00832D78" w:rsidP="00832D78">
                          <w:pPr>
                            <w:rPr>
                              <w:rFonts w:ascii="Arial" w:hAnsi="Arial" w:cs="Arial"/>
                              <w:sz w:val="14"/>
                              <w:szCs w:val="14"/>
                            </w:rPr>
                          </w:pPr>
                        </w:p>
                        <w:p w14:paraId="0AD98B9C" w14:textId="77777777" w:rsidR="00832D78" w:rsidRPr="00EC4854" w:rsidRDefault="00832D78" w:rsidP="00832D78">
                          <w:pPr>
                            <w:rPr>
                              <w:rFonts w:ascii="Arial" w:hAnsi="Arial" w:cs="Arial"/>
                              <w:sz w:val="14"/>
                              <w:szCs w:val="14"/>
                            </w:rPr>
                          </w:pPr>
                        </w:p>
                        <w:p w14:paraId="56CDA13C" w14:textId="77777777" w:rsidR="00832D78" w:rsidRPr="00EC4854" w:rsidRDefault="00832D78" w:rsidP="00832D78">
                          <w:pPr>
                            <w:rPr>
                              <w:rFonts w:ascii="Arial" w:hAnsi="Arial" w:cs="Arial"/>
                              <w:sz w:val="14"/>
                              <w:szCs w:val="14"/>
                            </w:rPr>
                          </w:pPr>
                        </w:p>
                        <w:p w14:paraId="29AF522A" w14:textId="77777777" w:rsidR="00832D78" w:rsidRPr="00EC4854" w:rsidRDefault="00832D78" w:rsidP="00832D78">
                          <w:pPr>
                            <w:rPr>
                              <w:rFonts w:ascii="Arial" w:hAnsi="Arial" w:cs="Arial"/>
                              <w:sz w:val="14"/>
                              <w:szCs w:val="14"/>
                            </w:rPr>
                          </w:pPr>
                        </w:p>
                        <w:p w14:paraId="45EFE728" w14:textId="77777777" w:rsidR="00832D78" w:rsidRPr="00EC4854" w:rsidRDefault="00832D78" w:rsidP="00832D78">
                          <w:pPr>
                            <w:rPr>
                              <w:rFonts w:ascii="Arial" w:hAnsi="Arial" w:cs="Arial"/>
                              <w:sz w:val="14"/>
                              <w:szCs w:val="14"/>
                            </w:rPr>
                          </w:pPr>
                        </w:p>
                        <w:p w14:paraId="1F83B177" w14:textId="77777777" w:rsidR="00832D78" w:rsidRPr="00EC4854" w:rsidRDefault="00832D78" w:rsidP="00832D78">
                          <w:pPr>
                            <w:rPr>
                              <w:rFonts w:ascii="Arial" w:hAnsi="Arial" w:cs="Arial"/>
                              <w:sz w:val="14"/>
                              <w:szCs w:val="14"/>
                            </w:rPr>
                          </w:pPr>
                        </w:p>
                        <w:p w14:paraId="1A3BE418" w14:textId="77777777" w:rsidR="00832D78" w:rsidRPr="00EC4854" w:rsidRDefault="00832D78" w:rsidP="00832D78">
                          <w:pPr>
                            <w:rPr>
                              <w:rFonts w:ascii="Arial" w:hAnsi="Arial" w:cs="Arial"/>
                              <w:sz w:val="14"/>
                              <w:szCs w:val="14"/>
                            </w:rPr>
                          </w:pPr>
                        </w:p>
                      </w:tc>
                    </w:tr>
                    <w:tr w:rsidR="00832D78" w:rsidRPr="00EC4854" w14:paraId="6BE71493" w14:textId="77777777" w:rsidTr="005D190B">
                      <w:trPr>
                        <w:cantSplit/>
                        <w:trHeight w:val="1134"/>
                        <w:jc w:val="right"/>
                      </w:trPr>
                      <w:tc>
                        <w:tcPr>
                          <w:tcW w:w="222" w:type="dxa"/>
                          <w:tcBorders>
                            <w:top w:val="nil"/>
                            <w:left w:val="nil"/>
                            <w:bottom w:val="nil"/>
                            <w:right w:val="single" w:sz="4" w:space="0" w:color="7F7F7F"/>
                          </w:tcBorders>
                          <w:textDirection w:val="btLr"/>
                        </w:tcPr>
                        <w:p w14:paraId="4B7063FE" w14:textId="77777777" w:rsidR="00832D78" w:rsidRPr="00EC4854" w:rsidRDefault="00832D78" w:rsidP="00832D78">
                          <w:pPr>
                            <w:spacing w:line="240" w:lineRule="auto"/>
                            <w:ind w:left="57" w:right="57"/>
                            <w:rPr>
                              <w:rFonts w:ascii="Arial" w:hAnsi="Arial" w:cs="Arial"/>
                              <w:sz w:val="14"/>
                              <w:szCs w:val="14"/>
                            </w:rPr>
                          </w:pPr>
                        </w:p>
                      </w:tc>
                      <w:tc>
                        <w:tcPr>
                          <w:tcW w:w="375" w:type="dxa"/>
                          <w:tcBorders>
                            <w:top w:val="nil"/>
                            <w:left w:val="single" w:sz="4" w:space="0" w:color="7F7F7F"/>
                            <w:bottom w:val="nil"/>
                            <w:right w:val="single" w:sz="4" w:space="0" w:color="7F7F7F"/>
                          </w:tcBorders>
                          <w:textDirection w:val="btLr"/>
                        </w:tcPr>
                        <w:p w14:paraId="31B8F711" w14:textId="77777777" w:rsidR="00832D78" w:rsidRPr="00EC4854" w:rsidRDefault="00832D78" w:rsidP="00832D78">
                          <w:pPr>
                            <w:spacing w:line="240" w:lineRule="auto"/>
                            <w:ind w:left="57" w:right="57"/>
                            <w:jc w:val="left"/>
                            <w:rPr>
                              <w:rFonts w:ascii="Arial" w:hAnsi="Arial" w:cs="Arial"/>
                              <w:sz w:val="14"/>
                              <w:szCs w:val="14"/>
                            </w:rPr>
                          </w:pPr>
                          <w:r w:rsidRPr="00EC4854">
                            <w:rPr>
                              <w:rFonts w:ascii="Arial" w:hAnsi="Arial" w:cs="Arial"/>
                              <w:sz w:val="14"/>
                              <w:szCs w:val="14"/>
                            </w:rPr>
                            <w:t>Data</w:t>
                          </w:r>
                        </w:p>
                      </w:tc>
                      <w:tc>
                        <w:tcPr>
                          <w:tcW w:w="360" w:type="dxa"/>
                          <w:tcBorders>
                            <w:top w:val="nil"/>
                            <w:left w:val="single" w:sz="4" w:space="0" w:color="7F7F7F"/>
                            <w:bottom w:val="nil"/>
                            <w:right w:val="single" w:sz="4" w:space="0" w:color="7F7F7F"/>
                          </w:tcBorders>
                          <w:textDirection w:val="btLr"/>
                        </w:tcPr>
                        <w:p w14:paraId="1FEB2151" w14:textId="15696DFE" w:rsidR="00832D78" w:rsidRPr="00EC4854" w:rsidRDefault="00832D78" w:rsidP="00832D78">
                          <w:pPr>
                            <w:spacing w:line="240" w:lineRule="auto"/>
                            <w:ind w:left="57" w:right="57"/>
                            <w:jc w:val="left"/>
                            <w:rPr>
                              <w:rFonts w:ascii="Arial" w:hAnsi="Arial" w:cs="Arial"/>
                              <w:sz w:val="14"/>
                              <w:szCs w:val="14"/>
                            </w:rPr>
                          </w:pPr>
                        </w:p>
                      </w:tc>
                      <w:tc>
                        <w:tcPr>
                          <w:tcW w:w="10128" w:type="dxa"/>
                          <w:gridSpan w:val="6"/>
                          <w:vMerge/>
                          <w:tcBorders>
                            <w:top w:val="single" w:sz="4" w:space="0" w:color="auto"/>
                            <w:left w:val="single" w:sz="4" w:space="0" w:color="7F7F7F"/>
                            <w:bottom w:val="single" w:sz="4" w:space="0" w:color="7F7F7F"/>
                            <w:right w:val="nil"/>
                          </w:tcBorders>
                        </w:tcPr>
                        <w:p w14:paraId="1A69E79C" w14:textId="77777777" w:rsidR="00832D78" w:rsidRPr="00EC4854" w:rsidRDefault="00832D78" w:rsidP="00832D78">
                          <w:pPr>
                            <w:rPr>
                              <w:rFonts w:ascii="Arial" w:hAnsi="Arial" w:cs="Arial"/>
                              <w:sz w:val="14"/>
                              <w:szCs w:val="14"/>
                            </w:rPr>
                          </w:pPr>
                        </w:p>
                      </w:tc>
                    </w:tr>
                    <w:tr w:rsidR="00832D78" w:rsidRPr="00EC4854" w14:paraId="59A8D26D" w14:textId="77777777" w:rsidTr="005D190B">
                      <w:trPr>
                        <w:cantSplit/>
                        <w:trHeight w:val="1134"/>
                        <w:jc w:val="right"/>
                      </w:trPr>
                      <w:tc>
                        <w:tcPr>
                          <w:tcW w:w="222" w:type="dxa"/>
                          <w:tcBorders>
                            <w:top w:val="nil"/>
                            <w:left w:val="nil"/>
                            <w:bottom w:val="nil"/>
                            <w:right w:val="single" w:sz="4" w:space="0" w:color="7F7F7F"/>
                          </w:tcBorders>
                          <w:textDirection w:val="btLr"/>
                        </w:tcPr>
                        <w:p w14:paraId="1B0D417E" w14:textId="77777777" w:rsidR="00832D78" w:rsidRPr="00EC4854" w:rsidRDefault="00832D78" w:rsidP="00832D78">
                          <w:pPr>
                            <w:spacing w:line="240" w:lineRule="auto"/>
                            <w:ind w:left="57" w:right="57"/>
                            <w:rPr>
                              <w:rFonts w:ascii="Arial" w:hAnsi="Arial" w:cs="Arial"/>
                              <w:sz w:val="14"/>
                              <w:szCs w:val="14"/>
                            </w:rPr>
                          </w:pPr>
                        </w:p>
                      </w:tc>
                      <w:tc>
                        <w:tcPr>
                          <w:tcW w:w="375" w:type="dxa"/>
                          <w:tcBorders>
                            <w:top w:val="nil"/>
                            <w:left w:val="single" w:sz="4" w:space="0" w:color="7F7F7F"/>
                            <w:bottom w:val="nil"/>
                            <w:right w:val="single" w:sz="4" w:space="0" w:color="7F7F7F"/>
                          </w:tcBorders>
                          <w:textDirection w:val="btLr"/>
                        </w:tcPr>
                        <w:p w14:paraId="66963C70" w14:textId="77777777" w:rsidR="00832D78" w:rsidRPr="00EC4854" w:rsidRDefault="00832D78" w:rsidP="00832D78">
                          <w:pPr>
                            <w:spacing w:line="240" w:lineRule="auto"/>
                            <w:ind w:left="57" w:right="57"/>
                            <w:jc w:val="left"/>
                            <w:rPr>
                              <w:rFonts w:ascii="Arial" w:hAnsi="Arial" w:cs="Arial"/>
                              <w:sz w:val="14"/>
                              <w:szCs w:val="14"/>
                            </w:rPr>
                          </w:pPr>
                          <w:r w:rsidRPr="00EC4854">
                            <w:rPr>
                              <w:rFonts w:ascii="Arial" w:hAnsi="Arial" w:cs="Arial"/>
                              <w:sz w:val="14"/>
                              <w:szCs w:val="14"/>
                            </w:rPr>
                            <w:t>Intocmit</w:t>
                          </w:r>
                        </w:p>
                      </w:tc>
                      <w:tc>
                        <w:tcPr>
                          <w:tcW w:w="360" w:type="dxa"/>
                          <w:tcBorders>
                            <w:top w:val="nil"/>
                            <w:left w:val="single" w:sz="4" w:space="0" w:color="7F7F7F"/>
                            <w:bottom w:val="nil"/>
                            <w:right w:val="single" w:sz="4" w:space="0" w:color="7F7F7F"/>
                          </w:tcBorders>
                          <w:textDirection w:val="btLr"/>
                        </w:tcPr>
                        <w:p w14:paraId="2C998156" w14:textId="08AD61C6" w:rsidR="00832D78" w:rsidRPr="00EC4854" w:rsidRDefault="00832D78" w:rsidP="00832D78">
                          <w:pPr>
                            <w:spacing w:line="240" w:lineRule="auto"/>
                            <w:ind w:left="113" w:right="57"/>
                            <w:jc w:val="left"/>
                            <w:rPr>
                              <w:rFonts w:ascii="Arial" w:hAnsi="Arial" w:cs="Arial"/>
                              <w:sz w:val="14"/>
                              <w:szCs w:val="14"/>
                            </w:rPr>
                          </w:pPr>
                        </w:p>
                      </w:tc>
                      <w:tc>
                        <w:tcPr>
                          <w:tcW w:w="10128" w:type="dxa"/>
                          <w:gridSpan w:val="6"/>
                          <w:vMerge/>
                          <w:tcBorders>
                            <w:top w:val="single" w:sz="4" w:space="0" w:color="auto"/>
                            <w:left w:val="single" w:sz="4" w:space="0" w:color="7F7F7F"/>
                            <w:bottom w:val="single" w:sz="4" w:space="0" w:color="7F7F7F"/>
                            <w:right w:val="nil"/>
                          </w:tcBorders>
                        </w:tcPr>
                        <w:p w14:paraId="18038242" w14:textId="77777777" w:rsidR="00832D78" w:rsidRPr="00EC4854" w:rsidRDefault="00832D78" w:rsidP="00832D78">
                          <w:pPr>
                            <w:rPr>
                              <w:rFonts w:ascii="Arial" w:hAnsi="Arial" w:cs="Arial"/>
                              <w:sz w:val="14"/>
                              <w:szCs w:val="14"/>
                            </w:rPr>
                          </w:pPr>
                        </w:p>
                      </w:tc>
                    </w:tr>
                    <w:tr w:rsidR="00832D78" w:rsidRPr="00EC4854" w14:paraId="56807EA4" w14:textId="77777777" w:rsidTr="005D190B">
                      <w:trPr>
                        <w:cantSplit/>
                        <w:trHeight w:val="510"/>
                        <w:jc w:val="right"/>
                      </w:trPr>
                      <w:tc>
                        <w:tcPr>
                          <w:tcW w:w="222" w:type="dxa"/>
                          <w:tcBorders>
                            <w:top w:val="nil"/>
                            <w:left w:val="nil"/>
                            <w:bottom w:val="nil"/>
                            <w:right w:val="nil"/>
                          </w:tcBorders>
                          <w:textDirection w:val="btLr"/>
                        </w:tcPr>
                        <w:p w14:paraId="3C9D7F22" w14:textId="77777777" w:rsidR="00832D78" w:rsidRPr="00EC4854" w:rsidRDefault="00832D78" w:rsidP="00832D78">
                          <w:pPr>
                            <w:spacing w:line="240" w:lineRule="auto"/>
                            <w:ind w:left="57" w:right="57"/>
                            <w:rPr>
                              <w:rFonts w:ascii="Arial" w:hAnsi="Arial" w:cs="Arial"/>
                              <w:sz w:val="14"/>
                              <w:szCs w:val="14"/>
                            </w:rPr>
                          </w:pPr>
                        </w:p>
                      </w:tc>
                      <w:tc>
                        <w:tcPr>
                          <w:tcW w:w="339" w:type="dxa"/>
                          <w:tcBorders>
                            <w:top w:val="nil"/>
                            <w:left w:val="nil"/>
                            <w:bottom w:val="nil"/>
                            <w:right w:val="nil"/>
                          </w:tcBorders>
                          <w:textDirection w:val="btLr"/>
                        </w:tcPr>
                        <w:p w14:paraId="01230589" w14:textId="77777777" w:rsidR="00832D78" w:rsidRPr="00EC4854" w:rsidRDefault="00832D78" w:rsidP="00832D78">
                          <w:pPr>
                            <w:spacing w:line="240" w:lineRule="auto"/>
                            <w:ind w:left="57" w:right="57"/>
                            <w:jc w:val="left"/>
                            <w:rPr>
                              <w:rFonts w:ascii="Arial" w:hAnsi="Arial" w:cs="Arial"/>
                              <w:sz w:val="14"/>
                              <w:szCs w:val="14"/>
                            </w:rPr>
                          </w:pPr>
                        </w:p>
                      </w:tc>
                      <w:tc>
                        <w:tcPr>
                          <w:tcW w:w="396" w:type="dxa"/>
                          <w:tcBorders>
                            <w:top w:val="nil"/>
                            <w:left w:val="nil"/>
                            <w:bottom w:val="nil"/>
                            <w:right w:val="nil"/>
                          </w:tcBorders>
                          <w:textDirection w:val="btLr"/>
                        </w:tcPr>
                        <w:p w14:paraId="37980581" w14:textId="77777777" w:rsidR="00832D78" w:rsidRPr="00EC4854" w:rsidRDefault="00832D78" w:rsidP="00832D78">
                          <w:pPr>
                            <w:spacing w:line="240" w:lineRule="auto"/>
                            <w:ind w:left="57" w:right="57"/>
                            <w:jc w:val="left"/>
                            <w:rPr>
                              <w:rFonts w:ascii="Arial" w:hAnsi="Arial" w:cs="Arial"/>
                              <w:sz w:val="14"/>
                              <w:szCs w:val="14"/>
                            </w:rPr>
                          </w:pPr>
                        </w:p>
                      </w:tc>
                      <w:tc>
                        <w:tcPr>
                          <w:tcW w:w="10128" w:type="dxa"/>
                          <w:gridSpan w:val="6"/>
                          <w:vMerge/>
                          <w:tcBorders>
                            <w:top w:val="single" w:sz="4" w:space="0" w:color="auto"/>
                            <w:left w:val="nil"/>
                            <w:bottom w:val="nil"/>
                            <w:right w:val="nil"/>
                          </w:tcBorders>
                        </w:tcPr>
                        <w:p w14:paraId="5E17EA33" w14:textId="77777777" w:rsidR="00832D78" w:rsidRPr="00EC4854" w:rsidRDefault="00832D78" w:rsidP="00832D78">
                          <w:pPr>
                            <w:rPr>
                              <w:rFonts w:ascii="Arial" w:hAnsi="Arial" w:cs="Arial"/>
                              <w:sz w:val="14"/>
                              <w:szCs w:val="14"/>
                            </w:rPr>
                          </w:pPr>
                        </w:p>
                      </w:tc>
                    </w:tr>
                    <w:tr w:rsidR="00832D78" w:rsidRPr="00EC4854" w14:paraId="5497F8C6" w14:textId="77777777" w:rsidTr="000D221B">
                      <w:trPr>
                        <w:cantSplit/>
                        <w:jc w:val="right"/>
                      </w:trPr>
                      <w:tc>
                        <w:tcPr>
                          <w:tcW w:w="222" w:type="dxa"/>
                          <w:tcBorders>
                            <w:top w:val="nil"/>
                            <w:left w:val="nil"/>
                            <w:bottom w:val="nil"/>
                            <w:right w:val="nil"/>
                          </w:tcBorders>
                        </w:tcPr>
                        <w:p w14:paraId="1A874ACC" w14:textId="77777777" w:rsidR="00832D78" w:rsidRPr="00EC4854" w:rsidRDefault="00832D78" w:rsidP="00832D78">
                          <w:pPr>
                            <w:spacing w:line="240" w:lineRule="auto"/>
                            <w:rPr>
                              <w:rFonts w:ascii="Arial" w:hAnsi="Arial" w:cs="Arial"/>
                              <w:sz w:val="14"/>
                              <w:szCs w:val="14"/>
                            </w:rPr>
                          </w:pPr>
                        </w:p>
                      </w:tc>
                      <w:tc>
                        <w:tcPr>
                          <w:tcW w:w="10863" w:type="dxa"/>
                          <w:gridSpan w:val="8"/>
                          <w:vMerge w:val="restart"/>
                          <w:tcBorders>
                            <w:top w:val="nil"/>
                            <w:left w:val="nil"/>
                            <w:bottom w:val="nil"/>
                            <w:right w:val="nil"/>
                          </w:tcBorders>
                        </w:tcPr>
                        <w:p w14:paraId="534D3931" w14:textId="77777777" w:rsidR="00832D78" w:rsidRPr="00EC4854" w:rsidRDefault="00832D78" w:rsidP="00832D78">
                          <w:pPr>
                            <w:rPr>
                              <w:rFonts w:ascii="Arial" w:hAnsi="Arial" w:cs="Arial"/>
                              <w:sz w:val="14"/>
                              <w:szCs w:val="14"/>
                            </w:rPr>
                          </w:pPr>
                        </w:p>
                      </w:tc>
                    </w:tr>
                    <w:tr w:rsidR="00832D78" w:rsidRPr="00EC4854" w14:paraId="10A4ADE0" w14:textId="77777777" w:rsidTr="000D221B">
                      <w:trPr>
                        <w:cantSplit/>
                        <w:trHeight w:val="7132"/>
                        <w:jc w:val="right"/>
                      </w:trPr>
                      <w:tc>
                        <w:tcPr>
                          <w:tcW w:w="222" w:type="dxa"/>
                          <w:tcBorders>
                            <w:top w:val="nil"/>
                            <w:left w:val="nil"/>
                            <w:bottom w:val="nil"/>
                            <w:right w:val="nil"/>
                          </w:tcBorders>
                        </w:tcPr>
                        <w:p w14:paraId="652F93F3" w14:textId="77777777" w:rsidR="00832D78" w:rsidRPr="00EC4854" w:rsidRDefault="00832D78" w:rsidP="00832D78">
                          <w:pPr>
                            <w:spacing w:line="240" w:lineRule="auto"/>
                            <w:rPr>
                              <w:rFonts w:ascii="Arial" w:hAnsi="Arial" w:cs="Arial"/>
                              <w:sz w:val="14"/>
                              <w:szCs w:val="14"/>
                            </w:rPr>
                          </w:pPr>
                        </w:p>
                      </w:tc>
                      <w:tc>
                        <w:tcPr>
                          <w:tcW w:w="10863" w:type="dxa"/>
                          <w:gridSpan w:val="8"/>
                          <w:vMerge/>
                          <w:tcBorders>
                            <w:top w:val="nil"/>
                            <w:left w:val="nil"/>
                            <w:bottom w:val="nil"/>
                            <w:right w:val="nil"/>
                          </w:tcBorders>
                        </w:tcPr>
                        <w:p w14:paraId="6D4BD12D" w14:textId="77777777" w:rsidR="00832D78" w:rsidRPr="00EC4854" w:rsidRDefault="00832D78" w:rsidP="00832D78">
                          <w:pPr>
                            <w:rPr>
                              <w:rFonts w:ascii="Arial" w:hAnsi="Arial" w:cs="Arial"/>
                              <w:sz w:val="14"/>
                              <w:szCs w:val="14"/>
                            </w:rPr>
                          </w:pPr>
                        </w:p>
                      </w:tc>
                    </w:tr>
                  </w:tbl>
                  <w:p w14:paraId="18AF2E0A" w14:textId="77777777" w:rsidR="009E3139" w:rsidRPr="00EC4854" w:rsidRDefault="009E3139" w:rsidP="008E1B6D">
                    <w:pPr>
                      <w:pStyle w:val="Subsol"/>
                      <w:tabs>
                        <w:tab w:val="clear" w:pos="4536"/>
                        <w:tab w:val="clear" w:pos="9072"/>
                      </w:tabs>
                      <w:rPr>
                        <w:rFonts w:ascii="Arial" w:hAnsi="Arial" w:cs="Arial"/>
                        <w:sz w:val="14"/>
                        <w:szCs w:val="14"/>
                        <w:lang w:val="it-IT"/>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3"/>
      <w:numFmt w:val="bullet"/>
      <w:lvlText w:val="-"/>
      <w:lvlJc w:val="left"/>
      <w:pPr>
        <w:tabs>
          <w:tab w:val="num" w:pos="1211"/>
        </w:tabs>
        <w:ind w:left="1211" w:hanging="360"/>
      </w:pPr>
      <w:rPr>
        <w:rFonts w:ascii="Times New Roman" w:hAnsi="Times New Roman"/>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9"/>
    <w:multiLevelType w:val="multilevel"/>
    <w:tmpl w:val="00000009"/>
    <w:name w:val="WW8Num8"/>
    <w:lvl w:ilvl="0">
      <w:start w:val="1"/>
      <w:numFmt w:val="bullet"/>
      <w:lvlText w:val=""/>
      <w:lvlJc w:val="left"/>
      <w:pPr>
        <w:tabs>
          <w:tab w:val="num" w:pos="1425"/>
        </w:tabs>
        <w:ind w:left="1425" w:hanging="360"/>
      </w:pPr>
      <w:rPr>
        <w:rFonts w:ascii="Wingdings" w:hAnsi="Wingdings"/>
      </w:rPr>
    </w:lvl>
    <w:lvl w:ilvl="1">
      <w:numFmt w:val="bullet"/>
      <w:lvlText w:val="-"/>
      <w:lvlJc w:val="left"/>
      <w:pPr>
        <w:tabs>
          <w:tab w:val="num" w:pos="2145"/>
        </w:tabs>
        <w:ind w:left="2145" w:hanging="360"/>
      </w:pPr>
      <w:rPr>
        <w:rFonts w:ascii="Times New Roman" w:hAnsi="Times New Roman" w:cs="Times New Roman"/>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62B462A"/>
    <w:multiLevelType w:val="hybridMultilevel"/>
    <w:tmpl w:val="D8DAD7D6"/>
    <w:lvl w:ilvl="0" w:tplc="04090005">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C12F0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15:restartNumberingAfterBreak="0">
    <w:nsid w:val="0862480E"/>
    <w:multiLevelType w:val="hybridMultilevel"/>
    <w:tmpl w:val="4A74D17C"/>
    <w:lvl w:ilvl="0" w:tplc="091E0B64">
      <w:start w:val="1"/>
      <w:numFmt w:val="lowerLetter"/>
      <w:lvlText w:val="%1)"/>
      <w:lvlJc w:val="left"/>
      <w:pPr>
        <w:ind w:left="720" w:hanging="360"/>
      </w:pPr>
      <w:rPr>
        <w:rFonts w:ascii="Bahnschrift" w:hAnsi="Bahnschrift" w:hint="default"/>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52F3F"/>
    <w:multiLevelType w:val="hybridMultilevel"/>
    <w:tmpl w:val="8FAA0B28"/>
    <w:lvl w:ilvl="0" w:tplc="7ED8829C">
      <w:start w:val="1"/>
      <w:numFmt w:val="decimal"/>
      <w:pStyle w:val="Numbers"/>
      <w:lvlText w:val="%1)"/>
      <w:lvlJc w:val="left"/>
      <w:pPr>
        <w:ind w:left="1077" w:hanging="360"/>
      </w:p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9" w15:restartNumberingAfterBreak="0">
    <w:nsid w:val="0CA37BCE"/>
    <w:multiLevelType w:val="hybridMultilevel"/>
    <w:tmpl w:val="D41CE4D0"/>
    <w:lvl w:ilvl="0" w:tplc="BA54BE42">
      <w:start w:val="1"/>
      <w:numFmt w:val="lowerLetter"/>
      <w:lvlText w:val="%1."/>
      <w:lvlJc w:val="left"/>
      <w:pPr>
        <w:ind w:left="720" w:hanging="360"/>
      </w:pPr>
      <w:rPr>
        <w:rFonts w:ascii="Bahnschrift" w:hAnsi="Bahnschrift" w:hint="default"/>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E5C24C4"/>
    <w:multiLevelType w:val="hybridMultilevel"/>
    <w:tmpl w:val="70029C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4467246"/>
    <w:multiLevelType w:val="hybridMultilevel"/>
    <w:tmpl w:val="AAD8A57C"/>
    <w:lvl w:ilvl="0" w:tplc="2352849E">
      <w:start w:val="1"/>
      <w:numFmt w:val="lowerLetter"/>
      <w:pStyle w:val="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06C5B"/>
    <w:multiLevelType w:val="hybridMultilevel"/>
    <w:tmpl w:val="F28A25D0"/>
    <w:lvl w:ilvl="0" w:tplc="0A98D4D2">
      <w:start w:val="1"/>
      <w:numFmt w:val="decimal"/>
      <w:lvlText w:val="%1."/>
      <w:lvlJc w:val="left"/>
      <w:pPr>
        <w:ind w:left="720" w:hanging="360"/>
      </w:pPr>
      <w:rPr>
        <w:rFonts w:ascii="Bahnschrift" w:hAnsi="Bahnschrift"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6597F32"/>
    <w:multiLevelType w:val="hybridMultilevel"/>
    <w:tmpl w:val="E962E686"/>
    <w:lvl w:ilvl="0" w:tplc="0418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3047A"/>
    <w:multiLevelType w:val="hybridMultilevel"/>
    <w:tmpl w:val="BC20C328"/>
    <w:lvl w:ilvl="0" w:tplc="89226826">
      <w:start w:val="1"/>
      <w:numFmt w:val="upperLetter"/>
      <w:lvlText w:val="%1."/>
      <w:lvlJc w:val="left"/>
      <w:pPr>
        <w:ind w:left="780" w:hanging="360"/>
      </w:pPr>
      <w:rPr>
        <w:rFonts w:ascii="Bahnschrift" w:hAnsi="Bahnschrift" w:hint="default"/>
        <w:b w:val="0"/>
        <w:bCs/>
        <w:color w:val="FF0000"/>
      </w:rPr>
    </w:lvl>
    <w:lvl w:ilvl="1" w:tplc="70224A8A">
      <w:numFmt w:val="bullet"/>
      <w:lvlText w:val="-"/>
      <w:lvlJc w:val="left"/>
      <w:pPr>
        <w:ind w:left="1500" w:hanging="360"/>
      </w:pPr>
      <w:rPr>
        <w:rFonts w:ascii="Arial" w:eastAsia="Times New Roman"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393010E"/>
    <w:multiLevelType w:val="hybridMultilevel"/>
    <w:tmpl w:val="B1440154"/>
    <w:lvl w:ilvl="0" w:tplc="04090005">
      <w:start w:val="1"/>
      <w:numFmt w:val="bullet"/>
      <w:lvlText w:val=""/>
      <w:lvlJc w:val="left"/>
      <w:pPr>
        <w:ind w:left="990" w:hanging="360"/>
      </w:pPr>
      <w:rPr>
        <w:rFonts w:ascii="Wingdings" w:hAnsi="Wingdings"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6" w15:restartNumberingAfterBreak="0">
    <w:nsid w:val="281D18D7"/>
    <w:multiLevelType w:val="hybridMultilevel"/>
    <w:tmpl w:val="230A7DA6"/>
    <w:lvl w:ilvl="0" w:tplc="E10053F8">
      <w:start w:val="1"/>
      <w:numFmt w:val="bullet"/>
      <w:lvlText w:val=""/>
      <w:lvlJc w:val="left"/>
      <w:pPr>
        <w:ind w:left="1440" w:hanging="360"/>
      </w:pPr>
      <w:rPr>
        <w:rFonts w:ascii="Wingdings" w:hAnsi="Wingdings" w:hint="default"/>
        <w:color w:val="595959"/>
      </w:rPr>
    </w:lvl>
    <w:lvl w:ilvl="1" w:tplc="0409000D">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29863FDE"/>
    <w:multiLevelType w:val="hybridMultilevel"/>
    <w:tmpl w:val="B80E6E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D8C06D5"/>
    <w:multiLevelType w:val="multilevel"/>
    <w:tmpl w:val="6E9CFA66"/>
    <w:lvl w:ilvl="0">
      <w:start w:val="1"/>
      <w:numFmt w:val="decimal"/>
      <w:pStyle w:val="Titlu1"/>
      <w:lvlText w:val="%1"/>
      <w:lvlJc w:val="left"/>
      <w:pPr>
        <w:tabs>
          <w:tab w:val="num" w:pos="1242"/>
        </w:tabs>
        <w:ind w:left="1242" w:hanging="432"/>
      </w:pPr>
      <w:rPr>
        <w:rFonts w:hint="default"/>
      </w:rPr>
    </w:lvl>
    <w:lvl w:ilvl="1">
      <w:start w:val="1"/>
      <w:numFmt w:val="decimal"/>
      <w:pStyle w:val="Titlu2"/>
      <w:lvlText w:val="%1.%2"/>
      <w:lvlJc w:val="left"/>
      <w:pPr>
        <w:tabs>
          <w:tab w:val="num" w:pos="1296"/>
        </w:tabs>
        <w:ind w:left="1296" w:hanging="576"/>
      </w:pPr>
      <w:rPr>
        <w:rFonts w:hint="default"/>
      </w:rPr>
    </w:lvl>
    <w:lvl w:ilvl="2">
      <w:start w:val="1"/>
      <w:numFmt w:val="lowerLetter"/>
      <w:pStyle w:val="Titlu3"/>
      <w:lvlText w:val="%1.%2.%3"/>
      <w:lvlJc w:val="left"/>
      <w:pPr>
        <w:tabs>
          <w:tab w:val="num" w:pos="1440"/>
        </w:tabs>
        <w:ind w:left="1440" w:hanging="720"/>
      </w:pPr>
      <w:rPr>
        <w:rFonts w:hint="default"/>
      </w:rPr>
    </w:lvl>
    <w:lvl w:ilvl="3">
      <w:start w:val="1"/>
      <w:numFmt w:val="decimal"/>
      <w:pStyle w:val="Titlu4"/>
      <w:lvlText w:val="%1.%2.%3.%4"/>
      <w:lvlJc w:val="left"/>
      <w:pPr>
        <w:tabs>
          <w:tab w:val="num" w:pos="1584"/>
        </w:tabs>
        <w:ind w:left="1584" w:hanging="864"/>
      </w:pPr>
      <w:rPr>
        <w:rFonts w:hint="default"/>
      </w:rPr>
    </w:lvl>
    <w:lvl w:ilvl="4">
      <w:start w:val="1"/>
      <w:numFmt w:val="decimal"/>
      <w:pStyle w:val="Titlu5"/>
      <w:lvlText w:val="%1.%2.%3.%4.%5"/>
      <w:lvlJc w:val="left"/>
      <w:pPr>
        <w:tabs>
          <w:tab w:val="num" w:pos="1728"/>
        </w:tabs>
        <w:ind w:left="1728" w:hanging="1008"/>
      </w:pPr>
      <w:rPr>
        <w:rFonts w:hint="default"/>
        <w:caps w:val="0"/>
        <w:szCs w:val="22"/>
      </w:rPr>
    </w:lvl>
    <w:lvl w:ilvl="5">
      <w:start w:val="1"/>
      <w:numFmt w:val="decimal"/>
      <w:pStyle w:val="Titlu6"/>
      <w:lvlText w:val="%1.%2.%3.%4.%5.%6"/>
      <w:lvlJc w:val="left"/>
      <w:pPr>
        <w:tabs>
          <w:tab w:val="num" w:pos="1872"/>
        </w:tabs>
        <w:ind w:left="1872" w:hanging="1152"/>
      </w:pPr>
      <w:rPr>
        <w:rFonts w:hint="default"/>
      </w:rPr>
    </w:lvl>
    <w:lvl w:ilvl="6">
      <w:start w:val="1"/>
      <w:numFmt w:val="decimal"/>
      <w:pStyle w:val="Titlu7"/>
      <w:lvlText w:val="%1.%2.%3.%4.%5.%6.%7"/>
      <w:lvlJc w:val="left"/>
      <w:pPr>
        <w:tabs>
          <w:tab w:val="num" w:pos="2016"/>
        </w:tabs>
        <w:ind w:left="2016" w:hanging="1296"/>
      </w:pPr>
      <w:rPr>
        <w:rFonts w:hint="default"/>
      </w:rPr>
    </w:lvl>
    <w:lvl w:ilvl="7">
      <w:start w:val="1"/>
      <w:numFmt w:val="decimal"/>
      <w:pStyle w:val="Titlu8"/>
      <w:lvlText w:val="%1.%2.%3.%4.%5.%6.%7.%8"/>
      <w:lvlJc w:val="left"/>
      <w:pPr>
        <w:tabs>
          <w:tab w:val="num" w:pos="2160"/>
        </w:tabs>
        <w:ind w:left="2160" w:hanging="1440"/>
      </w:pPr>
      <w:rPr>
        <w:rFonts w:hint="default"/>
      </w:rPr>
    </w:lvl>
    <w:lvl w:ilvl="8">
      <w:start w:val="1"/>
      <w:numFmt w:val="decimal"/>
      <w:pStyle w:val="Titlu9"/>
      <w:lvlText w:val="%1.%2.%3.%4.%5.%6.%7.%8.%9"/>
      <w:lvlJc w:val="left"/>
      <w:pPr>
        <w:tabs>
          <w:tab w:val="num" w:pos="2304"/>
        </w:tabs>
        <w:ind w:left="2304" w:hanging="1584"/>
      </w:pPr>
      <w:rPr>
        <w:rFonts w:hint="default"/>
      </w:rPr>
    </w:lvl>
  </w:abstractNum>
  <w:abstractNum w:abstractNumId="19" w15:restartNumberingAfterBreak="0">
    <w:nsid w:val="313917AD"/>
    <w:multiLevelType w:val="hybridMultilevel"/>
    <w:tmpl w:val="3E0E22EC"/>
    <w:lvl w:ilvl="0" w:tplc="78DE5776">
      <w:start w:val="1"/>
      <w:numFmt w:val="upperRoman"/>
      <w:lvlText w:val="%1."/>
      <w:lvlJc w:val="left"/>
      <w:pPr>
        <w:ind w:left="1080" w:hanging="360"/>
      </w:pPr>
      <w:rPr>
        <w:rFonts w:hint="default"/>
        <w:b/>
        <w:color w:val="FF0000"/>
      </w:rPr>
    </w:lvl>
    <w:lvl w:ilvl="1" w:tplc="2C4A7386">
      <w:start w:val="1"/>
      <w:numFmt w:val="decimal"/>
      <w:lvlText w:val="%2."/>
      <w:lvlJc w:val="left"/>
      <w:pPr>
        <w:ind w:left="1800" w:hanging="360"/>
      </w:pPr>
      <w:rPr>
        <w:rFonts w:ascii="Bahnschrift" w:hAnsi="Bahnschrift" w:hint="default"/>
        <w:b w:val="0"/>
        <w:bCs/>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31596317"/>
    <w:multiLevelType w:val="hybridMultilevel"/>
    <w:tmpl w:val="1ECE049E"/>
    <w:lvl w:ilvl="0" w:tplc="04090001">
      <w:start w:val="1"/>
      <w:numFmt w:val="bullet"/>
      <w:lvlText w:val="o"/>
      <w:lvlJc w:val="left"/>
      <w:pPr>
        <w:ind w:left="433" w:hanging="433"/>
      </w:pPr>
      <w:rPr>
        <w:rFonts w:ascii="Courier New" w:hAnsi="Courier New" w:hint="default"/>
      </w:rPr>
    </w:lvl>
    <w:lvl w:ilvl="1" w:tplc="6A0A7612">
      <w:start w:val="1"/>
      <w:numFmt w:val="bullet"/>
      <w:pStyle w:val="Bull1"/>
      <w:lvlText w:val="o"/>
      <w:lvlJc w:val="left"/>
      <w:pPr>
        <w:ind w:left="928" w:hanging="360"/>
      </w:pPr>
      <w:rPr>
        <w:rFonts w:ascii="Courier New" w:hAnsi="Courier New" w:cs="Courier New" w:hint="default"/>
        <w:color w:val="auto"/>
      </w:rPr>
    </w:lvl>
    <w:lvl w:ilvl="2" w:tplc="04090005">
      <w:start w:val="1"/>
      <w:numFmt w:val="bullet"/>
      <w:lvlText w:val=""/>
      <w:lvlJc w:val="left"/>
      <w:pPr>
        <w:ind w:left="2651" w:hanging="360"/>
      </w:pPr>
      <w:rPr>
        <w:rFonts w:ascii="Wingdings" w:hAnsi="Wingdings" w:hint="default"/>
      </w:rPr>
    </w:lvl>
    <w:lvl w:ilvl="3" w:tplc="25B850B8">
      <w:numFmt w:val="bullet"/>
      <w:lvlText w:val=""/>
      <w:lvlJc w:val="left"/>
      <w:pPr>
        <w:ind w:left="3371" w:hanging="360"/>
      </w:pPr>
      <w:rPr>
        <w:rFonts w:ascii="Wingdings" w:eastAsia="Times New Roman" w:hAnsi="Wingdings" w:cs="Aria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34AF6E80"/>
    <w:multiLevelType w:val="hybridMultilevel"/>
    <w:tmpl w:val="F3B4DB2A"/>
    <w:lvl w:ilvl="0" w:tplc="04070005">
      <w:start w:val="1"/>
      <w:numFmt w:val="bullet"/>
      <w:lvlText w:val=""/>
      <w:lvlJc w:val="left"/>
      <w:pPr>
        <w:ind w:left="2160" w:hanging="360"/>
      </w:pPr>
      <w:rPr>
        <w:rFonts w:ascii="Wingdings" w:hAnsi="Wingdings" w:hint="default"/>
        <w:b/>
        <w:i w:val="0"/>
        <w:color w:val="EB9F15"/>
        <w:sz w:val="24"/>
        <w:u w:val="none"/>
      </w:rPr>
    </w:lvl>
    <w:lvl w:ilvl="1" w:tplc="04180003">
      <w:start w:val="1"/>
      <w:numFmt w:val="bullet"/>
      <w:lvlText w:val="o"/>
      <w:lvlJc w:val="left"/>
      <w:pPr>
        <w:ind w:left="2880" w:hanging="360"/>
      </w:pPr>
      <w:rPr>
        <w:rFonts w:ascii="Courier New" w:hAnsi="Courier New" w:cs="Courier New" w:hint="default"/>
      </w:rPr>
    </w:lvl>
    <w:lvl w:ilvl="2" w:tplc="04180005">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2" w15:restartNumberingAfterBreak="0">
    <w:nsid w:val="385F4F2B"/>
    <w:multiLevelType w:val="hybridMultilevel"/>
    <w:tmpl w:val="21228DD4"/>
    <w:lvl w:ilvl="0" w:tplc="880257B8">
      <w:start w:val="1"/>
      <w:numFmt w:val="bullet"/>
      <w:lvlText w:val=""/>
      <w:lvlJc w:val="left"/>
      <w:pPr>
        <w:ind w:left="720" w:hanging="360"/>
      </w:pPr>
      <w:rPr>
        <w:rFonts w:ascii="Wingdings" w:hAnsi="Wingdings" w:hint="default"/>
        <w:b/>
        <w:i w:val="0"/>
        <w:color w:val="auto"/>
        <w:sz w:val="24"/>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AC857FF"/>
    <w:multiLevelType w:val="hybridMultilevel"/>
    <w:tmpl w:val="3CA02F5A"/>
    <w:lvl w:ilvl="0" w:tplc="04090005">
      <w:start w:val="1"/>
      <w:numFmt w:val="bullet"/>
      <w:lvlText w:val=""/>
      <w:lvlJc w:val="left"/>
      <w:pPr>
        <w:ind w:left="1440" w:hanging="360"/>
      </w:pPr>
      <w:rPr>
        <w:rFonts w:ascii="Wingdings" w:hAnsi="Wingdings" w:hint="default"/>
        <w:b/>
        <w:bCs/>
        <w:color w:val="00B05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8DA1F9D"/>
    <w:multiLevelType w:val="hybridMultilevel"/>
    <w:tmpl w:val="0F84901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F56DEA"/>
    <w:multiLevelType w:val="hybridMultilevel"/>
    <w:tmpl w:val="63F4F2F0"/>
    <w:lvl w:ilvl="0" w:tplc="04090005">
      <w:start w:val="1"/>
      <w:numFmt w:val="bullet"/>
      <w:lvlText w:val=""/>
      <w:lvlJc w:val="left"/>
      <w:pPr>
        <w:ind w:left="900" w:hanging="360"/>
      </w:pPr>
      <w:rPr>
        <w:rFonts w:ascii="Wingdings" w:hAnsi="Wingdings" w:hint="default"/>
        <w:b/>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A0101A94">
      <w:numFmt w:val="bullet"/>
      <w:lvlText w:val="-"/>
      <w:lvlJc w:val="left"/>
      <w:pPr>
        <w:ind w:left="3060" w:hanging="360"/>
      </w:pPr>
      <w:rPr>
        <w:rFonts w:ascii="Arial" w:eastAsia="Times New Roman" w:hAnsi="Arial" w:cs="Aria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15:restartNumberingAfterBreak="0">
    <w:nsid w:val="4CDD0746"/>
    <w:multiLevelType w:val="hybridMultilevel"/>
    <w:tmpl w:val="7F40315C"/>
    <w:lvl w:ilvl="0" w:tplc="0409000F">
      <w:start w:val="1"/>
      <w:numFmt w:val="decimal"/>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7" w15:restartNumberingAfterBreak="0">
    <w:nsid w:val="4EBF43BE"/>
    <w:multiLevelType w:val="hybridMultilevel"/>
    <w:tmpl w:val="64404662"/>
    <w:lvl w:ilvl="0" w:tplc="F4C269E8">
      <w:start w:val="1"/>
      <w:numFmt w:val="bullet"/>
      <w:pStyle w:val="tabel"/>
      <w:lvlText w:val=""/>
      <w:lvlJc w:val="left"/>
      <w:pPr>
        <w:tabs>
          <w:tab w:val="num" w:pos="1656"/>
        </w:tabs>
        <w:ind w:left="1656" w:hanging="360"/>
      </w:pPr>
      <w:rPr>
        <w:rFonts w:ascii="Symbol" w:hAnsi="Symbol" w:hint="default"/>
      </w:rPr>
    </w:lvl>
    <w:lvl w:ilvl="1" w:tplc="58260012" w:tentative="1">
      <w:start w:val="1"/>
      <w:numFmt w:val="bullet"/>
      <w:lvlText w:val="o"/>
      <w:lvlJc w:val="left"/>
      <w:pPr>
        <w:tabs>
          <w:tab w:val="num" w:pos="2376"/>
        </w:tabs>
        <w:ind w:left="2376" w:hanging="360"/>
      </w:pPr>
      <w:rPr>
        <w:rFonts w:ascii="Courier New" w:hAnsi="Courier New" w:hint="default"/>
      </w:rPr>
    </w:lvl>
    <w:lvl w:ilvl="2" w:tplc="26922BDE" w:tentative="1">
      <w:start w:val="1"/>
      <w:numFmt w:val="bullet"/>
      <w:lvlText w:val=""/>
      <w:lvlJc w:val="left"/>
      <w:pPr>
        <w:tabs>
          <w:tab w:val="num" w:pos="3096"/>
        </w:tabs>
        <w:ind w:left="3096" w:hanging="360"/>
      </w:pPr>
      <w:rPr>
        <w:rFonts w:ascii="Wingdings" w:hAnsi="Wingdings" w:hint="default"/>
      </w:rPr>
    </w:lvl>
    <w:lvl w:ilvl="3" w:tplc="57A60E78" w:tentative="1">
      <w:start w:val="1"/>
      <w:numFmt w:val="bullet"/>
      <w:lvlText w:val=""/>
      <w:lvlJc w:val="left"/>
      <w:pPr>
        <w:tabs>
          <w:tab w:val="num" w:pos="3816"/>
        </w:tabs>
        <w:ind w:left="3816" w:hanging="360"/>
      </w:pPr>
      <w:rPr>
        <w:rFonts w:ascii="Symbol" w:hAnsi="Symbol" w:hint="default"/>
      </w:rPr>
    </w:lvl>
    <w:lvl w:ilvl="4" w:tplc="8ED29E8C" w:tentative="1">
      <w:start w:val="1"/>
      <w:numFmt w:val="bullet"/>
      <w:lvlText w:val="o"/>
      <w:lvlJc w:val="left"/>
      <w:pPr>
        <w:tabs>
          <w:tab w:val="num" w:pos="4536"/>
        </w:tabs>
        <w:ind w:left="4536" w:hanging="360"/>
      </w:pPr>
      <w:rPr>
        <w:rFonts w:ascii="Courier New" w:hAnsi="Courier New" w:hint="default"/>
      </w:rPr>
    </w:lvl>
    <w:lvl w:ilvl="5" w:tplc="00528A00" w:tentative="1">
      <w:start w:val="1"/>
      <w:numFmt w:val="bullet"/>
      <w:lvlText w:val=""/>
      <w:lvlJc w:val="left"/>
      <w:pPr>
        <w:tabs>
          <w:tab w:val="num" w:pos="5256"/>
        </w:tabs>
        <w:ind w:left="5256" w:hanging="360"/>
      </w:pPr>
      <w:rPr>
        <w:rFonts w:ascii="Wingdings" w:hAnsi="Wingdings" w:hint="default"/>
      </w:rPr>
    </w:lvl>
    <w:lvl w:ilvl="6" w:tplc="871812CE" w:tentative="1">
      <w:start w:val="1"/>
      <w:numFmt w:val="bullet"/>
      <w:lvlText w:val=""/>
      <w:lvlJc w:val="left"/>
      <w:pPr>
        <w:tabs>
          <w:tab w:val="num" w:pos="5976"/>
        </w:tabs>
        <w:ind w:left="5976" w:hanging="360"/>
      </w:pPr>
      <w:rPr>
        <w:rFonts w:ascii="Symbol" w:hAnsi="Symbol" w:hint="default"/>
      </w:rPr>
    </w:lvl>
    <w:lvl w:ilvl="7" w:tplc="B40E07CC" w:tentative="1">
      <w:start w:val="1"/>
      <w:numFmt w:val="bullet"/>
      <w:lvlText w:val="o"/>
      <w:lvlJc w:val="left"/>
      <w:pPr>
        <w:tabs>
          <w:tab w:val="num" w:pos="6696"/>
        </w:tabs>
        <w:ind w:left="6696" w:hanging="360"/>
      </w:pPr>
      <w:rPr>
        <w:rFonts w:ascii="Courier New" w:hAnsi="Courier New" w:hint="default"/>
      </w:rPr>
    </w:lvl>
    <w:lvl w:ilvl="8" w:tplc="93F800DE" w:tentative="1">
      <w:start w:val="1"/>
      <w:numFmt w:val="bullet"/>
      <w:lvlText w:val=""/>
      <w:lvlJc w:val="left"/>
      <w:pPr>
        <w:tabs>
          <w:tab w:val="num" w:pos="7416"/>
        </w:tabs>
        <w:ind w:left="7416" w:hanging="360"/>
      </w:pPr>
      <w:rPr>
        <w:rFonts w:ascii="Wingdings" w:hAnsi="Wingdings" w:hint="default"/>
      </w:rPr>
    </w:lvl>
  </w:abstractNum>
  <w:abstractNum w:abstractNumId="28" w15:restartNumberingAfterBreak="0">
    <w:nsid w:val="57367685"/>
    <w:multiLevelType w:val="hybridMultilevel"/>
    <w:tmpl w:val="B77A70E8"/>
    <w:lvl w:ilvl="0" w:tplc="670E06FE">
      <w:start w:val="1"/>
      <w:numFmt w:val="bullet"/>
      <w:lvlText w:val=""/>
      <w:lvlJc w:val="left"/>
      <w:pPr>
        <w:ind w:left="360" w:hanging="360"/>
      </w:pPr>
      <w:rPr>
        <w:rFonts w:ascii="Bahnschrift" w:hAnsi="Bahnschrift" w:cs="Arial" w:hint="default"/>
        <w:b/>
        <w:bCs/>
        <w:color w:val="339966"/>
        <w:sz w:val="18"/>
        <w:szCs w:val="1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F706D8"/>
    <w:multiLevelType w:val="multilevel"/>
    <w:tmpl w:val="B3786F00"/>
    <w:lvl w:ilvl="0">
      <w:start w:val="1"/>
      <w:numFmt w:val="decimal"/>
      <w:pStyle w:val="Capitol"/>
      <w:isLgl/>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Cap2"/>
      <w:lvlText w:val="%1.%2."/>
      <w:lvlJc w:val="left"/>
      <w:pPr>
        <w:tabs>
          <w:tab w:val="num" w:pos="1984"/>
        </w:tabs>
        <w:ind w:left="1984" w:hanging="284"/>
      </w:pPr>
      <w:rPr>
        <w:rFonts w:cs="Times New Roman"/>
      </w:rPr>
    </w:lvl>
    <w:lvl w:ilvl="2">
      <w:start w:val="1"/>
      <w:numFmt w:val="decimal"/>
      <w:pStyle w:val="cap3"/>
      <w:lvlText w:val="%1.%2.%3."/>
      <w:lvlJc w:val="left"/>
      <w:pPr>
        <w:tabs>
          <w:tab w:val="num" w:pos="3140"/>
        </w:tabs>
        <w:ind w:left="2924" w:hanging="504"/>
      </w:pPr>
      <w:rPr>
        <w:rFonts w:cs="Times New Roman"/>
      </w:rPr>
    </w:lvl>
    <w:lvl w:ilvl="3">
      <w:start w:val="1"/>
      <w:numFmt w:val="decimal"/>
      <w:pStyle w:val="cap4"/>
      <w:lvlText w:val="%1.%2.%3.%4."/>
      <w:lvlJc w:val="left"/>
      <w:pPr>
        <w:tabs>
          <w:tab w:val="num" w:pos="3500"/>
        </w:tabs>
        <w:ind w:left="3428" w:hanging="648"/>
      </w:pPr>
      <w:rPr>
        <w:rFonts w:cs="Times New Roman"/>
      </w:rPr>
    </w:lvl>
    <w:lvl w:ilvl="4">
      <w:start w:val="1"/>
      <w:numFmt w:val="upperLetter"/>
      <w:pStyle w:val="cap5"/>
      <w:lvlText w:val="%5."/>
      <w:lvlJc w:val="left"/>
      <w:pPr>
        <w:tabs>
          <w:tab w:val="num" w:pos="3932"/>
        </w:tabs>
        <w:ind w:left="3932" w:hanging="792"/>
      </w:pPr>
      <w:rPr>
        <w:rFonts w:cs="Times New Roman"/>
      </w:rPr>
    </w:lvl>
    <w:lvl w:ilvl="5">
      <w:start w:val="1"/>
      <w:numFmt w:val="decimal"/>
      <w:lvlText w:val="%1.%2.%3.%4.%5.%6."/>
      <w:lvlJc w:val="left"/>
      <w:pPr>
        <w:tabs>
          <w:tab w:val="num" w:pos="4940"/>
        </w:tabs>
        <w:ind w:left="4436" w:hanging="936"/>
      </w:pPr>
      <w:rPr>
        <w:rFonts w:cs="Times New Roman"/>
      </w:rPr>
    </w:lvl>
    <w:lvl w:ilvl="6">
      <w:start w:val="1"/>
      <w:numFmt w:val="decimal"/>
      <w:lvlText w:val="%1.%2.%3.%4.%5.%6.%7."/>
      <w:lvlJc w:val="left"/>
      <w:pPr>
        <w:tabs>
          <w:tab w:val="num" w:pos="5660"/>
        </w:tabs>
        <w:ind w:left="4940" w:hanging="1080"/>
      </w:pPr>
      <w:rPr>
        <w:rFonts w:cs="Times New Roman"/>
      </w:rPr>
    </w:lvl>
    <w:lvl w:ilvl="7">
      <w:start w:val="1"/>
      <w:numFmt w:val="decimal"/>
      <w:lvlText w:val="%1.%2.%3.%4.%5.%6.%7.%8."/>
      <w:lvlJc w:val="left"/>
      <w:pPr>
        <w:tabs>
          <w:tab w:val="num" w:pos="6020"/>
        </w:tabs>
        <w:ind w:left="5444" w:hanging="1224"/>
      </w:pPr>
      <w:rPr>
        <w:rFonts w:cs="Times New Roman"/>
      </w:rPr>
    </w:lvl>
    <w:lvl w:ilvl="8">
      <w:start w:val="1"/>
      <w:numFmt w:val="decimal"/>
      <w:lvlText w:val="%1.%2.%3.%4.%5.%6.%7.%8.%9."/>
      <w:lvlJc w:val="left"/>
      <w:pPr>
        <w:tabs>
          <w:tab w:val="num" w:pos="6740"/>
        </w:tabs>
        <w:ind w:left="6020" w:hanging="1440"/>
      </w:pPr>
      <w:rPr>
        <w:rFonts w:cs="Times New Roman"/>
      </w:rPr>
    </w:lvl>
  </w:abstractNum>
  <w:abstractNum w:abstractNumId="30" w15:restartNumberingAfterBreak="0">
    <w:nsid w:val="67D65423"/>
    <w:multiLevelType w:val="hybridMultilevel"/>
    <w:tmpl w:val="CD6E7EEA"/>
    <w:lvl w:ilvl="0" w:tplc="4ADC6F3A">
      <w:start w:val="1"/>
      <w:numFmt w:val="decimal"/>
      <w:lvlText w:val="f.%1"/>
      <w:lvlJc w:val="left"/>
      <w:pPr>
        <w:ind w:left="720" w:hanging="360"/>
      </w:pPr>
      <w:rPr>
        <w:rFonts w:ascii="Bahnschrift" w:hAnsi="Bahnschrift" w:hint="default"/>
        <w:b w:val="0"/>
        <w:bCs/>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951F4"/>
    <w:multiLevelType w:val="hybridMultilevel"/>
    <w:tmpl w:val="D88AC76C"/>
    <w:lvl w:ilvl="0" w:tplc="1C261FFA">
      <w:start w:val="1"/>
      <w:numFmt w:val="lowerLetter"/>
      <w:lvlText w:val="%1)"/>
      <w:lvlJc w:val="left"/>
      <w:pPr>
        <w:ind w:left="720" w:hanging="360"/>
      </w:pPr>
      <w:rPr>
        <w:rFonts w:ascii="Bahnschrift" w:hAnsi="Bahnschrift"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56F01F6"/>
    <w:multiLevelType w:val="multilevel"/>
    <w:tmpl w:val="E58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C4F2C"/>
    <w:multiLevelType w:val="hybridMultilevel"/>
    <w:tmpl w:val="585879D6"/>
    <w:lvl w:ilvl="0" w:tplc="9E6E9334">
      <w:start w:val="1"/>
      <w:numFmt w:val="lowerLetter"/>
      <w:lvlText w:val="%1."/>
      <w:lvlJc w:val="left"/>
      <w:pPr>
        <w:ind w:left="720" w:hanging="360"/>
      </w:pPr>
      <w:rPr>
        <w:rFonts w:ascii="Bahnschrift" w:hAnsi="Bahnschrift" w:hint="default"/>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21158935">
    <w:abstractNumId w:val="18"/>
  </w:num>
  <w:num w:numId="2" w16cid:durableId="652029600">
    <w:abstractNumId w:val="6"/>
  </w:num>
  <w:num w:numId="3" w16cid:durableId="2100321749">
    <w:abstractNumId w:val="29"/>
  </w:num>
  <w:num w:numId="4" w16cid:durableId="2139956977">
    <w:abstractNumId w:val="20"/>
  </w:num>
  <w:num w:numId="5" w16cid:durableId="659118672">
    <w:abstractNumId w:val="11"/>
  </w:num>
  <w:num w:numId="6" w16cid:durableId="1952542168">
    <w:abstractNumId w:val="8"/>
  </w:num>
  <w:num w:numId="7" w16cid:durableId="892353501">
    <w:abstractNumId w:val="27"/>
  </w:num>
  <w:num w:numId="8" w16cid:durableId="1458136622">
    <w:abstractNumId w:val="19"/>
  </w:num>
  <w:num w:numId="9" w16cid:durableId="957952928">
    <w:abstractNumId w:val="9"/>
  </w:num>
  <w:num w:numId="10" w16cid:durableId="1295719598">
    <w:abstractNumId w:val="33"/>
  </w:num>
  <w:num w:numId="11" w16cid:durableId="2036811236">
    <w:abstractNumId w:val="25"/>
  </w:num>
  <w:num w:numId="12" w16cid:durableId="1897155431">
    <w:abstractNumId w:val="30"/>
  </w:num>
  <w:num w:numId="13" w16cid:durableId="1868829223">
    <w:abstractNumId w:val="14"/>
  </w:num>
  <w:num w:numId="14" w16cid:durableId="507330266">
    <w:abstractNumId w:val="7"/>
  </w:num>
  <w:num w:numId="15" w16cid:durableId="2000423018">
    <w:abstractNumId w:val="13"/>
  </w:num>
  <w:num w:numId="16" w16cid:durableId="507795354">
    <w:abstractNumId w:val="5"/>
  </w:num>
  <w:num w:numId="17" w16cid:durableId="325911242">
    <w:abstractNumId w:val="21"/>
  </w:num>
  <w:num w:numId="18" w16cid:durableId="1573155536">
    <w:abstractNumId w:val="22"/>
  </w:num>
  <w:num w:numId="19" w16cid:durableId="1626423721">
    <w:abstractNumId w:val="17"/>
  </w:num>
  <w:num w:numId="20" w16cid:durableId="1412501664">
    <w:abstractNumId w:val="16"/>
  </w:num>
  <w:num w:numId="21" w16cid:durableId="524176630">
    <w:abstractNumId w:val="26"/>
  </w:num>
  <w:num w:numId="22" w16cid:durableId="671418731">
    <w:abstractNumId w:val="31"/>
  </w:num>
  <w:num w:numId="23" w16cid:durableId="492110861">
    <w:abstractNumId w:val="12"/>
  </w:num>
  <w:num w:numId="24" w16cid:durableId="2136948256">
    <w:abstractNumId w:val="28"/>
  </w:num>
  <w:num w:numId="25" w16cid:durableId="548150738">
    <w:abstractNumId w:val="23"/>
  </w:num>
  <w:num w:numId="26" w16cid:durableId="321273771">
    <w:abstractNumId w:val="24"/>
  </w:num>
  <w:num w:numId="27" w16cid:durableId="1718699075">
    <w:abstractNumId w:val="10"/>
  </w:num>
  <w:num w:numId="28" w16cid:durableId="914121443">
    <w:abstractNumId w:val="15"/>
  </w:num>
  <w:num w:numId="29" w16cid:durableId="157091814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de-AT" w:vendorID="9" w:dllVersion="512" w:checkStyle="1"/>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25"/>
    <w:rsid w:val="00000955"/>
    <w:rsid w:val="000014B1"/>
    <w:rsid w:val="00002345"/>
    <w:rsid w:val="0000377E"/>
    <w:rsid w:val="00004B95"/>
    <w:rsid w:val="00005016"/>
    <w:rsid w:val="000058FE"/>
    <w:rsid w:val="00007B81"/>
    <w:rsid w:val="00010CED"/>
    <w:rsid w:val="000129B0"/>
    <w:rsid w:val="000147AF"/>
    <w:rsid w:val="00014A98"/>
    <w:rsid w:val="0001599B"/>
    <w:rsid w:val="00015EA9"/>
    <w:rsid w:val="0001737C"/>
    <w:rsid w:val="00017437"/>
    <w:rsid w:val="00017630"/>
    <w:rsid w:val="0001764B"/>
    <w:rsid w:val="00020018"/>
    <w:rsid w:val="0002012B"/>
    <w:rsid w:val="000230BD"/>
    <w:rsid w:val="00023816"/>
    <w:rsid w:val="00025339"/>
    <w:rsid w:val="00025407"/>
    <w:rsid w:val="0002593F"/>
    <w:rsid w:val="00025E70"/>
    <w:rsid w:val="000271AD"/>
    <w:rsid w:val="0002782D"/>
    <w:rsid w:val="000304E4"/>
    <w:rsid w:val="00031B91"/>
    <w:rsid w:val="00031F70"/>
    <w:rsid w:val="000321AC"/>
    <w:rsid w:val="000321E0"/>
    <w:rsid w:val="00033457"/>
    <w:rsid w:val="00033E1A"/>
    <w:rsid w:val="00033F88"/>
    <w:rsid w:val="000341CF"/>
    <w:rsid w:val="00034A61"/>
    <w:rsid w:val="00036AE9"/>
    <w:rsid w:val="00040200"/>
    <w:rsid w:val="0004022B"/>
    <w:rsid w:val="000419B4"/>
    <w:rsid w:val="0004271F"/>
    <w:rsid w:val="0004335A"/>
    <w:rsid w:val="00044606"/>
    <w:rsid w:val="00045C88"/>
    <w:rsid w:val="00045EA9"/>
    <w:rsid w:val="0004609B"/>
    <w:rsid w:val="00050973"/>
    <w:rsid w:val="00050F3C"/>
    <w:rsid w:val="00051420"/>
    <w:rsid w:val="00054352"/>
    <w:rsid w:val="000544D1"/>
    <w:rsid w:val="00055742"/>
    <w:rsid w:val="00056C59"/>
    <w:rsid w:val="00060483"/>
    <w:rsid w:val="000611FA"/>
    <w:rsid w:val="00062275"/>
    <w:rsid w:val="0006340B"/>
    <w:rsid w:val="00065F22"/>
    <w:rsid w:val="00066B42"/>
    <w:rsid w:val="00067271"/>
    <w:rsid w:val="00070FA4"/>
    <w:rsid w:val="00071108"/>
    <w:rsid w:val="000717D7"/>
    <w:rsid w:val="000728A5"/>
    <w:rsid w:val="0007462C"/>
    <w:rsid w:val="000763CB"/>
    <w:rsid w:val="00076AF2"/>
    <w:rsid w:val="0007797D"/>
    <w:rsid w:val="00080B0B"/>
    <w:rsid w:val="00080E4E"/>
    <w:rsid w:val="00083BA9"/>
    <w:rsid w:val="0008454A"/>
    <w:rsid w:val="0008473C"/>
    <w:rsid w:val="000849F4"/>
    <w:rsid w:val="00084D34"/>
    <w:rsid w:val="00084D69"/>
    <w:rsid w:val="0008506B"/>
    <w:rsid w:val="000853AD"/>
    <w:rsid w:val="00085CEC"/>
    <w:rsid w:val="00086822"/>
    <w:rsid w:val="000868A3"/>
    <w:rsid w:val="0008763E"/>
    <w:rsid w:val="00087EE5"/>
    <w:rsid w:val="000901CA"/>
    <w:rsid w:val="00092A7E"/>
    <w:rsid w:val="00094410"/>
    <w:rsid w:val="000948FB"/>
    <w:rsid w:val="00095190"/>
    <w:rsid w:val="00095EA0"/>
    <w:rsid w:val="0009638F"/>
    <w:rsid w:val="000A287C"/>
    <w:rsid w:val="000A35EB"/>
    <w:rsid w:val="000A6011"/>
    <w:rsid w:val="000A7411"/>
    <w:rsid w:val="000B2A69"/>
    <w:rsid w:val="000B2AE6"/>
    <w:rsid w:val="000B508D"/>
    <w:rsid w:val="000B68EF"/>
    <w:rsid w:val="000B6C92"/>
    <w:rsid w:val="000B6E77"/>
    <w:rsid w:val="000B725F"/>
    <w:rsid w:val="000C045B"/>
    <w:rsid w:val="000C04EE"/>
    <w:rsid w:val="000C097F"/>
    <w:rsid w:val="000C1A58"/>
    <w:rsid w:val="000C3427"/>
    <w:rsid w:val="000C3866"/>
    <w:rsid w:val="000C38E5"/>
    <w:rsid w:val="000C437E"/>
    <w:rsid w:val="000C4BEB"/>
    <w:rsid w:val="000C78AC"/>
    <w:rsid w:val="000D01B0"/>
    <w:rsid w:val="000D0F09"/>
    <w:rsid w:val="000D221B"/>
    <w:rsid w:val="000D2B59"/>
    <w:rsid w:val="000D4158"/>
    <w:rsid w:val="000D4237"/>
    <w:rsid w:val="000D60A1"/>
    <w:rsid w:val="000D62B9"/>
    <w:rsid w:val="000D6333"/>
    <w:rsid w:val="000D70EF"/>
    <w:rsid w:val="000D758A"/>
    <w:rsid w:val="000D7AC4"/>
    <w:rsid w:val="000E26CE"/>
    <w:rsid w:val="000E4295"/>
    <w:rsid w:val="000E4419"/>
    <w:rsid w:val="000E45C4"/>
    <w:rsid w:val="000E5955"/>
    <w:rsid w:val="000F2F41"/>
    <w:rsid w:val="00100903"/>
    <w:rsid w:val="001013A4"/>
    <w:rsid w:val="00101F54"/>
    <w:rsid w:val="00102635"/>
    <w:rsid w:val="00103830"/>
    <w:rsid w:val="00104190"/>
    <w:rsid w:val="00104C45"/>
    <w:rsid w:val="00105F71"/>
    <w:rsid w:val="001063B7"/>
    <w:rsid w:val="0011165F"/>
    <w:rsid w:val="00113735"/>
    <w:rsid w:val="00113B92"/>
    <w:rsid w:val="00114CE9"/>
    <w:rsid w:val="00120F8B"/>
    <w:rsid w:val="00122757"/>
    <w:rsid w:val="001232E0"/>
    <w:rsid w:val="001232FA"/>
    <w:rsid w:val="00123919"/>
    <w:rsid w:val="00123D44"/>
    <w:rsid w:val="00125C36"/>
    <w:rsid w:val="00126266"/>
    <w:rsid w:val="001264CF"/>
    <w:rsid w:val="00127B39"/>
    <w:rsid w:val="00127E51"/>
    <w:rsid w:val="001307E1"/>
    <w:rsid w:val="00130C29"/>
    <w:rsid w:val="00131760"/>
    <w:rsid w:val="00131D43"/>
    <w:rsid w:val="00131F5D"/>
    <w:rsid w:val="00134174"/>
    <w:rsid w:val="00140478"/>
    <w:rsid w:val="00140E1C"/>
    <w:rsid w:val="001419FF"/>
    <w:rsid w:val="001428EA"/>
    <w:rsid w:val="001448DF"/>
    <w:rsid w:val="00145BE1"/>
    <w:rsid w:val="001466E7"/>
    <w:rsid w:val="00152406"/>
    <w:rsid w:val="001541FD"/>
    <w:rsid w:val="001550DD"/>
    <w:rsid w:val="00155D40"/>
    <w:rsid w:val="00156908"/>
    <w:rsid w:val="001569BD"/>
    <w:rsid w:val="00157054"/>
    <w:rsid w:val="001578C5"/>
    <w:rsid w:val="001579E7"/>
    <w:rsid w:val="0016144E"/>
    <w:rsid w:val="00162360"/>
    <w:rsid w:val="001626D6"/>
    <w:rsid w:val="00163018"/>
    <w:rsid w:val="00165559"/>
    <w:rsid w:val="001665AD"/>
    <w:rsid w:val="00166DDF"/>
    <w:rsid w:val="00166DE1"/>
    <w:rsid w:val="00170DB6"/>
    <w:rsid w:val="00171A82"/>
    <w:rsid w:val="0017200F"/>
    <w:rsid w:val="00172356"/>
    <w:rsid w:val="00172FDD"/>
    <w:rsid w:val="001731CF"/>
    <w:rsid w:val="00173F2A"/>
    <w:rsid w:val="00173F60"/>
    <w:rsid w:val="0017454A"/>
    <w:rsid w:val="00175732"/>
    <w:rsid w:val="00176336"/>
    <w:rsid w:val="00177727"/>
    <w:rsid w:val="00180802"/>
    <w:rsid w:val="0018189E"/>
    <w:rsid w:val="0018317E"/>
    <w:rsid w:val="00183ABF"/>
    <w:rsid w:val="001842A7"/>
    <w:rsid w:val="00184B78"/>
    <w:rsid w:val="00184EC8"/>
    <w:rsid w:val="001869E1"/>
    <w:rsid w:val="00186B58"/>
    <w:rsid w:val="00187100"/>
    <w:rsid w:val="00187282"/>
    <w:rsid w:val="00187529"/>
    <w:rsid w:val="00187584"/>
    <w:rsid w:val="00187E7E"/>
    <w:rsid w:val="00190001"/>
    <w:rsid w:val="001900DB"/>
    <w:rsid w:val="0019058E"/>
    <w:rsid w:val="00190B86"/>
    <w:rsid w:val="00191F4F"/>
    <w:rsid w:val="00191F5B"/>
    <w:rsid w:val="00192F5F"/>
    <w:rsid w:val="001932ED"/>
    <w:rsid w:val="001936CC"/>
    <w:rsid w:val="001948E0"/>
    <w:rsid w:val="00194973"/>
    <w:rsid w:val="00195ABC"/>
    <w:rsid w:val="0019715C"/>
    <w:rsid w:val="00197720"/>
    <w:rsid w:val="00197C97"/>
    <w:rsid w:val="001A06B6"/>
    <w:rsid w:val="001A08CB"/>
    <w:rsid w:val="001A0AAE"/>
    <w:rsid w:val="001A23D8"/>
    <w:rsid w:val="001A25D3"/>
    <w:rsid w:val="001A30AA"/>
    <w:rsid w:val="001A36C5"/>
    <w:rsid w:val="001A389D"/>
    <w:rsid w:val="001A40B9"/>
    <w:rsid w:val="001A5932"/>
    <w:rsid w:val="001A5F5A"/>
    <w:rsid w:val="001A628D"/>
    <w:rsid w:val="001B0F11"/>
    <w:rsid w:val="001B1FB9"/>
    <w:rsid w:val="001B21A8"/>
    <w:rsid w:val="001B2261"/>
    <w:rsid w:val="001B331E"/>
    <w:rsid w:val="001B38BE"/>
    <w:rsid w:val="001B40B5"/>
    <w:rsid w:val="001B4E05"/>
    <w:rsid w:val="001B5544"/>
    <w:rsid w:val="001B56FC"/>
    <w:rsid w:val="001B655E"/>
    <w:rsid w:val="001B6726"/>
    <w:rsid w:val="001B6D8E"/>
    <w:rsid w:val="001B743D"/>
    <w:rsid w:val="001B76A4"/>
    <w:rsid w:val="001B7DF7"/>
    <w:rsid w:val="001C04D8"/>
    <w:rsid w:val="001C0F3C"/>
    <w:rsid w:val="001C15F1"/>
    <w:rsid w:val="001C1DAA"/>
    <w:rsid w:val="001C206C"/>
    <w:rsid w:val="001C242A"/>
    <w:rsid w:val="001C280E"/>
    <w:rsid w:val="001C2DC5"/>
    <w:rsid w:val="001C2FAF"/>
    <w:rsid w:val="001C3BB7"/>
    <w:rsid w:val="001C3BF5"/>
    <w:rsid w:val="001C3F5F"/>
    <w:rsid w:val="001C411D"/>
    <w:rsid w:val="001C4549"/>
    <w:rsid w:val="001C52D0"/>
    <w:rsid w:val="001C5E31"/>
    <w:rsid w:val="001C5E3E"/>
    <w:rsid w:val="001C77D6"/>
    <w:rsid w:val="001D00DE"/>
    <w:rsid w:val="001D0A7D"/>
    <w:rsid w:val="001D0BB4"/>
    <w:rsid w:val="001D10E8"/>
    <w:rsid w:val="001D3EF9"/>
    <w:rsid w:val="001D44A0"/>
    <w:rsid w:val="001D464B"/>
    <w:rsid w:val="001D4EB1"/>
    <w:rsid w:val="001D52AA"/>
    <w:rsid w:val="001D5478"/>
    <w:rsid w:val="001D5B68"/>
    <w:rsid w:val="001D6B2D"/>
    <w:rsid w:val="001D7DD6"/>
    <w:rsid w:val="001E0041"/>
    <w:rsid w:val="001E26A7"/>
    <w:rsid w:val="001E4ABC"/>
    <w:rsid w:val="001E5A00"/>
    <w:rsid w:val="001E6026"/>
    <w:rsid w:val="001E60D1"/>
    <w:rsid w:val="001E67F5"/>
    <w:rsid w:val="001E68F3"/>
    <w:rsid w:val="001E6A5D"/>
    <w:rsid w:val="001F0FC5"/>
    <w:rsid w:val="001F1C68"/>
    <w:rsid w:val="001F39D3"/>
    <w:rsid w:val="001F41E3"/>
    <w:rsid w:val="001F4293"/>
    <w:rsid w:val="001F4699"/>
    <w:rsid w:val="001F563A"/>
    <w:rsid w:val="001F5AA3"/>
    <w:rsid w:val="001F63B6"/>
    <w:rsid w:val="001F749F"/>
    <w:rsid w:val="001F772C"/>
    <w:rsid w:val="0020254E"/>
    <w:rsid w:val="00202D82"/>
    <w:rsid w:val="0020486F"/>
    <w:rsid w:val="00204FAB"/>
    <w:rsid w:val="00205CEF"/>
    <w:rsid w:val="00205E07"/>
    <w:rsid w:val="00205F32"/>
    <w:rsid w:val="00206ECA"/>
    <w:rsid w:val="002077EB"/>
    <w:rsid w:val="0021014A"/>
    <w:rsid w:val="002105EA"/>
    <w:rsid w:val="00211787"/>
    <w:rsid w:val="00212059"/>
    <w:rsid w:val="002126B5"/>
    <w:rsid w:val="00213088"/>
    <w:rsid w:val="002131AD"/>
    <w:rsid w:val="002138F1"/>
    <w:rsid w:val="00213FEF"/>
    <w:rsid w:val="0021490D"/>
    <w:rsid w:val="00214E1F"/>
    <w:rsid w:val="00214FEB"/>
    <w:rsid w:val="00216CDA"/>
    <w:rsid w:val="00217D37"/>
    <w:rsid w:val="00220E3B"/>
    <w:rsid w:val="00221200"/>
    <w:rsid w:val="002212FE"/>
    <w:rsid w:val="00222BA1"/>
    <w:rsid w:val="00222CB3"/>
    <w:rsid w:val="00223E9E"/>
    <w:rsid w:val="00225783"/>
    <w:rsid w:val="002261D8"/>
    <w:rsid w:val="00230176"/>
    <w:rsid w:val="0023018D"/>
    <w:rsid w:val="002303E8"/>
    <w:rsid w:val="00230C89"/>
    <w:rsid w:val="00231527"/>
    <w:rsid w:val="0023280E"/>
    <w:rsid w:val="002332D3"/>
    <w:rsid w:val="0023357F"/>
    <w:rsid w:val="0023411C"/>
    <w:rsid w:val="00234147"/>
    <w:rsid w:val="002341F6"/>
    <w:rsid w:val="00234256"/>
    <w:rsid w:val="00236078"/>
    <w:rsid w:val="00236309"/>
    <w:rsid w:val="00241FD8"/>
    <w:rsid w:val="00242BB8"/>
    <w:rsid w:val="00242F02"/>
    <w:rsid w:val="00243373"/>
    <w:rsid w:val="002446BF"/>
    <w:rsid w:val="0024538E"/>
    <w:rsid w:val="002456EB"/>
    <w:rsid w:val="0024576A"/>
    <w:rsid w:val="00246E60"/>
    <w:rsid w:val="002503E4"/>
    <w:rsid w:val="00252834"/>
    <w:rsid w:val="00252F1A"/>
    <w:rsid w:val="00253C92"/>
    <w:rsid w:val="002548ED"/>
    <w:rsid w:val="00254E79"/>
    <w:rsid w:val="00254F7D"/>
    <w:rsid w:val="002554BA"/>
    <w:rsid w:val="00256246"/>
    <w:rsid w:val="00256447"/>
    <w:rsid w:val="00257203"/>
    <w:rsid w:val="00257C0F"/>
    <w:rsid w:val="00260767"/>
    <w:rsid w:val="00261162"/>
    <w:rsid w:val="0026204A"/>
    <w:rsid w:val="00262154"/>
    <w:rsid w:val="00263F88"/>
    <w:rsid w:val="00264212"/>
    <w:rsid w:val="0026687B"/>
    <w:rsid w:val="00267A74"/>
    <w:rsid w:val="00270B82"/>
    <w:rsid w:val="00271333"/>
    <w:rsid w:val="00272347"/>
    <w:rsid w:val="00272649"/>
    <w:rsid w:val="00272A16"/>
    <w:rsid w:val="00272BC2"/>
    <w:rsid w:val="00272F22"/>
    <w:rsid w:val="002730C7"/>
    <w:rsid w:val="00274004"/>
    <w:rsid w:val="00274895"/>
    <w:rsid w:val="00276313"/>
    <w:rsid w:val="002763D2"/>
    <w:rsid w:val="002770C5"/>
    <w:rsid w:val="00277A5A"/>
    <w:rsid w:val="00280AE9"/>
    <w:rsid w:val="00280BF0"/>
    <w:rsid w:val="0028124D"/>
    <w:rsid w:val="00281FF8"/>
    <w:rsid w:val="002825DE"/>
    <w:rsid w:val="00284F9C"/>
    <w:rsid w:val="00285805"/>
    <w:rsid w:val="00292783"/>
    <w:rsid w:val="00293A1A"/>
    <w:rsid w:val="00295E24"/>
    <w:rsid w:val="0029680C"/>
    <w:rsid w:val="00296DAA"/>
    <w:rsid w:val="00296ECD"/>
    <w:rsid w:val="00297824"/>
    <w:rsid w:val="002A2144"/>
    <w:rsid w:val="002A31AE"/>
    <w:rsid w:val="002A4343"/>
    <w:rsid w:val="002A5186"/>
    <w:rsid w:val="002A5382"/>
    <w:rsid w:val="002A6B24"/>
    <w:rsid w:val="002A7C34"/>
    <w:rsid w:val="002B07BF"/>
    <w:rsid w:val="002B1D80"/>
    <w:rsid w:val="002B238B"/>
    <w:rsid w:val="002B3F95"/>
    <w:rsid w:val="002B447C"/>
    <w:rsid w:val="002B4A1F"/>
    <w:rsid w:val="002C14DE"/>
    <w:rsid w:val="002C1C06"/>
    <w:rsid w:val="002C23F7"/>
    <w:rsid w:val="002C4478"/>
    <w:rsid w:val="002C4935"/>
    <w:rsid w:val="002C5962"/>
    <w:rsid w:val="002C5E68"/>
    <w:rsid w:val="002C7731"/>
    <w:rsid w:val="002C7E2E"/>
    <w:rsid w:val="002D01F3"/>
    <w:rsid w:val="002D0835"/>
    <w:rsid w:val="002D22B6"/>
    <w:rsid w:val="002D45DF"/>
    <w:rsid w:val="002D699D"/>
    <w:rsid w:val="002D784B"/>
    <w:rsid w:val="002D7C8F"/>
    <w:rsid w:val="002E13ED"/>
    <w:rsid w:val="002E1912"/>
    <w:rsid w:val="002E1F60"/>
    <w:rsid w:val="002E491A"/>
    <w:rsid w:val="002E4C6F"/>
    <w:rsid w:val="002E4E22"/>
    <w:rsid w:val="002E55A3"/>
    <w:rsid w:val="002E5781"/>
    <w:rsid w:val="002E5E30"/>
    <w:rsid w:val="002E7B51"/>
    <w:rsid w:val="002F1641"/>
    <w:rsid w:val="002F1FDD"/>
    <w:rsid w:val="002F25E5"/>
    <w:rsid w:val="002F6209"/>
    <w:rsid w:val="002F6D53"/>
    <w:rsid w:val="002F75D2"/>
    <w:rsid w:val="002F7B07"/>
    <w:rsid w:val="0030068E"/>
    <w:rsid w:val="00302080"/>
    <w:rsid w:val="003033DE"/>
    <w:rsid w:val="0030442D"/>
    <w:rsid w:val="00305022"/>
    <w:rsid w:val="00305AA9"/>
    <w:rsid w:val="00306411"/>
    <w:rsid w:val="0030672F"/>
    <w:rsid w:val="003100C5"/>
    <w:rsid w:val="003122C5"/>
    <w:rsid w:val="0031285A"/>
    <w:rsid w:val="00313E9A"/>
    <w:rsid w:val="00314BAC"/>
    <w:rsid w:val="00315460"/>
    <w:rsid w:val="00315B33"/>
    <w:rsid w:val="00315C7A"/>
    <w:rsid w:val="00317D70"/>
    <w:rsid w:val="0032022C"/>
    <w:rsid w:val="00322E07"/>
    <w:rsid w:val="003249FA"/>
    <w:rsid w:val="00324F56"/>
    <w:rsid w:val="00325EFE"/>
    <w:rsid w:val="0032603B"/>
    <w:rsid w:val="00330FFB"/>
    <w:rsid w:val="00331386"/>
    <w:rsid w:val="003314AC"/>
    <w:rsid w:val="0033305E"/>
    <w:rsid w:val="0033399A"/>
    <w:rsid w:val="0033408C"/>
    <w:rsid w:val="0033450A"/>
    <w:rsid w:val="00335713"/>
    <w:rsid w:val="003358FD"/>
    <w:rsid w:val="003373B5"/>
    <w:rsid w:val="00337CEB"/>
    <w:rsid w:val="00340A4B"/>
    <w:rsid w:val="00341180"/>
    <w:rsid w:val="0034199B"/>
    <w:rsid w:val="00341F80"/>
    <w:rsid w:val="003430F9"/>
    <w:rsid w:val="00343729"/>
    <w:rsid w:val="00343E05"/>
    <w:rsid w:val="00344085"/>
    <w:rsid w:val="003444CE"/>
    <w:rsid w:val="00344583"/>
    <w:rsid w:val="00345E6D"/>
    <w:rsid w:val="00347107"/>
    <w:rsid w:val="003479D9"/>
    <w:rsid w:val="00347E9D"/>
    <w:rsid w:val="003514FC"/>
    <w:rsid w:val="003525E5"/>
    <w:rsid w:val="00352B9E"/>
    <w:rsid w:val="0035317D"/>
    <w:rsid w:val="003539D3"/>
    <w:rsid w:val="003545FB"/>
    <w:rsid w:val="00354BA4"/>
    <w:rsid w:val="00354C6F"/>
    <w:rsid w:val="003578AB"/>
    <w:rsid w:val="0035796D"/>
    <w:rsid w:val="003607F7"/>
    <w:rsid w:val="00361D91"/>
    <w:rsid w:val="00361FD0"/>
    <w:rsid w:val="003627DF"/>
    <w:rsid w:val="00363060"/>
    <w:rsid w:val="00363B92"/>
    <w:rsid w:val="00366E85"/>
    <w:rsid w:val="00367C30"/>
    <w:rsid w:val="003708E4"/>
    <w:rsid w:val="00371451"/>
    <w:rsid w:val="00371E29"/>
    <w:rsid w:val="0037365B"/>
    <w:rsid w:val="00373C40"/>
    <w:rsid w:val="00374096"/>
    <w:rsid w:val="00374AD2"/>
    <w:rsid w:val="00375F05"/>
    <w:rsid w:val="003766C6"/>
    <w:rsid w:val="003766FA"/>
    <w:rsid w:val="00377533"/>
    <w:rsid w:val="00377580"/>
    <w:rsid w:val="003779ED"/>
    <w:rsid w:val="00380D63"/>
    <w:rsid w:val="0038100E"/>
    <w:rsid w:val="003818AB"/>
    <w:rsid w:val="00382676"/>
    <w:rsid w:val="003838AF"/>
    <w:rsid w:val="00383F3B"/>
    <w:rsid w:val="00384082"/>
    <w:rsid w:val="00384A05"/>
    <w:rsid w:val="00384C42"/>
    <w:rsid w:val="00385D5C"/>
    <w:rsid w:val="00395395"/>
    <w:rsid w:val="00396527"/>
    <w:rsid w:val="00396613"/>
    <w:rsid w:val="003966DE"/>
    <w:rsid w:val="00397AE9"/>
    <w:rsid w:val="003A1621"/>
    <w:rsid w:val="003A16E3"/>
    <w:rsid w:val="003A24F1"/>
    <w:rsid w:val="003A3693"/>
    <w:rsid w:val="003A3A5F"/>
    <w:rsid w:val="003A47F0"/>
    <w:rsid w:val="003A4C9C"/>
    <w:rsid w:val="003A4FBB"/>
    <w:rsid w:val="003A76E4"/>
    <w:rsid w:val="003A7AF8"/>
    <w:rsid w:val="003B098C"/>
    <w:rsid w:val="003B122B"/>
    <w:rsid w:val="003B2791"/>
    <w:rsid w:val="003B5775"/>
    <w:rsid w:val="003B57BE"/>
    <w:rsid w:val="003B6321"/>
    <w:rsid w:val="003B66C9"/>
    <w:rsid w:val="003B6A5A"/>
    <w:rsid w:val="003B6A7C"/>
    <w:rsid w:val="003B7545"/>
    <w:rsid w:val="003C04DE"/>
    <w:rsid w:val="003C1324"/>
    <w:rsid w:val="003C2550"/>
    <w:rsid w:val="003C260F"/>
    <w:rsid w:val="003C3036"/>
    <w:rsid w:val="003C3A4C"/>
    <w:rsid w:val="003C445F"/>
    <w:rsid w:val="003C52CF"/>
    <w:rsid w:val="003C5D33"/>
    <w:rsid w:val="003C681A"/>
    <w:rsid w:val="003D0377"/>
    <w:rsid w:val="003D0D27"/>
    <w:rsid w:val="003D0D8A"/>
    <w:rsid w:val="003D1B0D"/>
    <w:rsid w:val="003D1D96"/>
    <w:rsid w:val="003D2328"/>
    <w:rsid w:val="003D2B81"/>
    <w:rsid w:val="003D2EA5"/>
    <w:rsid w:val="003D328C"/>
    <w:rsid w:val="003D38BF"/>
    <w:rsid w:val="003D4F34"/>
    <w:rsid w:val="003D54CE"/>
    <w:rsid w:val="003D58AE"/>
    <w:rsid w:val="003D59DB"/>
    <w:rsid w:val="003D5DF8"/>
    <w:rsid w:val="003D6DE6"/>
    <w:rsid w:val="003D70EC"/>
    <w:rsid w:val="003D79BB"/>
    <w:rsid w:val="003E0968"/>
    <w:rsid w:val="003E0AC2"/>
    <w:rsid w:val="003E1F2F"/>
    <w:rsid w:val="003E1FD8"/>
    <w:rsid w:val="003E25B7"/>
    <w:rsid w:val="003E34DB"/>
    <w:rsid w:val="003E3FB5"/>
    <w:rsid w:val="003E536A"/>
    <w:rsid w:val="003E6BC0"/>
    <w:rsid w:val="003E7418"/>
    <w:rsid w:val="003E78F0"/>
    <w:rsid w:val="003E7EDD"/>
    <w:rsid w:val="003F20C3"/>
    <w:rsid w:val="003F21A0"/>
    <w:rsid w:val="003F3C14"/>
    <w:rsid w:val="003F5174"/>
    <w:rsid w:val="003F556B"/>
    <w:rsid w:val="003F6000"/>
    <w:rsid w:val="003F67A2"/>
    <w:rsid w:val="00400320"/>
    <w:rsid w:val="004008BC"/>
    <w:rsid w:val="00400922"/>
    <w:rsid w:val="00402AF6"/>
    <w:rsid w:val="00402EBF"/>
    <w:rsid w:val="00402EEF"/>
    <w:rsid w:val="004055AB"/>
    <w:rsid w:val="00405B6B"/>
    <w:rsid w:val="004078B7"/>
    <w:rsid w:val="00410E94"/>
    <w:rsid w:val="00411722"/>
    <w:rsid w:val="004128A6"/>
    <w:rsid w:val="0041329D"/>
    <w:rsid w:val="00413D82"/>
    <w:rsid w:val="00413DA7"/>
    <w:rsid w:val="00413EE1"/>
    <w:rsid w:val="004144AE"/>
    <w:rsid w:val="00414F79"/>
    <w:rsid w:val="00415B8A"/>
    <w:rsid w:val="00416831"/>
    <w:rsid w:val="004173E4"/>
    <w:rsid w:val="004174B3"/>
    <w:rsid w:val="00417BC2"/>
    <w:rsid w:val="00417F4D"/>
    <w:rsid w:val="00420070"/>
    <w:rsid w:val="00420580"/>
    <w:rsid w:val="004230BA"/>
    <w:rsid w:val="004231B6"/>
    <w:rsid w:val="00425BC7"/>
    <w:rsid w:val="0043035B"/>
    <w:rsid w:val="0043168A"/>
    <w:rsid w:val="00431C54"/>
    <w:rsid w:val="00431F84"/>
    <w:rsid w:val="00432405"/>
    <w:rsid w:val="00433737"/>
    <w:rsid w:val="004338E8"/>
    <w:rsid w:val="00434174"/>
    <w:rsid w:val="00434A1D"/>
    <w:rsid w:val="00435939"/>
    <w:rsid w:val="00437296"/>
    <w:rsid w:val="00440580"/>
    <w:rsid w:val="00441A2F"/>
    <w:rsid w:val="004421E9"/>
    <w:rsid w:val="00442D78"/>
    <w:rsid w:val="00443913"/>
    <w:rsid w:val="00443D5E"/>
    <w:rsid w:val="00443F7A"/>
    <w:rsid w:val="00445D50"/>
    <w:rsid w:val="0044680F"/>
    <w:rsid w:val="0044755C"/>
    <w:rsid w:val="004502F4"/>
    <w:rsid w:val="0045057A"/>
    <w:rsid w:val="0045186B"/>
    <w:rsid w:val="00452D3F"/>
    <w:rsid w:val="00453A79"/>
    <w:rsid w:val="00454B9B"/>
    <w:rsid w:val="004555FE"/>
    <w:rsid w:val="004561B4"/>
    <w:rsid w:val="00456607"/>
    <w:rsid w:val="00456A39"/>
    <w:rsid w:val="00456C52"/>
    <w:rsid w:val="004578E8"/>
    <w:rsid w:val="00461914"/>
    <w:rsid w:val="00461EDF"/>
    <w:rsid w:val="004626DF"/>
    <w:rsid w:val="004627F5"/>
    <w:rsid w:val="00462BF1"/>
    <w:rsid w:val="0046396B"/>
    <w:rsid w:val="00464374"/>
    <w:rsid w:val="0046460A"/>
    <w:rsid w:val="00464A9C"/>
    <w:rsid w:val="00464D21"/>
    <w:rsid w:val="0046519F"/>
    <w:rsid w:val="0046602B"/>
    <w:rsid w:val="00466938"/>
    <w:rsid w:val="0046777A"/>
    <w:rsid w:val="00467CF3"/>
    <w:rsid w:val="004715E6"/>
    <w:rsid w:val="00473424"/>
    <w:rsid w:val="004737ED"/>
    <w:rsid w:val="0047510C"/>
    <w:rsid w:val="0047530C"/>
    <w:rsid w:val="00475555"/>
    <w:rsid w:val="00481F3A"/>
    <w:rsid w:val="00482ABE"/>
    <w:rsid w:val="00482AF0"/>
    <w:rsid w:val="00482BA6"/>
    <w:rsid w:val="00484F02"/>
    <w:rsid w:val="00485108"/>
    <w:rsid w:val="004860B2"/>
    <w:rsid w:val="00486497"/>
    <w:rsid w:val="00486AF3"/>
    <w:rsid w:val="0048735C"/>
    <w:rsid w:val="00487BD3"/>
    <w:rsid w:val="00490088"/>
    <w:rsid w:val="00490A4B"/>
    <w:rsid w:val="004916F9"/>
    <w:rsid w:val="004929D1"/>
    <w:rsid w:val="00492D3B"/>
    <w:rsid w:val="00493B3F"/>
    <w:rsid w:val="00493EBD"/>
    <w:rsid w:val="004976FF"/>
    <w:rsid w:val="004A021F"/>
    <w:rsid w:val="004A025A"/>
    <w:rsid w:val="004A033D"/>
    <w:rsid w:val="004A0407"/>
    <w:rsid w:val="004A0D69"/>
    <w:rsid w:val="004A0E3C"/>
    <w:rsid w:val="004A1D38"/>
    <w:rsid w:val="004A24DC"/>
    <w:rsid w:val="004A4280"/>
    <w:rsid w:val="004A5F52"/>
    <w:rsid w:val="004A6138"/>
    <w:rsid w:val="004A64E5"/>
    <w:rsid w:val="004A6539"/>
    <w:rsid w:val="004A6871"/>
    <w:rsid w:val="004A7B24"/>
    <w:rsid w:val="004A7E0E"/>
    <w:rsid w:val="004B1030"/>
    <w:rsid w:val="004B132E"/>
    <w:rsid w:val="004B2D92"/>
    <w:rsid w:val="004B2EE1"/>
    <w:rsid w:val="004B3C95"/>
    <w:rsid w:val="004B423E"/>
    <w:rsid w:val="004B537E"/>
    <w:rsid w:val="004B5D8E"/>
    <w:rsid w:val="004B6825"/>
    <w:rsid w:val="004C0788"/>
    <w:rsid w:val="004C2D2B"/>
    <w:rsid w:val="004C2FB6"/>
    <w:rsid w:val="004C34C0"/>
    <w:rsid w:val="004C34DB"/>
    <w:rsid w:val="004C5C10"/>
    <w:rsid w:val="004C60B4"/>
    <w:rsid w:val="004C6B25"/>
    <w:rsid w:val="004C73EE"/>
    <w:rsid w:val="004D1DC7"/>
    <w:rsid w:val="004D218E"/>
    <w:rsid w:val="004D2345"/>
    <w:rsid w:val="004D31F6"/>
    <w:rsid w:val="004D3DB9"/>
    <w:rsid w:val="004D4434"/>
    <w:rsid w:val="004D4BB9"/>
    <w:rsid w:val="004D6637"/>
    <w:rsid w:val="004D74FA"/>
    <w:rsid w:val="004E0881"/>
    <w:rsid w:val="004E1750"/>
    <w:rsid w:val="004E21B0"/>
    <w:rsid w:val="004E2239"/>
    <w:rsid w:val="004E3B57"/>
    <w:rsid w:val="004E4686"/>
    <w:rsid w:val="004E4A41"/>
    <w:rsid w:val="004E52A7"/>
    <w:rsid w:val="004E7E61"/>
    <w:rsid w:val="004F1098"/>
    <w:rsid w:val="004F19B7"/>
    <w:rsid w:val="004F3007"/>
    <w:rsid w:val="004F369F"/>
    <w:rsid w:val="004F4298"/>
    <w:rsid w:val="004F4BE8"/>
    <w:rsid w:val="004F5263"/>
    <w:rsid w:val="004F6611"/>
    <w:rsid w:val="004F7EA3"/>
    <w:rsid w:val="00500ADD"/>
    <w:rsid w:val="00500EA0"/>
    <w:rsid w:val="0050103D"/>
    <w:rsid w:val="005014AC"/>
    <w:rsid w:val="00501B89"/>
    <w:rsid w:val="00502513"/>
    <w:rsid w:val="005026D7"/>
    <w:rsid w:val="00502D1D"/>
    <w:rsid w:val="00503B76"/>
    <w:rsid w:val="0050417C"/>
    <w:rsid w:val="00504B72"/>
    <w:rsid w:val="00505520"/>
    <w:rsid w:val="005056E7"/>
    <w:rsid w:val="005064F0"/>
    <w:rsid w:val="00506C01"/>
    <w:rsid w:val="005100BD"/>
    <w:rsid w:val="00510E45"/>
    <w:rsid w:val="00512B30"/>
    <w:rsid w:val="005151AD"/>
    <w:rsid w:val="005156A0"/>
    <w:rsid w:val="005172FE"/>
    <w:rsid w:val="005178DF"/>
    <w:rsid w:val="00520B42"/>
    <w:rsid w:val="00521689"/>
    <w:rsid w:val="00522C29"/>
    <w:rsid w:val="00523476"/>
    <w:rsid w:val="00523693"/>
    <w:rsid w:val="00524267"/>
    <w:rsid w:val="0052444B"/>
    <w:rsid w:val="00524504"/>
    <w:rsid w:val="0052488A"/>
    <w:rsid w:val="005260EF"/>
    <w:rsid w:val="005264BA"/>
    <w:rsid w:val="00526F0B"/>
    <w:rsid w:val="0053046D"/>
    <w:rsid w:val="005305A2"/>
    <w:rsid w:val="00530862"/>
    <w:rsid w:val="005311D5"/>
    <w:rsid w:val="0053172B"/>
    <w:rsid w:val="0053181E"/>
    <w:rsid w:val="00531C53"/>
    <w:rsid w:val="00532BEF"/>
    <w:rsid w:val="00532E89"/>
    <w:rsid w:val="00534C76"/>
    <w:rsid w:val="00534F65"/>
    <w:rsid w:val="00534FBC"/>
    <w:rsid w:val="00540ADC"/>
    <w:rsid w:val="00540B88"/>
    <w:rsid w:val="00541018"/>
    <w:rsid w:val="0054193F"/>
    <w:rsid w:val="005429D8"/>
    <w:rsid w:val="00542A77"/>
    <w:rsid w:val="005432FF"/>
    <w:rsid w:val="00543A4A"/>
    <w:rsid w:val="005452F1"/>
    <w:rsid w:val="0054633C"/>
    <w:rsid w:val="00546E39"/>
    <w:rsid w:val="005527F8"/>
    <w:rsid w:val="00552BA3"/>
    <w:rsid w:val="00553D50"/>
    <w:rsid w:val="00555138"/>
    <w:rsid w:val="00555C85"/>
    <w:rsid w:val="005575CD"/>
    <w:rsid w:val="00557ACE"/>
    <w:rsid w:val="00557E19"/>
    <w:rsid w:val="00560E73"/>
    <w:rsid w:val="00562396"/>
    <w:rsid w:val="00562D56"/>
    <w:rsid w:val="00562FD8"/>
    <w:rsid w:val="0056342D"/>
    <w:rsid w:val="00564077"/>
    <w:rsid w:val="00564BAF"/>
    <w:rsid w:val="00565070"/>
    <w:rsid w:val="0056509D"/>
    <w:rsid w:val="005650E4"/>
    <w:rsid w:val="00565C1D"/>
    <w:rsid w:val="00565DAC"/>
    <w:rsid w:val="00565E17"/>
    <w:rsid w:val="005662E7"/>
    <w:rsid w:val="005669E2"/>
    <w:rsid w:val="005669ED"/>
    <w:rsid w:val="00567745"/>
    <w:rsid w:val="00567E27"/>
    <w:rsid w:val="00570E61"/>
    <w:rsid w:val="00571043"/>
    <w:rsid w:val="005710A4"/>
    <w:rsid w:val="00571961"/>
    <w:rsid w:val="00573992"/>
    <w:rsid w:val="005743A7"/>
    <w:rsid w:val="005760A2"/>
    <w:rsid w:val="005767B6"/>
    <w:rsid w:val="005770E0"/>
    <w:rsid w:val="005771ED"/>
    <w:rsid w:val="005804DB"/>
    <w:rsid w:val="00581633"/>
    <w:rsid w:val="0058175F"/>
    <w:rsid w:val="00581CB9"/>
    <w:rsid w:val="00582140"/>
    <w:rsid w:val="00583CD7"/>
    <w:rsid w:val="005841F8"/>
    <w:rsid w:val="00584B3C"/>
    <w:rsid w:val="005866F0"/>
    <w:rsid w:val="0058683E"/>
    <w:rsid w:val="00586F29"/>
    <w:rsid w:val="00590883"/>
    <w:rsid w:val="00590E81"/>
    <w:rsid w:val="0059168B"/>
    <w:rsid w:val="00591A61"/>
    <w:rsid w:val="0059359B"/>
    <w:rsid w:val="00593C34"/>
    <w:rsid w:val="005941C2"/>
    <w:rsid w:val="00594D34"/>
    <w:rsid w:val="00594D9E"/>
    <w:rsid w:val="005968EE"/>
    <w:rsid w:val="00596D2E"/>
    <w:rsid w:val="00597379"/>
    <w:rsid w:val="00597B14"/>
    <w:rsid w:val="00597FEB"/>
    <w:rsid w:val="005A0350"/>
    <w:rsid w:val="005A0A6C"/>
    <w:rsid w:val="005A16EB"/>
    <w:rsid w:val="005A2854"/>
    <w:rsid w:val="005A2DB7"/>
    <w:rsid w:val="005A4061"/>
    <w:rsid w:val="005A411B"/>
    <w:rsid w:val="005A434A"/>
    <w:rsid w:val="005A4576"/>
    <w:rsid w:val="005A580C"/>
    <w:rsid w:val="005A5EE3"/>
    <w:rsid w:val="005A5F6C"/>
    <w:rsid w:val="005A6B83"/>
    <w:rsid w:val="005B11C4"/>
    <w:rsid w:val="005B4141"/>
    <w:rsid w:val="005B46D0"/>
    <w:rsid w:val="005B4C6B"/>
    <w:rsid w:val="005B5759"/>
    <w:rsid w:val="005B5BFF"/>
    <w:rsid w:val="005B5DAF"/>
    <w:rsid w:val="005B75F4"/>
    <w:rsid w:val="005C0029"/>
    <w:rsid w:val="005C0656"/>
    <w:rsid w:val="005C0832"/>
    <w:rsid w:val="005C0D58"/>
    <w:rsid w:val="005C23BE"/>
    <w:rsid w:val="005C2EAE"/>
    <w:rsid w:val="005C54A0"/>
    <w:rsid w:val="005C65D5"/>
    <w:rsid w:val="005C704F"/>
    <w:rsid w:val="005C74A8"/>
    <w:rsid w:val="005C771B"/>
    <w:rsid w:val="005D0A58"/>
    <w:rsid w:val="005D0D94"/>
    <w:rsid w:val="005D1247"/>
    <w:rsid w:val="005D190B"/>
    <w:rsid w:val="005D2D58"/>
    <w:rsid w:val="005D2E99"/>
    <w:rsid w:val="005D3598"/>
    <w:rsid w:val="005D716F"/>
    <w:rsid w:val="005D72DB"/>
    <w:rsid w:val="005D7B4F"/>
    <w:rsid w:val="005E02D5"/>
    <w:rsid w:val="005E08C2"/>
    <w:rsid w:val="005E0D04"/>
    <w:rsid w:val="005E0EA9"/>
    <w:rsid w:val="005E17BD"/>
    <w:rsid w:val="005E1B1D"/>
    <w:rsid w:val="005E3C99"/>
    <w:rsid w:val="005E45DD"/>
    <w:rsid w:val="005E46ED"/>
    <w:rsid w:val="005E50C1"/>
    <w:rsid w:val="005E58E1"/>
    <w:rsid w:val="005E5D7E"/>
    <w:rsid w:val="005E5DE8"/>
    <w:rsid w:val="005E6453"/>
    <w:rsid w:val="005E6DFD"/>
    <w:rsid w:val="005E70A2"/>
    <w:rsid w:val="005E73B7"/>
    <w:rsid w:val="005E7A7F"/>
    <w:rsid w:val="005F032D"/>
    <w:rsid w:val="005F0837"/>
    <w:rsid w:val="005F181C"/>
    <w:rsid w:val="005F1DDC"/>
    <w:rsid w:val="005F25BE"/>
    <w:rsid w:val="005F35B3"/>
    <w:rsid w:val="005F39E4"/>
    <w:rsid w:val="005F4A98"/>
    <w:rsid w:val="005F4D34"/>
    <w:rsid w:val="005F5AB2"/>
    <w:rsid w:val="005F5B4A"/>
    <w:rsid w:val="005F5EFD"/>
    <w:rsid w:val="005F6669"/>
    <w:rsid w:val="00600F02"/>
    <w:rsid w:val="006018AB"/>
    <w:rsid w:val="0060200E"/>
    <w:rsid w:val="00602579"/>
    <w:rsid w:val="00602D1C"/>
    <w:rsid w:val="00603104"/>
    <w:rsid w:val="00603EBF"/>
    <w:rsid w:val="00604341"/>
    <w:rsid w:val="00604B0E"/>
    <w:rsid w:val="0060510C"/>
    <w:rsid w:val="0060765A"/>
    <w:rsid w:val="00610B10"/>
    <w:rsid w:val="006115D6"/>
    <w:rsid w:val="00612E5F"/>
    <w:rsid w:val="006140BC"/>
    <w:rsid w:val="00616AA9"/>
    <w:rsid w:val="00621572"/>
    <w:rsid w:val="00622C95"/>
    <w:rsid w:val="006232DB"/>
    <w:rsid w:val="00624C2C"/>
    <w:rsid w:val="00624DE6"/>
    <w:rsid w:val="00625857"/>
    <w:rsid w:val="00626450"/>
    <w:rsid w:val="006272A6"/>
    <w:rsid w:val="0062792E"/>
    <w:rsid w:val="0063059B"/>
    <w:rsid w:val="006309E9"/>
    <w:rsid w:val="00630F27"/>
    <w:rsid w:val="00633C50"/>
    <w:rsid w:val="0063575E"/>
    <w:rsid w:val="00636393"/>
    <w:rsid w:val="0063671E"/>
    <w:rsid w:val="00637320"/>
    <w:rsid w:val="00637691"/>
    <w:rsid w:val="00637DC8"/>
    <w:rsid w:val="0064070B"/>
    <w:rsid w:val="00640BB9"/>
    <w:rsid w:val="00642924"/>
    <w:rsid w:val="00642A4F"/>
    <w:rsid w:val="00642BB7"/>
    <w:rsid w:val="00642CCA"/>
    <w:rsid w:val="0064548B"/>
    <w:rsid w:val="00645CEE"/>
    <w:rsid w:val="00646882"/>
    <w:rsid w:val="00646F98"/>
    <w:rsid w:val="006478BA"/>
    <w:rsid w:val="00647DEA"/>
    <w:rsid w:val="00647DFE"/>
    <w:rsid w:val="006509BA"/>
    <w:rsid w:val="0065155E"/>
    <w:rsid w:val="0065261C"/>
    <w:rsid w:val="00653AC4"/>
    <w:rsid w:val="00654475"/>
    <w:rsid w:val="0065476C"/>
    <w:rsid w:val="00655561"/>
    <w:rsid w:val="00655D37"/>
    <w:rsid w:val="00655F48"/>
    <w:rsid w:val="0065619C"/>
    <w:rsid w:val="00657E6F"/>
    <w:rsid w:val="006603D1"/>
    <w:rsid w:val="00660A3B"/>
    <w:rsid w:val="006615E3"/>
    <w:rsid w:val="006619D7"/>
    <w:rsid w:val="006634CC"/>
    <w:rsid w:val="00663C20"/>
    <w:rsid w:val="006646FB"/>
    <w:rsid w:val="0066472F"/>
    <w:rsid w:val="00665558"/>
    <w:rsid w:val="006655C8"/>
    <w:rsid w:val="0066663E"/>
    <w:rsid w:val="006667D9"/>
    <w:rsid w:val="00667070"/>
    <w:rsid w:val="00667414"/>
    <w:rsid w:val="00667F06"/>
    <w:rsid w:val="00671972"/>
    <w:rsid w:val="00671E77"/>
    <w:rsid w:val="0067247A"/>
    <w:rsid w:val="00672882"/>
    <w:rsid w:val="00672FCD"/>
    <w:rsid w:val="00674165"/>
    <w:rsid w:val="00674397"/>
    <w:rsid w:val="006770F8"/>
    <w:rsid w:val="00677471"/>
    <w:rsid w:val="006777F0"/>
    <w:rsid w:val="00680F39"/>
    <w:rsid w:val="00681182"/>
    <w:rsid w:val="00682F6F"/>
    <w:rsid w:val="006834F8"/>
    <w:rsid w:val="006844B2"/>
    <w:rsid w:val="0068539A"/>
    <w:rsid w:val="0069040C"/>
    <w:rsid w:val="0069059D"/>
    <w:rsid w:val="006905AC"/>
    <w:rsid w:val="0069108E"/>
    <w:rsid w:val="00691322"/>
    <w:rsid w:val="00691828"/>
    <w:rsid w:val="0069223D"/>
    <w:rsid w:val="006925CC"/>
    <w:rsid w:val="00692C3F"/>
    <w:rsid w:val="006931FE"/>
    <w:rsid w:val="0069361C"/>
    <w:rsid w:val="00693762"/>
    <w:rsid w:val="00693903"/>
    <w:rsid w:val="00694C75"/>
    <w:rsid w:val="00695A8F"/>
    <w:rsid w:val="00696359"/>
    <w:rsid w:val="006970A4"/>
    <w:rsid w:val="0069719A"/>
    <w:rsid w:val="006979FB"/>
    <w:rsid w:val="00697CB1"/>
    <w:rsid w:val="00697F5B"/>
    <w:rsid w:val="006A013F"/>
    <w:rsid w:val="006A07DF"/>
    <w:rsid w:val="006A1DB5"/>
    <w:rsid w:val="006A2D5F"/>
    <w:rsid w:val="006A53DC"/>
    <w:rsid w:val="006A59E5"/>
    <w:rsid w:val="006A66FB"/>
    <w:rsid w:val="006A6F3C"/>
    <w:rsid w:val="006A728C"/>
    <w:rsid w:val="006B0625"/>
    <w:rsid w:val="006B0BFF"/>
    <w:rsid w:val="006B2D99"/>
    <w:rsid w:val="006B2DD9"/>
    <w:rsid w:val="006B31F6"/>
    <w:rsid w:val="006B3392"/>
    <w:rsid w:val="006B5284"/>
    <w:rsid w:val="006B57BA"/>
    <w:rsid w:val="006B6B74"/>
    <w:rsid w:val="006B7817"/>
    <w:rsid w:val="006B7E94"/>
    <w:rsid w:val="006C0937"/>
    <w:rsid w:val="006C1221"/>
    <w:rsid w:val="006C1821"/>
    <w:rsid w:val="006C1934"/>
    <w:rsid w:val="006C1936"/>
    <w:rsid w:val="006C297C"/>
    <w:rsid w:val="006C4349"/>
    <w:rsid w:val="006C47FB"/>
    <w:rsid w:val="006C49BD"/>
    <w:rsid w:val="006C5137"/>
    <w:rsid w:val="006C52F9"/>
    <w:rsid w:val="006C5474"/>
    <w:rsid w:val="006C5842"/>
    <w:rsid w:val="006C79BD"/>
    <w:rsid w:val="006C7C03"/>
    <w:rsid w:val="006D050E"/>
    <w:rsid w:val="006D15D2"/>
    <w:rsid w:val="006D223A"/>
    <w:rsid w:val="006D5629"/>
    <w:rsid w:val="006D6363"/>
    <w:rsid w:val="006D7B78"/>
    <w:rsid w:val="006E01F2"/>
    <w:rsid w:val="006E0C47"/>
    <w:rsid w:val="006E0DFF"/>
    <w:rsid w:val="006E0E3F"/>
    <w:rsid w:val="006E3074"/>
    <w:rsid w:val="006E423C"/>
    <w:rsid w:val="006E4A9D"/>
    <w:rsid w:val="006E552E"/>
    <w:rsid w:val="006E59C2"/>
    <w:rsid w:val="006E7C1F"/>
    <w:rsid w:val="006F0AEB"/>
    <w:rsid w:val="006F247F"/>
    <w:rsid w:val="006F27E6"/>
    <w:rsid w:val="006F27F3"/>
    <w:rsid w:val="006F2A2E"/>
    <w:rsid w:val="006F2B1A"/>
    <w:rsid w:val="006F2E8C"/>
    <w:rsid w:val="006F3D77"/>
    <w:rsid w:val="006F49D6"/>
    <w:rsid w:val="006F4A02"/>
    <w:rsid w:val="006F6F69"/>
    <w:rsid w:val="006F7C3B"/>
    <w:rsid w:val="0070056D"/>
    <w:rsid w:val="00700C06"/>
    <w:rsid w:val="00700C7A"/>
    <w:rsid w:val="007023DA"/>
    <w:rsid w:val="0070291E"/>
    <w:rsid w:val="00702AE3"/>
    <w:rsid w:val="00702E9F"/>
    <w:rsid w:val="007044A1"/>
    <w:rsid w:val="00706069"/>
    <w:rsid w:val="0070645F"/>
    <w:rsid w:val="00707703"/>
    <w:rsid w:val="00707EF4"/>
    <w:rsid w:val="00711092"/>
    <w:rsid w:val="007116B6"/>
    <w:rsid w:val="00712950"/>
    <w:rsid w:val="00712ADF"/>
    <w:rsid w:val="0071349D"/>
    <w:rsid w:val="0071418E"/>
    <w:rsid w:val="007146AA"/>
    <w:rsid w:val="00715499"/>
    <w:rsid w:val="00715516"/>
    <w:rsid w:val="00717040"/>
    <w:rsid w:val="007170ED"/>
    <w:rsid w:val="00717476"/>
    <w:rsid w:val="00717B08"/>
    <w:rsid w:val="00717BC9"/>
    <w:rsid w:val="00717FB2"/>
    <w:rsid w:val="00722AE2"/>
    <w:rsid w:val="00726DEF"/>
    <w:rsid w:val="00727D53"/>
    <w:rsid w:val="007307E7"/>
    <w:rsid w:val="007318C8"/>
    <w:rsid w:val="0073196B"/>
    <w:rsid w:val="00731A39"/>
    <w:rsid w:val="00731F1B"/>
    <w:rsid w:val="0073269E"/>
    <w:rsid w:val="00732B60"/>
    <w:rsid w:val="0073486E"/>
    <w:rsid w:val="00735185"/>
    <w:rsid w:val="007351FD"/>
    <w:rsid w:val="00736972"/>
    <w:rsid w:val="0073766B"/>
    <w:rsid w:val="00740083"/>
    <w:rsid w:val="00741C0B"/>
    <w:rsid w:val="00742A4D"/>
    <w:rsid w:val="00742BDC"/>
    <w:rsid w:val="00743E3F"/>
    <w:rsid w:val="00743F02"/>
    <w:rsid w:val="00743FB0"/>
    <w:rsid w:val="00744EF5"/>
    <w:rsid w:val="00745444"/>
    <w:rsid w:val="0074576B"/>
    <w:rsid w:val="00746EA8"/>
    <w:rsid w:val="0074704F"/>
    <w:rsid w:val="00747AD9"/>
    <w:rsid w:val="00750157"/>
    <w:rsid w:val="00750DAC"/>
    <w:rsid w:val="0075187C"/>
    <w:rsid w:val="007518C3"/>
    <w:rsid w:val="007519DE"/>
    <w:rsid w:val="00752613"/>
    <w:rsid w:val="007528B2"/>
    <w:rsid w:val="00752C76"/>
    <w:rsid w:val="00753231"/>
    <w:rsid w:val="0075552A"/>
    <w:rsid w:val="00755A67"/>
    <w:rsid w:val="0075653A"/>
    <w:rsid w:val="00760CF1"/>
    <w:rsid w:val="00762D47"/>
    <w:rsid w:val="007645B4"/>
    <w:rsid w:val="00764650"/>
    <w:rsid w:val="00764835"/>
    <w:rsid w:val="00765435"/>
    <w:rsid w:val="007665BC"/>
    <w:rsid w:val="00766B69"/>
    <w:rsid w:val="00771051"/>
    <w:rsid w:val="00771237"/>
    <w:rsid w:val="0077219C"/>
    <w:rsid w:val="00772D25"/>
    <w:rsid w:val="00773612"/>
    <w:rsid w:val="00775F13"/>
    <w:rsid w:val="00776B9D"/>
    <w:rsid w:val="00781250"/>
    <w:rsid w:val="00781B5B"/>
    <w:rsid w:val="00782004"/>
    <w:rsid w:val="007822F9"/>
    <w:rsid w:val="0078276E"/>
    <w:rsid w:val="0078303E"/>
    <w:rsid w:val="0078322A"/>
    <w:rsid w:val="00785970"/>
    <w:rsid w:val="00785EF3"/>
    <w:rsid w:val="00786904"/>
    <w:rsid w:val="00786993"/>
    <w:rsid w:val="0078785C"/>
    <w:rsid w:val="007918C9"/>
    <w:rsid w:val="00791B3D"/>
    <w:rsid w:val="00791DD7"/>
    <w:rsid w:val="00791F32"/>
    <w:rsid w:val="00792012"/>
    <w:rsid w:val="00792246"/>
    <w:rsid w:val="0079244D"/>
    <w:rsid w:val="007932E0"/>
    <w:rsid w:val="00793457"/>
    <w:rsid w:val="00795EAE"/>
    <w:rsid w:val="00795EF8"/>
    <w:rsid w:val="00795F6B"/>
    <w:rsid w:val="00796223"/>
    <w:rsid w:val="00796495"/>
    <w:rsid w:val="007967BB"/>
    <w:rsid w:val="00796FA3"/>
    <w:rsid w:val="00797450"/>
    <w:rsid w:val="00797CBD"/>
    <w:rsid w:val="007A169C"/>
    <w:rsid w:val="007A30AF"/>
    <w:rsid w:val="007A3D05"/>
    <w:rsid w:val="007A40B2"/>
    <w:rsid w:val="007A47F0"/>
    <w:rsid w:val="007A4A0F"/>
    <w:rsid w:val="007A4BC5"/>
    <w:rsid w:val="007A4F64"/>
    <w:rsid w:val="007A4F7D"/>
    <w:rsid w:val="007A64B9"/>
    <w:rsid w:val="007A7169"/>
    <w:rsid w:val="007A7D37"/>
    <w:rsid w:val="007B09F5"/>
    <w:rsid w:val="007B1A67"/>
    <w:rsid w:val="007B2CB0"/>
    <w:rsid w:val="007B33A7"/>
    <w:rsid w:val="007B3AC6"/>
    <w:rsid w:val="007B3ACC"/>
    <w:rsid w:val="007B4070"/>
    <w:rsid w:val="007B41D3"/>
    <w:rsid w:val="007B4C82"/>
    <w:rsid w:val="007B60E3"/>
    <w:rsid w:val="007B693C"/>
    <w:rsid w:val="007B74F8"/>
    <w:rsid w:val="007B75B7"/>
    <w:rsid w:val="007C03C9"/>
    <w:rsid w:val="007C08D3"/>
    <w:rsid w:val="007C0FE4"/>
    <w:rsid w:val="007C17DB"/>
    <w:rsid w:val="007C19BE"/>
    <w:rsid w:val="007C21AC"/>
    <w:rsid w:val="007C344A"/>
    <w:rsid w:val="007C3618"/>
    <w:rsid w:val="007C613E"/>
    <w:rsid w:val="007C6E2A"/>
    <w:rsid w:val="007D0127"/>
    <w:rsid w:val="007D0AAE"/>
    <w:rsid w:val="007D16F0"/>
    <w:rsid w:val="007D1742"/>
    <w:rsid w:val="007D19D3"/>
    <w:rsid w:val="007D1BAC"/>
    <w:rsid w:val="007D27FE"/>
    <w:rsid w:val="007D319E"/>
    <w:rsid w:val="007D628C"/>
    <w:rsid w:val="007D7593"/>
    <w:rsid w:val="007E03D9"/>
    <w:rsid w:val="007E0814"/>
    <w:rsid w:val="007E26F6"/>
    <w:rsid w:val="007E283D"/>
    <w:rsid w:val="007E2876"/>
    <w:rsid w:val="007E340E"/>
    <w:rsid w:val="007E4EC7"/>
    <w:rsid w:val="007E4F72"/>
    <w:rsid w:val="007E6548"/>
    <w:rsid w:val="007E65F8"/>
    <w:rsid w:val="007E6BD4"/>
    <w:rsid w:val="007F0243"/>
    <w:rsid w:val="007F09C4"/>
    <w:rsid w:val="007F180C"/>
    <w:rsid w:val="007F2116"/>
    <w:rsid w:val="007F2F81"/>
    <w:rsid w:val="007F3395"/>
    <w:rsid w:val="007F3971"/>
    <w:rsid w:val="007F5B30"/>
    <w:rsid w:val="007F5D55"/>
    <w:rsid w:val="007F74AF"/>
    <w:rsid w:val="0080009B"/>
    <w:rsid w:val="008005E9"/>
    <w:rsid w:val="00800A71"/>
    <w:rsid w:val="00802604"/>
    <w:rsid w:val="0080344C"/>
    <w:rsid w:val="00803B34"/>
    <w:rsid w:val="0080531F"/>
    <w:rsid w:val="008054E9"/>
    <w:rsid w:val="00805CB1"/>
    <w:rsid w:val="00806D3C"/>
    <w:rsid w:val="00812D16"/>
    <w:rsid w:val="00812DE7"/>
    <w:rsid w:val="008146C3"/>
    <w:rsid w:val="00814820"/>
    <w:rsid w:val="0081575B"/>
    <w:rsid w:val="00815C6D"/>
    <w:rsid w:val="00815F88"/>
    <w:rsid w:val="008168E0"/>
    <w:rsid w:val="00817614"/>
    <w:rsid w:val="0082029D"/>
    <w:rsid w:val="00821018"/>
    <w:rsid w:val="008239AB"/>
    <w:rsid w:val="00823B2F"/>
    <w:rsid w:val="008241A7"/>
    <w:rsid w:val="0082498A"/>
    <w:rsid w:val="00824A91"/>
    <w:rsid w:val="00826890"/>
    <w:rsid w:val="008272F9"/>
    <w:rsid w:val="00827503"/>
    <w:rsid w:val="008315DC"/>
    <w:rsid w:val="00832D78"/>
    <w:rsid w:val="00833037"/>
    <w:rsid w:val="0083308E"/>
    <w:rsid w:val="008334A0"/>
    <w:rsid w:val="0083420C"/>
    <w:rsid w:val="0083465D"/>
    <w:rsid w:val="008351B5"/>
    <w:rsid w:val="008351EF"/>
    <w:rsid w:val="00835584"/>
    <w:rsid w:val="00837193"/>
    <w:rsid w:val="008373F5"/>
    <w:rsid w:val="008379C1"/>
    <w:rsid w:val="00840212"/>
    <w:rsid w:val="0084305B"/>
    <w:rsid w:val="008434F3"/>
    <w:rsid w:val="008454AA"/>
    <w:rsid w:val="008457C3"/>
    <w:rsid w:val="00845C7E"/>
    <w:rsid w:val="00845D69"/>
    <w:rsid w:val="008466DB"/>
    <w:rsid w:val="00846D46"/>
    <w:rsid w:val="008477EF"/>
    <w:rsid w:val="00847AC0"/>
    <w:rsid w:val="0085257A"/>
    <w:rsid w:val="008541A1"/>
    <w:rsid w:val="008546D0"/>
    <w:rsid w:val="00854A78"/>
    <w:rsid w:val="00855658"/>
    <w:rsid w:val="00855BB1"/>
    <w:rsid w:val="0085602B"/>
    <w:rsid w:val="008569DA"/>
    <w:rsid w:val="00856E2D"/>
    <w:rsid w:val="0085759F"/>
    <w:rsid w:val="0085799C"/>
    <w:rsid w:val="00860E11"/>
    <w:rsid w:val="00861572"/>
    <w:rsid w:val="00862A1B"/>
    <w:rsid w:val="00863E38"/>
    <w:rsid w:val="00865380"/>
    <w:rsid w:val="00865B18"/>
    <w:rsid w:val="00865ED8"/>
    <w:rsid w:val="008663CD"/>
    <w:rsid w:val="00871087"/>
    <w:rsid w:val="00871A8E"/>
    <w:rsid w:val="00872919"/>
    <w:rsid w:val="00872A90"/>
    <w:rsid w:val="00872BF5"/>
    <w:rsid w:val="0087355B"/>
    <w:rsid w:val="00873E92"/>
    <w:rsid w:val="008741D4"/>
    <w:rsid w:val="0087598D"/>
    <w:rsid w:val="00876211"/>
    <w:rsid w:val="00876989"/>
    <w:rsid w:val="00876BF3"/>
    <w:rsid w:val="008771DC"/>
    <w:rsid w:val="00880417"/>
    <w:rsid w:val="00881269"/>
    <w:rsid w:val="00881336"/>
    <w:rsid w:val="008822AD"/>
    <w:rsid w:val="0088246B"/>
    <w:rsid w:val="008831A6"/>
    <w:rsid w:val="008835BA"/>
    <w:rsid w:val="00883A22"/>
    <w:rsid w:val="00884EED"/>
    <w:rsid w:val="0088531E"/>
    <w:rsid w:val="00885BF9"/>
    <w:rsid w:val="00890B78"/>
    <w:rsid w:val="00891465"/>
    <w:rsid w:val="00891587"/>
    <w:rsid w:val="00891590"/>
    <w:rsid w:val="0089168B"/>
    <w:rsid w:val="008920A8"/>
    <w:rsid w:val="008929E9"/>
    <w:rsid w:val="00893059"/>
    <w:rsid w:val="008947E5"/>
    <w:rsid w:val="008972B9"/>
    <w:rsid w:val="008A003B"/>
    <w:rsid w:val="008A0412"/>
    <w:rsid w:val="008A1856"/>
    <w:rsid w:val="008A1DAB"/>
    <w:rsid w:val="008A30AB"/>
    <w:rsid w:val="008A319F"/>
    <w:rsid w:val="008A32AC"/>
    <w:rsid w:val="008A36AB"/>
    <w:rsid w:val="008A43A5"/>
    <w:rsid w:val="008A46B5"/>
    <w:rsid w:val="008A514E"/>
    <w:rsid w:val="008A652A"/>
    <w:rsid w:val="008A66E3"/>
    <w:rsid w:val="008A7E69"/>
    <w:rsid w:val="008B0AF2"/>
    <w:rsid w:val="008B1033"/>
    <w:rsid w:val="008B1AAF"/>
    <w:rsid w:val="008B28C0"/>
    <w:rsid w:val="008B43B2"/>
    <w:rsid w:val="008B469F"/>
    <w:rsid w:val="008B6806"/>
    <w:rsid w:val="008B6CDD"/>
    <w:rsid w:val="008B766F"/>
    <w:rsid w:val="008C00ED"/>
    <w:rsid w:val="008C06FC"/>
    <w:rsid w:val="008C0C18"/>
    <w:rsid w:val="008C14E2"/>
    <w:rsid w:val="008C185D"/>
    <w:rsid w:val="008C21C0"/>
    <w:rsid w:val="008C3581"/>
    <w:rsid w:val="008C42B5"/>
    <w:rsid w:val="008C48D0"/>
    <w:rsid w:val="008C4C2E"/>
    <w:rsid w:val="008D03CC"/>
    <w:rsid w:val="008D1B08"/>
    <w:rsid w:val="008D2075"/>
    <w:rsid w:val="008D2586"/>
    <w:rsid w:val="008D2A1F"/>
    <w:rsid w:val="008D334C"/>
    <w:rsid w:val="008D429D"/>
    <w:rsid w:val="008D42C5"/>
    <w:rsid w:val="008D5CA7"/>
    <w:rsid w:val="008D6192"/>
    <w:rsid w:val="008D61B7"/>
    <w:rsid w:val="008D63A0"/>
    <w:rsid w:val="008D7DD6"/>
    <w:rsid w:val="008E0975"/>
    <w:rsid w:val="008E0B81"/>
    <w:rsid w:val="008E1B6D"/>
    <w:rsid w:val="008E1DE9"/>
    <w:rsid w:val="008E42CE"/>
    <w:rsid w:val="008E5834"/>
    <w:rsid w:val="008E6287"/>
    <w:rsid w:val="008E65A9"/>
    <w:rsid w:val="008E6FA8"/>
    <w:rsid w:val="008E7069"/>
    <w:rsid w:val="008F1206"/>
    <w:rsid w:val="008F157B"/>
    <w:rsid w:val="008F2206"/>
    <w:rsid w:val="008F2878"/>
    <w:rsid w:val="008F29F7"/>
    <w:rsid w:val="008F6222"/>
    <w:rsid w:val="008F7EAE"/>
    <w:rsid w:val="00902854"/>
    <w:rsid w:val="00902C83"/>
    <w:rsid w:val="0090312C"/>
    <w:rsid w:val="009034D5"/>
    <w:rsid w:val="00903FBB"/>
    <w:rsid w:val="00904A22"/>
    <w:rsid w:val="009052FE"/>
    <w:rsid w:val="00905DBA"/>
    <w:rsid w:val="00906A7A"/>
    <w:rsid w:val="00906FD2"/>
    <w:rsid w:val="00907AE8"/>
    <w:rsid w:val="00907C26"/>
    <w:rsid w:val="00911558"/>
    <w:rsid w:val="00911DAA"/>
    <w:rsid w:val="00912EE6"/>
    <w:rsid w:val="00912F1E"/>
    <w:rsid w:val="009148D0"/>
    <w:rsid w:val="00915429"/>
    <w:rsid w:val="00915908"/>
    <w:rsid w:val="00916154"/>
    <w:rsid w:val="009161E6"/>
    <w:rsid w:val="00916E36"/>
    <w:rsid w:val="00917410"/>
    <w:rsid w:val="0092015E"/>
    <w:rsid w:val="009215DC"/>
    <w:rsid w:val="00921723"/>
    <w:rsid w:val="00921DA0"/>
    <w:rsid w:val="0092234D"/>
    <w:rsid w:val="009239B7"/>
    <w:rsid w:val="009247D5"/>
    <w:rsid w:val="009252CA"/>
    <w:rsid w:val="00926817"/>
    <w:rsid w:val="00927DFD"/>
    <w:rsid w:val="009306A1"/>
    <w:rsid w:val="009321D1"/>
    <w:rsid w:val="00933146"/>
    <w:rsid w:val="009343DE"/>
    <w:rsid w:val="0093443C"/>
    <w:rsid w:val="00934490"/>
    <w:rsid w:val="00934E26"/>
    <w:rsid w:val="00935000"/>
    <w:rsid w:val="009353D8"/>
    <w:rsid w:val="009364C3"/>
    <w:rsid w:val="0093694E"/>
    <w:rsid w:val="00937171"/>
    <w:rsid w:val="009372A5"/>
    <w:rsid w:val="00937E36"/>
    <w:rsid w:val="00940186"/>
    <w:rsid w:val="009410A2"/>
    <w:rsid w:val="00941D51"/>
    <w:rsid w:val="009423BA"/>
    <w:rsid w:val="009433E2"/>
    <w:rsid w:val="00944767"/>
    <w:rsid w:val="00944C82"/>
    <w:rsid w:val="0094601A"/>
    <w:rsid w:val="00946298"/>
    <w:rsid w:val="00947CCF"/>
    <w:rsid w:val="00950F4C"/>
    <w:rsid w:val="00952CD4"/>
    <w:rsid w:val="00952D75"/>
    <w:rsid w:val="00953CB8"/>
    <w:rsid w:val="00953EAC"/>
    <w:rsid w:val="00954581"/>
    <w:rsid w:val="00954973"/>
    <w:rsid w:val="009553AF"/>
    <w:rsid w:val="00960B8A"/>
    <w:rsid w:val="00960D2C"/>
    <w:rsid w:val="00960EFD"/>
    <w:rsid w:val="00961FE3"/>
    <w:rsid w:val="009623DA"/>
    <w:rsid w:val="0096266E"/>
    <w:rsid w:val="00963331"/>
    <w:rsid w:val="00963C3B"/>
    <w:rsid w:val="009653EA"/>
    <w:rsid w:val="009653FF"/>
    <w:rsid w:val="00965993"/>
    <w:rsid w:val="00965B88"/>
    <w:rsid w:val="009666AD"/>
    <w:rsid w:val="009719B5"/>
    <w:rsid w:val="00972465"/>
    <w:rsid w:val="00972AAF"/>
    <w:rsid w:val="00972BCC"/>
    <w:rsid w:val="00973E30"/>
    <w:rsid w:val="00974555"/>
    <w:rsid w:val="00974A36"/>
    <w:rsid w:val="00974DDA"/>
    <w:rsid w:val="00975B73"/>
    <w:rsid w:val="00976307"/>
    <w:rsid w:val="00976E85"/>
    <w:rsid w:val="009773FE"/>
    <w:rsid w:val="00977C6E"/>
    <w:rsid w:val="00980C2C"/>
    <w:rsid w:val="0098235E"/>
    <w:rsid w:val="00982796"/>
    <w:rsid w:val="00982819"/>
    <w:rsid w:val="00984572"/>
    <w:rsid w:val="00984AF0"/>
    <w:rsid w:val="00985064"/>
    <w:rsid w:val="00985307"/>
    <w:rsid w:val="0098576B"/>
    <w:rsid w:val="00985B28"/>
    <w:rsid w:val="0098676C"/>
    <w:rsid w:val="00987DBC"/>
    <w:rsid w:val="00990AFD"/>
    <w:rsid w:val="00991403"/>
    <w:rsid w:val="0099367A"/>
    <w:rsid w:val="00993DFD"/>
    <w:rsid w:val="0099435F"/>
    <w:rsid w:val="00994B97"/>
    <w:rsid w:val="009952E0"/>
    <w:rsid w:val="00995C99"/>
    <w:rsid w:val="009966AC"/>
    <w:rsid w:val="009967B4"/>
    <w:rsid w:val="009A2322"/>
    <w:rsid w:val="009A4A50"/>
    <w:rsid w:val="009A5DD4"/>
    <w:rsid w:val="009A6DBE"/>
    <w:rsid w:val="009B2E84"/>
    <w:rsid w:val="009B2FD5"/>
    <w:rsid w:val="009B3348"/>
    <w:rsid w:val="009B376A"/>
    <w:rsid w:val="009B5293"/>
    <w:rsid w:val="009B5627"/>
    <w:rsid w:val="009B5B63"/>
    <w:rsid w:val="009B5CE8"/>
    <w:rsid w:val="009B6183"/>
    <w:rsid w:val="009B79F4"/>
    <w:rsid w:val="009C05D8"/>
    <w:rsid w:val="009C0AF4"/>
    <w:rsid w:val="009C1CF0"/>
    <w:rsid w:val="009C2108"/>
    <w:rsid w:val="009C2151"/>
    <w:rsid w:val="009C51FE"/>
    <w:rsid w:val="009C64C9"/>
    <w:rsid w:val="009C6B74"/>
    <w:rsid w:val="009C6D3A"/>
    <w:rsid w:val="009D001D"/>
    <w:rsid w:val="009D068A"/>
    <w:rsid w:val="009D0BAB"/>
    <w:rsid w:val="009D0D23"/>
    <w:rsid w:val="009D0D3E"/>
    <w:rsid w:val="009D0E6D"/>
    <w:rsid w:val="009D1273"/>
    <w:rsid w:val="009D278D"/>
    <w:rsid w:val="009D281F"/>
    <w:rsid w:val="009D2C3C"/>
    <w:rsid w:val="009D4C02"/>
    <w:rsid w:val="009D6306"/>
    <w:rsid w:val="009D7D53"/>
    <w:rsid w:val="009E01A0"/>
    <w:rsid w:val="009E05D3"/>
    <w:rsid w:val="009E0F12"/>
    <w:rsid w:val="009E208C"/>
    <w:rsid w:val="009E26ED"/>
    <w:rsid w:val="009E28FA"/>
    <w:rsid w:val="009E3139"/>
    <w:rsid w:val="009E34C9"/>
    <w:rsid w:val="009E65BF"/>
    <w:rsid w:val="009E66D5"/>
    <w:rsid w:val="009E6715"/>
    <w:rsid w:val="009F0CDB"/>
    <w:rsid w:val="009F29F1"/>
    <w:rsid w:val="009F2B04"/>
    <w:rsid w:val="009F4C76"/>
    <w:rsid w:val="009F4C83"/>
    <w:rsid w:val="009F5336"/>
    <w:rsid w:val="009F6074"/>
    <w:rsid w:val="009F6099"/>
    <w:rsid w:val="009F6CB6"/>
    <w:rsid w:val="009F6CF1"/>
    <w:rsid w:val="00A00859"/>
    <w:rsid w:val="00A01812"/>
    <w:rsid w:val="00A02BAD"/>
    <w:rsid w:val="00A033D1"/>
    <w:rsid w:val="00A040E9"/>
    <w:rsid w:val="00A046ED"/>
    <w:rsid w:val="00A05D4B"/>
    <w:rsid w:val="00A06201"/>
    <w:rsid w:val="00A07520"/>
    <w:rsid w:val="00A07B51"/>
    <w:rsid w:val="00A07E73"/>
    <w:rsid w:val="00A1007B"/>
    <w:rsid w:val="00A11752"/>
    <w:rsid w:val="00A128B2"/>
    <w:rsid w:val="00A12936"/>
    <w:rsid w:val="00A15CE5"/>
    <w:rsid w:val="00A16753"/>
    <w:rsid w:val="00A16D75"/>
    <w:rsid w:val="00A171CD"/>
    <w:rsid w:val="00A171E2"/>
    <w:rsid w:val="00A178E8"/>
    <w:rsid w:val="00A17DE5"/>
    <w:rsid w:val="00A20278"/>
    <w:rsid w:val="00A2050B"/>
    <w:rsid w:val="00A212B2"/>
    <w:rsid w:val="00A218CB"/>
    <w:rsid w:val="00A2234E"/>
    <w:rsid w:val="00A23445"/>
    <w:rsid w:val="00A24FF3"/>
    <w:rsid w:val="00A254F3"/>
    <w:rsid w:val="00A273ED"/>
    <w:rsid w:val="00A2767A"/>
    <w:rsid w:val="00A277CD"/>
    <w:rsid w:val="00A300C6"/>
    <w:rsid w:val="00A30166"/>
    <w:rsid w:val="00A31C8B"/>
    <w:rsid w:val="00A32036"/>
    <w:rsid w:val="00A32E55"/>
    <w:rsid w:val="00A3319A"/>
    <w:rsid w:val="00A33D03"/>
    <w:rsid w:val="00A34EE9"/>
    <w:rsid w:val="00A35894"/>
    <w:rsid w:val="00A36A8B"/>
    <w:rsid w:val="00A36D99"/>
    <w:rsid w:val="00A3782A"/>
    <w:rsid w:val="00A37CB8"/>
    <w:rsid w:val="00A37FEF"/>
    <w:rsid w:val="00A40589"/>
    <w:rsid w:val="00A40ECC"/>
    <w:rsid w:val="00A41609"/>
    <w:rsid w:val="00A41974"/>
    <w:rsid w:val="00A4241D"/>
    <w:rsid w:val="00A424E8"/>
    <w:rsid w:val="00A42560"/>
    <w:rsid w:val="00A42A36"/>
    <w:rsid w:val="00A42CF3"/>
    <w:rsid w:val="00A44054"/>
    <w:rsid w:val="00A44920"/>
    <w:rsid w:val="00A450D7"/>
    <w:rsid w:val="00A45542"/>
    <w:rsid w:val="00A455E6"/>
    <w:rsid w:val="00A4643E"/>
    <w:rsid w:val="00A470B5"/>
    <w:rsid w:val="00A478F5"/>
    <w:rsid w:val="00A47A0E"/>
    <w:rsid w:val="00A50A1A"/>
    <w:rsid w:val="00A50B9C"/>
    <w:rsid w:val="00A50D2D"/>
    <w:rsid w:val="00A51C40"/>
    <w:rsid w:val="00A51D08"/>
    <w:rsid w:val="00A52483"/>
    <w:rsid w:val="00A52ACA"/>
    <w:rsid w:val="00A53F48"/>
    <w:rsid w:val="00A5599C"/>
    <w:rsid w:val="00A559D3"/>
    <w:rsid w:val="00A56DCB"/>
    <w:rsid w:val="00A57092"/>
    <w:rsid w:val="00A57185"/>
    <w:rsid w:val="00A5744D"/>
    <w:rsid w:val="00A60CD5"/>
    <w:rsid w:val="00A610EB"/>
    <w:rsid w:val="00A614F2"/>
    <w:rsid w:val="00A625D4"/>
    <w:rsid w:val="00A62B7C"/>
    <w:rsid w:val="00A62FF1"/>
    <w:rsid w:val="00A63C58"/>
    <w:rsid w:val="00A65119"/>
    <w:rsid w:val="00A651EF"/>
    <w:rsid w:val="00A67196"/>
    <w:rsid w:val="00A70197"/>
    <w:rsid w:val="00A70279"/>
    <w:rsid w:val="00A7140F"/>
    <w:rsid w:val="00A72C37"/>
    <w:rsid w:val="00A72FCA"/>
    <w:rsid w:val="00A743D3"/>
    <w:rsid w:val="00A77819"/>
    <w:rsid w:val="00A77C41"/>
    <w:rsid w:val="00A805BC"/>
    <w:rsid w:val="00A81241"/>
    <w:rsid w:val="00A81B42"/>
    <w:rsid w:val="00A83090"/>
    <w:rsid w:val="00A83F7A"/>
    <w:rsid w:val="00A84047"/>
    <w:rsid w:val="00A87B12"/>
    <w:rsid w:val="00A902DD"/>
    <w:rsid w:val="00A90783"/>
    <w:rsid w:val="00A90A68"/>
    <w:rsid w:val="00A9251E"/>
    <w:rsid w:val="00A931C6"/>
    <w:rsid w:val="00A93463"/>
    <w:rsid w:val="00A957F1"/>
    <w:rsid w:val="00A96E5C"/>
    <w:rsid w:val="00A96F68"/>
    <w:rsid w:val="00A973EB"/>
    <w:rsid w:val="00A97DB1"/>
    <w:rsid w:val="00AA014E"/>
    <w:rsid w:val="00AA0723"/>
    <w:rsid w:val="00AA16B4"/>
    <w:rsid w:val="00AA29A1"/>
    <w:rsid w:val="00AA3200"/>
    <w:rsid w:val="00AA3E11"/>
    <w:rsid w:val="00AA40C3"/>
    <w:rsid w:val="00AA411C"/>
    <w:rsid w:val="00AA49E2"/>
    <w:rsid w:val="00AA563C"/>
    <w:rsid w:val="00AA590B"/>
    <w:rsid w:val="00AA7660"/>
    <w:rsid w:val="00AB10D9"/>
    <w:rsid w:val="00AB1157"/>
    <w:rsid w:val="00AB11D8"/>
    <w:rsid w:val="00AB13F6"/>
    <w:rsid w:val="00AB2936"/>
    <w:rsid w:val="00AB33EB"/>
    <w:rsid w:val="00AB60A1"/>
    <w:rsid w:val="00AC02B6"/>
    <w:rsid w:val="00AC0435"/>
    <w:rsid w:val="00AC0658"/>
    <w:rsid w:val="00AC08E0"/>
    <w:rsid w:val="00AC1929"/>
    <w:rsid w:val="00AC1FD5"/>
    <w:rsid w:val="00AC487C"/>
    <w:rsid w:val="00AC5100"/>
    <w:rsid w:val="00AC5B0C"/>
    <w:rsid w:val="00AC5F31"/>
    <w:rsid w:val="00AC7C65"/>
    <w:rsid w:val="00AD0B68"/>
    <w:rsid w:val="00AD163E"/>
    <w:rsid w:val="00AD1AE6"/>
    <w:rsid w:val="00AD20FE"/>
    <w:rsid w:val="00AD3039"/>
    <w:rsid w:val="00AD367B"/>
    <w:rsid w:val="00AD40B7"/>
    <w:rsid w:val="00AD43CA"/>
    <w:rsid w:val="00AD4EA2"/>
    <w:rsid w:val="00AD5243"/>
    <w:rsid w:val="00AD6448"/>
    <w:rsid w:val="00AD7AF3"/>
    <w:rsid w:val="00AE051E"/>
    <w:rsid w:val="00AE07B1"/>
    <w:rsid w:val="00AE1074"/>
    <w:rsid w:val="00AE30C9"/>
    <w:rsid w:val="00AE3AF7"/>
    <w:rsid w:val="00AE4CF8"/>
    <w:rsid w:val="00AE5234"/>
    <w:rsid w:val="00AE6617"/>
    <w:rsid w:val="00AE7466"/>
    <w:rsid w:val="00AF082A"/>
    <w:rsid w:val="00AF1E16"/>
    <w:rsid w:val="00AF21DF"/>
    <w:rsid w:val="00AF2E5E"/>
    <w:rsid w:val="00AF5499"/>
    <w:rsid w:val="00AF5CA7"/>
    <w:rsid w:val="00AF5F17"/>
    <w:rsid w:val="00AF6A08"/>
    <w:rsid w:val="00AF77EB"/>
    <w:rsid w:val="00B023C8"/>
    <w:rsid w:val="00B031BE"/>
    <w:rsid w:val="00B03565"/>
    <w:rsid w:val="00B04494"/>
    <w:rsid w:val="00B045F9"/>
    <w:rsid w:val="00B05B83"/>
    <w:rsid w:val="00B0611F"/>
    <w:rsid w:val="00B061D0"/>
    <w:rsid w:val="00B06867"/>
    <w:rsid w:val="00B06FF6"/>
    <w:rsid w:val="00B0738C"/>
    <w:rsid w:val="00B0747C"/>
    <w:rsid w:val="00B075F7"/>
    <w:rsid w:val="00B079E1"/>
    <w:rsid w:val="00B07BAA"/>
    <w:rsid w:val="00B103EF"/>
    <w:rsid w:val="00B10F72"/>
    <w:rsid w:val="00B110D6"/>
    <w:rsid w:val="00B11535"/>
    <w:rsid w:val="00B12676"/>
    <w:rsid w:val="00B12802"/>
    <w:rsid w:val="00B13B9F"/>
    <w:rsid w:val="00B1540D"/>
    <w:rsid w:val="00B16FDD"/>
    <w:rsid w:val="00B17135"/>
    <w:rsid w:val="00B21EE6"/>
    <w:rsid w:val="00B223E4"/>
    <w:rsid w:val="00B241FA"/>
    <w:rsid w:val="00B24447"/>
    <w:rsid w:val="00B248A4"/>
    <w:rsid w:val="00B2684C"/>
    <w:rsid w:val="00B268DE"/>
    <w:rsid w:val="00B30E1D"/>
    <w:rsid w:val="00B32CBC"/>
    <w:rsid w:val="00B342AE"/>
    <w:rsid w:val="00B37B1B"/>
    <w:rsid w:val="00B37C69"/>
    <w:rsid w:val="00B40947"/>
    <w:rsid w:val="00B40AF3"/>
    <w:rsid w:val="00B4183E"/>
    <w:rsid w:val="00B43829"/>
    <w:rsid w:val="00B43832"/>
    <w:rsid w:val="00B445A8"/>
    <w:rsid w:val="00B445E9"/>
    <w:rsid w:val="00B44660"/>
    <w:rsid w:val="00B452BC"/>
    <w:rsid w:val="00B45AD0"/>
    <w:rsid w:val="00B46202"/>
    <w:rsid w:val="00B4686A"/>
    <w:rsid w:val="00B46972"/>
    <w:rsid w:val="00B477CB"/>
    <w:rsid w:val="00B479F3"/>
    <w:rsid w:val="00B513E6"/>
    <w:rsid w:val="00B51B60"/>
    <w:rsid w:val="00B51E19"/>
    <w:rsid w:val="00B51F8B"/>
    <w:rsid w:val="00B524C4"/>
    <w:rsid w:val="00B53106"/>
    <w:rsid w:val="00B53C46"/>
    <w:rsid w:val="00B53D17"/>
    <w:rsid w:val="00B56118"/>
    <w:rsid w:val="00B56DED"/>
    <w:rsid w:val="00B5787A"/>
    <w:rsid w:val="00B60213"/>
    <w:rsid w:val="00B61D0A"/>
    <w:rsid w:val="00B63998"/>
    <w:rsid w:val="00B64349"/>
    <w:rsid w:val="00B64E45"/>
    <w:rsid w:val="00B65985"/>
    <w:rsid w:val="00B65A05"/>
    <w:rsid w:val="00B65B5E"/>
    <w:rsid w:val="00B65E02"/>
    <w:rsid w:val="00B6682D"/>
    <w:rsid w:val="00B701AF"/>
    <w:rsid w:val="00B7055D"/>
    <w:rsid w:val="00B70E71"/>
    <w:rsid w:val="00B70FD7"/>
    <w:rsid w:val="00B72115"/>
    <w:rsid w:val="00B72E34"/>
    <w:rsid w:val="00B75FC6"/>
    <w:rsid w:val="00B76406"/>
    <w:rsid w:val="00B7692D"/>
    <w:rsid w:val="00B77292"/>
    <w:rsid w:val="00B7753E"/>
    <w:rsid w:val="00B77725"/>
    <w:rsid w:val="00B80E76"/>
    <w:rsid w:val="00B81086"/>
    <w:rsid w:val="00B826DE"/>
    <w:rsid w:val="00B84288"/>
    <w:rsid w:val="00B844FD"/>
    <w:rsid w:val="00B8557D"/>
    <w:rsid w:val="00B85FE3"/>
    <w:rsid w:val="00B90CC6"/>
    <w:rsid w:val="00B919A8"/>
    <w:rsid w:val="00B9248E"/>
    <w:rsid w:val="00B93112"/>
    <w:rsid w:val="00B93C6A"/>
    <w:rsid w:val="00B93CB1"/>
    <w:rsid w:val="00B941BD"/>
    <w:rsid w:val="00B94A9E"/>
    <w:rsid w:val="00B94CED"/>
    <w:rsid w:val="00B96263"/>
    <w:rsid w:val="00B97A88"/>
    <w:rsid w:val="00B97DE4"/>
    <w:rsid w:val="00BA009F"/>
    <w:rsid w:val="00BA01E4"/>
    <w:rsid w:val="00BA06D4"/>
    <w:rsid w:val="00BA0D8A"/>
    <w:rsid w:val="00BA19D8"/>
    <w:rsid w:val="00BA1F0E"/>
    <w:rsid w:val="00BA276B"/>
    <w:rsid w:val="00BA29A8"/>
    <w:rsid w:val="00BA2D9F"/>
    <w:rsid w:val="00BA3455"/>
    <w:rsid w:val="00BA3490"/>
    <w:rsid w:val="00BA4B49"/>
    <w:rsid w:val="00BA4E2F"/>
    <w:rsid w:val="00BA5E44"/>
    <w:rsid w:val="00BA764C"/>
    <w:rsid w:val="00BB0E35"/>
    <w:rsid w:val="00BB26BF"/>
    <w:rsid w:val="00BB2941"/>
    <w:rsid w:val="00BB2F02"/>
    <w:rsid w:val="00BB4C80"/>
    <w:rsid w:val="00BB547A"/>
    <w:rsid w:val="00BB59D5"/>
    <w:rsid w:val="00BB5E83"/>
    <w:rsid w:val="00BB5E86"/>
    <w:rsid w:val="00BB64C8"/>
    <w:rsid w:val="00BB7394"/>
    <w:rsid w:val="00BB7737"/>
    <w:rsid w:val="00BB7A7B"/>
    <w:rsid w:val="00BC1380"/>
    <w:rsid w:val="00BC1AB6"/>
    <w:rsid w:val="00BC25BF"/>
    <w:rsid w:val="00BC26D7"/>
    <w:rsid w:val="00BC2AC7"/>
    <w:rsid w:val="00BC424B"/>
    <w:rsid w:val="00BC632C"/>
    <w:rsid w:val="00BC67A7"/>
    <w:rsid w:val="00BC71AD"/>
    <w:rsid w:val="00BD036E"/>
    <w:rsid w:val="00BD2889"/>
    <w:rsid w:val="00BD3302"/>
    <w:rsid w:val="00BD58FE"/>
    <w:rsid w:val="00BD5D64"/>
    <w:rsid w:val="00BD5E21"/>
    <w:rsid w:val="00BD6D76"/>
    <w:rsid w:val="00BD70EF"/>
    <w:rsid w:val="00BD73C1"/>
    <w:rsid w:val="00BD7A7F"/>
    <w:rsid w:val="00BE0E76"/>
    <w:rsid w:val="00BE128A"/>
    <w:rsid w:val="00BE2715"/>
    <w:rsid w:val="00BE3F58"/>
    <w:rsid w:val="00BE3FC1"/>
    <w:rsid w:val="00BE4F6F"/>
    <w:rsid w:val="00BE6F3A"/>
    <w:rsid w:val="00BE75BD"/>
    <w:rsid w:val="00BE7E7D"/>
    <w:rsid w:val="00BF0970"/>
    <w:rsid w:val="00BF1A68"/>
    <w:rsid w:val="00BF1B7D"/>
    <w:rsid w:val="00BF25A7"/>
    <w:rsid w:val="00BF294A"/>
    <w:rsid w:val="00BF3799"/>
    <w:rsid w:val="00BF4105"/>
    <w:rsid w:val="00BF42E9"/>
    <w:rsid w:val="00BF506D"/>
    <w:rsid w:val="00BF56D9"/>
    <w:rsid w:val="00BF5B35"/>
    <w:rsid w:val="00BF6F42"/>
    <w:rsid w:val="00BF79B3"/>
    <w:rsid w:val="00BF7C23"/>
    <w:rsid w:val="00BF7F23"/>
    <w:rsid w:val="00BF7FD6"/>
    <w:rsid w:val="00C002EC"/>
    <w:rsid w:val="00C00DE3"/>
    <w:rsid w:val="00C01755"/>
    <w:rsid w:val="00C01774"/>
    <w:rsid w:val="00C01F27"/>
    <w:rsid w:val="00C0243B"/>
    <w:rsid w:val="00C02B57"/>
    <w:rsid w:val="00C03943"/>
    <w:rsid w:val="00C046BC"/>
    <w:rsid w:val="00C06905"/>
    <w:rsid w:val="00C070B3"/>
    <w:rsid w:val="00C07AE3"/>
    <w:rsid w:val="00C11E4F"/>
    <w:rsid w:val="00C12251"/>
    <w:rsid w:val="00C12A0B"/>
    <w:rsid w:val="00C12B58"/>
    <w:rsid w:val="00C1341A"/>
    <w:rsid w:val="00C152CE"/>
    <w:rsid w:val="00C15510"/>
    <w:rsid w:val="00C15B56"/>
    <w:rsid w:val="00C16078"/>
    <w:rsid w:val="00C16701"/>
    <w:rsid w:val="00C17030"/>
    <w:rsid w:val="00C20918"/>
    <w:rsid w:val="00C2144C"/>
    <w:rsid w:val="00C21F95"/>
    <w:rsid w:val="00C22118"/>
    <w:rsid w:val="00C240A5"/>
    <w:rsid w:val="00C24A29"/>
    <w:rsid w:val="00C27075"/>
    <w:rsid w:val="00C310D3"/>
    <w:rsid w:val="00C315AE"/>
    <w:rsid w:val="00C31752"/>
    <w:rsid w:val="00C32A18"/>
    <w:rsid w:val="00C32FAD"/>
    <w:rsid w:val="00C33859"/>
    <w:rsid w:val="00C36E83"/>
    <w:rsid w:val="00C37FF8"/>
    <w:rsid w:val="00C41BD0"/>
    <w:rsid w:val="00C4537B"/>
    <w:rsid w:val="00C4552C"/>
    <w:rsid w:val="00C469A1"/>
    <w:rsid w:val="00C4771E"/>
    <w:rsid w:val="00C51B9D"/>
    <w:rsid w:val="00C51D60"/>
    <w:rsid w:val="00C53977"/>
    <w:rsid w:val="00C53985"/>
    <w:rsid w:val="00C54335"/>
    <w:rsid w:val="00C5654E"/>
    <w:rsid w:val="00C6038F"/>
    <w:rsid w:val="00C61060"/>
    <w:rsid w:val="00C6187B"/>
    <w:rsid w:val="00C6197C"/>
    <w:rsid w:val="00C61AB9"/>
    <w:rsid w:val="00C6244A"/>
    <w:rsid w:val="00C629DA"/>
    <w:rsid w:val="00C63F2D"/>
    <w:rsid w:val="00C63F4C"/>
    <w:rsid w:val="00C660B0"/>
    <w:rsid w:val="00C66414"/>
    <w:rsid w:val="00C66BF4"/>
    <w:rsid w:val="00C671B8"/>
    <w:rsid w:val="00C67694"/>
    <w:rsid w:val="00C70A80"/>
    <w:rsid w:val="00C70C8B"/>
    <w:rsid w:val="00C715A8"/>
    <w:rsid w:val="00C71681"/>
    <w:rsid w:val="00C7279E"/>
    <w:rsid w:val="00C7339D"/>
    <w:rsid w:val="00C7343B"/>
    <w:rsid w:val="00C736B2"/>
    <w:rsid w:val="00C74343"/>
    <w:rsid w:val="00C752FB"/>
    <w:rsid w:val="00C7777B"/>
    <w:rsid w:val="00C77C15"/>
    <w:rsid w:val="00C8012A"/>
    <w:rsid w:val="00C827D9"/>
    <w:rsid w:val="00C82B9E"/>
    <w:rsid w:val="00C82CD0"/>
    <w:rsid w:val="00C82F9C"/>
    <w:rsid w:val="00C83310"/>
    <w:rsid w:val="00C833C7"/>
    <w:rsid w:val="00C84B63"/>
    <w:rsid w:val="00C84CAF"/>
    <w:rsid w:val="00C8569E"/>
    <w:rsid w:val="00C87BD2"/>
    <w:rsid w:val="00C9091F"/>
    <w:rsid w:val="00C90DC1"/>
    <w:rsid w:val="00C91059"/>
    <w:rsid w:val="00C91EFE"/>
    <w:rsid w:val="00C923C6"/>
    <w:rsid w:val="00C92CF7"/>
    <w:rsid w:val="00C9333E"/>
    <w:rsid w:val="00C95D0D"/>
    <w:rsid w:val="00C97899"/>
    <w:rsid w:val="00C97A2E"/>
    <w:rsid w:val="00CA027B"/>
    <w:rsid w:val="00CA090E"/>
    <w:rsid w:val="00CA1092"/>
    <w:rsid w:val="00CA1C3C"/>
    <w:rsid w:val="00CA1DCA"/>
    <w:rsid w:val="00CA1EB8"/>
    <w:rsid w:val="00CA7D2F"/>
    <w:rsid w:val="00CB148A"/>
    <w:rsid w:val="00CB149A"/>
    <w:rsid w:val="00CB1BD1"/>
    <w:rsid w:val="00CB1E95"/>
    <w:rsid w:val="00CB2A3C"/>
    <w:rsid w:val="00CB38D1"/>
    <w:rsid w:val="00CB5361"/>
    <w:rsid w:val="00CB5730"/>
    <w:rsid w:val="00CB5A49"/>
    <w:rsid w:val="00CB5CD5"/>
    <w:rsid w:val="00CB6390"/>
    <w:rsid w:val="00CB7025"/>
    <w:rsid w:val="00CB799A"/>
    <w:rsid w:val="00CC0227"/>
    <w:rsid w:val="00CC13B9"/>
    <w:rsid w:val="00CC18CA"/>
    <w:rsid w:val="00CC19D5"/>
    <w:rsid w:val="00CC2A89"/>
    <w:rsid w:val="00CC4763"/>
    <w:rsid w:val="00CD03FB"/>
    <w:rsid w:val="00CD0741"/>
    <w:rsid w:val="00CD16E1"/>
    <w:rsid w:val="00CD1B6E"/>
    <w:rsid w:val="00CD36CC"/>
    <w:rsid w:val="00CD4FC6"/>
    <w:rsid w:val="00CE0DFE"/>
    <w:rsid w:val="00CE1A5E"/>
    <w:rsid w:val="00CE1D2B"/>
    <w:rsid w:val="00CE1FF3"/>
    <w:rsid w:val="00CE43D9"/>
    <w:rsid w:val="00CE43F6"/>
    <w:rsid w:val="00CE50B6"/>
    <w:rsid w:val="00CE5BC7"/>
    <w:rsid w:val="00CE5DD6"/>
    <w:rsid w:val="00CE6AA8"/>
    <w:rsid w:val="00CF0656"/>
    <w:rsid w:val="00CF0958"/>
    <w:rsid w:val="00CF1F6E"/>
    <w:rsid w:val="00CF2572"/>
    <w:rsid w:val="00CF44A7"/>
    <w:rsid w:val="00CF599F"/>
    <w:rsid w:val="00CF6758"/>
    <w:rsid w:val="00D02B7C"/>
    <w:rsid w:val="00D0361E"/>
    <w:rsid w:val="00D03D7C"/>
    <w:rsid w:val="00D051E5"/>
    <w:rsid w:val="00D05516"/>
    <w:rsid w:val="00D06145"/>
    <w:rsid w:val="00D06807"/>
    <w:rsid w:val="00D069AE"/>
    <w:rsid w:val="00D07ECF"/>
    <w:rsid w:val="00D10085"/>
    <w:rsid w:val="00D1159F"/>
    <w:rsid w:val="00D1185D"/>
    <w:rsid w:val="00D121BE"/>
    <w:rsid w:val="00D1265C"/>
    <w:rsid w:val="00D12CCC"/>
    <w:rsid w:val="00D13851"/>
    <w:rsid w:val="00D13869"/>
    <w:rsid w:val="00D1388C"/>
    <w:rsid w:val="00D13A26"/>
    <w:rsid w:val="00D13D54"/>
    <w:rsid w:val="00D154BD"/>
    <w:rsid w:val="00D15B74"/>
    <w:rsid w:val="00D15D5D"/>
    <w:rsid w:val="00D1605D"/>
    <w:rsid w:val="00D16615"/>
    <w:rsid w:val="00D1662E"/>
    <w:rsid w:val="00D167AB"/>
    <w:rsid w:val="00D20C76"/>
    <w:rsid w:val="00D21857"/>
    <w:rsid w:val="00D21DB7"/>
    <w:rsid w:val="00D22321"/>
    <w:rsid w:val="00D2340C"/>
    <w:rsid w:val="00D23D56"/>
    <w:rsid w:val="00D2415C"/>
    <w:rsid w:val="00D25C93"/>
    <w:rsid w:val="00D26A0F"/>
    <w:rsid w:val="00D272AF"/>
    <w:rsid w:val="00D27D9F"/>
    <w:rsid w:val="00D311A9"/>
    <w:rsid w:val="00D324A1"/>
    <w:rsid w:val="00D32F88"/>
    <w:rsid w:val="00D334DF"/>
    <w:rsid w:val="00D3356E"/>
    <w:rsid w:val="00D341A7"/>
    <w:rsid w:val="00D34802"/>
    <w:rsid w:val="00D34D38"/>
    <w:rsid w:val="00D34EE6"/>
    <w:rsid w:val="00D34F92"/>
    <w:rsid w:val="00D34FE4"/>
    <w:rsid w:val="00D3655F"/>
    <w:rsid w:val="00D367C9"/>
    <w:rsid w:val="00D40985"/>
    <w:rsid w:val="00D42307"/>
    <w:rsid w:val="00D43995"/>
    <w:rsid w:val="00D4556D"/>
    <w:rsid w:val="00D46C1A"/>
    <w:rsid w:val="00D475A9"/>
    <w:rsid w:val="00D47C4E"/>
    <w:rsid w:val="00D5033C"/>
    <w:rsid w:val="00D518CD"/>
    <w:rsid w:val="00D52301"/>
    <w:rsid w:val="00D53655"/>
    <w:rsid w:val="00D55BA7"/>
    <w:rsid w:val="00D56870"/>
    <w:rsid w:val="00D56A9E"/>
    <w:rsid w:val="00D56D82"/>
    <w:rsid w:val="00D57B5E"/>
    <w:rsid w:val="00D61D23"/>
    <w:rsid w:val="00D61F08"/>
    <w:rsid w:val="00D63176"/>
    <w:rsid w:val="00D63223"/>
    <w:rsid w:val="00D635A8"/>
    <w:rsid w:val="00D63AB1"/>
    <w:rsid w:val="00D63EEE"/>
    <w:rsid w:val="00D64E5A"/>
    <w:rsid w:val="00D64F21"/>
    <w:rsid w:val="00D65314"/>
    <w:rsid w:val="00D7008E"/>
    <w:rsid w:val="00D71278"/>
    <w:rsid w:val="00D71B76"/>
    <w:rsid w:val="00D729E3"/>
    <w:rsid w:val="00D72D39"/>
    <w:rsid w:val="00D72DE9"/>
    <w:rsid w:val="00D72EFC"/>
    <w:rsid w:val="00D73551"/>
    <w:rsid w:val="00D73A7E"/>
    <w:rsid w:val="00D7438A"/>
    <w:rsid w:val="00D74F2B"/>
    <w:rsid w:val="00D77776"/>
    <w:rsid w:val="00D80898"/>
    <w:rsid w:val="00D81CCB"/>
    <w:rsid w:val="00D82530"/>
    <w:rsid w:val="00D82581"/>
    <w:rsid w:val="00D82702"/>
    <w:rsid w:val="00D82E8E"/>
    <w:rsid w:val="00D83904"/>
    <w:rsid w:val="00D83A0B"/>
    <w:rsid w:val="00D8420F"/>
    <w:rsid w:val="00D856F5"/>
    <w:rsid w:val="00D859EE"/>
    <w:rsid w:val="00D865E7"/>
    <w:rsid w:val="00D87DD3"/>
    <w:rsid w:val="00D9000F"/>
    <w:rsid w:val="00D90497"/>
    <w:rsid w:val="00D908AE"/>
    <w:rsid w:val="00D91141"/>
    <w:rsid w:val="00D92692"/>
    <w:rsid w:val="00D927A7"/>
    <w:rsid w:val="00D938D7"/>
    <w:rsid w:val="00D96D41"/>
    <w:rsid w:val="00D96FBD"/>
    <w:rsid w:val="00D97296"/>
    <w:rsid w:val="00D977C7"/>
    <w:rsid w:val="00DA1467"/>
    <w:rsid w:val="00DA1908"/>
    <w:rsid w:val="00DA232B"/>
    <w:rsid w:val="00DA27C4"/>
    <w:rsid w:val="00DA3643"/>
    <w:rsid w:val="00DA36C4"/>
    <w:rsid w:val="00DA3FE0"/>
    <w:rsid w:val="00DA50C7"/>
    <w:rsid w:val="00DA5FF1"/>
    <w:rsid w:val="00DA6B31"/>
    <w:rsid w:val="00DB08F6"/>
    <w:rsid w:val="00DB12F9"/>
    <w:rsid w:val="00DB1E2D"/>
    <w:rsid w:val="00DB2972"/>
    <w:rsid w:val="00DB42A1"/>
    <w:rsid w:val="00DB5996"/>
    <w:rsid w:val="00DB6E81"/>
    <w:rsid w:val="00DC0C99"/>
    <w:rsid w:val="00DC0E29"/>
    <w:rsid w:val="00DC106F"/>
    <w:rsid w:val="00DC1A85"/>
    <w:rsid w:val="00DC2146"/>
    <w:rsid w:val="00DC311E"/>
    <w:rsid w:val="00DC35A1"/>
    <w:rsid w:val="00DC3CD4"/>
    <w:rsid w:val="00DC44E8"/>
    <w:rsid w:val="00DD00ED"/>
    <w:rsid w:val="00DD0634"/>
    <w:rsid w:val="00DD1594"/>
    <w:rsid w:val="00DD20CA"/>
    <w:rsid w:val="00DD217A"/>
    <w:rsid w:val="00DD29B3"/>
    <w:rsid w:val="00DD3513"/>
    <w:rsid w:val="00DD43D9"/>
    <w:rsid w:val="00DD5091"/>
    <w:rsid w:val="00DD5AFC"/>
    <w:rsid w:val="00DD660C"/>
    <w:rsid w:val="00DD6CD5"/>
    <w:rsid w:val="00DD6F8C"/>
    <w:rsid w:val="00DD7A79"/>
    <w:rsid w:val="00DD7E50"/>
    <w:rsid w:val="00DE18B4"/>
    <w:rsid w:val="00DE3B35"/>
    <w:rsid w:val="00DE533F"/>
    <w:rsid w:val="00DE56E7"/>
    <w:rsid w:val="00DE6305"/>
    <w:rsid w:val="00DE6958"/>
    <w:rsid w:val="00DE6CFB"/>
    <w:rsid w:val="00DE6E90"/>
    <w:rsid w:val="00DE795A"/>
    <w:rsid w:val="00DF0989"/>
    <w:rsid w:val="00DF1A29"/>
    <w:rsid w:val="00DF2798"/>
    <w:rsid w:val="00DF3339"/>
    <w:rsid w:val="00DF52DE"/>
    <w:rsid w:val="00DF56E6"/>
    <w:rsid w:val="00DF6208"/>
    <w:rsid w:val="00DF643F"/>
    <w:rsid w:val="00DF6528"/>
    <w:rsid w:val="00DF7C16"/>
    <w:rsid w:val="00DF7C35"/>
    <w:rsid w:val="00E01699"/>
    <w:rsid w:val="00E04699"/>
    <w:rsid w:val="00E046F1"/>
    <w:rsid w:val="00E06138"/>
    <w:rsid w:val="00E10ADA"/>
    <w:rsid w:val="00E111E6"/>
    <w:rsid w:val="00E127FC"/>
    <w:rsid w:val="00E146A7"/>
    <w:rsid w:val="00E15A68"/>
    <w:rsid w:val="00E17003"/>
    <w:rsid w:val="00E17131"/>
    <w:rsid w:val="00E171B8"/>
    <w:rsid w:val="00E17831"/>
    <w:rsid w:val="00E21B0C"/>
    <w:rsid w:val="00E23017"/>
    <w:rsid w:val="00E23093"/>
    <w:rsid w:val="00E23838"/>
    <w:rsid w:val="00E23A33"/>
    <w:rsid w:val="00E2440B"/>
    <w:rsid w:val="00E25063"/>
    <w:rsid w:val="00E25DAF"/>
    <w:rsid w:val="00E273B8"/>
    <w:rsid w:val="00E274D1"/>
    <w:rsid w:val="00E27888"/>
    <w:rsid w:val="00E27D28"/>
    <w:rsid w:val="00E30511"/>
    <w:rsid w:val="00E3090B"/>
    <w:rsid w:val="00E30EA2"/>
    <w:rsid w:val="00E320FF"/>
    <w:rsid w:val="00E32B55"/>
    <w:rsid w:val="00E32FAB"/>
    <w:rsid w:val="00E335E6"/>
    <w:rsid w:val="00E3383D"/>
    <w:rsid w:val="00E34B79"/>
    <w:rsid w:val="00E35AF8"/>
    <w:rsid w:val="00E370AA"/>
    <w:rsid w:val="00E40C80"/>
    <w:rsid w:val="00E410FD"/>
    <w:rsid w:val="00E41A90"/>
    <w:rsid w:val="00E41F9B"/>
    <w:rsid w:val="00E430DF"/>
    <w:rsid w:val="00E4379F"/>
    <w:rsid w:val="00E43917"/>
    <w:rsid w:val="00E468A0"/>
    <w:rsid w:val="00E46C22"/>
    <w:rsid w:val="00E472E9"/>
    <w:rsid w:val="00E4747B"/>
    <w:rsid w:val="00E47481"/>
    <w:rsid w:val="00E47D86"/>
    <w:rsid w:val="00E50285"/>
    <w:rsid w:val="00E50CFF"/>
    <w:rsid w:val="00E50DFA"/>
    <w:rsid w:val="00E52CCE"/>
    <w:rsid w:val="00E53566"/>
    <w:rsid w:val="00E549AD"/>
    <w:rsid w:val="00E55090"/>
    <w:rsid w:val="00E5650C"/>
    <w:rsid w:val="00E567D2"/>
    <w:rsid w:val="00E60747"/>
    <w:rsid w:val="00E607F1"/>
    <w:rsid w:val="00E609F2"/>
    <w:rsid w:val="00E60D22"/>
    <w:rsid w:val="00E61147"/>
    <w:rsid w:val="00E61C96"/>
    <w:rsid w:val="00E626FC"/>
    <w:rsid w:val="00E62BE0"/>
    <w:rsid w:val="00E62C54"/>
    <w:rsid w:val="00E65749"/>
    <w:rsid w:val="00E67311"/>
    <w:rsid w:val="00E706BF"/>
    <w:rsid w:val="00E712A5"/>
    <w:rsid w:val="00E71DF1"/>
    <w:rsid w:val="00E71F7F"/>
    <w:rsid w:val="00E72B21"/>
    <w:rsid w:val="00E73539"/>
    <w:rsid w:val="00E7423F"/>
    <w:rsid w:val="00E74362"/>
    <w:rsid w:val="00E748CF"/>
    <w:rsid w:val="00E764D1"/>
    <w:rsid w:val="00E773A7"/>
    <w:rsid w:val="00E774B5"/>
    <w:rsid w:val="00E8121C"/>
    <w:rsid w:val="00E82569"/>
    <w:rsid w:val="00E83755"/>
    <w:rsid w:val="00E83BA0"/>
    <w:rsid w:val="00E83D85"/>
    <w:rsid w:val="00E84B17"/>
    <w:rsid w:val="00E84C80"/>
    <w:rsid w:val="00E850A8"/>
    <w:rsid w:val="00E851AB"/>
    <w:rsid w:val="00E8577A"/>
    <w:rsid w:val="00E860A5"/>
    <w:rsid w:val="00E865DC"/>
    <w:rsid w:val="00E8727F"/>
    <w:rsid w:val="00E879A3"/>
    <w:rsid w:val="00E87AD4"/>
    <w:rsid w:val="00E87FCF"/>
    <w:rsid w:val="00E902DF"/>
    <w:rsid w:val="00E904A8"/>
    <w:rsid w:val="00E914CE"/>
    <w:rsid w:val="00E924F7"/>
    <w:rsid w:val="00E92B16"/>
    <w:rsid w:val="00E93AD1"/>
    <w:rsid w:val="00E969DB"/>
    <w:rsid w:val="00E96EF8"/>
    <w:rsid w:val="00E97C3D"/>
    <w:rsid w:val="00E97D30"/>
    <w:rsid w:val="00EA185A"/>
    <w:rsid w:val="00EA192E"/>
    <w:rsid w:val="00EA2112"/>
    <w:rsid w:val="00EA2717"/>
    <w:rsid w:val="00EA323E"/>
    <w:rsid w:val="00EA3260"/>
    <w:rsid w:val="00EA3428"/>
    <w:rsid w:val="00EA3989"/>
    <w:rsid w:val="00EA4464"/>
    <w:rsid w:val="00EA47A9"/>
    <w:rsid w:val="00EA4B63"/>
    <w:rsid w:val="00EA51A1"/>
    <w:rsid w:val="00EB042F"/>
    <w:rsid w:val="00EB1E66"/>
    <w:rsid w:val="00EB2311"/>
    <w:rsid w:val="00EB3107"/>
    <w:rsid w:val="00EB346F"/>
    <w:rsid w:val="00EB3DFD"/>
    <w:rsid w:val="00EB5F9C"/>
    <w:rsid w:val="00EB77FD"/>
    <w:rsid w:val="00EC1438"/>
    <w:rsid w:val="00EC1773"/>
    <w:rsid w:val="00EC24B4"/>
    <w:rsid w:val="00EC3399"/>
    <w:rsid w:val="00EC33B6"/>
    <w:rsid w:val="00EC37E1"/>
    <w:rsid w:val="00EC3BF5"/>
    <w:rsid w:val="00EC3CBA"/>
    <w:rsid w:val="00EC45DE"/>
    <w:rsid w:val="00EC4854"/>
    <w:rsid w:val="00EC4AB9"/>
    <w:rsid w:val="00EC5331"/>
    <w:rsid w:val="00EC5539"/>
    <w:rsid w:val="00EC5DF2"/>
    <w:rsid w:val="00EC6CCD"/>
    <w:rsid w:val="00EC6D89"/>
    <w:rsid w:val="00ED4323"/>
    <w:rsid w:val="00ED47D0"/>
    <w:rsid w:val="00ED51C0"/>
    <w:rsid w:val="00ED5C26"/>
    <w:rsid w:val="00ED5F2C"/>
    <w:rsid w:val="00ED6108"/>
    <w:rsid w:val="00ED6185"/>
    <w:rsid w:val="00ED61F9"/>
    <w:rsid w:val="00ED697D"/>
    <w:rsid w:val="00EE0F2F"/>
    <w:rsid w:val="00EE2720"/>
    <w:rsid w:val="00EE2C8A"/>
    <w:rsid w:val="00EE38C8"/>
    <w:rsid w:val="00EE47C8"/>
    <w:rsid w:val="00EE4F94"/>
    <w:rsid w:val="00EE559F"/>
    <w:rsid w:val="00EE5699"/>
    <w:rsid w:val="00EF081C"/>
    <w:rsid w:val="00EF108C"/>
    <w:rsid w:val="00EF376F"/>
    <w:rsid w:val="00EF41D4"/>
    <w:rsid w:val="00EF5600"/>
    <w:rsid w:val="00EF5BC6"/>
    <w:rsid w:val="00EF5CC2"/>
    <w:rsid w:val="00EF62F8"/>
    <w:rsid w:val="00EF686A"/>
    <w:rsid w:val="00EF6959"/>
    <w:rsid w:val="00F00516"/>
    <w:rsid w:val="00F01119"/>
    <w:rsid w:val="00F0196C"/>
    <w:rsid w:val="00F023E9"/>
    <w:rsid w:val="00F02506"/>
    <w:rsid w:val="00F051B4"/>
    <w:rsid w:val="00F05259"/>
    <w:rsid w:val="00F07662"/>
    <w:rsid w:val="00F1098E"/>
    <w:rsid w:val="00F10D89"/>
    <w:rsid w:val="00F1210C"/>
    <w:rsid w:val="00F12875"/>
    <w:rsid w:val="00F13066"/>
    <w:rsid w:val="00F14715"/>
    <w:rsid w:val="00F16027"/>
    <w:rsid w:val="00F16102"/>
    <w:rsid w:val="00F16D59"/>
    <w:rsid w:val="00F16EBA"/>
    <w:rsid w:val="00F17DAF"/>
    <w:rsid w:val="00F21BD9"/>
    <w:rsid w:val="00F221D2"/>
    <w:rsid w:val="00F22EC0"/>
    <w:rsid w:val="00F23FFC"/>
    <w:rsid w:val="00F24766"/>
    <w:rsid w:val="00F248CF"/>
    <w:rsid w:val="00F24E68"/>
    <w:rsid w:val="00F25759"/>
    <w:rsid w:val="00F259DC"/>
    <w:rsid w:val="00F276D9"/>
    <w:rsid w:val="00F27E6D"/>
    <w:rsid w:val="00F31926"/>
    <w:rsid w:val="00F327B4"/>
    <w:rsid w:val="00F3286F"/>
    <w:rsid w:val="00F33553"/>
    <w:rsid w:val="00F34646"/>
    <w:rsid w:val="00F34726"/>
    <w:rsid w:val="00F34BC6"/>
    <w:rsid w:val="00F36124"/>
    <w:rsid w:val="00F36432"/>
    <w:rsid w:val="00F36870"/>
    <w:rsid w:val="00F370D5"/>
    <w:rsid w:val="00F404D4"/>
    <w:rsid w:val="00F4122C"/>
    <w:rsid w:val="00F41A0E"/>
    <w:rsid w:val="00F422F6"/>
    <w:rsid w:val="00F4320A"/>
    <w:rsid w:val="00F4390A"/>
    <w:rsid w:val="00F43F97"/>
    <w:rsid w:val="00F4413C"/>
    <w:rsid w:val="00F44CBA"/>
    <w:rsid w:val="00F44D4D"/>
    <w:rsid w:val="00F44F4A"/>
    <w:rsid w:val="00F45113"/>
    <w:rsid w:val="00F45D52"/>
    <w:rsid w:val="00F46052"/>
    <w:rsid w:val="00F46541"/>
    <w:rsid w:val="00F47CB0"/>
    <w:rsid w:val="00F50D10"/>
    <w:rsid w:val="00F51313"/>
    <w:rsid w:val="00F52919"/>
    <w:rsid w:val="00F52F27"/>
    <w:rsid w:val="00F52F51"/>
    <w:rsid w:val="00F535D6"/>
    <w:rsid w:val="00F5507C"/>
    <w:rsid w:val="00F55A35"/>
    <w:rsid w:val="00F56D91"/>
    <w:rsid w:val="00F57C96"/>
    <w:rsid w:val="00F600D8"/>
    <w:rsid w:val="00F603B3"/>
    <w:rsid w:val="00F62508"/>
    <w:rsid w:val="00F62916"/>
    <w:rsid w:val="00F63AA4"/>
    <w:rsid w:val="00F64CF6"/>
    <w:rsid w:val="00F65D59"/>
    <w:rsid w:val="00F65DD4"/>
    <w:rsid w:val="00F6712D"/>
    <w:rsid w:val="00F709DF"/>
    <w:rsid w:val="00F70ACD"/>
    <w:rsid w:val="00F70C7A"/>
    <w:rsid w:val="00F73DA9"/>
    <w:rsid w:val="00F743A2"/>
    <w:rsid w:val="00F74E6D"/>
    <w:rsid w:val="00F75BDE"/>
    <w:rsid w:val="00F76563"/>
    <w:rsid w:val="00F77743"/>
    <w:rsid w:val="00F777A0"/>
    <w:rsid w:val="00F82857"/>
    <w:rsid w:val="00F83124"/>
    <w:rsid w:val="00F836C7"/>
    <w:rsid w:val="00F86894"/>
    <w:rsid w:val="00F86B4E"/>
    <w:rsid w:val="00F873B9"/>
    <w:rsid w:val="00F904FB"/>
    <w:rsid w:val="00F90610"/>
    <w:rsid w:val="00F9143B"/>
    <w:rsid w:val="00F914DD"/>
    <w:rsid w:val="00F91C28"/>
    <w:rsid w:val="00F91DA8"/>
    <w:rsid w:val="00F93169"/>
    <w:rsid w:val="00F93D31"/>
    <w:rsid w:val="00F94709"/>
    <w:rsid w:val="00F947B9"/>
    <w:rsid w:val="00F94FD6"/>
    <w:rsid w:val="00F9563F"/>
    <w:rsid w:val="00F962AA"/>
    <w:rsid w:val="00F968B7"/>
    <w:rsid w:val="00F97103"/>
    <w:rsid w:val="00F97BD0"/>
    <w:rsid w:val="00FA002F"/>
    <w:rsid w:val="00FA182D"/>
    <w:rsid w:val="00FA4E51"/>
    <w:rsid w:val="00FB02B4"/>
    <w:rsid w:val="00FB2D6C"/>
    <w:rsid w:val="00FB2DBD"/>
    <w:rsid w:val="00FB30E1"/>
    <w:rsid w:val="00FB35C0"/>
    <w:rsid w:val="00FB3D78"/>
    <w:rsid w:val="00FB58D9"/>
    <w:rsid w:val="00FB5B68"/>
    <w:rsid w:val="00FC02D2"/>
    <w:rsid w:val="00FC03AB"/>
    <w:rsid w:val="00FC2DF4"/>
    <w:rsid w:val="00FC38CF"/>
    <w:rsid w:val="00FC3BB7"/>
    <w:rsid w:val="00FC426D"/>
    <w:rsid w:val="00FC4705"/>
    <w:rsid w:val="00FC4D0A"/>
    <w:rsid w:val="00FC4DAC"/>
    <w:rsid w:val="00FC58E4"/>
    <w:rsid w:val="00FC681F"/>
    <w:rsid w:val="00FC7BAF"/>
    <w:rsid w:val="00FC7C92"/>
    <w:rsid w:val="00FC7D5D"/>
    <w:rsid w:val="00FD0AA5"/>
    <w:rsid w:val="00FD107B"/>
    <w:rsid w:val="00FD119A"/>
    <w:rsid w:val="00FD140F"/>
    <w:rsid w:val="00FD18CD"/>
    <w:rsid w:val="00FD1DC6"/>
    <w:rsid w:val="00FD346C"/>
    <w:rsid w:val="00FD4E4C"/>
    <w:rsid w:val="00FD5A6C"/>
    <w:rsid w:val="00FD703F"/>
    <w:rsid w:val="00FD7888"/>
    <w:rsid w:val="00FE0891"/>
    <w:rsid w:val="00FE0D08"/>
    <w:rsid w:val="00FE15FC"/>
    <w:rsid w:val="00FE3573"/>
    <w:rsid w:val="00FE4C48"/>
    <w:rsid w:val="00FE6A7C"/>
    <w:rsid w:val="00FF0249"/>
    <w:rsid w:val="00FF095A"/>
    <w:rsid w:val="00FF14EC"/>
    <w:rsid w:val="00FF16C4"/>
    <w:rsid w:val="00FF1A8A"/>
    <w:rsid w:val="00FF1F73"/>
    <w:rsid w:val="00FF2CF2"/>
    <w:rsid w:val="00FF4AF5"/>
    <w:rsid w:val="00FF5560"/>
    <w:rsid w:val="00FF5EA8"/>
    <w:rsid w:val="00FF70A1"/>
    <w:rsid w:val="00FF7B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41B60"/>
  <w15:chartTrackingRefBased/>
  <w15:docId w15:val="{F355B9AD-169C-4EAD-A241-3541B391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caption" w:qFormat="1"/>
    <w:lsdException w:name="footnote reference" w:uiPriority="99"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8E8"/>
    <w:pPr>
      <w:spacing w:line="360" w:lineRule="auto"/>
      <w:jc w:val="both"/>
    </w:pPr>
    <w:rPr>
      <w:rFonts w:ascii="Arial Narrow" w:hAnsi="Arial Narrow"/>
      <w:sz w:val="24"/>
      <w:lang w:val="de-AT" w:eastAsia="de-DE"/>
    </w:rPr>
  </w:style>
  <w:style w:type="paragraph" w:styleId="Titlu1">
    <w:name w:val="heading 1"/>
    <w:aliases w:val="Head_1,PMUD Titlu 1,Sub-titlu capitol"/>
    <w:basedOn w:val="Normal"/>
    <w:next w:val="Normal"/>
    <w:link w:val="Titlu1Caracter"/>
    <w:uiPriority w:val="9"/>
    <w:qFormat/>
    <w:rsid w:val="00F62508"/>
    <w:pPr>
      <w:keepNext/>
      <w:numPr>
        <w:numId w:val="1"/>
      </w:numPr>
      <w:spacing w:before="360" w:after="240"/>
      <w:outlineLvl w:val="0"/>
    </w:pPr>
    <w:rPr>
      <w:rFonts w:ascii="Helvetica" w:hAnsi="Helvetica"/>
      <w:b/>
      <w:caps/>
      <w:kern w:val="28"/>
      <w:sz w:val="32"/>
      <w:szCs w:val="24"/>
      <w:lang w:val="it-IT"/>
    </w:rPr>
  </w:style>
  <w:style w:type="paragraph" w:styleId="Titlu2">
    <w:name w:val="heading 2"/>
    <w:basedOn w:val="Normal"/>
    <w:next w:val="Normal"/>
    <w:link w:val="Titlu2Caracter"/>
    <w:uiPriority w:val="9"/>
    <w:qFormat/>
    <w:rsid w:val="00F62508"/>
    <w:pPr>
      <w:keepNext/>
      <w:numPr>
        <w:ilvl w:val="1"/>
        <w:numId w:val="1"/>
      </w:numPr>
      <w:spacing w:before="240" w:after="120"/>
      <w:jc w:val="left"/>
      <w:outlineLvl w:val="1"/>
    </w:pPr>
    <w:rPr>
      <w:b/>
      <w:bCs/>
      <w:sz w:val="28"/>
      <w:szCs w:val="22"/>
      <w:u w:val="single"/>
    </w:rPr>
  </w:style>
  <w:style w:type="paragraph" w:styleId="Titlu3">
    <w:name w:val="heading 3"/>
    <w:aliases w:val="Sub1,Podpodkapitola,adpis 3,KopCat. 3,Numbered - 3,PMUD Titlu 3"/>
    <w:basedOn w:val="Normal"/>
    <w:next w:val="Normal"/>
    <w:link w:val="Titlu3Caracter"/>
    <w:qFormat/>
    <w:rsid w:val="00F62508"/>
    <w:pPr>
      <w:keepNext/>
      <w:numPr>
        <w:ilvl w:val="2"/>
        <w:numId w:val="1"/>
      </w:numPr>
      <w:spacing w:before="240" w:after="60"/>
      <w:outlineLvl w:val="2"/>
    </w:pPr>
    <w:rPr>
      <w:b/>
      <w:i/>
      <w:szCs w:val="22"/>
    </w:rPr>
  </w:style>
  <w:style w:type="paragraph" w:styleId="Titlu4">
    <w:name w:val="heading 4"/>
    <w:basedOn w:val="Normal"/>
    <w:next w:val="Normal"/>
    <w:link w:val="Titlu4Caracter"/>
    <w:qFormat/>
    <w:rsid w:val="00BA4B49"/>
    <w:pPr>
      <w:keepNext/>
      <w:numPr>
        <w:ilvl w:val="3"/>
        <w:numId w:val="1"/>
      </w:numPr>
      <w:spacing w:before="240" w:after="60"/>
      <w:outlineLvl w:val="3"/>
    </w:pPr>
    <w:rPr>
      <w:b/>
    </w:rPr>
  </w:style>
  <w:style w:type="paragraph" w:styleId="Titlu5">
    <w:name w:val="heading 5"/>
    <w:aliases w:val="Heading M,Mircea,pepe"/>
    <w:basedOn w:val="Titlu4"/>
    <w:next w:val="Normal"/>
    <w:uiPriority w:val="9"/>
    <w:qFormat/>
    <w:rsid w:val="00A5744D"/>
    <w:pPr>
      <w:numPr>
        <w:ilvl w:val="4"/>
      </w:numPr>
      <w:outlineLvl w:val="4"/>
    </w:pPr>
  </w:style>
  <w:style w:type="paragraph" w:styleId="Titlu6">
    <w:name w:val="heading 6"/>
    <w:basedOn w:val="Normal"/>
    <w:next w:val="Normal"/>
    <w:uiPriority w:val="9"/>
    <w:qFormat/>
    <w:rsid w:val="00F62508"/>
    <w:pPr>
      <w:numPr>
        <w:ilvl w:val="5"/>
        <w:numId w:val="1"/>
      </w:numPr>
      <w:spacing w:before="240" w:after="60"/>
      <w:outlineLvl w:val="5"/>
    </w:pPr>
  </w:style>
  <w:style w:type="paragraph" w:styleId="Titlu7">
    <w:name w:val="heading 7"/>
    <w:aliases w:val="Ignore4,Ignore!"/>
    <w:basedOn w:val="Normal"/>
    <w:next w:val="Normal"/>
    <w:uiPriority w:val="9"/>
    <w:qFormat/>
    <w:rsid w:val="00F62508"/>
    <w:pPr>
      <w:numPr>
        <w:ilvl w:val="6"/>
        <w:numId w:val="1"/>
      </w:numPr>
      <w:spacing w:before="240" w:after="60"/>
      <w:outlineLvl w:val="6"/>
    </w:pPr>
  </w:style>
  <w:style w:type="paragraph" w:styleId="Titlu8">
    <w:name w:val="heading 8"/>
    <w:aliases w:val="Ignore5,Ignore!!"/>
    <w:basedOn w:val="Normal"/>
    <w:next w:val="Normal"/>
    <w:uiPriority w:val="9"/>
    <w:qFormat/>
    <w:rsid w:val="00F62508"/>
    <w:pPr>
      <w:numPr>
        <w:ilvl w:val="7"/>
        <w:numId w:val="1"/>
      </w:numPr>
      <w:spacing w:before="240" w:after="60"/>
      <w:outlineLvl w:val="7"/>
    </w:pPr>
  </w:style>
  <w:style w:type="paragraph" w:styleId="Titlu9">
    <w:name w:val="heading 9"/>
    <w:aliases w:val="Ignore6,Ignore!!!"/>
    <w:basedOn w:val="Normal"/>
    <w:next w:val="Normal"/>
    <w:uiPriority w:val="9"/>
    <w:qFormat/>
    <w:rsid w:val="00F62508"/>
    <w:pPr>
      <w:numPr>
        <w:ilvl w:val="8"/>
        <w:numId w:val="1"/>
      </w:numPr>
      <w:spacing w:before="240" w:after="60"/>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645CEE"/>
    <w:pPr>
      <w:tabs>
        <w:tab w:val="center" w:pos="4536"/>
        <w:tab w:val="right" w:pos="9072"/>
      </w:tabs>
      <w:spacing w:line="240" w:lineRule="auto"/>
    </w:pPr>
    <w:rPr>
      <w:sz w:val="12"/>
    </w:rPr>
  </w:style>
  <w:style w:type="paragraph" w:styleId="Antet">
    <w:name w:val="header"/>
    <w:basedOn w:val="Normal"/>
    <w:link w:val="AntetCaracter"/>
    <w:uiPriority w:val="99"/>
    <w:rsid w:val="00645CEE"/>
    <w:pPr>
      <w:tabs>
        <w:tab w:val="center" w:pos="4536"/>
        <w:tab w:val="right" w:pos="9072"/>
      </w:tabs>
      <w:spacing w:line="240" w:lineRule="auto"/>
    </w:pPr>
    <w:rPr>
      <w:sz w:val="4"/>
    </w:rPr>
  </w:style>
  <w:style w:type="character" w:styleId="Numrdepagin">
    <w:name w:val="page number"/>
    <w:uiPriority w:val="99"/>
    <w:rsid w:val="00645CEE"/>
    <w:rPr>
      <w:rFonts w:ascii="Arial Narrow" w:hAnsi="Arial Narrow"/>
    </w:rPr>
  </w:style>
  <w:style w:type="paragraph" w:styleId="Corptext">
    <w:name w:val="Body Text"/>
    <w:basedOn w:val="Normal"/>
    <w:rsid w:val="001C1DAA"/>
    <w:pPr>
      <w:spacing w:line="220" w:lineRule="atLeast"/>
    </w:pPr>
    <w:rPr>
      <w:sz w:val="18"/>
    </w:rPr>
  </w:style>
  <w:style w:type="character" w:styleId="Hyperlink">
    <w:name w:val="Hyperlink"/>
    <w:uiPriority w:val="99"/>
    <w:rsid w:val="00645CEE"/>
    <w:rPr>
      <w:noProof/>
    </w:rPr>
  </w:style>
  <w:style w:type="paragraph" w:styleId="Corptext2">
    <w:name w:val="Body Text 2"/>
    <w:basedOn w:val="Normal"/>
    <w:rsid w:val="00645CEE"/>
    <w:pPr>
      <w:framePr w:w="2305" w:h="6241" w:hSpace="567" w:wrap="around" w:vAnchor="text" w:hAnchor="page" w:x="8689" w:y="2442"/>
      <w:spacing w:after="20" w:line="240" w:lineRule="auto"/>
      <w:jc w:val="right"/>
    </w:pPr>
  </w:style>
  <w:style w:type="paragraph" w:styleId="Corptext3">
    <w:name w:val="Body Text 3"/>
    <w:basedOn w:val="Normal"/>
    <w:rsid w:val="00645CEE"/>
    <w:pPr>
      <w:spacing w:line="240" w:lineRule="atLeast"/>
      <w:ind w:right="-284"/>
      <w:jc w:val="center"/>
    </w:pPr>
    <w:rPr>
      <w:rFonts w:cs="Arial"/>
      <w:color w:val="292929"/>
      <w:sz w:val="16"/>
    </w:rPr>
  </w:style>
  <w:style w:type="paragraph" w:styleId="Cuprins1">
    <w:name w:val="toc 1"/>
    <w:basedOn w:val="Normal"/>
    <w:next w:val="Normal"/>
    <w:autoRedefine/>
    <w:uiPriority w:val="39"/>
    <w:rsid w:val="004715E6"/>
    <w:pPr>
      <w:tabs>
        <w:tab w:val="left" w:pos="600"/>
        <w:tab w:val="right" w:leader="dot" w:pos="9060"/>
      </w:tabs>
      <w:spacing w:before="60" w:after="60" w:line="240" w:lineRule="auto"/>
      <w:ind w:left="601" w:hanging="601"/>
      <w:jc w:val="left"/>
    </w:pPr>
    <w:rPr>
      <w:b/>
      <w:szCs w:val="22"/>
    </w:rPr>
  </w:style>
  <w:style w:type="paragraph" w:styleId="Cuprins2">
    <w:name w:val="toc 2"/>
    <w:basedOn w:val="Normal"/>
    <w:next w:val="Normal"/>
    <w:autoRedefine/>
    <w:uiPriority w:val="39"/>
    <w:rsid w:val="00445D50"/>
    <w:pPr>
      <w:tabs>
        <w:tab w:val="left" w:pos="800"/>
        <w:tab w:val="right" w:leader="dot" w:pos="9060"/>
      </w:tabs>
      <w:spacing w:line="276" w:lineRule="auto"/>
      <w:ind w:left="200"/>
      <w:jc w:val="left"/>
    </w:pPr>
  </w:style>
  <w:style w:type="paragraph" w:styleId="Cuprins3">
    <w:name w:val="toc 3"/>
    <w:basedOn w:val="Normal"/>
    <w:next w:val="Normal"/>
    <w:autoRedefine/>
    <w:uiPriority w:val="39"/>
    <w:rsid w:val="00C5654E"/>
    <w:pPr>
      <w:tabs>
        <w:tab w:val="left" w:pos="1200"/>
        <w:tab w:val="right" w:leader="dot" w:pos="9060"/>
      </w:tabs>
      <w:ind w:left="1195" w:hanging="795"/>
      <w:jc w:val="left"/>
    </w:pPr>
  </w:style>
  <w:style w:type="paragraph" w:styleId="Cuprins4">
    <w:name w:val="toc 4"/>
    <w:basedOn w:val="Normal"/>
    <w:next w:val="Normal"/>
    <w:autoRedefine/>
    <w:semiHidden/>
    <w:rsid w:val="00645CEE"/>
    <w:pPr>
      <w:ind w:left="600"/>
    </w:pPr>
  </w:style>
  <w:style w:type="paragraph" w:styleId="Cuprins5">
    <w:name w:val="toc 5"/>
    <w:basedOn w:val="Normal"/>
    <w:next w:val="Normal"/>
    <w:autoRedefine/>
    <w:semiHidden/>
    <w:rsid w:val="00645CEE"/>
    <w:pPr>
      <w:ind w:left="800"/>
    </w:pPr>
  </w:style>
  <w:style w:type="paragraph" w:styleId="Cuprins6">
    <w:name w:val="toc 6"/>
    <w:basedOn w:val="Normal"/>
    <w:next w:val="Normal"/>
    <w:autoRedefine/>
    <w:semiHidden/>
    <w:rsid w:val="00645CEE"/>
    <w:pPr>
      <w:ind w:left="1000"/>
    </w:pPr>
  </w:style>
  <w:style w:type="paragraph" w:styleId="Cuprins7">
    <w:name w:val="toc 7"/>
    <w:basedOn w:val="Normal"/>
    <w:next w:val="Normal"/>
    <w:autoRedefine/>
    <w:semiHidden/>
    <w:rsid w:val="00645CEE"/>
    <w:pPr>
      <w:ind w:left="1200"/>
    </w:pPr>
  </w:style>
  <w:style w:type="paragraph" w:styleId="Cuprins8">
    <w:name w:val="toc 8"/>
    <w:basedOn w:val="Normal"/>
    <w:next w:val="Normal"/>
    <w:autoRedefine/>
    <w:semiHidden/>
    <w:rsid w:val="00645CEE"/>
    <w:pPr>
      <w:ind w:left="1400"/>
    </w:pPr>
  </w:style>
  <w:style w:type="paragraph" w:styleId="Cuprins9">
    <w:name w:val="toc 9"/>
    <w:basedOn w:val="Normal"/>
    <w:next w:val="Normal"/>
    <w:autoRedefine/>
    <w:semiHidden/>
    <w:rsid w:val="00645CEE"/>
    <w:pPr>
      <w:ind w:left="1600"/>
    </w:pPr>
  </w:style>
  <w:style w:type="paragraph" w:styleId="Indentcorptext">
    <w:name w:val="Body Text Indent"/>
    <w:basedOn w:val="Normal"/>
    <w:rsid w:val="00645CEE"/>
    <w:pPr>
      <w:ind w:left="2127" w:hanging="2127"/>
    </w:pPr>
  </w:style>
  <w:style w:type="paragraph" w:styleId="Indentcorptext2">
    <w:name w:val="Body Text Indent 2"/>
    <w:basedOn w:val="Normal"/>
    <w:rsid w:val="00B77725"/>
    <w:pPr>
      <w:spacing w:after="120" w:line="480" w:lineRule="auto"/>
      <w:ind w:left="283"/>
    </w:pPr>
  </w:style>
  <w:style w:type="paragraph" w:styleId="Textbloc">
    <w:name w:val="Block Text"/>
    <w:basedOn w:val="Normal"/>
    <w:rsid w:val="00B77725"/>
    <w:pPr>
      <w:spacing w:line="360" w:lineRule="atLeast"/>
      <w:ind w:left="705" w:right="113"/>
    </w:pPr>
    <w:rPr>
      <w:sz w:val="20"/>
      <w:lang w:val="de-DE"/>
    </w:rPr>
  </w:style>
  <w:style w:type="table" w:styleId="Tabelgril">
    <w:name w:val="Table Grid"/>
    <w:basedOn w:val="TabelNormal"/>
    <w:uiPriority w:val="39"/>
    <w:rsid w:val="003A47F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aliases w:val="Char, Char,Figura,Caption Figura,Figuri,PMUD_Legendă,JR|Beschriftung,Titlu Tabel,Map Char,Map Char Char,Map,Map Char Char Char Char Char,Caption Char Char Car Car,Caption Char Char Car Car Car,Map Char Char Char Car Car,Caption Char Char"/>
    <w:basedOn w:val="Normal"/>
    <w:next w:val="Normal"/>
    <w:link w:val="LegendCaracter"/>
    <w:qFormat/>
    <w:rsid w:val="00FC7D5D"/>
    <w:pPr>
      <w:spacing w:before="120" w:after="120"/>
    </w:pPr>
    <w:rPr>
      <w:b/>
      <w:bCs/>
      <w:sz w:val="20"/>
    </w:r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link w:val="TextnotdesubsolCaracter"/>
    <w:uiPriority w:val="99"/>
    <w:qFormat/>
    <w:rsid w:val="0035317D"/>
  </w:style>
  <w:style w:type="character" w:styleId="Referinnotdesubsol">
    <w:name w:val="footnote reference"/>
    <w:aliases w:val="Footnote symbol,Times 10 Point,Exposant 3 Point,Footnote reference number,EN Footnote Reference,note TESI,16 Point,Superscript 6 Point,ftref,BVI fnr,Error-Fußnotenzeichen5,Error-Fußnotenzeichen6,Footnote Reference Number,SUPERS"/>
    <w:link w:val="BVIfnrChar1Char"/>
    <w:uiPriority w:val="99"/>
    <w:qFormat/>
    <w:rsid w:val="0035317D"/>
    <w:rPr>
      <w:vertAlign w:val="superscript"/>
    </w:rPr>
  </w:style>
  <w:style w:type="paragraph" w:styleId="TextnBalon">
    <w:name w:val="Balloon Text"/>
    <w:basedOn w:val="Normal"/>
    <w:link w:val="TextnBalonCaracter"/>
    <w:uiPriority w:val="99"/>
    <w:semiHidden/>
    <w:unhideWhenUsed/>
    <w:rsid w:val="00033457"/>
    <w:pPr>
      <w:spacing w:line="240" w:lineRule="auto"/>
    </w:pPr>
    <w:rPr>
      <w:rFonts w:ascii="Tahoma" w:hAnsi="Tahoma"/>
      <w:sz w:val="16"/>
      <w:szCs w:val="16"/>
      <w:lang w:eastAsia="x-none"/>
    </w:rPr>
  </w:style>
  <w:style w:type="character" w:customStyle="1" w:styleId="TextnBalonCaracter">
    <w:name w:val="Text în Balon Caracter"/>
    <w:link w:val="TextnBalon"/>
    <w:uiPriority w:val="99"/>
    <w:semiHidden/>
    <w:rsid w:val="00033457"/>
    <w:rPr>
      <w:rFonts w:ascii="Tahoma" w:hAnsi="Tahoma" w:cs="Tahoma"/>
      <w:sz w:val="16"/>
      <w:szCs w:val="16"/>
      <w:lang w:val="de-AT"/>
    </w:rPr>
  </w:style>
  <w:style w:type="paragraph" w:styleId="Indentcorptext3">
    <w:name w:val="Body Text Indent 3"/>
    <w:basedOn w:val="Normal"/>
    <w:rsid w:val="00837193"/>
    <w:pPr>
      <w:spacing w:after="120"/>
      <w:ind w:left="360"/>
    </w:pPr>
    <w:rPr>
      <w:sz w:val="16"/>
      <w:szCs w:val="16"/>
    </w:rPr>
  </w:style>
  <w:style w:type="paragraph" w:customStyle="1" w:styleId="MIRCEAChar">
    <w:name w:val="MIRCEA Char"/>
    <w:basedOn w:val="Textcomentariu"/>
    <w:link w:val="MIRCEACharChar"/>
    <w:rsid w:val="00911558"/>
    <w:pPr>
      <w:jc w:val="left"/>
    </w:pPr>
    <w:rPr>
      <w:rFonts w:ascii="Arial Narrow" w:hAnsi="Arial Narrow"/>
      <w:sz w:val="24"/>
    </w:rPr>
  </w:style>
  <w:style w:type="numbering" w:styleId="111111">
    <w:name w:val="Outline List 2"/>
    <w:basedOn w:val="FrListare"/>
    <w:rsid w:val="00B4686A"/>
    <w:pPr>
      <w:numPr>
        <w:numId w:val="2"/>
      </w:numPr>
    </w:pPr>
  </w:style>
  <w:style w:type="character" w:customStyle="1" w:styleId="ln2tparagraf">
    <w:name w:val="ln2tparagraf"/>
    <w:basedOn w:val="Fontdeparagrafimplicit"/>
    <w:rsid w:val="005E0D04"/>
  </w:style>
  <w:style w:type="paragraph" w:styleId="Textcomentariu">
    <w:name w:val="annotation text"/>
    <w:basedOn w:val="Normal"/>
    <w:link w:val="TextcomentariuCaracter"/>
    <w:semiHidden/>
    <w:rsid w:val="00911558"/>
    <w:rPr>
      <w:rFonts w:ascii="Arial" w:hAnsi="Arial"/>
      <w:sz w:val="20"/>
    </w:rPr>
  </w:style>
  <w:style w:type="character" w:customStyle="1" w:styleId="TextcomentariuCaracter">
    <w:name w:val="Text comentariu Caracter"/>
    <w:link w:val="Textcomentariu"/>
    <w:rsid w:val="002B4A1F"/>
    <w:rPr>
      <w:rFonts w:ascii="Arial" w:hAnsi="Arial"/>
      <w:lang w:val="de-AT" w:eastAsia="de-DE" w:bidi="ar-SA"/>
    </w:rPr>
  </w:style>
  <w:style w:type="character" w:customStyle="1" w:styleId="MIRCEACharChar">
    <w:name w:val="MIRCEA Char Char"/>
    <w:link w:val="MIRCEAChar"/>
    <w:rsid w:val="002B4A1F"/>
    <w:rPr>
      <w:rFonts w:ascii="Arial Narrow" w:hAnsi="Arial Narrow"/>
      <w:sz w:val="24"/>
      <w:lang w:val="de-AT" w:eastAsia="de-DE" w:bidi="ar-SA"/>
    </w:rPr>
  </w:style>
  <w:style w:type="paragraph" w:customStyle="1" w:styleId="Textnormal">
    <w:name w:val="Text normal"/>
    <w:basedOn w:val="Normal"/>
    <w:link w:val="TextnormalChar"/>
    <w:autoRedefine/>
    <w:rsid w:val="00926817"/>
    <w:pPr>
      <w:spacing w:before="80" w:after="160" w:line="240" w:lineRule="auto"/>
      <w:jc w:val="center"/>
    </w:pPr>
    <w:rPr>
      <w:rFonts w:ascii="Arial" w:hAnsi="Arial" w:cs="Arial"/>
      <w:szCs w:val="24"/>
      <w:lang w:val="ro-RO" w:eastAsia="it-IT"/>
    </w:rPr>
  </w:style>
  <w:style w:type="character" w:customStyle="1" w:styleId="TextnormalChar">
    <w:name w:val="Text normal Char"/>
    <w:link w:val="Textnormal"/>
    <w:rsid w:val="00926817"/>
    <w:rPr>
      <w:rFonts w:ascii="Arial" w:hAnsi="Arial" w:cs="Arial"/>
      <w:sz w:val="24"/>
      <w:szCs w:val="24"/>
      <w:lang w:val="ro-RO" w:eastAsia="it-IT" w:bidi="ar-SA"/>
    </w:rPr>
  </w:style>
  <w:style w:type="paragraph" w:customStyle="1" w:styleId="Capitol">
    <w:name w:val="Capitol"/>
    <w:basedOn w:val="Titlu1"/>
    <w:rsid w:val="00371E29"/>
    <w:pPr>
      <w:numPr>
        <w:numId w:val="3"/>
      </w:numPr>
      <w:spacing w:before="280" w:after="280"/>
      <w:jc w:val="left"/>
    </w:pPr>
    <w:rPr>
      <w:rFonts w:ascii="Times New Roman" w:hAnsi="Times New Roman"/>
      <w:caps w:val="0"/>
      <w:kern w:val="0"/>
      <w:sz w:val="28"/>
      <w:szCs w:val="28"/>
      <w:lang w:val="en-US" w:eastAsia="en-US"/>
    </w:rPr>
  </w:style>
  <w:style w:type="paragraph" w:customStyle="1" w:styleId="Cap2">
    <w:name w:val="Cap2"/>
    <w:basedOn w:val="Normal"/>
    <w:rsid w:val="00371E29"/>
    <w:pPr>
      <w:numPr>
        <w:ilvl w:val="1"/>
        <w:numId w:val="3"/>
      </w:numPr>
      <w:spacing w:line="240" w:lineRule="auto"/>
      <w:jc w:val="left"/>
    </w:pPr>
    <w:rPr>
      <w:rFonts w:ascii="Times New Roman" w:hAnsi="Times New Roman"/>
      <w:sz w:val="20"/>
      <w:lang w:val="en-US" w:eastAsia="en-US"/>
    </w:rPr>
  </w:style>
  <w:style w:type="paragraph" w:customStyle="1" w:styleId="cap3">
    <w:name w:val="cap3"/>
    <w:basedOn w:val="Normal"/>
    <w:rsid w:val="00371E29"/>
    <w:pPr>
      <w:numPr>
        <w:ilvl w:val="2"/>
        <w:numId w:val="3"/>
      </w:numPr>
      <w:spacing w:line="240" w:lineRule="auto"/>
      <w:jc w:val="left"/>
    </w:pPr>
    <w:rPr>
      <w:rFonts w:ascii="Times New Roman" w:hAnsi="Times New Roman"/>
      <w:sz w:val="20"/>
      <w:lang w:val="en-US" w:eastAsia="en-US"/>
    </w:rPr>
  </w:style>
  <w:style w:type="paragraph" w:customStyle="1" w:styleId="cap4">
    <w:name w:val="cap4"/>
    <w:basedOn w:val="Normal"/>
    <w:rsid w:val="00371E29"/>
    <w:pPr>
      <w:numPr>
        <w:ilvl w:val="3"/>
        <w:numId w:val="3"/>
      </w:numPr>
      <w:spacing w:line="240" w:lineRule="auto"/>
      <w:jc w:val="left"/>
    </w:pPr>
    <w:rPr>
      <w:rFonts w:ascii="Times New Roman" w:hAnsi="Times New Roman"/>
      <w:sz w:val="20"/>
      <w:lang w:val="en-US" w:eastAsia="en-US"/>
    </w:rPr>
  </w:style>
  <w:style w:type="paragraph" w:customStyle="1" w:styleId="cap5">
    <w:name w:val="cap5"/>
    <w:basedOn w:val="Normal"/>
    <w:rsid w:val="00371E29"/>
    <w:pPr>
      <w:numPr>
        <w:ilvl w:val="4"/>
        <w:numId w:val="3"/>
      </w:numPr>
      <w:spacing w:line="240" w:lineRule="auto"/>
      <w:jc w:val="left"/>
    </w:pPr>
    <w:rPr>
      <w:rFonts w:ascii="Times New Roman" w:hAnsi="Times New Roman"/>
      <w:sz w:val="20"/>
      <w:lang w:val="en-US" w:eastAsia="en-US"/>
    </w:rPr>
  </w:style>
  <w:style w:type="character" w:customStyle="1" w:styleId="ln2talineat">
    <w:name w:val="ln2talineat"/>
    <w:rsid w:val="005B5759"/>
    <w:rPr>
      <w:rFonts w:cs="Times New Roman"/>
    </w:rPr>
  </w:style>
  <w:style w:type="paragraph" w:customStyle="1" w:styleId="Stil3">
    <w:name w:val="Stil3"/>
    <w:basedOn w:val="Normal"/>
    <w:autoRedefine/>
    <w:rsid w:val="005B5759"/>
    <w:pPr>
      <w:ind w:firstLine="720"/>
    </w:pPr>
    <w:rPr>
      <w:rFonts w:ascii="Times New Roman" w:hAnsi="Times New Roman"/>
      <w:szCs w:val="24"/>
      <w:lang w:val="ro-RO" w:eastAsia="en-US"/>
    </w:rPr>
  </w:style>
  <w:style w:type="paragraph" w:customStyle="1" w:styleId="Normal1">
    <w:name w:val="Normal1"/>
    <w:basedOn w:val="Normal"/>
    <w:rsid w:val="00A50D2D"/>
    <w:pPr>
      <w:spacing w:before="60" w:after="60" w:line="240" w:lineRule="auto"/>
    </w:pPr>
    <w:rPr>
      <w:rFonts w:ascii="Arial" w:hAnsi="Arial"/>
      <w:sz w:val="20"/>
      <w:szCs w:val="24"/>
      <w:lang w:val="ro-RO" w:eastAsia="en-US"/>
    </w:rPr>
  </w:style>
  <w:style w:type="paragraph" w:customStyle="1" w:styleId="MIRCEA">
    <w:name w:val="MIRCEA"/>
    <w:basedOn w:val="Textcomentariu"/>
    <w:rsid w:val="00604341"/>
    <w:pPr>
      <w:jc w:val="left"/>
    </w:pPr>
  </w:style>
  <w:style w:type="character" w:customStyle="1" w:styleId="px">
    <w:name w:val="px"/>
    <w:basedOn w:val="Fontdeparagrafimplicit"/>
    <w:rsid w:val="00DA5FF1"/>
  </w:style>
  <w:style w:type="paragraph" w:customStyle="1" w:styleId="Corptext21">
    <w:name w:val="Corp text 21"/>
    <w:basedOn w:val="Normal"/>
    <w:rsid w:val="00DA5FF1"/>
    <w:pPr>
      <w:suppressAutoHyphens/>
      <w:spacing w:line="240" w:lineRule="auto"/>
      <w:ind w:firstLine="720"/>
    </w:pPr>
    <w:rPr>
      <w:rFonts w:ascii="Arial" w:hAnsi="Arial" w:cs="Arial"/>
      <w:sz w:val="20"/>
      <w:szCs w:val="24"/>
      <w:lang w:val="ro-RO" w:eastAsia="ar-SA"/>
    </w:rPr>
  </w:style>
  <w:style w:type="paragraph" w:customStyle="1" w:styleId="BodyText21">
    <w:name w:val="Body Text 21"/>
    <w:basedOn w:val="Normal"/>
    <w:rsid w:val="00DA5FF1"/>
    <w:pPr>
      <w:suppressAutoHyphens/>
      <w:spacing w:line="240" w:lineRule="auto"/>
    </w:pPr>
    <w:rPr>
      <w:rFonts w:ascii="Arial" w:hAnsi="Arial" w:cs="Arial"/>
      <w:szCs w:val="24"/>
      <w:lang w:val="en-GB" w:eastAsia="ar-SA"/>
    </w:rPr>
  </w:style>
  <w:style w:type="paragraph" w:customStyle="1" w:styleId="CaracterCharCharCharCharCharCharCharCharCharCharChar">
    <w:name w:val="Caracter Char Char Char Char Char Char Char Char Char Char Char"/>
    <w:basedOn w:val="Normal"/>
    <w:rsid w:val="00DF52DE"/>
    <w:pPr>
      <w:spacing w:line="240" w:lineRule="auto"/>
      <w:jc w:val="left"/>
    </w:pPr>
    <w:rPr>
      <w:rFonts w:ascii="Times New Roman" w:hAnsi="Times New Roman"/>
      <w:szCs w:val="24"/>
      <w:lang w:val="pl-PL" w:eastAsia="pl-PL"/>
    </w:rPr>
  </w:style>
  <w:style w:type="character" w:styleId="Robust">
    <w:name w:val="Strong"/>
    <w:qFormat/>
    <w:rsid w:val="00CB148A"/>
    <w:rPr>
      <w:b/>
      <w:bCs/>
    </w:rPr>
  </w:style>
  <w:style w:type="character" w:customStyle="1" w:styleId="FontStyle82">
    <w:name w:val="Font Style82"/>
    <w:rsid w:val="00313E9A"/>
    <w:rPr>
      <w:rFonts w:ascii="Times New Roman" w:hAnsi="Times New Roman" w:cs="Times New Roman"/>
      <w:sz w:val="22"/>
      <w:szCs w:val="22"/>
    </w:rPr>
  </w:style>
  <w:style w:type="table" w:styleId="TabelGril5">
    <w:name w:val="Table Grid 5"/>
    <w:basedOn w:val="TabelNormal"/>
    <w:rsid w:val="006A59E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f">
    <w:name w:val="List Paragraph"/>
    <w:aliases w:val="List_Paragraph,Multilevel para_II,List Paragraph2,Normal bullet 2,Akapit z listą BS,Outlines a.b.c.,Akapit z lista BS,Appendix_llevel1,Paragraph,Citation List,ANNEX,bullet1,b1,body,b Char Char Char,b Char Char Char Char Char Char,bullet,c"/>
    <w:basedOn w:val="Normal"/>
    <w:link w:val="ListparagrafCaracter"/>
    <w:uiPriority w:val="34"/>
    <w:qFormat/>
    <w:rsid w:val="00597FEB"/>
    <w:pPr>
      <w:ind w:left="720"/>
      <w:contextualSpacing/>
    </w:pPr>
  </w:style>
  <w:style w:type="character" w:customStyle="1" w:styleId="MIRCEACharCharChar">
    <w:name w:val="MIRCEA Char Char Char"/>
    <w:rsid w:val="00D71B76"/>
    <w:rPr>
      <w:rFonts w:ascii="Arial Narrow" w:hAnsi="Arial Narrow"/>
      <w:sz w:val="24"/>
      <w:lang w:val="de-AT" w:eastAsia="de-DE" w:bidi="ar-SA"/>
    </w:rPr>
  </w:style>
  <w:style w:type="character" w:customStyle="1" w:styleId="AntetCaracter">
    <w:name w:val="Antet Caracter"/>
    <w:link w:val="Antet"/>
    <w:uiPriority w:val="99"/>
    <w:rsid w:val="008E1B6D"/>
    <w:rPr>
      <w:rFonts w:ascii="Arial Narrow" w:hAnsi="Arial Narrow"/>
      <w:sz w:val="4"/>
      <w:lang w:val="de-AT" w:eastAsia="de-DE"/>
    </w:rPr>
  </w:style>
  <w:style w:type="character" w:customStyle="1" w:styleId="SubsolCaracter">
    <w:name w:val="Subsol Caracter"/>
    <w:link w:val="Subsol"/>
    <w:uiPriority w:val="99"/>
    <w:rsid w:val="008E1B6D"/>
    <w:rPr>
      <w:rFonts w:ascii="Arial Narrow" w:hAnsi="Arial Narrow"/>
      <w:sz w:val="12"/>
      <w:lang w:val="de-AT" w:eastAsia="de-DE"/>
    </w:rPr>
  </w:style>
  <w:style w:type="paragraph" w:customStyle="1" w:styleId="Style38">
    <w:name w:val="Style38"/>
    <w:basedOn w:val="Normal"/>
    <w:uiPriority w:val="99"/>
    <w:rsid w:val="0054193F"/>
    <w:pPr>
      <w:widowControl w:val="0"/>
      <w:autoSpaceDE w:val="0"/>
      <w:autoSpaceDN w:val="0"/>
      <w:adjustRightInd w:val="0"/>
      <w:spacing w:line="240" w:lineRule="auto"/>
      <w:jc w:val="left"/>
    </w:pPr>
    <w:rPr>
      <w:rFonts w:ascii="Times New Roman" w:hAnsi="Times New Roman"/>
      <w:szCs w:val="24"/>
      <w:lang w:val="en-US" w:eastAsia="en-US"/>
    </w:rPr>
  </w:style>
  <w:style w:type="character" w:customStyle="1" w:styleId="FontStyle55">
    <w:name w:val="Font Style55"/>
    <w:uiPriority w:val="99"/>
    <w:rsid w:val="0054193F"/>
    <w:rPr>
      <w:rFonts w:ascii="Times New Roman" w:hAnsi="Times New Roman" w:cs="Times New Roman"/>
      <w:sz w:val="20"/>
      <w:szCs w:val="20"/>
    </w:rPr>
  </w:style>
  <w:style w:type="character" w:customStyle="1" w:styleId="FontStyle58">
    <w:name w:val="Font Style58"/>
    <w:uiPriority w:val="99"/>
    <w:rsid w:val="0054193F"/>
    <w:rPr>
      <w:rFonts w:ascii="Times New Roman" w:hAnsi="Times New Roman" w:cs="Times New Roman"/>
      <w:i/>
      <w:iCs/>
      <w:spacing w:val="-10"/>
      <w:sz w:val="22"/>
      <w:szCs w:val="22"/>
    </w:rPr>
  </w:style>
  <w:style w:type="paragraph" w:styleId="NormalWeb">
    <w:name w:val="Normal (Web)"/>
    <w:basedOn w:val="Normal"/>
    <w:uiPriority w:val="99"/>
    <w:rsid w:val="00E969DB"/>
    <w:rPr>
      <w:rFonts w:ascii="Times New Roman" w:hAnsi="Times New Roman"/>
      <w:szCs w:val="24"/>
    </w:rPr>
  </w:style>
  <w:style w:type="paragraph" w:customStyle="1" w:styleId="Style17">
    <w:name w:val="Style17"/>
    <w:basedOn w:val="Normal"/>
    <w:uiPriority w:val="99"/>
    <w:rsid w:val="00E969DB"/>
    <w:pPr>
      <w:widowControl w:val="0"/>
      <w:autoSpaceDE w:val="0"/>
      <w:autoSpaceDN w:val="0"/>
      <w:adjustRightInd w:val="0"/>
      <w:spacing w:line="240" w:lineRule="auto"/>
      <w:jc w:val="left"/>
    </w:pPr>
    <w:rPr>
      <w:rFonts w:ascii="Times New Roman" w:hAnsi="Times New Roman"/>
      <w:szCs w:val="24"/>
      <w:lang w:val="en-US" w:eastAsia="en-US"/>
    </w:rPr>
  </w:style>
  <w:style w:type="paragraph" w:customStyle="1" w:styleId="Style21">
    <w:name w:val="Style21"/>
    <w:basedOn w:val="Normal"/>
    <w:uiPriority w:val="99"/>
    <w:rsid w:val="00E969DB"/>
    <w:pPr>
      <w:widowControl w:val="0"/>
      <w:autoSpaceDE w:val="0"/>
      <w:autoSpaceDN w:val="0"/>
      <w:adjustRightInd w:val="0"/>
      <w:spacing w:line="240" w:lineRule="auto"/>
      <w:jc w:val="left"/>
    </w:pPr>
    <w:rPr>
      <w:rFonts w:ascii="Times New Roman" w:hAnsi="Times New Roman"/>
      <w:szCs w:val="24"/>
      <w:lang w:val="en-US" w:eastAsia="en-US"/>
    </w:rPr>
  </w:style>
  <w:style w:type="paragraph" w:customStyle="1" w:styleId="Style23">
    <w:name w:val="Style23"/>
    <w:basedOn w:val="Normal"/>
    <w:uiPriority w:val="99"/>
    <w:rsid w:val="00E969DB"/>
    <w:pPr>
      <w:widowControl w:val="0"/>
      <w:autoSpaceDE w:val="0"/>
      <w:autoSpaceDN w:val="0"/>
      <w:adjustRightInd w:val="0"/>
      <w:spacing w:line="240" w:lineRule="auto"/>
      <w:jc w:val="left"/>
    </w:pPr>
    <w:rPr>
      <w:rFonts w:ascii="Times New Roman" w:hAnsi="Times New Roman"/>
      <w:szCs w:val="24"/>
      <w:lang w:val="en-US" w:eastAsia="en-US"/>
    </w:rPr>
  </w:style>
  <w:style w:type="paragraph" w:customStyle="1" w:styleId="Style26">
    <w:name w:val="Style26"/>
    <w:basedOn w:val="Normal"/>
    <w:uiPriority w:val="99"/>
    <w:rsid w:val="00E969DB"/>
    <w:pPr>
      <w:widowControl w:val="0"/>
      <w:autoSpaceDE w:val="0"/>
      <w:autoSpaceDN w:val="0"/>
      <w:adjustRightInd w:val="0"/>
      <w:spacing w:line="240" w:lineRule="auto"/>
      <w:jc w:val="left"/>
    </w:pPr>
    <w:rPr>
      <w:rFonts w:ascii="Times New Roman" w:hAnsi="Times New Roman"/>
      <w:szCs w:val="24"/>
      <w:lang w:val="en-US" w:eastAsia="en-US"/>
    </w:rPr>
  </w:style>
  <w:style w:type="character" w:customStyle="1" w:styleId="Titlu2Caracter">
    <w:name w:val="Titlu 2 Caracter"/>
    <w:link w:val="Titlu2"/>
    <w:uiPriority w:val="9"/>
    <w:rsid w:val="00C61060"/>
    <w:rPr>
      <w:rFonts w:ascii="Arial Narrow" w:hAnsi="Arial Narrow"/>
      <w:b/>
      <w:bCs/>
      <w:sz w:val="28"/>
      <w:szCs w:val="22"/>
      <w:u w:val="single"/>
      <w:lang w:val="de-AT" w:eastAsia="de-DE"/>
    </w:rPr>
  </w:style>
  <w:style w:type="character" w:customStyle="1" w:styleId="Titlu3Caracter">
    <w:name w:val="Titlu 3 Caracter"/>
    <w:aliases w:val="Sub1 Caracter,Podpodkapitola Caracter,adpis 3 Caracter,KopCat. 3 Caracter,Numbered - 3 Caracter,PMUD Titlu 3 Caracter"/>
    <w:link w:val="Titlu3"/>
    <w:rsid w:val="00E3090B"/>
    <w:rPr>
      <w:rFonts w:ascii="Arial Narrow" w:hAnsi="Arial Narrow"/>
      <w:b/>
      <w:i/>
      <w:sz w:val="24"/>
      <w:szCs w:val="22"/>
      <w:lang w:val="de-AT" w:eastAsia="de-DE"/>
    </w:rPr>
  </w:style>
  <w:style w:type="character" w:customStyle="1" w:styleId="spar">
    <w:name w:val="s_par"/>
    <w:rsid w:val="0044755C"/>
  </w:style>
  <w:style w:type="character" w:customStyle="1" w:styleId="Bodytext">
    <w:name w:val="Body text_"/>
    <w:link w:val="BodyText7"/>
    <w:rsid w:val="0044755C"/>
    <w:rPr>
      <w:sz w:val="27"/>
      <w:szCs w:val="27"/>
      <w:shd w:val="clear" w:color="auto" w:fill="FFFFFF"/>
    </w:rPr>
  </w:style>
  <w:style w:type="paragraph" w:customStyle="1" w:styleId="BodyText7">
    <w:name w:val="Body Text7"/>
    <w:basedOn w:val="Normal"/>
    <w:link w:val="Bodytext"/>
    <w:rsid w:val="0044755C"/>
    <w:pPr>
      <w:shd w:val="clear" w:color="auto" w:fill="FFFFFF"/>
      <w:spacing w:before="300" w:line="322" w:lineRule="exact"/>
      <w:ind w:hanging="780"/>
      <w:jc w:val="left"/>
    </w:pPr>
    <w:rPr>
      <w:rFonts w:ascii="Times New Roman" w:hAnsi="Times New Roman"/>
      <w:sz w:val="27"/>
      <w:szCs w:val="27"/>
      <w:lang w:val="x-none" w:eastAsia="x-none"/>
    </w:rPr>
  </w:style>
  <w:style w:type="character" w:customStyle="1" w:styleId="slitbdy">
    <w:name w:val="s_lit_bdy"/>
    <w:rsid w:val="00E74362"/>
  </w:style>
  <w:style w:type="character" w:customStyle="1" w:styleId="ListparagrafCaracter">
    <w:name w:val="Listă paragraf Caracter"/>
    <w:aliases w:val="List_Paragraph Caracter,Multilevel para_II Caracter,List Paragraph2 Caracter,Normal bullet 2 Caracter,Akapit z listą BS Caracter,Outlines a.b.c. Caracter,Akapit z lista BS Caracter,Appendix_llevel1 Caracter,Paragraph Caracter"/>
    <w:link w:val="Listparagraf"/>
    <w:uiPriority w:val="34"/>
    <w:rsid w:val="00E74362"/>
    <w:rPr>
      <w:rFonts w:ascii="Arial Narrow" w:hAnsi="Arial Narrow"/>
      <w:sz w:val="24"/>
      <w:lang w:val="de-AT" w:eastAsia="de-DE"/>
    </w:rPr>
  </w:style>
  <w:style w:type="character" w:customStyle="1" w:styleId="Titlu1Caracter">
    <w:name w:val="Titlu 1 Caracter"/>
    <w:aliases w:val="Head_1 Caracter,PMUD Titlu 1 Caracter,Sub-titlu capitol Caracter"/>
    <w:link w:val="Titlu1"/>
    <w:uiPriority w:val="9"/>
    <w:rsid w:val="00667070"/>
    <w:rPr>
      <w:rFonts w:ascii="Helvetica" w:hAnsi="Helvetica"/>
      <w:b/>
      <w:caps/>
      <w:kern w:val="28"/>
      <w:sz w:val="32"/>
      <w:szCs w:val="24"/>
      <w:lang w:val="it-IT" w:eastAsia="de-DE"/>
    </w:rPr>
  </w:style>
  <w:style w:type="paragraph" w:customStyle="1" w:styleId="scris">
    <w:name w:val="scris"/>
    <w:basedOn w:val="Normal"/>
    <w:link w:val="scrisChar"/>
    <w:qFormat/>
    <w:rsid w:val="002A5186"/>
    <w:pPr>
      <w:spacing w:after="200" w:line="240" w:lineRule="auto"/>
      <w:ind w:firstLine="567"/>
    </w:pPr>
    <w:rPr>
      <w:rFonts w:ascii="Times New Roman" w:hAnsi="Times New Roman"/>
      <w:szCs w:val="24"/>
      <w:lang w:val="ro-RO" w:eastAsia="ro-RO"/>
    </w:rPr>
  </w:style>
  <w:style w:type="character" w:customStyle="1" w:styleId="scrisChar">
    <w:name w:val="scris Char"/>
    <w:link w:val="scris"/>
    <w:rsid w:val="002A5186"/>
    <w:rPr>
      <w:sz w:val="24"/>
      <w:szCs w:val="24"/>
      <w:lang w:val="ro-RO" w:eastAsia="ro-RO"/>
    </w:rPr>
  </w:style>
  <w:style w:type="paragraph" w:customStyle="1" w:styleId="Bull1">
    <w:name w:val="Bull_1"/>
    <w:basedOn w:val="Normal"/>
    <w:link w:val="Bull1Char"/>
    <w:autoRedefine/>
    <w:qFormat/>
    <w:rsid w:val="0026204A"/>
    <w:pPr>
      <w:numPr>
        <w:ilvl w:val="1"/>
        <w:numId w:val="4"/>
      </w:numPr>
      <w:ind w:left="357" w:hanging="357"/>
    </w:pPr>
    <w:rPr>
      <w:szCs w:val="24"/>
      <w:lang w:val="ro-RO" w:eastAsia="ko-KR"/>
    </w:rPr>
  </w:style>
  <w:style w:type="character" w:customStyle="1" w:styleId="Bull1Char">
    <w:name w:val="Bull_1 Char"/>
    <w:link w:val="Bull1"/>
    <w:rsid w:val="0026204A"/>
    <w:rPr>
      <w:rFonts w:ascii="Arial Narrow" w:hAnsi="Arial Narrow"/>
      <w:sz w:val="24"/>
      <w:szCs w:val="24"/>
      <w:lang w:eastAsia="ko-KR"/>
    </w:rPr>
  </w:style>
  <w:style w:type="paragraph" w:customStyle="1" w:styleId="ITPpara">
    <w:name w:val="ITP_para"/>
    <w:basedOn w:val="Normal"/>
    <w:link w:val="ITPparaChar"/>
    <w:autoRedefine/>
    <w:qFormat/>
    <w:rsid w:val="0026204A"/>
    <w:rPr>
      <w:rFonts w:eastAsia="Arial,Bold"/>
      <w:noProof/>
      <w:snapToGrid w:val="0"/>
      <w:szCs w:val="24"/>
      <w:lang w:val="x-none" w:eastAsia="ko-KR"/>
    </w:rPr>
  </w:style>
  <w:style w:type="character" w:customStyle="1" w:styleId="ITPparaChar">
    <w:name w:val="ITP_para Char"/>
    <w:link w:val="ITPpara"/>
    <w:rsid w:val="0026204A"/>
    <w:rPr>
      <w:rFonts w:ascii="Arial Narrow" w:eastAsia="Arial,Bold" w:hAnsi="Arial Narrow" w:cs="Arial"/>
      <w:noProof/>
      <w:snapToGrid w:val="0"/>
      <w:sz w:val="24"/>
      <w:szCs w:val="24"/>
      <w:lang w:eastAsia="ko-KR"/>
    </w:rPr>
  </w:style>
  <w:style w:type="paragraph" w:customStyle="1" w:styleId="abc">
    <w:name w:val="abc"/>
    <w:basedOn w:val="Listparagraf"/>
    <w:link w:val="abcChar"/>
    <w:qFormat/>
    <w:rsid w:val="0026204A"/>
    <w:pPr>
      <w:numPr>
        <w:numId w:val="5"/>
      </w:numPr>
      <w:spacing w:before="60" w:after="60" w:line="240" w:lineRule="auto"/>
      <w:ind w:left="714" w:hanging="357"/>
    </w:pPr>
    <w:rPr>
      <w:rFonts w:ascii="Calibri" w:eastAsia="ArialNarrow" w:hAnsi="Calibri"/>
      <w:noProof/>
      <w:snapToGrid w:val="0"/>
      <w:sz w:val="22"/>
      <w:szCs w:val="22"/>
      <w:shd w:val="clear" w:color="auto" w:fill="FFFFFF"/>
      <w:lang w:val="x-none" w:eastAsia="x-none"/>
    </w:rPr>
  </w:style>
  <w:style w:type="character" w:customStyle="1" w:styleId="abcChar">
    <w:name w:val="abc Char"/>
    <w:link w:val="abc"/>
    <w:rsid w:val="0026204A"/>
    <w:rPr>
      <w:rFonts w:ascii="Calibri" w:eastAsia="ArialNarrow" w:hAnsi="Calibri"/>
      <w:noProof/>
      <w:snapToGrid w:val="0"/>
      <w:sz w:val="22"/>
      <w:szCs w:val="22"/>
      <w:lang w:val="x-none" w:eastAsia="x-none"/>
    </w:rPr>
  </w:style>
  <w:style w:type="paragraph" w:customStyle="1" w:styleId="Tabel0">
    <w:name w:val="Tabel"/>
    <w:basedOn w:val="Legend"/>
    <w:link w:val="TabelChar"/>
    <w:qFormat/>
    <w:rsid w:val="0026204A"/>
    <w:pPr>
      <w:keepNext/>
      <w:spacing w:before="60" w:after="60" w:line="240" w:lineRule="auto"/>
      <w:jc w:val="left"/>
    </w:pPr>
    <w:rPr>
      <w:rFonts w:ascii="Calibri" w:hAnsi="Calibri"/>
      <w:sz w:val="22"/>
      <w:szCs w:val="14"/>
      <w:lang w:val="ro-RO" w:eastAsia="x-none"/>
    </w:rPr>
  </w:style>
  <w:style w:type="character" w:customStyle="1" w:styleId="TabelChar">
    <w:name w:val="Tabel Char"/>
    <w:link w:val="Tabel0"/>
    <w:rsid w:val="0026204A"/>
    <w:rPr>
      <w:rFonts w:ascii="Calibri" w:hAnsi="Calibri"/>
      <w:b/>
      <w:bCs/>
      <w:sz w:val="22"/>
      <w:szCs w:val="14"/>
      <w:lang w:val="ro-RO" w:eastAsia="x-none"/>
    </w:rPr>
  </w:style>
  <w:style w:type="paragraph" w:customStyle="1" w:styleId="Numbers">
    <w:name w:val="Numbers"/>
    <w:basedOn w:val="Normal"/>
    <w:link w:val="NumbersChar"/>
    <w:qFormat/>
    <w:rsid w:val="0026204A"/>
    <w:pPr>
      <w:numPr>
        <w:numId w:val="6"/>
      </w:numPr>
      <w:spacing w:before="60" w:after="60" w:line="240" w:lineRule="auto"/>
      <w:contextualSpacing/>
    </w:pPr>
    <w:rPr>
      <w:rFonts w:ascii="Calibri" w:eastAsia="ArialNarrow" w:hAnsi="Calibri"/>
      <w:noProof/>
      <w:snapToGrid w:val="0"/>
      <w:sz w:val="22"/>
      <w:szCs w:val="22"/>
      <w:shd w:val="clear" w:color="auto" w:fill="FFFFFF"/>
      <w:lang w:val="x-none" w:eastAsia="x-none"/>
    </w:rPr>
  </w:style>
  <w:style w:type="character" w:customStyle="1" w:styleId="NumbersChar">
    <w:name w:val="Numbers Char"/>
    <w:link w:val="Numbers"/>
    <w:rsid w:val="0026204A"/>
    <w:rPr>
      <w:rFonts w:ascii="Calibri" w:eastAsia="ArialNarrow" w:hAnsi="Calibri"/>
      <w:noProof/>
      <w:snapToGrid w:val="0"/>
      <w:sz w:val="22"/>
      <w:szCs w:val="22"/>
      <w:lang w:val="x-none" w:eastAsia="x-none"/>
    </w:rPr>
  </w:style>
  <w:style w:type="character" w:customStyle="1" w:styleId="Titlu4Caracter">
    <w:name w:val="Titlu 4 Caracter"/>
    <w:link w:val="Titlu4"/>
    <w:rsid w:val="003D1D96"/>
    <w:rPr>
      <w:rFonts w:ascii="Arial Narrow" w:hAnsi="Arial Narrow"/>
      <w:b/>
      <w:sz w:val="24"/>
      <w:lang w:val="de-AT" w:eastAsia="de-DE"/>
    </w:rPr>
  </w:style>
  <w:style w:type="paragraph" w:customStyle="1" w:styleId="Normal2">
    <w:name w:val="Normal2"/>
    <w:rsid w:val="003D1D96"/>
    <w:pPr>
      <w:spacing w:line="276" w:lineRule="auto"/>
    </w:pPr>
    <w:rPr>
      <w:rFonts w:ascii="Arial" w:eastAsia="Arial" w:hAnsi="Arial" w:cs="Arial"/>
      <w:sz w:val="22"/>
      <w:szCs w:val="22"/>
      <w:lang w:eastAsia="ro-RO"/>
    </w:rPr>
  </w:style>
  <w:style w:type="paragraph" w:customStyle="1" w:styleId="Default">
    <w:name w:val="Default"/>
    <w:rsid w:val="004B2EE1"/>
    <w:pPr>
      <w:autoSpaceDE w:val="0"/>
      <w:autoSpaceDN w:val="0"/>
      <w:adjustRightInd w:val="0"/>
    </w:pPr>
    <w:rPr>
      <w:color w:val="000000"/>
      <w:sz w:val="24"/>
      <w:szCs w:val="24"/>
    </w:rPr>
  </w:style>
  <w:style w:type="character" w:customStyle="1" w:styleId="LegendCaracter">
    <w:name w:val="Legendă Caracter"/>
    <w:aliases w:val="Char Caracter, Char Caracter,Figura Caracter,Caption Figura Caracter,Figuri Caracter,PMUD_Legendă Caracter,JR|Beschriftung Caracter,Titlu Tabel Caracter,Map Char Caracter,Map Char Char Caracter,Map Caracter,Caption Char Char Caracter"/>
    <w:link w:val="Legend"/>
    <w:rsid w:val="00F56D91"/>
    <w:rPr>
      <w:rFonts w:ascii="Arial Narrow" w:hAnsi="Arial Narrow"/>
      <w:b/>
      <w:bCs/>
      <w:lang w:val="de-AT" w:eastAsia="de-DE"/>
    </w:rPr>
  </w:style>
  <w:style w:type="paragraph" w:customStyle="1" w:styleId="tabel">
    <w:name w:val="tabel"/>
    <w:basedOn w:val="Normal"/>
    <w:next w:val="Normal"/>
    <w:link w:val="tabelChar0"/>
    <w:qFormat/>
    <w:rsid w:val="00F56D91"/>
    <w:pPr>
      <w:widowControl w:val="0"/>
      <w:numPr>
        <w:numId w:val="7"/>
      </w:numPr>
      <w:tabs>
        <w:tab w:val="clear" w:pos="1656"/>
      </w:tabs>
      <w:adjustRightInd w:val="0"/>
      <w:spacing w:line="240" w:lineRule="auto"/>
      <w:ind w:left="0" w:firstLine="0"/>
      <w:textAlignment w:val="baseline"/>
    </w:pPr>
    <w:rPr>
      <w:rFonts w:ascii="Tahoma" w:hAnsi="Tahoma"/>
      <w:noProof/>
      <w:sz w:val="22"/>
      <w:szCs w:val="24"/>
      <w:lang w:val="ro-RO" w:eastAsia="x-none"/>
    </w:rPr>
  </w:style>
  <w:style w:type="character" w:customStyle="1" w:styleId="tabelChar0">
    <w:name w:val="tabel Char"/>
    <w:link w:val="tabel"/>
    <w:rsid w:val="00F56D91"/>
    <w:rPr>
      <w:rFonts w:ascii="Tahoma" w:hAnsi="Tahoma"/>
      <w:noProof/>
      <w:sz w:val="22"/>
      <w:szCs w:val="24"/>
      <w:lang w:eastAsia="x-none"/>
    </w:rPr>
  </w:style>
  <w:style w:type="paragraph" w:customStyle="1" w:styleId="Tabele">
    <w:name w:val="Tabele"/>
    <w:basedOn w:val="Normal"/>
    <w:link w:val="TabeleChar"/>
    <w:qFormat/>
    <w:rsid w:val="007A4BC5"/>
    <w:pPr>
      <w:spacing w:before="60" w:after="60" w:line="240" w:lineRule="auto"/>
      <w:ind w:left="1009" w:hanging="1009"/>
      <w:jc w:val="left"/>
      <w:outlineLvl w:val="4"/>
    </w:pPr>
    <w:rPr>
      <w:rFonts w:ascii="Calibri" w:hAnsi="Calibri"/>
      <w:b/>
      <w:bCs/>
      <w:i/>
      <w:iCs/>
      <w:sz w:val="22"/>
      <w:szCs w:val="22"/>
      <w:lang w:val="x-none" w:eastAsia="en-US"/>
    </w:rPr>
  </w:style>
  <w:style w:type="character" w:customStyle="1" w:styleId="TabeleChar">
    <w:name w:val="Tabele Char"/>
    <w:link w:val="Tabele"/>
    <w:rsid w:val="007A4BC5"/>
    <w:rPr>
      <w:rFonts w:ascii="Calibri" w:hAnsi="Calibri" w:cs="Calibri"/>
      <w:b/>
      <w:bCs/>
      <w:i/>
      <w:iCs/>
      <w:sz w:val="22"/>
      <w:szCs w:val="22"/>
      <w:lang w:eastAsia="en-US"/>
    </w:rPr>
  </w:style>
  <w:style w:type="paragraph" w:customStyle="1" w:styleId="BulletLevel1">
    <w:name w:val="Bullet Level1"/>
    <w:basedOn w:val="Normal"/>
    <w:link w:val="BulletLevel1Char"/>
    <w:autoRedefine/>
    <w:qFormat/>
    <w:rsid w:val="007A4BC5"/>
    <w:pPr>
      <w:spacing w:before="60" w:after="60" w:line="240" w:lineRule="auto"/>
      <w:ind w:left="357" w:hanging="357"/>
    </w:pPr>
    <w:rPr>
      <w:rFonts w:ascii="Calibri" w:hAnsi="Calibri"/>
      <w:bCs/>
      <w:sz w:val="22"/>
      <w:szCs w:val="24"/>
      <w:lang w:val="x-none" w:eastAsia="en-US"/>
    </w:rPr>
  </w:style>
  <w:style w:type="character" w:customStyle="1" w:styleId="BulletLevel1Char">
    <w:name w:val="Bullet Level1 Char"/>
    <w:link w:val="BulletLevel1"/>
    <w:rsid w:val="007A4BC5"/>
    <w:rPr>
      <w:rFonts w:ascii="Calibri" w:hAnsi="Calibri" w:cs="Calibri"/>
      <w:bCs/>
      <w:sz w:val="22"/>
      <w:szCs w:val="24"/>
      <w:lang w:eastAsia="en-US"/>
    </w:rPr>
  </w:style>
  <w:style w:type="paragraph" w:customStyle="1" w:styleId="CBApara">
    <w:name w:val="CBA_para"/>
    <w:basedOn w:val="Normal"/>
    <w:link w:val="CBAparaChar"/>
    <w:autoRedefine/>
    <w:qFormat/>
    <w:rsid w:val="007A4BC5"/>
    <w:pPr>
      <w:spacing w:before="120" w:after="120" w:line="240" w:lineRule="auto"/>
    </w:pPr>
    <w:rPr>
      <w:rFonts w:ascii="Calibri" w:hAnsi="Calibri"/>
      <w:bCs/>
      <w:noProof/>
      <w:sz w:val="22"/>
      <w:szCs w:val="24"/>
      <w:lang w:val="x-none" w:eastAsia="en-GB"/>
    </w:rPr>
  </w:style>
  <w:style w:type="character" w:customStyle="1" w:styleId="CBAparaChar">
    <w:name w:val="CBA_para Char"/>
    <w:link w:val="CBApara"/>
    <w:rsid w:val="007A4BC5"/>
    <w:rPr>
      <w:rFonts w:ascii="Calibri" w:hAnsi="Calibri" w:cs="Calibri"/>
      <w:bCs/>
      <w:noProof/>
      <w:sz w:val="22"/>
      <w:szCs w:val="24"/>
      <w:lang w:eastAsia="en-GB"/>
    </w:rPr>
  </w:style>
  <w:style w:type="character" w:customStyle="1" w:styleId="TextnotdesubsolCaracter">
    <w:name w:val="Text notă de subsol Caracter"/>
    <w:aliases w:val="Footnote Text Char Char Caracter,Footnote Text Char Caracter,Fußnote Caracter,single space Caracter,footnote text Caracter,FOOTNOTES Caracter,fn Caracter,Podrozdział Caracter,Footnote Caracter,stile 1 Caracter"/>
    <w:link w:val="Textnotdesubsol"/>
    <w:uiPriority w:val="99"/>
    <w:rsid w:val="007A4BC5"/>
    <w:rPr>
      <w:rFonts w:ascii="Arial Narrow" w:hAnsi="Arial Narrow"/>
      <w:sz w:val="24"/>
      <w:lang w:val="de-AT" w:eastAsia="de-DE"/>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autoRedefine/>
    <w:uiPriority w:val="99"/>
    <w:rsid w:val="007A4BC5"/>
    <w:pPr>
      <w:spacing w:after="160" w:line="240" w:lineRule="exact"/>
      <w:jc w:val="left"/>
    </w:pPr>
    <w:rPr>
      <w:rFonts w:ascii="Times New Roman" w:hAnsi="Times New Roman"/>
      <w:sz w:val="20"/>
      <w:vertAlign w:val="superscript"/>
      <w:lang w:val="x-none" w:eastAsia="x-none"/>
    </w:rPr>
  </w:style>
  <w:style w:type="character" w:styleId="MeniuneNerezolvat">
    <w:name w:val="Unresolved Mention"/>
    <w:uiPriority w:val="99"/>
    <w:semiHidden/>
    <w:unhideWhenUsed/>
    <w:rsid w:val="00065F22"/>
    <w:rPr>
      <w:color w:val="605E5C"/>
      <w:shd w:val="clear" w:color="auto" w:fill="E1DFDD"/>
    </w:rPr>
  </w:style>
  <w:style w:type="table" w:customStyle="1" w:styleId="TableGrid1">
    <w:name w:val="Table Grid1"/>
    <w:basedOn w:val="TabelNormal"/>
    <w:next w:val="Tabelgril"/>
    <w:uiPriority w:val="39"/>
    <w:rsid w:val="00AD7AF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rsid w:val="00AB11D8"/>
    <w:rPr>
      <w:sz w:val="16"/>
      <w:szCs w:val="16"/>
    </w:rPr>
  </w:style>
  <w:style w:type="paragraph" w:styleId="SubiectComentariu">
    <w:name w:val="annotation subject"/>
    <w:basedOn w:val="Textcomentariu"/>
    <w:next w:val="Textcomentariu"/>
    <w:link w:val="SubiectComentariuCaracter"/>
    <w:rsid w:val="00AB11D8"/>
    <w:rPr>
      <w:rFonts w:ascii="Arial Narrow" w:hAnsi="Arial Narrow"/>
      <w:b/>
      <w:bCs/>
    </w:rPr>
  </w:style>
  <w:style w:type="character" w:customStyle="1" w:styleId="SubiectComentariuCaracter">
    <w:name w:val="Subiect Comentariu Caracter"/>
    <w:link w:val="SubiectComentariu"/>
    <w:rsid w:val="00AB11D8"/>
    <w:rPr>
      <w:rFonts w:ascii="Arial Narrow" w:hAnsi="Arial Narrow"/>
      <w:b/>
      <w:bCs/>
      <w:lang w:val="de-AT" w:eastAsia="de-DE" w:bidi="ar-SA"/>
    </w:rPr>
  </w:style>
  <w:style w:type="table" w:customStyle="1" w:styleId="TableGrid2">
    <w:name w:val="Table Grid2"/>
    <w:basedOn w:val="TabelNormal"/>
    <w:next w:val="Tabelgril"/>
    <w:uiPriority w:val="39"/>
    <w:rsid w:val="0063671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basedOn w:val="Fontdeparagrafimplicit"/>
    <w:rsid w:val="00D06807"/>
  </w:style>
  <w:style w:type="character" w:styleId="HyperlinkParcurs">
    <w:name w:val="FollowedHyperlink"/>
    <w:uiPriority w:val="99"/>
    <w:unhideWhenUsed/>
    <w:rsid w:val="00D06807"/>
    <w:rPr>
      <w:color w:val="954F72"/>
      <w:u w:val="single"/>
    </w:rPr>
  </w:style>
  <w:style w:type="paragraph" w:customStyle="1" w:styleId="msonormal0">
    <w:name w:val="msonormal"/>
    <w:basedOn w:val="Normal"/>
    <w:rsid w:val="00D06807"/>
    <w:pPr>
      <w:spacing w:before="100" w:beforeAutospacing="1" w:after="100" w:afterAutospacing="1" w:line="240" w:lineRule="auto"/>
      <w:jc w:val="left"/>
    </w:pPr>
    <w:rPr>
      <w:rFonts w:ascii="Times New Roman" w:hAnsi="Times New Roman"/>
      <w:szCs w:val="24"/>
      <w:lang w:val="en-US" w:eastAsia="en-US"/>
    </w:rPr>
  </w:style>
  <w:style w:type="paragraph" w:customStyle="1" w:styleId="xl65">
    <w:name w:val="xl65"/>
    <w:basedOn w:val="Normal"/>
    <w:rsid w:val="00D06807"/>
    <w:pPr>
      <w:shd w:val="clear" w:color="000000" w:fill="00B0F0"/>
      <w:spacing w:before="100" w:beforeAutospacing="1" w:after="100" w:afterAutospacing="1" w:line="240" w:lineRule="auto"/>
      <w:jc w:val="left"/>
    </w:pPr>
    <w:rPr>
      <w:rFonts w:ascii="Times New Roman" w:hAnsi="Times New Roman"/>
      <w:b/>
      <w:bCs/>
      <w:szCs w:val="24"/>
      <w:lang w:val="en-US" w:eastAsia="en-US"/>
    </w:rPr>
  </w:style>
  <w:style w:type="table" w:customStyle="1" w:styleId="TableGrid3">
    <w:name w:val="Table Grid3"/>
    <w:basedOn w:val="TabelNormal"/>
    <w:next w:val="Tabelgril"/>
    <w:uiPriority w:val="39"/>
    <w:rsid w:val="0075653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basedOn w:val="Fontdeparagrafimplicit"/>
    <w:rsid w:val="00D6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0100">
      <w:bodyDiv w:val="1"/>
      <w:marLeft w:val="0"/>
      <w:marRight w:val="0"/>
      <w:marTop w:val="0"/>
      <w:marBottom w:val="0"/>
      <w:divBdr>
        <w:top w:val="none" w:sz="0" w:space="0" w:color="auto"/>
        <w:left w:val="none" w:sz="0" w:space="0" w:color="auto"/>
        <w:bottom w:val="none" w:sz="0" w:space="0" w:color="auto"/>
        <w:right w:val="none" w:sz="0" w:space="0" w:color="auto"/>
      </w:divBdr>
    </w:div>
    <w:div w:id="61487662">
      <w:bodyDiv w:val="1"/>
      <w:marLeft w:val="0"/>
      <w:marRight w:val="0"/>
      <w:marTop w:val="0"/>
      <w:marBottom w:val="0"/>
      <w:divBdr>
        <w:top w:val="none" w:sz="0" w:space="0" w:color="auto"/>
        <w:left w:val="none" w:sz="0" w:space="0" w:color="auto"/>
        <w:bottom w:val="none" w:sz="0" w:space="0" w:color="auto"/>
        <w:right w:val="none" w:sz="0" w:space="0" w:color="auto"/>
      </w:divBdr>
    </w:div>
    <w:div w:id="88087090">
      <w:bodyDiv w:val="1"/>
      <w:marLeft w:val="0"/>
      <w:marRight w:val="0"/>
      <w:marTop w:val="0"/>
      <w:marBottom w:val="0"/>
      <w:divBdr>
        <w:top w:val="none" w:sz="0" w:space="0" w:color="auto"/>
        <w:left w:val="none" w:sz="0" w:space="0" w:color="auto"/>
        <w:bottom w:val="none" w:sz="0" w:space="0" w:color="auto"/>
        <w:right w:val="none" w:sz="0" w:space="0" w:color="auto"/>
      </w:divBdr>
    </w:div>
    <w:div w:id="89279385">
      <w:bodyDiv w:val="1"/>
      <w:marLeft w:val="0"/>
      <w:marRight w:val="0"/>
      <w:marTop w:val="0"/>
      <w:marBottom w:val="0"/>
      <w:divBdr>
        <w:top w:val="none" w:sz="0" w:space="0" w:color="auto"/>
        <w:left w:val="none" w:sz="0" w:space="0" w:color="auto"/>
        <w:bottom w:val="none" w:sz="0" w:space="0" w:color="auto"/>
        <w:right w:val="none" w:sz="0" w:space="0" w:color="auto"/>
      </w:divBdr>
    </w:div>
    <w:div w:id="105465713">
      <w:bodyDiv w:val="1"/>
      <w:marLeft w:val="0"/>
      <w:marRight w:val="0"/>
      <w:marTop w:val="0"/>
      <w:marBottom w:val="0"/>
      <w:divBdr>
        <w:top w:val="none" w:sz="0" w:space="0" w:color="auto"/>
        <w:left w:val="none" w:sz="0" w:space="0" w:color="auto"/>
        <w:bottom w:val="none" w:sz="0" w:space="0" w:color="auto"/>
        <w:right w:val="none" w:sz="0" w:space="0" w:color="auto"/>
      </w:divBdr>
    </w:div>
    <w:div w:id="111292435">
      <w:bodyDiv w:val="1"/>
      <w:marLeft w:val="0"/>
      <w:marRight w:val="0"/>
      <w:marTop w:val="0"/>
      <w:marBottom w:val="0"/>
      <w:divBdr>
        <w:top w:val="none" w:sz="0" w:space="0" w:color="auto"/>
        <w:left w:val="none" w:sz="0" w:space="0" w:color="auto"/>
        <w:bottom w:val="none" w:sz="0" w:space="0" w:color="auto"/>
        <w:right w:val="none" w:sz="0" w:space="0" w:color="auto"/>
      </w:divBdr>
    </w:div>
    <w:div w:id="125120981">
      <w:bodyDiv w:val="1"/>
      <w:marLeft w:val="0"/>
      <w:marRight w:val="0"/>
      <w:marTop w:val="0"/>
      <w:marBottom w:val="0"/>
      <w:divBdr>
        <w:top w:val="none" w:sz="0" w:space="0" w:color="auto"/>
        <w:left w:val="none" w:sz="0" w:space="0" w:color="auto"/>
        <w:bottom w:val="none" w:sz="0" w:space="0" w:color="auto"/>
        <w:right w:val="none" w:sz="0" w:space="0" w:color="auto"/>
      </w:divBdr>
    </w:div>
    <w:div w:id="129831249">
      <w:bodyDiv w:val="1"/>
      <w:marLeft w:val="0"/>
      <w:marRight w:val="0"/>
      <w:marTop w:val="0"/>
      <w:marBottom w:val="0"/>
      <w:divBdr>
        <w:top w:val="none" w:sz="0" w:space="0" w:color="auto"/>
        <w:left w:val="none" w:sz="0" w:space="0" w:color="auto"/>
        <w:bottom w:val="none" w:sz="0" w:space="0" w:color="auto"/>
        <w:right w:val="none" w:sz="0" w:space="0" w:color="auto"/>
      </w:divBdr>
    </w:div>
    <w:div w:id="131946468">
      <w:bodyDiv w:val="1"/>
      <w:marLeft w:val="0"/>
      <w:marRight w:val="0"/>
      <w:marTop w:val="0"/>
      <w:marBottom w:val="0"/>
      <w:divBdr>
        <w:top w:val="none" w:sz="0" w:space="0" w:color="auto"/>
        <w:left w:val="none" w:sz="0" w:space="0" w:color="auto"/>
        <w:bottom w:val="none" w:sz="0" w:space="0" w:color="auto"/>
        <w:right w:val="none" w:sz="0" w:space="0" w:color="auto"/>
      </w:divBdr>
    </w:div>
    <w:div w:id="159734761">
      <w:bodyDiv w:val="1"/>
      <w:marLeft w:val="0"/>
      <w:marRight w:val="0"/>
      <w:marTop w:val="0"/>
      <w:marBottom w:val="0"/>
      <w:divBdr>
        <w:top w:val="none" w:sz="0" w:space="0" w:color="auto"/>
        <w:left w:val="none" w:sz="0" w:space="0" w:color="auto"/>
        <w:bottom w:val="none" w:sz="0" w:space="0" w:color="auto"/>
        <w:right w:val="none" w:sz="0" w:space="0" w:color="auto"/>
      </w:divBdr>
    </w:div>
    <w:div w:id="162627286">
      <w:bodyDiv w:val="1"/>
      <w:marLeft w:val="0"/>
      <w:marRight w:val="0"/>
      <w:marTop w:val="0"/>
      <w:marBottom w:val="0"/>
      <w:divBdr>
        <w:top w:val="none" w:sz="0" w:space="0" w:color="auto"/>
        <w:left w:val="none" w:sz="0" w:space="0" w:color="auto"/>
        <w:bottom w:val="none" w:sz="0" w:space="0" w:color="auto"/>
        <w:right w:val="none" w:sz="0" w:space="0" w:color="auto"/>
      </w:divBdr>
    </w:div>
    <w:div w:id="206260638">
      <w:bodyDiv w:val="1"/>
      <w:marLeft w:val="0"/>
      <w:marRight w:val="0"/>
      <w:marTop w:val="0"/>
      <w:marBottom w:val="0"/>
      <w:divBdr>
        <w:top w:val="none" w:sz="0" w:space="0" w:color="auto"/>
        <w:left w:val="none" w:sz="0" w:space="0" w:color="auto"/>
        <w:bottom w:val="none" w:sz="0" w:space="0" w:color="auto"/>
        <w:right w:val="none" w:sz="0" w:space="0" w:color="auto"/>
      </w:divBdr>
    </w:div>
    <w:div w:id="221871751">
      <w:bodyDiv w:val="1"/>
      <w:marLeft w:val="0"/>
      <w:marRight w:val="0"/>
      <w:marTop w:val="0"/>
      <w:marBottom w:val="0"/>
      <w:divBdr>
        <w:top w:val="none" w:sz="0" w:space="0" w:color="auto"/>
        <w:left w:val="none" w:sz="0" w:space="0" w:color="auto"/>
        <w:bottom w:val="none" w:sz="0" w:space="0" w:color="auto"/>
        <w:right w:val="none" w:sz="0" w:space="0" w:color="auto"/>
      </w:divBdr>
    </w:div>
    <w:div w:id="222915459">
      <w:bodyDiv w:val="1"/>
      <w:marLeft w:val="0"/>
      <w:marRight w:val="0"/>
      <w:marTop w:val="0"/>
      <w:marBottom w:val="0"/>
      <w:divBdr>
        <w:top w:val="none" w:sz="0" w:space="0" w:color="auto"/>
        <w:left w:val="none" w:sz="0" w:space="0" w:color="auto"/>
        <w:bottom w:val="none" w:sz="0" w:space="0" w:color="auto"/>
        <w:right w:val="none" w:sz="0" w:space="0" w:color="auto"/>
      </w:divBdr>
    </w:div>
    <w:div w:id="262306945">
      <w:bodyDiv w:val="1"/>
      <w:marLeft w:val="0"/>
      <w:marRight w:val="0"/>
      <w:marTop w:val="0"/>
      <w:marBottom w:val="0"/>
      <w:divBdr>
        <w:top w:val="none" w:sz="0" w:space="0" w:color="auto"/>
        <w:left w:val="none" w:sz="0" w:space="0" w:color="auto"/>
        <w:bottom w:val="none" w:sz="0" w:space="0" w:color="auto"/>
        <w:right w:val="none" w:sz="0" w:space="0" w:color="auto"/>
      </w:divBdr>
    </w:div>
    <w:div w:id="265039751">
      <w:bodyDiv w:val="1"/>
      <w:marLeft w:val="0"/>
      <w:marRight w:val="0"/>
      <w:marTop w:val="0"/>
      <w:marBottom w:val="0"/>
      <w:divBdr>
        <w:top w:val="none" w:sz="0" w:space="0" w:color="auto"/>
        <w:left w:val="none" w:sz="0" w:space="0" w:color="auto"/>
        <w:bottom w:val="none" w:sz="0" w:space="0" w:color="auto"/>
        <w:right w:val="none" w:sz="0" w:space="0" w:color="auto"/>
      </w:divBdr>
    </w:div>
    <w:div w:id="295796499">
      <w:bodyDiv w:val="1"/>
      <w:marLeft w:val="0"/>
      <w:marRight w:val="0"/>
      <w:marTop w:val="0"/>
      <w:marBottom w:val="0"/>
      <w:divBdr>
        <w:top w:val="none" w:sz="0" w:space="0" w:color="auto"/>
        <w:left w:val="none" w:sz="0" w:space="0" w:color="auto"/>
        <w:bottom w:val="none" w:sz="0" w:space="0" w:color="auto"/>
        <w:right w:val="none" w:sz="0" w:space="0" w:color="auto"/>
      </w:divBdr>
    </w:div>
    <w:div w:id="309670751">
      <w:bodyDiv w:val="1"/>
      <w:marLeft w:val="0"/>
      <w:marRight w:val="0"/>
      <w:marTop w:val="0"/>
      <w:marBottom w:val="0"/>
      <w:divBdr>
        <w:top w:val="none" w:sz="0" w:space="0" w:color="auto"/>
        <w:left w:val="none" w:sz="0" w:space="0" w:color="auto"/>
        <w:bottom w:val="none" w:sz="0" w:space="0" w:color="auto"/>
        <w:right w:val="none" w:sz="0" w:space="0" w:color="auto"/>
      </w:divBdr>
    </w:div>
    <w:div w:id="322776068">
      <w:bodyDiv w:val="1"/>
      <w:marLeft w:val="0"/>
      <w:marRight w:val="0"/>
      <w:marTop w:val="0"/>
      <w:marBottom w:val="0"/>
      <w:divBdr>
        <w:top w:val="none" w:sz="0" w:space="0" w:color="auto"/>
        <w:left w:val="none" w:sz="0" w:space="0" w:color="auto"/>
        <w:bottom w:val="none" w:sz="0" w:space="0" w:color="auto"/>
        <w:right w:val="none" w:sz="0" w:space="0" w:color="auto"/>
      </w:divBdr>
    </w:div>
    <w:div w:id="325279462">
      <w:bodyDiv w:val="1"/>
      <w:marLeft w:val="0"/>
      <w:marRight w:val="0"/>
      <w:marTop w:val="0"/>
      <w:marBottom w:val="0"/>
      <w:divBdr>
        <w:top w:val="none" w:sz="0" w:space="0" w:color="auto"/>
        <w:left w:val="none" w:sz="0" w:space="0" w:color="auto"/>
        <w:bottom w:val="none" w:sz="0" w:space="0" w:color="auto"/>
        <w:right w:val="none" w:sz="0" w:space="0" w:color="auto"/>
      </w:divBdr>
    </w:div>
    <w:div w:id="327564694">
      <w:bodyDiv w:val="1"/>
      <w:marLeft w:val="0"/>
      <w:marRight w:val="0"/>
      <w:marTop w:val="0"/>
      <w:marBottom w:val="0"/>
      <w:divBdr>
        <w:top w:val="none" w:sz="0" w:space="0" w:color="auto"/>
        <w:left w:val="none" w:sz="0" w:space="0" w:color="auto"/>
        <w:bottom w:val="none" w:sz="0" w:space="0" w:color="auto"/>
        <w:right w:val="none" w:sz="0" w:space="0" w:color="auto"/>
      </w:divBdr>
    </w:div>
    <w:div w:id="356733611">
      <w:bodyDiv w:val="1"/>
      <w:marLeft w:val="0"/>
      <w:marRight w:val="0"/>
      <w:marTop w:val="0"/>
      <w:marBottom w:val="0"/>
      <w:divBdr>
        <w:top w:val="none" w:sz="0" w:space="0" w:color="auto"/>
        <w:left w:val="none" w:sz="0" w:space="0" w:color="auto"/>
        <w:bottom w:val="none" w:sz="0" w:space="0" w:color="auto"/>
        <w:right w:val="none" w:sz="0" w:space="0" w:color="auto"/>
      </w:divBdr>
    </w:div>
    <w:div w:id="384912344">
      <w:bodyDiv w:val="1"/>
      <w:marLeft w:val="0"/>
      <w:marRight w:val="0"/>
      <w:marTop w:val="0"/>
      <w:marBottom w:val="0"/>
      <w:divBdr>
        <w:top w:val="none" w:sz="0" w:space="0" w:color="auto"/>
        <w:left w:val="none" w:sz="0" w:space="0" w:color="auto"/>
        <w:bottom w:val="none" w:sz="0" w:space="0" w:color="auto"/>
        <w:right w:val="none" w:sz="0" w:space="0" w:color="auto"/>
      </w:divBdr>
    </w:div>
    <w:div w:id="387150419">
      <w:bodyDiv w:val="1"/>
      <w:marLeft w:val="0"/>
      <w:marRight w:val="0"/>
      <w:marTop w:val="0"/>
      <w:marBottom w:val="0"/>
      <w:divBdr>
        <w:top w:val="none" w:sz="0" w:space="0" w:color="auto"/>
        <w:left w:val="none" w:sz="0" w:space="0" w:color="auto"/>
        <w:bottom w:val="none" w:sz="0" w:space="0" w:color="auto"/>
        <w:right w:val="none" w:sz="0" w:space="0" w:color="auto"/>
      </w:divBdr>
    </w:div>
    <w:div w:id="392044954">
      <w:bodyDiv w:val="1"/>
      <w:marLeft w:val="0"/>
      <w:marRight w:val="0"/>
      <w:marTop w:val="0"/>
      <w:marBottom w:val="0"/>
      <w:divBdr>
        <w:top w:val="none" w:sz="0" w:space="0" w:color="auto"/>
        <w:left w:val="none" w:sz="0" w:space="0" w:color="auto"/>
        <w:bottom w:val="none" w:sz="0" w:space="0" w:color="auto"/>
        <w:right w:val="none" w:sz="0" w:space="0" w:color="auto"/>
      </w:divBdr>
    </w:div>
    <w:div w:id="401564787">
      <w:bodyDiv w:val="1"/>
      <w:marLeft w:val="0"/>
      <w:marRight w:val="0"/>
      <w:marTop w:val="0"/>
      <w:marBottom w:val="0"/>
      <w:divBdr>
        <w:top w:val="none" w:sz="0" w:space="0" w:color="auto"/>
        <w:left w:val="none" w:sz="0" w:space="0" w:color="auto"/>
        <w:bottom w:val="none" w:sz="0" w:space="0" w:color="auto"/>
        <w:right w:val="none" w:sz="0" w:space="0" w:color="auto"/>
      </w:divBdr>
    </w:div>
    <w:div w:id="421266394">
      <w:bodyDiv w:val="1"/>
      <w:marLeft w:val="0"/>
      <w:marRight w:val="0"/>
      <w:marTop w:val="0"/>
      <w:marBottom w:val="0"/>
      <w:divBdr>
        <w:top w:val="none" w:sz="0" w:space="0" w:color="auto"/>
        <w:left w:val="none" w:sz="0" w:space="0" w:color="auto"/>
        <w:bottom w:val="none" w:sz="0" w:space="0" w:color="auto"/>
        <w:right w:val="none" w:sz="0" w:space="0" w:color="auto"/>
      </w:divBdr>
    </w:div>
    <w:div w:id="430392265">
      <w:bodyDiv w:val="1"/>
      <w:marLeft w:val="0"/>
      <w:marRight w:val="0"/>
      <w:marTop w:val="0"/>
      <w:marBottom w:val="0"/>
      <w:divBdr>
        <w:top w:val="none" w:sz="0" w:space="0" w:color="auto"/>
        <w:left w:val="none" w:sz="0" w:space="0" w:color="auto"/>
        <w:bottom w:val="none" w:sz="0" w:space="0" w:color="auto"/>
        <w:right w:val="none" w:sz="0" w:space="0" w:color="auto"/>
      </w:divBdr>
    </w:div>
    <w:div w:id="470947975">
      <w:bodyDiv w:val="1"/>
      <w:marLeft w:val="0"/>
      <w:marRight w:val="0"/>
      <w:marTop w:val="0"/>
      <w:marBottom w:val="0"/>
      <w:divBdr>
        <w:top w:val="none" w:sz="0" w:space="0" w:color="auto"/>
        <w:left w:val="none" w:sz="0" w:space="0" w:color="auto"/>
        <w:bottom w:val="none" w:sz="0" w:space="0" w:color="auto"/>
        <w:right w:val="none" w:sz="0" w:space="0" w:color="auto"/>
      </w:divBdr>
    </w:div>
    <w:div w:id="475027879">
      <w:bodyDiv w:val="1"/>
      <w:marLeft w:val="0"/>
      <w:marRight w:val="0"/>
      <w:marTop w:val="0"/>
      <w:marBottom w:val="0"/>
      <w:divBdr>
        <w:top w:val="none" w:sz="0" w:space="0" w:color="auto"/>
        <w:left w:val="none" w:sz="0" w:space="0" w:color="auto"/>
        <w:bottom w:val="none" w:sz="0" w:space="0" w:color="auto"/>
        <w:right w:val="none" w:sz="0" w:space="0" w:color="auto"/>
      </w:divBdr>
    </w:div>
    <w:div w:id="481890918">
      <w:bodyDiv w:val="1"/>
      <w:marLeft w:val="0"/>
      <w:marRight w:val="0"/>
      <w:marTop w:val="0"/>
      <w:marBottom w:val="0"/>
      <w:divBdr>
        <w:top w:val="none" w:sz="0" w:space="0" w:color="auto"/>
        <w:left w:val="none" w:sz="0" w:space="0" w:color="auto"/>
        <w:bottom w:val="none" w:sz="0" w:space="0" w:color="auto"/>
        <w:right w:val="none" w:sz="0" w:space="0" w:color="auto"/>
      </w:divBdr>
    </w:div>
    <w:div w:id="497111927">
      <w:bodyDiv w:val="1"/>
      <w:marLeft w:val="0"/>
      <w:marRight w:val="0"/>
      <w:marTop w:val="0"/>
      <w:marBottom w:val="0"/>
      <w:divBdr>
        <w:top w:val="none" w:sz="0" w:space="0" w:color="auto"/>
        <w:left w:val="none" w:sz="0" w:space="0" w:color="auto"/>
        <w:bottom w:val="none" w:sz="0" w:space="0" w:color="auto"/>
        <w:right w:val="none" w:sz="0" w:space="0" w:color="auto"/>
      </w:divBdr>
    </w:div>
    <w:div w:id="508250664">
      <w:bodyDiv w:val="1"/>
      <w:marLeft w:val="0"/>
      <w:marRight w:val="0"/>
      <w:marTop w:val="0"/>
      <w:marBottom w:val="0"/>
      <w:divBdr>
        <w:top w:val="none" w:sz="0" w:space="0" w:color="auto"/>
        <w:left w:val="none" w:sz="0" w:space="0" w:color="auto"/>
        <w:bottom w:val="none" w:sz="0" w:space="0" w:color="auto"/>
        <w:right w:val="none" w:sz="0" w:space="0" w:color="auto"/>
      </w:divBdr>
    </w:div>
    <w:div w:id="514660567">
      <w:bodyDiv w:val="1"/>
      <w:marLeft w:val="0"/>
      <w:marRight w:val="0"/>
      <w:marTop w:val="0"/>
      <w:marBottom w:val="0"/>
      <w:divBdr>
        <w:top w:val="none" w:sz="0" w:space="0" w:color="auto"/>
        <w:left w:val="none" w:sz="0" w:space="0" w:color="auto"/>
        <w:bottom w:val="none" w:sz="0" w:space="0" w:color="auto"/>
        <w:right w:val="none" w:sz="0" w:space="0" w:color="auto"/>
      </w:divBdr>
    </w:div>
    <w:div w:id="526526383">
      <w:bodyDiv w:val="1"/>
      <w:marLeft w:val="0"/>
      <w:marRight w:val="0"/>
      <w:marTop w:val="0"/>
      <w:marBottom w:val="0"/>
      <w:divBdr>
        <w:top w:val="none" w:sz="0" w:space="0" w:color="auto"/>
        <w:left w:val="none" w:sz="0" w:space="0" w:color="auto"/>
        <w:bottom w:val="none" w:sz="0" w:space="0" w:color="auto"/>
        <w:right w:val="none" w:sz="0" w:space="0" w:color="auto"/>
      </w:divBdr>
    </w:div>
    <w:div w:id="565723991">
      <w:bodyDiv w:val="1"/>
      <w:marLeft w:val="0"/>
      <w:marRight w:val="0"/>
      <w:marTop w:val="0"/>
      <w:marBottom w:val="0"/>
      <w:divBdr>
        <w:top w:val="none" w:sz="0" w:space="0" w:color="auto"/>
        <w:left w:val="none" w:sz="0" w:space="0" w:color="auto"/>
        <w:bottom w:val="none" w:sz="0" w:space="0" w:color="auto"/>
        <w:right w:val="none" w:sz="0" w:space="0" w:color="auto"/>
      </w:divBdr>
    </w:div>
    <w:div w:id="573274444">
      <w:bodyDiv w:val="1"/>
      <w:marLeft w:val="0"/>
      <w:marRight w:val="0"/>
      <w:marTop w:val="0"/>
      <w:marBottom w:val="0"/>
      <w:divBdr>
        <w:top w:val="none" w:sz="0" w:space="0" w:color="auto"/>
        <w:left w:val="none" w:sz="0" w:space="0" w:color="auto"/>
        <w:bottom w:val="none" w:sz="0" w:space="0" w:color="auto"/>
        <w:right w:val="none" w:sz="0" w:space="0" w:color="auto"/>
      </w:divBdr>
    </w:div>
    <w:div w:id="590236057">
      <w:bodyDiv w:val="1"/>
      <w:marLeft w:val="0"/>
      <w:marRight w:val="0"/>
      <w:marTop w:val="0"/>
      <w:marBottom w:val="0"/>
      <w:divBdr>
        <w:top w:val="none" w:sz="0" w:space="0" w:color="auto"/>
        <w:left w:val="none" w:sz="0" w:space="0" w:color="auto"/>
        <w:bottom w:val="none" w:sz="0" w:space="0" w:color="auto"/>
        <w:right w:val="none" w:sz="0" w:space="0" w:color="auto"/>
      </w:divBdr>
    </w:div>
    <w:div w:id="597711172">
      <w:bodyDiv w:val="1"/>
      <w:marLeft w:val="0"/>
      <w:marRight w:val="0"/>
      <w:marTop w:val="0"/>
      <w:marBottom w:val="0"/>
      <w:divBdr>
        <w:top w:val="none" w:sz="0" w:space="0" w:color="auto"/>
        <w:left w:val="none" w:sz="0" w:space="0" w:color="auto"/>
        <w:bottom w:val="none" w:sz="0" w:space="0" w:color="auto"/>
        <w:right w:val="none" w:sz="0" w:space="0" w:color="auto"/>
      </w:divBdr>
    </w:div>
    <w:div w:id="639381124">
      <w:bodyDiv w:val="1"/>
      <w:marLeft w:val="0"/>
      <w:marRight w:val="0"/>
      <w:marTop w:val="0"/>
      <w:marBottom w:val="0"/>
      <w:divBdr>
        <w:top w:val="none" w:sz="0" w:space="0" w:color="auto"/>
        <w:left w:val="none" w:sz="0" w:space="0" w:color="auto"/>
        <w:bottom w:val="none" w:sz="0" w:space="0" w:color="auto"/>
        <w:right w:val="none" w:sz="0" w:space="0" w:color="auto"/>
      </w:divBdr>
    </w:div>
    <w:div w:id="652216116">
      <w:bodyDiv w:val="1"/>
      <w:marLeft w:val="0"/>
      <w:marRight w:val="0"/>
      <w:marTop w:val="0"/>
      <w:marBottom w:val="0"/>
      <w:divBdr>
        <w:top w:val="none" w:sz="0" w:space="0" w:color="auto"/>
        <w:left w:val="none" w:sz="0" w:space="0" w:color="auto"/>
        <w:bottom w:val="none" w:sz="0" w:space="0" w:color="auto"/>
        <w:right w:val="none" w:sz="0" w:space="0" w:color="auto"/>
      </w:divBdr>
    </w:div>
    <w:div w:id="659500727">
      <w:bodyDiv w:val="1"/>
      <w:marLeft w:val="0"/>
      <w:marRight w:val="0"/>
      <w:marTop w:val="0"/>
      <w:marBottom w:val="0"/>
      <w:divBdr>
        <w:top w:val="none" w:sz="0" w:space="0" w:color="auto"/>
        <w:left w:val="none" w:sz="0" w:space="0" w:color="auto"/>
        <w:bottom w:val="none" w:sz="0" w:space="0" w:color="auto"/>
        <w:right w:val="none" w:sz="0" w:space="0" w:color="auto"/>
      </w:divBdr>
    </w:div>
    <w:div w:id="679741208">
      <w:bodyDiv w:val="1"/>
      <w:marLeft w:val="0"/>
      <w:marRight w:val="0"/>
      <w:marTop w:val="0"/>
      <w:marBottom w:val="0"/>
      <w:divBdr>
        <w:top w:val="none" w:sz="0" w:space="0" w:color="auto"/>
        <w:left w:val="none" w:sz="0" w:space="0" w:color="auto"/>
        <w:bottom w:val="none" w:sz="0" w:space="0" w:color="auto"/>
        <w:right w:val="none" w:sz="0" w:space="0" w:color="auto"/>
      </w:divBdr>
    </w:div>
    <w:div w:id="709958015">
      <w:bodyDiv w:val="1"/>
      <w:marLeft w:val="0"/>
      <w:marRight w:val="0"/>
      <w:marTop w:val="0"/>
      <w:marBottom w:val="0"/>
      <w:divBdr>
        <w:top w:val="none" w:sz="0" w:space="0" w:color="auto"/>
        <w:left w:val="none" w:sz="0" w:space="0" w:color="auto"/>
        <w:bottom w:val="none" w:sz="0" w:space="0" w:color="auto"/>
        <w:right w:val="none" w:sz="0" w:space="0" w:color="auto"/>
      </w:divBdr>
    </w:div>
    <w:div w:id="713428643">
      <w:bodyDiv w:val="1"/>
      <w:marLeft w:val="0"/>
      <w:marRight w:val="0"/>
      <w:marTop w:val="0"/>
      <w:marBottom w:val="0"/>
      <w:divBdr>
        <w:top w:val="none" w:sz="0" w:space="0" w:color="auto"/>
        <w:left w:val="none" w:sz="0" w:space="0" w:color="auto"/>
        <w:bottom w:val="none" w:sz="0" w:space="0" w:color="auto"/>
        <w:right w:val="none" w:sz="0" w:space="0" w:color="auto"/>
      </w:divBdr>
    </w:div>
    <w:div w:id="758646016">
      <w:bodyDiv w:val="1"/>
      <w:marLeft w:val="0"/>
      <w:marRight w:val="0"/>
      <w:marTop w:val="0"/>
      <w:marBottom w:val="0"/>
      <w:divBdr>
        <w:top w:val="none" w:sz="0" w:space="0" w:color="auto"/>
        <w:left w:val="none" w:sz="0" w:space="0" w:color="auto"/>
        <w:bottom w:val="none" w:sz="0" w:space="0" w:color="auto"/>
        <w:right w:val="none" w:sz="0" w:space="0" w:color="auto"/>
      </w:divBdr>
    </w:div>
    <w:div w:id="762918104">
      <w:bodyDiv w:val="1"/>
      <w:marLeft w:val="0"/>
      <w:marRight w:val="0"/>
      <w:marTop w:val="0"/>
      <w:marBottom w:val="0"/>
      <w:divBdr>
        <w:top w:val="none" w:sz="0" w:space="0" w:color="auto"/>
        <w:left w:val="none" w:sz="0" w:space="0" w:color="auto"/>
        <w:bottom w:val="none" w:sz="0" w:space="0" w:color="auto"/>
        <w:right w:val="none" w:sz="0" w:space="0" w:color="auto"/>
      </w:divBdr>
    </w:div>
    <w:div w:id="766779552">
      <w:bodyDiv w:val="1"/>
      <w:marLeft w:val="0"/>
      <w:marRight w:val="0"/>
      <w:marTop w:val="0"/>
      <w:marBottom w:val="0"/>
      <w:divBdr>
        <w:top w:val="none" w:sz="0" w:space="0" w:color="auto"/>
        <w:left w:val="none" w:sz="0" w:space="0" w:color="auto"/>
        <w:bottom w:val="none" w:sz="0" w:space="0" w:color="auto"/>
        <w:right w:val="none" w:sz="0" w:space="0" w:color="auto"/>
      </w:divBdr>
    </w:div>
    <w:div w:id="774209334">
      <w:bodyDiv w:val="1"/>
      <w:marLeft w:val="0"/>
      <w:marRight w:val="0"/>
      <w:marTop w:val="0"/>
      <w:marBottom w:val="0"/>
      <w:divBdr>
        <w:top w:val="none" w:sz="0" w:space="0" w:color="auto"/>
        <w:left w:val="none" w:sz="0" w:space="0" w:color="auto"/>
        <w:bottom w:val="none" w:sz="0" w:space="0" w:color="auto"/>
        <w:right w:val="none" w:sz="0" w:space="0" w:color="auto"/>
      </w:divBdr>
    </w:div>
    <w:div w:id="776556546">
      <w:bodyDiv w:val="1"/>
      <w:marLeft w:val="0"/>
      <w:marRight w:val="0"/>
      <w:marTop w:val="0"/>
      <w:marBottom w:val="0"/>
      <w:divBdr>
        <w:top w:val="none" w:sz="0" w:space="0" w:color="auto"/>
        <w:left w:val="none" w:sz="0" w:space="0" w:color="auto"/>
        <w:bottom w:val="none" w:sz="0" w:space="0" w:color="auto"/>
        <w:right w:val="none" w:sz="0" w:space="0" w:color="auto"/>
      </w:divBdr>
    </w:div>
    <w:div w:id="799765502">
      <w:bodyDiv w:val="1"/>
      <w:marLeft w:val="0"/>
      <w:marRight w:val="0"/>
      <w:marTop w:val="0"/>
      <w:marBottom w:val="0"/>
      <w:divBdr>
        <w:top w:val="none" w:sz="0" w:space="0" w:color="auto"/>
        <w:left w:val="none" w:sz="0" w:space="0" w:color="auto"/>
        <w:bottom w:val="none" w:sz="0" w:space="0" w:color="auto"/>
        <w:right w:val="none" w:sz="0" w:space="0" w:color="auto"/>
      </w:divBdr>
    </w:div>
    <w:div w:id="803547364">
      <w:bodyDiv w:val="1"/>
      <w:marLeft w:val="0"/>
      <w:marRight w:val="0"/>
      <w:marTop w:val="0"/>
      <w:marBottom w:val="0"/>
      <w:divBdr>
        <w:top w:val="none" w:sz="0" w:space="0" w:color="auto"/>
        <w:left w:val="none" w:sz="0" w:space="0" w:color="auto"/>
        <w:bottom w:val="none" w:sz="0" w:space="0" w:color="auto"/>
        <w:right w:val="none" w:sz="0" w:space="0" w:color="auto"/>
      </w:divBdr>
    </w:div>
    <w:div w:id="849948078">
      <w:bodyDiv w:val="1"/>
      <w:marLeft w:val="0"/>
      <w:marRight w:val="0"/>
      <w:marTop w:val="0"/>
      <w:marBottom w:val="0"/>
      <w:divBdr>
        <w:top w:val="none" w:sz="0" w:space="0" w:color="auto"/>
        <w:left w:val="none" w:sz="0" w:space="0" w:color="auto"/>
        <w:bottom w:val="none" w:sz="0" w:space="0" w:color="auto"/>
        <w:right w:val="none" w:sz="0" w:space="0" w:color="auto"/>
      </w:divBdr>
    </w:div>
    <w:div w:id="908079404">
      <w:bodyDiv w:val="1"/>
      <w:marLeft w:val="0"/>
      <w:marRight w:val="0"/>
      <w:marTop w:val="0"/>
      <w:marBottom w:val="0"/>
      <w:divBdr>
        <w:top w:val="none" w:sz="0" w:space="0" w:color="auto"/>
        <w:left w:val="none" w:sz="0" w:space="0" w:color="auto"/>
        <w:bottom w:val="none" w:sz="0" w:space="0" w:color="auto"/>
        <w:right w:val="none" w:sz="0" w:space="0" w:color="auto"/>
      </w:divBdr>
    </w:div>
    <w:div w:id="916590683">
      <w:bodyDiv w:val="1"/>
      <w:marLeft w:val="0"/>
      <w:marRight w:val="0"/>
      <w:marTop w:val="0"/>
      <w:marBottom w:val="0"/>
      <w:divBdr>
        <w:top w:val="none" w:sz="0" w:space="0" w:color="auto"/>
        <w:left w:val="none" w:sz="0" w:space="0" w:color="auto"/>
        <w:bottom w:val="none" w:sz="0" w:space="0" w:color="auto"/>
        <w:right w:val="none" w:sz="0" w:space="0" w:color="auto"/>
      </w:divBdr>
    </w:div>
    <w:div w:id="929043810">
      <w:bodyDiv w:val="1"/>
      <w:marLeft w:val="0"/>
      <w:marRight w:val="0"/>
      <w:marTop w:val="0"/>
      <w:marBottom w:val="0"/>
      <w:divBdr>
        <w:top w:val="none" w:sz="0" w:space="0" w:color="auto"/>
        <w:left w:val="none" w:sz="0" w:space="0" w:color="auto"/>
        <w:bottom w:val="none" w:sz="0" w:space="0" w:color="auto"/>
        <w:right w:val="none" w:sz="0" w:space="0" w:color="auto"/>
      </w:divBdr>
    </w:div>
    <w:div w:id="933241396">
      <w:bodyDiv w:val="1"/>
      <w:marLeft w:val="0"/>
      <w:marRight w:val="0"/>
      <w:marTop w:val="0"/>
      <w:marBottom w:val="0"/>
      <w:divBdr>
        <w:top w:val="none" w:sz="0" w:space="0" w:color="auto"/>
        <w:left w:val="none" w:sz="0" w:space="0" w:color="auto"/>
        <w:bottom w:val="none" w:sz="0" w:space="0" w:color="auto"/>
        <w:right w:val="none" w:sz="0" w:space="0" w:color="auto"/>
      </w:divBdr>
    </w:div>
    <w:div w:id="945622059">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034617101">
      <w:bodyDiv w:val="1"/>
      <w:marLeft w:val="0"/>
      <w:marRight w:val="0"/>
      <w:marTop w:val="0"/>
      <w:marBottom w:val="0"/>
      <w:divBdr>
        <w:top w:val="none" w:sz="0" w:space="0" w:color="auto"/>
        <w:left w:val="none" w:sz="0" w:space="0" w:color="auto"/>
        <w:bottom w:val="none" w:sz="0" w:space="0" w:color="auto"/>
        <w:right w:val="none" w:sz="0" w:space="0" w:color="auto"/>
      </w:divBdr>
    </w:div>
    <w:div w:id="1059786976">
      <w:bodyDiv w:val="1"/>
      <w:marLeft w:val="0"/>
      <w:marRight w:val="0"/>
      <w:marTop w:val="0"/>
      <w:marBottom w:val="0"/>
      <w:divBdr>
        <w:top w:val="none" w:sz="0" w:space="0" w:color="auto"/>
        <w:left w:val="none" w:sz="0" w:space="0" w:color="auto"/>
        <w:bottom w:val="none" w:sz="0" w:space="0" w:color="auto"/>
        <w:right w:val="none" w:sz="0" w:space="0" w:color="auto"/>
      </w:divBdr>
    </w:div>
    <w:div w:id="1081753927">
      <w:bodyDiv w:val="1"/>
      <w:marLeft w:val="0"/>
      <w:marRight w:val="0"/>
      <w:marTop w:val="0"/>
      <w:marBottom w:val="0"/>
      <w:divBdr>
        <w:top w:val="none" w:sz="0" w:space="0" w:color="auto"/>
        <w:left w:val="none" w:sz="0" w:space="0" w:color="auto"/>
        <w:bottom w:val="none" w:sz="0" w:space="0" w:color="auto"/>
        <w:right w:val="none" w:sz="0" w:space="0" w:color="auto"/>
      </w:divBdr>
    </w:div>
    <w:div w:id="1083533145">
      <w:bodyDiv w:val="1"/>
      <w:marLeft w:val="0"/>
      <w:marRight w:val="0"/>
      <w:marTop w:val="0"/>
      <w:marBottom w:val="0"/>
      <w:divBdr>
        <w:top w:val="none" w:sz="0" w:space="0" w:color="auto"/>
        <w:left w:val="none" w:sz="0" w:space="0" w:color="auto"/>
        <w:bottom w:val="none" w:sz="0" w:space="0" w:color="auto"/>
        <w:right w:val="none" w:sz="0" w:space="0" w:color="auto"/>
      </w:divBdr>
    </w:div>
    <w:div w:id="1085686103">
      <w:bodyDiv w:val="1"/>
      <w:marLeft w:val="0"/>
      <w:marRight w:val="0"/>
      <w:marTop w:val="0"/>
      <w:marBottom w:val="0"/>
      <w:divBdr>
        <w:top w:val="none" w:sz="0" w:space="0" w:color="auto"/>
        <w:left w:val="none" w:sz="0" w:space="0" w:color="auto"/>
        <w:bottom w:val="none" w:sz="0" w:space="0" w:color="auto"/>
        <w:right w:val="none" w:sz="0" w:space="0" w:color="auto"/>
      </w:divBdr>
    </w:div>
    <w:div w:id="1153838346">
      <w:bodyDiv w:val="1"/>
      <w:marLeft w:val="0"/>
      <w:marRight w:val="0"/>
      <w:marTop w:val="0"/>
      <w:marBottom w:val="0"/>
      <w:divBdr>
        <w:top w:val="none" w:sz="0" w:space="0" w:color="auto"/>
        <w:left w:val="none" w:sz="0" w:space="0" w:color="auto"/>
        <w:bottom w:val="none" w:sz="0" w:space="0" w:color="auto"/>
        <w:right w:val="none" w:sz="0" w:space="0" w:color="auto"/>
      </w:divBdr>
    </w:div>
    <w:div w:id="1171990283">
      <w:bodyDiv w:val="1"/>
      <w:marLeft w:val="0"/>
      <w:marRight w:val="0"/>
      <w:marTop w:val="0"/>
      <w:marBottom w:val="0"/>
      <w:divBdr>
        <w:top w:val="none" w:sz="0" w:space="0" w:color="auto"/>
        <w:left w:val="none" w:sz="0" w:space="0" w:color="auto"/>
        <w:bottom w:val="none" w:sz="0" w:space="0" w:color="auto"/>
        <w:right w:val="none" w:sz="0" w:space="0" w:color="auto"/>
      </w:divBdr>
    </w:div>
    <w:div w:id="1205366313">
      <w:bodyDiv w:val="1"/>
      <w:marLeft w:val="0"/>
      <w:marRight w:val="0"/>
      <w:marTop w:val="0"/>
      <w:marBottom w:val="0"/>
      <w:divBdr>
        <w:top w:val="none" w:sz="0" w:space="0" w:color="auto"/>
        <w:left w:val="none" w:sz="0" w:space="0" w:color="auto"/>
        <w:bottom w:val="none" w:sz="0" w:space="0" w:color="auto"/>
        <w:right w:val="none" w:sz="0" w:space="0" w:color="auto"/>
      </w:divBdr>
    </w:div>
    <w:div w:id="1212155374">
      <w:bodyDiv w:val="1"/>
      <w:marLeft w:val="0"/>
      <w:marRight w:val="0"/>
      <w:marTop w:val="0"/>
      <w:marBottom w:val="0"/>
      <w:divBdr>
        <w:top w:val="none" w:sz="0" w:space="0" w:color="auto"/>
        <w:left w:val="none" w:sz="0" w:space="0" w:color="auto"/>
        <w:bottom w:val="none" w:sz="0" w:space="0" w:color="auto"/>
        <w:right w:val="none" w:sz="0" w:space="0" w:color="auto"/>
      </w:divBdr>
    </w:div>
    <w:div w:id="1214805701">
      <w:bodyDiv w:val="1"/>
      <w:marLeft w:val="0"/>
      <w:marRight w:val="0"/>
      <w:marTop w:val="0"/>
      <w:marBottom w:val="0"/>
      <w:divBdr>
        <w:top w:val="none" w:sz="0" w:space="0" w:color="auto"/>
        <w:left w:val="none" w:sz="0" w:space="0" w:color="auto"/>
        <w:bottom w:val="none" w:sz="0" w:space="0" w:color="auto"/>
        <w:right w:val="none" w:sz="0" w:space="0" w:color="auto"/>
      </w:divBdr>
    </w:div>
    <w:div w:id="1263996528">
      <w:bodyDiv w:val="1"/>
      <w:marLeft w:val="0"/>
      <w:marRight w:val="0"/>
      <w:marTop w:val="0"/>
      <w:marBottom w:val="0"/>
      <w:divBdr>
        <w:top w:val="none" w:sz="0" w:space="0" w:color="auto"/>
        <w:left w:val="none" w:sz="0" w:space="0" w:color="auto"/>
        <w:bottom w:val="none" w:sz="0" w:space="0" w:color="auto"/>
        <w:right w:val="none" w:sz="0" w:space="0" w:color="auto"/>
      </w:divBdr>
    </w:div>
    <w:div w:id="1284583048">
      <w:bodyDiv w:val="1"/>
      <w:marLeft w:val="0"/>
      <w:marRight w:val="0"/>
      <w:marTop w:val="0"/>
      <w:marBottom w:val="0"/>
      <w:divBdr>
        <w:top w:val="none" w:sz="0" w:space="0" w:color="auto"/>
        <w:left w:val="none" w:sz="0" w:space="0" w:color="auto"/>
        <w:bottom w:val="none" w:sz="0" w:space="0" w:color="auto"/>
        <w:right w:val="none" w:sz="0" w:space="0" w:color="auto"/>
      </w:divBdr>
    </w:div>
    <w:div w:id="1308976539">
      <w:bodyDiv w:val="1"/>
      <w:marLeft w:val="0"/>
      <w:marRight w:val="0"/>
      <w:marTop w:val="0"/>
      <w:marBottom w:val="0"/>
      <w:divBdr>
        <w:top w:val="none" w:sz="0" w:space="0" w:color="auto"/>
        <w:left w:val="none" w:sz="0" w:space="0" w:color="auto"/>
        <w:bottom w:val="none" w:sz="0" w:space="0" w:color="auto"/>
        <w:right w:val="none" w:sz="0" w:space="0" w:color="auto"/>
      </w:divBdr>
    </w:div>
    <w:div w:id="1338341949">
      <w:bodyDiv w:val="1"/>
      <w:marLeft w:val="0"/>
      <w:marRight w:val="0"/>
      <w:marTop w:val="0"/>
      <w:marBottom w:val="0"/>
      <w:divBdr>
        <w:top w:val="none" w:sz="0" w:space="0" w:color="auto"/>
        <w:left w:val="none" w:sz="0" w:space="0" w:color="auto"/>
        <w:bottom w:val="none" w:sz="0" w:space="0" w:color="auto"/>
        <w:right w:val="none" w:sz="0" w:space="0" w:color="auto"/>
      </w:divBdr>
    </w:div>
    <w:div w:id="1340087396">
      <w:bodyDiv w:val="1"/>
      <w:marLeft w:val="0"/>
      <w:marRight w:val="0"/>
      <w:marTop w:val="0"/>
      <w:marBottom w:val="0"/>
      <w:divBdr>
        <w:top w:val="none" w:sz="0" w:space="0" w:color="auto"/>
        <w:left w:val="none" w:sz="0" w:space="0" w:color="auto"/>
        <w:bottom w:val="none" w:sz="0" w:space="0" w:color="auto"/>
        <w:right w:val="none" w:sz="0" w:space="0" w:color="auto"/>
      </w:divBdr>
    </w:div>
    <w:div w:id="1343165868">
      <w:bodyDiv w:val="1"/>
      <w:marLeft w:val="0"/>
      <w:marRight w:val="0"/>
      <w:marTop w:val="0"/>
      <w:marBottom w:val="0"/>
      <w:divBdr>
        <w:top w:val="none" w:sz="0" w:space="0" w:color="auto"/>
        <w:left w:val="none" w:sz="0" w:space="0" w:color="auto"/>
        <w:bottom w:val="none" w:sz="0" w:space="0" w:color="auto"/>
        <w:right w:val="none" w:sz="0" w:space="0" w:color="auto"/>
      </w:divBdr>
    </w:div>
    <w:div w:id="1348100660">
      <w:bodyDiv w:val="1"/>
      <w:marLeft w:val="0"/>
      <w:marRight w:val="0"/>
      <w:marTop w:val="0"/>
      <w:marBottom w:val="0"/>
      <w:divBdr>
        <w:top w:val="none" w:sz="0" w:space="0" w:color="auto"/>
        <w:left w:val="none" w:sz="0" w:space="0" w:color="auto"/>
        <w:bottom w:val="none" w:sz="0" w:space="0" w:color="auto"/>
        <w:right w:val="none" w:sz="0" w:space="0" w:color="auto"/>
      </w:divBdr>
    </w:div>
    <w:div w:id="1357000710">
      <w:bodyDiv w:val="1"/>
      <w:marLeft w:val="0"/>
      <w:marRight w:val="0"/>
      <w:marTop w:val="0"/>
      <w:marBottom w:val="0"/>
      <w:divBdr>
        <w:top w:val="none" w:sz="0" w:space="0" w:color="auto"/>
        <w:left w:val="none" w:sz="0" w:space="0" w:color="auto"/>
        <w:bottom w:val="none" w:sz="0" w:space="0" w:color="auto"/>
        <w:right w:val="none" w:sz="0" w:space="0" w:color="auto"/>
      </w:divBdr>
    </w:div>
    <w:div w:id="1362970428">
      <w:bodyDiv w:val="1"/>
      <w:marLeft w:val="0"/>
      <w:marRight w:val="0"/>
      <w:marTop w:val="0"/>
      <w:marBottom w:val="0"/>
      <w:divBdr>
        <w:top w:val="none" w:sz="0" w:space="0" w:color="auto"/>
        <w:left w:val="none" w:sz="0" w:space="0" w:color="auto"/>
        <w:bottom w:val="none" w:sz="0" w:space="0" w:color="auto"/>
        <w:right w:val="none" w:sz="0" w:space="0" w:color="auto"/>
      </w:divBdr>
    </w:div>
    <w:div w:id="1382703526">
      <w:bodyDiv w:val="1"/>
      <w:marLeft w:val="0"/>
      <w:marRight w:val="0"/>
      <w:marTop w:val="0"/>
      <w:marBottom w:val="0"/>
      <w:divBdr>
        <w:top w:val="none" w:sz="0" w:space="0" w:color="auto"/>
        <w:left w:val="none" w:sz="0" w:space="0" w:color="auto"/>
        <w:bottom w:val="none" w:sz="0" w:space="0" w:color="auto"/>
        <w:right w:val="none" w:sz="0" w:space="0" w:color="auto"/>
      </w:divBdr>
    </w:div>
    <w:div w:id="1383746663">
      <w:bodyDiv w:val="1"/>
      <w:marLeft w:val="0"/>
      <w:marRight w:val="0"/>
      <w:marTop w:val="0"/>
      <w:marBottom w:val="0"/>
      <w:divBdr>
        <w:top w:val="none" w:sz="0" w:space="0" w:color="auto"/>
        <w:left w:val="none" w:sz="0" w:space="0" w:color="auto"/>
        <w:bottom w:val="none" w:sz="0" w:space="0" w:color="auto"/>
        <w:right w:val="none" w:sz="0" w:space="0" w:color="auto"/>
      </w:divBdr>
    </w:div>
    <w:div w:id="1385711113">
      <w:bodyDiv w:val="1"/>
      <w:marLeft w:val="0"/>
      <w:marRight w:val="0"/>
      <w:marTop w:val="0"/>
      <w:marBottom w:val="0"/>
      <w:divBdr>
        <w:top w:val="none" w:sz="0" w:space="0" w:color="auto"/>
        <w:left w:val="none" w:sz="0" w:space="0" w:color="auto"/>
        <w:bottom w:val="none" w:sz="0" w:space="0" w:color="auto"/>
        <w:right w:val="none" w:sz="0" w:space="0" w:color="auto"/>
      </w:divBdr>
    </w:div>
    <w:div w:id="1388380394">
      <w:bodyDiv w:val="1"/>
      <w:marLeft w:val="0"/>
      <w:marRight w:val="0"/>
      <w:marTop w:val="0"/>
      <w:marBottom w:val="0"/>
      <w:divBdr>
        <w:top w:val="none" w:sz="0" w:space="0" w:color="auto"/>
        <w:left w:val="none" w:sz="0" w:space="0" w:color="auto"/>
        <w:bottom w:val="none" w:sz="0" w:space="0" w:color="auto"/>
        <w:right w:val="none" w:sz="0" w:space="0" w:color="auto"/>
      </w:divBdr>
    </w:div>
    <w:div w:id="1429540074">
      <w:bodyDiv w:val="1"/>
      <w:marLeft w:val="0"/>
      <w:marRight w:val="0"/>
      <w:marTop w:val="0"/>
      <w:marBottom w:val="0"/>
      <w:divBdr>
        <w:top w:val="none" w:sz="0" w:space="0" w:color="auto"/>
        <w:left w:val="none" w:sz="0" w:space="0" w:color="auto"/>
        <w:bottom w:val="none" w:sz="0" w:space="0" w:color="auto"/>
        <w:right w:val="none" w:sz="0" w:space="0" w:color="auto"/>
      </w:divBdr>
    </w:div>
    <w:div w:id="1444687821">
      <w:bodyDiv w:val="1"/>
      <w:marLeft w:val="0"/>
      <w:marRight w:val="0"/>
      <w:marTop w:val="0"/>
      <w:marBottom w:val="0"/>
      <w:divBdr>
        <w:top w:val="none" w:sz="0" w:space="0" w:color="auto"/>
        <w:left w:val="none" w:sz="0" w:space="0" w:color="auto"/>
        <w:bottom w:val="none" w:sz="0" w:space="0" w:color="auto"/>
        <w:right w:val="none" w:sz="0" w:space="0" w:color="auto"/>
      </w:divBdr>
    </w:div>
    <w:div w:id="1468863360">
      <w:bodyDiv w:val="1"/>
      <w:marLeft w:val="0"/>
      <w:marRight w:val="0"/>
      <w:marTop w:val="0"/>
      <w:marBottom w:val="0"/>
      <w:divBdr>
        <w:top w:val="none" w:sz="0" w:space="0" w:color="auto"/>
        <w:left w:val="none" w:sz="0" w:space="0" w:color="auto"/>
        <w:bottom w:val="none" w:sz="0" w:space="0" w:color="auto"/>
        <w:right w:val="none" w:sz="0" w:space="0" w:color="auto"/>
      </w:divBdr>
    </w:div>
    <w:div w:id="1473060944">
      <w:bodyDiv w:val="1"/>
      <w:marLeft w:val="0"/>
      <w:marRight w:val="0"/>
      <w:marTop w:val="0"/>
      <w:marBottom w:val="0"/>
      <w:divBdr>
        <w:top w:val="none" w:sz="0" w:space="0" w:color="auto"/>
        <w:left w:val="none" w:sz="0" w:space="0" w:color="auto"/>
        <w:bottom w:val="none" w:sz="0" w:space="0" w:color="auto"/>
        <w:right w:val="none" w:sz="0" w:space="0" w:color="auto"/>
      </w:divBdr>
    </w:div>
    <w:div w:id="1539313191">
      <w:bodyDiv w:val="1"/>
      <w:marLeft w:val="0"/>
      <w:marRight w:val="0"/>
      <w:marTop w:val="0"/>
      <w:marBottom w:val="0"/>
      <w:divBdr>
        <w:top w:val="none" w:sz="0" w:space="0" w:color="auto"/>
        <w:left w:val="none" w:sz="0" w:space="0" w:color="auto"/>
        <w:bottom w:val="none" w:sz="0" w:space="0" w:color="auto"/>
        <w:right w:val="none" w:sz="0" w:space="0" w:color="auto"/>
      </w:divBdr>
    </w:div>
    <w:div w:id="1542673352">
      <w:bodyDiv w:val="1"/>
      <w:marLeft w:val="0"/>
      <w:marRight w:val="0"/>
      <w:marTop w:val="0"/>
      <w:marBottom w:val="0"/>
      <w:divBdr>
        <w:top w:val="none" w:sz="0" w:space="0" w:color="auto"/>
        <w:left w:val="none" w:sz="0" w:space="0" w:color="auto"/>
        <w:bottom w:val="none" w:sz="0" w:space="0" w:color="auto"/>
        <w:right w:val="none" w:sz="0" w:space="0" w:color="auto"/>
      </w:divBdr>
    </w:div>
    <w:div w:id="1563176384">
      <w:bodyDiv w:val="1"/>
      <w:marLeft w:val="0"/>
      <w:marRight w:val="0"/>
      <w:marTop w:val="0"/>
      <w:marBottom w:val="0"/>
      <w:divBdr>
        <w:top w:val="none" w:sz="0" w:space="0" w:color="auto"/>
        <w:left w:val="none" w:sz="0" w:space="0" w:color="auto"/>
        <w:bottom w:val="none" w:sz="0" w:space="0" w:color="auto"/>
        <w:right w:val="none" w:sz="0" w:space="0" w:color="auto"/>
      </w:divBdr>
    </w:div>
    <w:div w:id="1575312182">
      <w:bodyDiv w:val="1"/>
      <w:marLeft w:val="0"/>
      <w:marRight w:val="0"/>
      <w:marTop w:val="0"/>
      <w:marBottom w:val="0"/>
      <w:divBdr>
        <w:top w:val="none" w:sz="0" w:space="0" w:color="auto"/>
        <w:left w:val="none" w:sz="0" w:space="0" w:color="auto"/>
        <w:bottom w:val="none" w:sz="0" w:space="0" w:color="auto"/>
        <w:right w:val="none" w:sz="0" w:space="0" w:color="auto"/>
      </w:divBdr>
    </w:div>
    <w:div w:id="1591238951">
      <w:bodyDiv w:val="1"/>
      <w:marLeft w:val="0"/>
      <w:marRight w:val="0"/>
      <w:marTop w:val="0"/>
      <w:marBottom w:val="0"/>
      <w:divBdr>
        <w:top w:val="none" w:sz="0" w:space="0" w:color="auto"/>
        <w:left w:val="none" w:sz="0" w:space="0" w:color="auto"/>
        <w:bottom w:val="none" w:sz="0" w:space="0" w:color="auto"/>
        <w:right w:val="none" w:sz="0" w:space="0" w:color="auto"/>
      </w:divBdr>
    </w:div>
    <w:div w:id="1597664435">
      <w:bodyDiv w:val="1"/>
      <w:marLeft w:val="0"/>
      <w:marRight w:val="0"/>
      <w:marTop w:val="0"/>
      <w:marBottom w:val="0"/>
      <w:divBdr>
        <w:top w:val="none" w:sz="0" w:space="0" w:color="auto"/>
        <w:left w:val="none" w:sz="0" w:space="0" w:color="auto"/>
        <w:bottom w:val="none" w:sz="0" w:space="0" w:color="auto"/>
        <w:right w:val="none" w:sz="0" w:space="0" w:color="auto"/>
      </w:divBdr>
    </w:div>
    <w:div w:id="1605189049">
      <w:bodyDiv w:val="1"/>
      <w:marLeft w:val="0"/>
      <w:marRight w:val="0"/>
      <w:marTop w:val="0"/>
      <w:marBottom w:val="0"/>
      <w:divBdr>
        <w:top w:val="none" w:sz="0" w:space="0" w:color="auto"/>
        <w:left w:val="none" w:sz="0" w:space="0" w:color="auto"/>
        <w:bottom w:val="none" w:sz="0" w:space="0" w:color="auto"/>
        <w:right w:val="none" w:sz="0" w:space="0" w:color="auto"/>
      </w:divBdr>
    </w:div>
    <w:div w:id="1626547938">
      <w:bodyDiv w:val="1"/>
      <w:marLeft w:val="0"/>
      <w:marRight w:val="0"/>
      <w:marTop w:val="0"/>
      <w:marBottom w:val="0"/>
      <w:divBdr>
        <w:top w:val="none" w:sz="0" w:space="0" w:color="auto"/>
        <w:left w:val="none" w:sz="0" w:space="0" w:color="auto"/>
        <w:bottom w:val="none" w:sz="0" w:space="0" w:color="auto"/>
        <w:right w:val="none" w:sz="0" w:space="0" w:color="auto"/>
      </w:divBdr>
    </w:div>
    <w:div w:id="1657880503">
      <w:bodyDiv w:val="1"/>
      <w:marLeft w:val="0"/>
      <w:marRight w:val="0"/>
      <w:marTop w:val="0"/>
      <w:marBottom w:val="0"/>
      <w:divBdr>
        <w:top w:val="none" w:sz="0" w:space="0" w:color="auto"/>
        <w:left w:val="none" w:sz="0" w:space="0" w:color="auto"/>
        <w:bottom w:val="none" w:sz="0" w:space="0" w:color="auto"/>
        <w:right w:val="none" w:sz="0" w:space="0" w:color="auto"/>
      </w:divBdr>
    </w:div>
    <w:div w:id="1691564107">
      <w:bodyDiv w:val="1"/>
      <w:marLeft w:val="0"/>
      <w:marRight w:val="0"/>
      <w:marTop w:val="0"/>
      <w:marBottom w:val="0"/>
      <w:divBdr>
        <w:top w:val="none" w:sz="0" w:space="0" w:color="auto"/>
        <w:left w:val="none" w:sz="0" w:space="0" w:color="auto"/>
        <w:bottom w:val="none" w:sz="0" w:space="0" w:color="auto"/>
        <w:right w:val="none" w:sz="0" w:space="0" w:color="auto"/>
      </w:divBdr>
    </w:div>
    <w:div w:id="1719356315">
      <w:bodyDiv w:val="1"/>
      <w:marLeft w:val="0"/>
      <w:marRight w:val="0"/>
      <w:marTop w:val="0"/>
      <w:marBottom w:val="0"/>
      <w:divBdr>
        <w:top w:val="none" w:sz="0" w:space="0" w:color="auto"/>
        <w:left w:val="none" w:sz="0" w:space="0" w:color="auto"/>
        <w:bottom w:val="none" w:sz="0" w:space="0" w:color="auto"/>
        <w:right w:val="none" w:sz="0" w:space="0" w:color="auto"/>
      </w:divBdr>
    </w:div>
    <w:div w:id="1735424441">
      <w:bodyDiv w:val="1"/>
      <w:marLeft w:val="0"/>
      <w:marRight w:val="0"/>
      <w:marTop w:val="0"/>
      <w:marBottom w:val="0"/>
      <w:divBdr>
        <w:top w:val="none" w:sz="0" w:space="0" w:color="auto"/>
        <w:left w:val="none" w:sz="0" w:space="0" w:color="auto"/>
        <w:bottom w:val="none" w:sz="0" w:space="0" w:color="auto"/>
        <w:right w:val="none" w:sz="0" w:space="0" w:color="auto"/>
      </w:divBdr>
    </w:div>
    <w:div w:id="1772041539">
      <w:bodyDiv w:val="1"/>
      <w:marLeft w:val="0"/>
      <w:marRight w:val="0"/>
      <w:marTop w:val="0"/>
      <w:marBottom w:val="0"/>
      <w:divBdr>
        <w:top w:val="none" w:sz="0" w:space="0" w:color="auto"/>
        <w:left w:val="none" w:sz="0" w:space="0" w:color="auto"/>
        <w:bottom w:val="none" w:sz="0" w:space="0" w:color="auto"/>
        <w:right w:val="none" w:sz="0" w:space="0" w:color="auto"/>
      </w:divBdr>
    </w:div>
    <w:div w:id="1791630382">
      <w:bodyDiv w:val="1"/>
      <w:marLeft w:val="0"/>
      <w:marRight w:val="0"/>
      <w:marTop w:val="0"/>
      <w:marBottom w:val="0"/>
      <w:divBdr>
        <w:top w:val="none" w:sz="0" w:space="0" w:color="auto"/>
        <w:left w:val="none" w:sz="0" w:space="0" w:color="auto"/>
        <w:bottom w:val="none" w:sz="0" w:space="0" w:color="auto"/>
        <w:right w:val="none" w:sz="0" w:space="0" w:color="auto"/>
      </w:divBdr>
      <w:divsChild>
        <w:div w:id="811022212">
          <w:marLeft w:val="0"/>
          <w:marRight w:val="0"/>
          <w:marTop w:val="0"/>
          <w:marBottom w:val="0"/>
          <w:divBdr>
            <w:top w:val="none" w:sz="0" w:space="0" w:color="auto"/>
            <w:left w:val="none" w:sz="0" w:space="0" w:color="auto"/>
            <w:bottom w:val="none" w:sz="0" w:space="0" w:color="auto"/>
            <w:right w:val="none" w:sz="0" w:space="0" w:color="auto"/>
          </w:divBdr>
        </w:div>
      </w:divsChild>
    </w:div>
    <w:div w:id="1797604613">
      <w:bodyDiv w:val="1"/>
      <w:marLeft w:val="0"/>
      <w:marRight w:val="0"/>
      <w:marTop w:val="0"/>
      <w:marBottom w:val="0"/>
      <w:divBdr>
        <w:top w:val="none" w:sz="0" w:space="0" w:color="auto"/>
        <w:left w:val="none" w:sz="0" w:space="0" w:color="auto"/>
        <w:bottom w:val="none" w:sz="0" w:space="0" w:color="auto"/>
        <w:right w:val="none" w:sz="0" w:space="0" w:color="auto"/>
      </w:divBdr>
    </w:div>
    <w:div w:id="1804957531">
      <w:bodyDiv w:val="1"/>
      <w:marLeft w:val="0"/>
      <w:marRight w:val="0"/>
      <w:marTop w:val="0"/>
      <w:marBottom w:val="0"/>
      <w:divBdr>
        <w:top w:val="none" w:sz="0" w:space="0" w:color="auto"/>
        <w:left w:val="none" w:sz="0" w:space="0" w:color="auto"/>
        <w:bottom w:val="none" w:sz="0" w:space="0" w:color="auto"/>
        <w:right w:val="none" w:sz="0" w:space="0" w:color="auto"/>
      </w:divBdr>
    </w:div>
    <w:div w:id="1817261839">
      <w:bodyDiv w:val="1"/>
      <w:marLeft w:val="0"/>
      <w:marRight w:val="0"/>
      <w:marTop w:val="0"/>
      <w:marBottom w:val="0"/>
      <w:divBdr>
        <w:top w:val="none" w:sz="0" w:space="0" w:color="auto"/>
        <w:left w:val="none" w:sz="0" w:space="0" w:color="auto"/>
        <w:bottom w:val="none" w:sz="0" w:space="0" w:color="auto"/>
        <w:right w:val="none" w:sz="0" w:space="0" w:color="auto"/>
      </w:divBdr>
    </w:div>
    <w:div w:id="1845196725">
      <w:bodyDiv w:val="1"/>
      <w:marLeft w:val="0"/>
      <w:marRight w:val="0"/>
      <w:marTop w:val="0"/>
      <w:marBottom w:val="0"/>
      <w:divBdr>
        <w:top w:val="none" w:sz="0" w:space="0" w:color="auto"/>
        <w:left w:val="none" w:sz="0" w:space="0" w:color="auto"/>
        <w:bottom w:val="none" w:sz="0" w:space="0" w:color="auto"/>
        <w:right w:val="none" w:sz="0" w:space="0" w:color="auto"/>
      </w:divBdr>
    </w:div>
    <w:div w:id="1869026845">
      <w:bodyDiv w:val="1"/>
      <w:marLeft w:val="0"/>
      <w:marRight w:val="0"/>
      <w:marTop w:val="0"/>
      <w:marBottom w:val="0"/>
      <w:divBdr>
        <w:top w:val="none" w:sz="0" w:space="0" w:color="auto"/>
        <w:left w:val="none" w:sz="0" w:space="0" w:color="auto"/>
        <w:bottom w:val="none" w:sz="0" w:space="0" w:color="auto"/>
        <w:right w:val="none" w:sz="0" w:space="0" w:color="auto"/>
      </w:divBdr>
    </w:div>
    <w:div w:id="1869177507">
      <w:bodyDiv w:val="1"/>
      <w:marLeft w:val="0"/>
      <w:marRight w:val="0"/>
      <w:marTop w:val="0"/>
      <w:marBottom w:val="0"/>
      <w:divBdr>
        <w:top w:val="none" w:sz="0" w:space="0" w:color="auto"/>
        <w:left w:val="none" w:sz="0" w:space="0" w:color="auto"/>
        <w:bottom w:val="none" w:sz="0" w:space="0" w:color="auto"/>
        <w:right w:val="none" w:sz="0" w:space="0" w:color="auto"/>
      </w:divBdr>
    </w:div>
    <w:div w:id="1872647592">
      <w:bodyDiv w:val="1"/>
      <w:marLeft w:val="0"/>
      <w:marRight w:val="0"/>
      <w:marTop w:val="0"/>
      <w:marBottom w:val="0"/>
      <w:divBdr>
        <w:top w:val="none" w:sz="0" w:space="0" w:color="auto"/>
        <w:left w:val="none" w:sz="0" w:space="0" w:color="auto"/>
        <w:bottom w:val="none" w:sz="0" w:space="0" w:color="auto"/>
        <w:right w:val="none" w:sz="0" w:space="0" w:color="auto"/>
      </w:divBdr>
    </w:div>
    <w:div w:id="1873110532">
      <w:bodyDiv w:val="1"/>
      <w:marLeft w:val="0"/>
      <w:marRight w:val="0"/>
      <w:marTop w:val="0"/>
      <w:marBottom w:val="0"/>
      <w:divBdr>
        <w:top w:val="none" w:sz="0" w:space="0" w:color="auto"/>
        <w:left w:val="none" w:sz="0" w:space="0" w:color="auto"/>
        <w:bottom w:val="none" w:sz="0" w:space="0" w:color="auto"/>
        <w:right w:val="none" w:sz="0" w:space="0" w:color="auto"/>
      </w:divBdr>
    </w:div>
    <w:div w:id="1886287068">
      <w:bodyDiv w:val="1"/>
      <w:marLeft w:val="0"/>
      <w:marRight w:val="0"/>
      <w:marTop w:val="0"/>
      <w:marBottom w:val="0"/>
      <w:divBdr>
        <w:top w:val="none" w:sz="0" w:space="0" w:color="auto"/>
        <w:left w:val="none" w:sz="0" w:space="0" w:color="auto"/>
        <w:bottom w:val="none" w:sz="0" w:space="0" w:color="auto"/>
        <w:right w:val="none" w:sz="0" w:space="0" w:color="auto"/>
      </w:divBdr>
    </w:div>
    <w:div w:id="1890191383">
      <w:bodyDiv w:val="1"/>
      <w:marLeft w:val="0"/>
      <w:marRight w:val="0"/>
      <w:marTop w:val="0"/>
      <w:marBottom w:val="0"/>
      <w:divBdr>
        <w:top w:val="none" w:sz="0" w:space="0" w:color="auto"/>
        <w:left w:val="none" w:sz="0" w:space="0" w:color="auto"/>
        <w:bottom w:val="none" w:sz="0" w:space="0" w:color="auto"/>
        <w:right w:val="none" w:sz="0" w:space="0" w:color="auto"/>
      </w:divBdr>
    </w:div>
    <w:div w:id="2025088467">
      <w:bodyDiv w:val="1"/>
      <w:marLeft w:val="0"/>
      <w:marRight w:val="0"/>
      <w:marTop w:val="0"/>
      <w:marBottom w:val="0"/>
      <w:divBdr>
        <w:top w:val="none" w:sz="0" w:space="0" w:color="auto"/>
        <w:left w:val="none" w:sz="0" w:space="0" w:color="auto"/>
        <w:bottom w:val="none" w:sz="0" w:space="0" w:color="auto"/>
        <w:right w:val="none" w:sz="0" w:space="0" w:color="auto"/>
      </w:divBdr>
    </w:div>
    <w:div w:id="2041977658">
      <w:bodyDiv w:val="1"/>
      <w:marLeft w:val="0"/>
      <w:marRight w:val="0"/>
      <w:marTop w:val="0"/>
      <w:marBottom w:val="0"/>
      <w:divBdr>
        <w:top w:val="none" w:sz="0" w:space="0" w:color="auto"/>
        <w:left w:val="none" w:sz="0" w:space="0" w:color="auto"/>
        <w:bottom w:val="none" w:sz="0" w:space="0" w:color="auto"/>
        <w:right w:val="none" w:sz="0" w:space="0" w:color="auto"/>
      </w:divBdr>
    </w:div>
    <w:div w:id="2068870397">
      <w:bodyDiv w:val="1"/>
      <w:marLeft w:val="0"/>
      <w:marRight w:val="0"/>
      <w:marTop w:val="0"/>
      <w:marBottom w:val="0"/>
      <w:divBdr>
        <w:top w:val="none" w:sz="0" w:space="0" w:color="auto"/>
        <w:left w:val="none" w:sz="0" w:space="0" w:color="auto"/>
        <w:bottom w:val="none" w:sz="0" w:space="0" w:color="auto"/>
        <w:right w:val="none" w:sz="0" w:space="0" w:color="auto"/>
      </w:divBdr>
    </w:div>
    <w:div w:id="2091543135">
      <w:bodyDiv w:val="1"/>
      <w:marLeft w:val="0"/>
      <w:marRight w:val="0"/>
      <w:marTop w:val="0"/>
      <w:marBottom w:val="0"/>
      <w:divBdr>
        <w:top w:val="none" w:sz="0" w:space="0" w:color="auto"/>
        <w:left w:val="none" w:sz="0" w:space="0" w:color="auto"/>
        <w:bottom w:val="none" w:sz="0" w:space="0" w:color="auto"/>
        <w:right w:val="none" w:sz="0" w:space="0" w:color="auto"/>
      </w:divBdr>
    </w:div>
    <w:div w:id="2092580228">
      <w:bodyDiv w:val="1"/>
      <w:marLeft w:val="0"/>
      <w:marRight w:val="0"/>
      <w:marTop w:val="0"/>
      <w:marBottom w:val="0"/>
      <w:divBdr>
        <w:top w:val="none" w:sz="0" w:space="0" w:color="auto"/>
        <w:left w:val="none" w:sz="0" w:space="0" w:color="auto"/>
        <w:bottom w:val="none" w:sz="0" w:space="0" w:color="auto"/>
        <w:right w:val="none" w:sz="0" w:space="0" w:color="auto"/>
      </w:divBdr>
    </w:div>
    <w:div w:id="2094739212">
      <w:bodyDiv w:val="1"/>
      <w:marLeft w:val="0"/>
      <w:marRight w:val="0"/>
      <w:marTop w:val="0"/>
      <w:marBottom w:val="0"/>
      <w:divBdr>
        <w:top w:val="none" w:sz="0" w:space="0" w:color="auto"/>
        <w:left w:val="none" w:sz="0" w:space="0" w:color="auto"/>
        <w:bottom w:val="none" w:sz="0" w:space="0" w:color="auto"/>
        <w:right w:val="none" w:sz="0" w:space="0" w:color="auto"/>
      </w:divBdr>
    </w:div>
    <w:div w:id="2096582719">
      <w:bodyDiv w:val="1"/>
      <w:marLeft w:val="0"/>
      <w:marRight w:val="0"/>
      <w:marTop w:val="0"/>
      <w:marBottom w:val="0"/>
      <w:divBdr>
        <w:top w:val="none" w:sz="0" w:space="0" w:color="auto"/>
        <w:left w:val="none" w:sz="0" w:space="0" w:color="auto"/>
        <w:bottom w:val="none" w:sz="0" w:space="0" w:color="auto"/>
        <w:right w:val="none" w:sz="0" w:space="0" w:color="auto"/>
      </w:divBdr>
    </w:div>
    <w:div w:id="2104952458">
      <w:bodyDiv w:val="1"/>
      <w:marLeft w:val="0"/>
      <w:marRight w:val="0"/>
      <w:marTop w:val="0"/>
      <w:marBottom w:val="0"/>
      <w:divBdr>
        <w:top w:val="none" w:sz="0" w:space="0" w:color="auto"/>
        <w:left w:val="none" w:sz="0" w:space="0" w:color="auto"/>
        <w:bottom w:val="none" w:sz="0" w:space="0" w:color="auto"/>
        <w:right w:val="none" w:sz="0" w:space="0" w:color="auto"/>
      </w:divBdr>
      <w:divsChild>
        <w:div w:id="1355495001">
          <w:marLeft w:val="0"/>
          <w:marRight w:val="0"/>
          <w:marTop w:val="0"/>
          <w:marBottom w:val="0"/>
          <w:divBdr>
            <w:top w:val="none" w:sz="0" w:space="0" w:color="auto"/>
            <w:left w:val="none" w:sz="0" w:space="0" w:color="auto"/>
            <w:bottom w:val="none" w:sz="0" w:space="0" w:color="auto"/>
            <w:right w:val="none" w:sz="0" w:space="0" w:color="auto"/>
          </w:divBdr>
          <w:divsChild>
            <w:div w:id="455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6587">
      <w:bodyDiv w:val="1"/>
      <w:marLeft w:val="0"/>
      <w:marRight w:val="0"/>
      <w:marTop w:val="0"/>
      <w:marBottom w:val="0"/>
      <w:divBdr>
        <w:top w:val="none" w:sz="0" w:space="0" w:color="auto"/>
        <w:left w:val="none" w:sz="0" w:space="0" w:color="auto"/>
        <w:bottom w:val="none" w:sz="0" w:space="0" w:color="auto"/>
        <w:right w:val="none" w:sz="0" w:space="0" w:color="auto"/>
      </w:divBdr>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elinox.ro" TargetMode="External"/><Relationship Id="rId13" Type="http://schemas.openxmlformats.org/officeDocument/2006/relationships/hyperlink" Target="https://legislatie.just.ro/Public/DetaliiDocumentAfis/216851" TargetMode="External"/><Relationship Id="rId18" Type="http://schemas.openxmlformats.org/officeDocument/2006/relationships/hyperlink" Target="file:///C:\Users\Juridic\sintact%204.0\cache\Legislatie\temp2821294\00097923.htm" TargetMode="External"/><Relationship Id="rId26" Type="http://schemas.openxmlformats.org/officeDocument/2006/relationships/hyperlink" Target="file:///C:\Users\Juridic\sintact%204.0\cache\Legislatie\temp2821294\00139597.htm" TargetMode="External"/><Relationship Id="rId3" Type="http://schemas.openxmlformats.org/officeDocument/2006/relationships/styles" Target="styles.xml"/><Relationship Id="rId21" Type="http://schemas.openxmlformats.org/officeDocument/2006/relationships/hyperlink" Target="file:///C:\Users\Juridic\sintact%204.0\cache\Legislatie\temp2821294\12018241.htm" TargetMode="External"/><Relationship Id="rId7" Type="http://schemas.openxmlformats.org/officeDocument/2006/relationships/endnotes" Target="endnotes.xml"/><Relationship Id="rId12" Type="http://schemas.openxmlformats.org/officeDocument/2006/relationships/hyperlink" Target="http://reach.anpm.ro/files/file/Lege%20nr_254-2011_modif_360-2003.doc" TargetMode="External"/><Relationship Id="rId17" Type="http://schemas.openxmlformats.org/officeDocument/2006/relationships/hyperlink" Target="file:///C:\Users\Juridic\sintact%204.0\cache\Legislatie\temp2821294\00075522.htm" TargetMode="External"/><Relationship Id="rId25" Type="http://schemas.openxmlformats.org/officeDocument/2006/relationships/hyperlink" Target="file:///C:\Users\Juridic\sintact%204.0\cache\Legislatie\temp2821294\00103869.htm" TargetMode="External"/><Relationship Id="rId2" Type="http://schemas.openxmlformats.org/officeDocument/2006/relationships/numbering" Target="numbering.xml"/><Relationship Id="rId16" Type="http://schemas.openxmlformats.org/officeDocument/2006/relationships/hyperlink" Target="file:///C:\Users\Juridic\sintact%204.0\cache\Legislatie\temp2821294\00048319.htm" TargetMode="External"/><Relationship Id="rId20" Type="http://schemas.openxmlformats.org/officeDocument/2006/relationships/hyperlink" Target="file:///C:\Users\Juridic\sintact%204.0\cache\Legislatie\temp2821294\1203312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ch.anpm.ro/files/file/Lege%20nr_249-2011_modif_349-2007.doc" TargetMode="External"/><Relationship Id="rId24" Type="http://schemas.openxmlformats.org/officeDocument/2006/relationships/hyperlink" Target="file:///C:\Users\Juridic\sintact%204.0\cache\Legislatie\temp2821294\12008633.htm" TargetMode="External"/><Relationship Id="rId5" Type="http://schemas.openxmlformats.org/officeDocument/2006/relationships/webSettings" Target="webSettings.xml"/><Relationship Id="rId15" Type="http://schemas.openxmlformats.org/officeDocument/2006/relationships/hyperlink" Target="file:///C:\Users\Juridic\sintact%204.0\cache\Legislatie\temp2821294\00048320.htm" TargetMode="External"/><Relationship Id="rId23" Type="http://schemas.openxmlformats.org/officeDocument/2006/relationships/hyperlink" Target="file:///C:\Users\Juridic\sintact%204.0\cache\Legislatie\temp2821294\12004432.htm"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file:///C:\Users\Juridic\sintact%204.0\cache\Legislatie\temp2821294\12021051.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gislatie.just.ro/Public/DetaliiDocumentAfis/216852" TargetMode="External"/><Relationship Id="rId22" Type="http://schemas.openxmlformats.org/officeDocument/2006/relationships/hyperlink" Target="file:///C:\Users\Juridic\sintact%204.0\cache\Legislatie\temp2821294\12019205.ht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office@arhipuzzle.ro" TargetMode="External"/><Relationship Id="rId1" Type="http://schemas.openxmlformats.org/officeDocument/2006/relationships/image" Target="media/image3.png"/><Relationship Id="rId4" Type="http://schemas.openxmlformats.org/officeDocument/2006/relationships/hyperlink" Target="mailto:office@arhipuzzle.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FCP.NEU\fcp_stati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102D-A692-41E9-843B-89845216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fcp_statik</Template>
  <TotalTime>4</TotalTime>
  <Pages>28</Pages>
  <Words>9699</Words>
  <Characters>59507</Characters>
  <Application>Microsoft Office Word</Application>
  <DocSecurity>0</DocSecurity>
  <Lines>495</Lines>
  <Paragraphs>138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vt:lpstr>
      <vt:lpstr>An</vt:lpstr>
    </vt:vector>
  </TitlesOfParts>
  <Company>Fritsch, Chiari &amp; Partner</Company>
  <LinksUpToDate>false</LinksUpToDate>
  <CharactersWithSpaces>69068</CharactersWithSpaces>
  <SharedDoc>false</SharedDoc>
  <HLinks>
    <vt:vector size="78" baseType="variant">
      <vt:variant>
        <vt:i4>8257543</vt:i4>
      </vt:variant>
      <vt:variant>
        <vt:i4>33</vt:i4>
      </vt:variant>
      <vt:variant>
        <vt:i4>0</vt:i4>
      </vt:variant>
      <vt:variant>
        <vt:i4>5</vt:i4>
      </vt:variant>
      <vt:variant>
        <vt:lpwstr>C:\Users\Juridic\sintact 4.0\cache\Legislatie\temp2821294\00139597.htm</vt:lpwstr>
      </vt:variant>
      <vt:variant>
        <vt:lpwstr/>
      </vt:variant>
      <vt:variant>
        <vt:i4>8257538</vt:i4>
      </vt:variant>
      <vt:variant>
        <vt:i4>30</vt:i4>
      </vt:variant>
      <vt:variant>
        <vt:i4>0</vt:i4>
      </vt:variant>
      <vt:variant>
        <vt:i4>5</vt:i4>
      </vt:variant>
      <vt:variant>
        <vt:lpwstr>C:\Users\Juridic\sintact 4.0\cache\Legislatie\temp2821294\00103869.htm</vt:lpwstr>
      </vt:variant>
      <vt:variant>
        <vt:lpwstr/>
      </vt:variant>
      <vt:variant>
        <vt:i4>7864332</vt:i4>
      </vt:variant>
      <vt:variant>
        <vt:i4>27</vt:i4>
      </vt:variant>
      <vt:variant>
        <vt:i4>0</vt:i4>
      </vt:variant>
      <vt:variant>
        <vt:i4>5</vt:i4>
      </vt:variant>
      <vt:variant>
        <vt:lpwstr>C:\Users\Juridic\sintact 4.0\cache\Legislatie\temp2821294\12008633.htm</vt:lpwstr>
      </vt:variant>
      <vt:variant>
        <vt:lpwstr/>
      </vt:variant>
      <vt:variant>
        <vt:i4>8060928</vt:i4>
      </vt:variant>
      <vt:variant>
        <vt:i4>24</vt:i4>
      </vt:variant>
      <vt:variant>
        <vt:i4>0</vt:i4>
      </vt:variant>
      <vt:variant>
        <vt:i4>5</vt:i4>
      </vt:variant>
      <vt:variant>
        <vt:lpwstr>C:\Users\Juridic\sintact 4.0\cache\Legislatie\temp2821294\12004432.htm</vt:lpwstr>
      </vt:variant>
      <vt:variant>
        <vt:lpwstr/>
      </vt:variant>
      <vt:variant>
        <vt:i4>8060942</vt:i4>
      </vt:variant>
      <vt:variant>
        <vt:i4>21</vt:i4>
      </vt:variant>
      <vt:variant>
        <vt:i4>0</vt:i4>
      </vt:variant>
      <vt:variant>
        <vt:i4>5</vt:i4>
      </vt:variant>
      <vt:variant>
        <vt:lpwstr>C:\Users\Juridic\sintact 4.0\cache\Legislatie\temp2821294\12019205.htm</vt:lpwstr>
      </vt:variant>
      <vt:variant>
        <vt:lpwstr/>
      </vt:variant>
      <vt:variant>
        <vt:i4>8323083</vt:i4>
      </vt:variant>
      <vt:variant>
        <vt:i4>18</vt:i4>
      </vt:variant>
      <vt:variant>
        <vt:i4>0</vt:i4>
      </vt:variant>
      <vt:variant>
        <vt:i4>5</vt:i4>
      </vt:variant>
      <vt:variant>
        <vt:lpwstr>C:\Users\Juridic\sintact 4.0\cache\Legislatie\temp2821294\12018241.htm</vt:lpwstr>
      </vt:variant>
      <vt:variant>
        <vt:lpwstr/>
      </vt:variant>
      <vt:variant>
        <vt:i4>8192006</vt:i4>
      </vt:variant>
      <vt:variant>
        <vt:i4>15</vt:i4>
      </vt:variant>
      <vt:variant>
        <vt:i4>0</vt:i4>
      </vt:variant>
      <vt:variant>
        <vt:i4>5</vt:i4>
      </vt:variant>
      <vt:variant>
        <vt:lpwstr>C:\Users\Juridic\sintact 4.0\cache\Legislatie\temp2821294\12033122.htm</vt:lpwstr>
      </vt:variant>
      <vt:variant>
        <vt:lpwstr/>
      </vt:variant>
      <vt:variant>
        <vt:i4>8257539</vt:i4>
      </vt:variant>
      <vt:variant>
        <vt:i4>12</vt:i4>
      </vt:variant>
      <vt:variant>
        <vt:i4>0</vt:i4>
      </vt:variant>
      <vt:variant>
        <vt:i4>5</vt:i4>
      </vt:variant>
      <vt:variant>
        <vt:lpwstr>C:\Users\Juridic\sintact 4.0\cache\Legislatie\temp2821294\12021051.htm</vt:lpwstr>
      </vt:variant>
      <vt:variant>
        <vt:lpwstr/>
      </vt:variant>
      <vt:variant>
        <vt:i4>8126467</vt:i4>
      </vt:variant>
      <vt:variant>
        <vt:i4>9</vt:i4>
      </vt:variant>
      <vt:variant>
        <vt:i4>0</vt:i4>
      </vt:variant>
      <vt:variant>
        <vt:i4>5</vt:i4>
      </vt:variant>
      <vt:variant>
        <vt:lpwstr>C:\Users\Juridic\sintact 4.0\cache\Legislatie\temp2821294\00097923.htm</vt:lpwstr>
      </vt:variant>
      <vt:variant>
        <vt:lpwstr/>
      </vt:variant>
      <vt:variant>
        <vt:i4>8323073</vt:i4>
      </vt:variant>
      <vt:variant>
        <vt:i4>6</vt:i4>
      </vt:variant>
      <vt:variant>
        <vt:i4>0</vt:i4>
      </vt:variant>
      <vt:variant>
        <vt:i4>5</vt:i4>
      </vt:variant>
      <vt:variant>
        <vt:lpwstr>C:\Users\Juridic\sintact 4.0\cache\Legislatie\temp2821294\00075522.htm</vt:lpwstr>
      </vt:variant>
      <vt:variant>
        <vt:lpwstr/>
      </vt:variant>
      <vt:variant>
        <vt:i4>7405583</vt:i4>
      </vt:variant>
      <vt:variant>
        <vt:i4>3</vt:i4>
      </vt:variant>
      <vt:variant>
        <vt:i4>0</vt:i4>
      </vt:variant>
      <vt:variant>
        <vt:i4>5</vt:i4>
      </vt:variant>
      <vt:variant>
        <vt:lpwstr>C:\Users\Juridic\sintact 4.0\cache\Legislatie\temp2821294\00048319.htm</vt:lpwstr>
      </vt:variant>
      <vt:variant>
        <vt:lpwstr/>
      </vt:variant>
      <vt:variant>
        <vt:i4>7864332</vt:i4>
      </vt:variant>
      <vt:variant>
        <vt:i4>0</vt:i4>
      </vt:variant>
      <vt:variant>
        <vt:i4>0</vt:i4>
      </vt:variant>
      <vt:variant>
        <vt:i4>5</vt:i4>
      </vt:variant>
      <vt:variant>
        <vt:lpwstr>C:\Users\Juridic\sintact 4.0\cache\Legislatie\temp2821294\00048320.htm</vt:lpwstr>
      </vt:variant>
      <vt:variant>
        <vt:lpwstr/>
      </vt:variant>
      <vt:variant>
        <vt:i4>4915297</vt:i4>
      </vt:variant>
      <vt:variant>
        <vt:i4>0</vt:i4>
      </vt:variant>
      <vt:variant>
        <vt:i4>0</vt:i4>
      </vt:variant>
      <vt:variant>
        <vt:i4>5</vt:i4>
      </vt:variant>
      <vt:variant>
        <vt:lpwstr>mailto:office@arhipuzzle.ro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Eder</dc:creator>
  <cp:keywords/>
  <cp:lastModifiedBy>Andreea Olteanu</cp:lastModifiedBy>
  <cp:revision>7</cp:revision>
  <cp:lastPrinted>2024-01-09T13:29:00Z</cp:lastPrinted>
  <dcterms:created xsi:type="dcterms:W3CDTF">2024-01-09T13:27:00Z</dcterms:created>
  <dcterms:modified xsi:type="dcterms:W3CDTF">2024-01-09T13:29:00Z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1816574218</vt:i4>
  </property>
</Properties>
</file>