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CD45BA" w:rsidRPr="00CD45BA">
        <w:rPr>
          <w:rStyle w:val="tpa"/>
          <w:rFonts w:ascii="Verdana" w:hAnsi="Verdana"/>
          <w:b/>
          <w:i/>
          <w:color w:val="000000"/>
        </w:rPr>
        <w:t>Lucrări de abandonare aferente sondei 297 L MP Moreni Sud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CD45BA">
        <w:rPr>
          <w:rStyle w:val="tpa"/>
          <w:rFonts w:ascii="Verdana" w:hAnsi="Verdana"/>
          <w:color w:val="000000"/>
        </w:rPr>
        <w:t>OMV PETROM S.A.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CD45BA" w:rsidP="00CD45BA">
      <w:pPr>
        <w:jc w:val="center"/>
      </w:pPr>
      <w:r>
        <w:t>17.11.2023</w:t>
      </w:r>
      <w:bookmarkStart w:id="5" w:name="_GoBack"/>
      <w:bookmarkEnd w:id="5"/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82FE5"/>
    <w:rsid w:val="00A07586"/>
    <w:rsid w:val="00CD45BA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474E"/>
  <w15:docId w15:val="{674B55C4-DE92-4F22-A956-A2200691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639</Characters>
  <Application>Microsoft Office Word</Application>
  <DocSecurity>0</DocSecurity>
  <Lines>5</Lines>
  <Paragraphs>1</Paragraphs>
  <ScaleCrop>false</ScaleCrop>
  <Company>NEPA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2023-11-17T08:31:00Z</dcterms:modified>
</cp:coreProperties>
</file>