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520A36" w:rsidRPr="00FB6714" w:rsidRDefault="00520A36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4558B">
      <w:pPr>
        <w:spacing w:line="276" w:lineRule="auto"/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4558B">
      <w:pPr>
        <w:spacing w:line="276" w:lineRule="auto"/>
        <w:jc w:val="both"/>
        <w:rPr>
          <w:rFonts w:ascii="Trebuchet MS" w:eastAsia="Calibri" w:hAnsi="Trebuchet MS"/>
          <w:b/>
          <w:bCs/>
        </w:rPr>
      </w:pPr>
    </w:p>
    <w:p w:rsidR="00221D0D" w:rsidRPr="00F4558B" w:rsidRDefault="00221D0D" w:rsidP="00F4558B">
      <w:pPr>
        <w:spacing w:line="276" w:lineRule="auto"/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  <w:r w:rsidRPr="00F4558B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F4558B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F4558B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221D0D" w:rsidRPr="00F4558B" w:rsidRDefault="00221D0D" w:rsidP="00F4558B">
      <w:pPr>
        <w:spacing w:line="276" w:lineRule="auto"/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r w:rsidRPr="00F4558B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</w:p>
    <w:p w:rsidR="00F4558B" w:rsidRPr="00F4558B" w:rsidRDefault="00F4558B" w:rsidP="00F4558B">
      <w:pPr>
        <w:pStyle w:val="Header"/>
        <w:spacing w:line="276" w:lineRule="auto"/>
        <w:jc w:val="both"/>
        <w:rPr>
          <w:rStyle w:val="tpa1"/>
          <w:rFonts w:ascii="Trebuchet MS" w:hAnsi="Trebuchet MS"/>
        </w:rPr>
      </w:pPr>
      <w:proofErr w:type="gramStart"/>
      <w:r w:rsidRPr="00F4558B">
        <w:rPr>
          <w:rFonts w:ascii="Trebuchet MS" w:hAnsi="Trebuchet MS"/>
          <w:b/>
        </w:rPr>
        <w:t>"CONSTRUIRE HALA SERVICE AUTO (200 M.P.)</w:t>
      </w:r>
      <w:r w:rsidRPr="00F4558B">
        <w:rPr>
          <w:rStyle w:val="tpa1"/>
          <w:rFonts w:ascii="Trebuchet MS" w:hAnsi="Trebuchet MS"/>
          <w:b/>
          <w:i/>
        </w:rPr>
        <w:t>”</w:t>
      </w:r>
      <w:r w:rsidRPr="00F4558B">
        <w:rPr>
          <w:rStyle w:val="tpa1"/>
          <w:rFonts w:ascii="Trebuchet MS" w:hAnsi="Trebuchet MS"/>
        </w:rPr>
        <w:t xml:space="preserve">, </w:t>
      </w:r>
      <w:proofErr w:type="spellStart"/>
      <w:r w:rsidRPr="00F4558B">
        <w:rPr>
          <w:rStyle w:val="tpa1"/>
          <w:rFonts w:ascii="Trebuchet MS" w:hAnsi="Trebuchet MS"/>
        </w:rPr>
        <w:t>propus</w:t>
      </w:r>
      <w:proofErr w:type="spellEnd"/>
      <w:r w:rsidRPr="00F4558B">
        <w:rPr>
          <w:rStyle w:val="tpa1"/>
          <w:rFonts w:ascii="Trebuchet MS" w:hAnsi="Trebuchet MS"/>
        </w:rPr>
        <w:t xml:space="preserve"> a fi </w:t>
      </w:r>
      <w:proofErr w:type="spellStart"/>
      <w:r w:rsidRPr="00F4558B">
        <w:rPr>
          <w:rStyle w:val="tpa1"/>
          <w:rFonts w:ascii="Trebuchet MS" w:hAnsi="Trebuchet MS"/>
        </w:rPr>
        <w:t>amplasat</w:t>
      </w:r>
      <w:proofErr w:type="spellEnd"/>
      <w:r w:rsidRPr="00F4558B">
        <w:rPr>
          <w:rStyle w:val="tpa1"/>
          <w:rFonts w:ascii="Trebuchet MS" w:hAnsi="Trebuchet MS"/>
        </w:rPr>
        <w:t xml:space="preserve"> </w:t>
      </w:r>
      <w:proofErr w:type="spellStart"/>
      <w:r w:rsidRPr="00F4558B">
        <w:rPr>
          <w:rStyle w:val="tpa1"/>
          <w:rFonts w:ascii="Trebuchet MS" w:hAnsi="Trebuchet MS"/>
        </w:rPr>
        <w:t>în</w:t>
      </w:r>
      <w:proofErr w:type="spellEnd"/>
      <w:r w:rsidRPr="00F4558B">
        <w:rPr>
          <w:rFonts w:ascii="Trebuchet MS" w:hAnsi="Trebuchet MS"/>
        </w:rPr>
        <w:t xml:space="preserve"> </w:t>
      </w:r>
      <w:proofErr w:type="spellStart"/>
      <w:r w:rsidRPr="00F4558B">
        <w:rPr>
          <w:rStyle w:val="tpa1"/>
          <w:rFonts w:ascii="Trebuchet MS" w:hAnsi="Trebuchet MS"/>
        </w:rPr>
        <w:t>jud</w:t>
      </w:r>
      <w:proofErr w:type="spellEnd"/>
      <w:r w:rsidRPr="00F4558B">
        <w:rPr>
          <w:rStyle w:val="tpa1"/>
          <w:rFonts w:ascii="Trebuchet MS" w:hAnsi="Trebuchet MS"/>
        </w:rPr>
        <w:t>.</w:t>
      </w:r>
      <w:proofErr w:type="gramEnd"/>
      <w:r w:rsidRPr="00F4558B">
        <w:rPr>
          <w:rStyle w:val="tpa1"/>
          <w:rFonts w:ascii="Trebuchet MS" w:hAnsi="Trebuchet MS"/>
        </w:rPr>
        <w:t xml:space="preserve"> </w:t>
      </w:r>
      <w:proofErr w:type="spellStart"/>
      <w:proofErr w:type="gramStart"/>
      <w:r w:rsidRPr="00F4558B">
        <w:rPr>
          <w:rStyle w:val="tpa1"/>
          <w:rFonts w:ascii="Trebuchet MS" w:hAnsi="Trebuchet MS"/>
        </w:rPr>
        <w:t>Dâmbovita</w:t>
      </w:r>
      <w:proofErr w:type="spellEnd"/>
      <w:r w:rsidRPr="00F4558B">
        <w:rPr>
          <w:rStyle w:val="tpa1"/>
          <w:rFonts w:ascii="Trebuchet MS" w:hAnsi="Trebuchet MS"/>
        </w:rPr>
        <w:t xml:space="preserve">, </w:t>
      </w:r>
      <w:proofErr w:type="spellStart"/>
      <w:r w:rsidRPr="00F4558B">
        <w:rPr>
          <w:rStyle w:val="tpa1"/>
          <w:rFonts w:ascii="Trebuchet MS" w:hAnsi="Trebuchet MS"/>
        </w:rPr>
        <w:t>municipiul</w:t>
      </w:r>
      <w:proofErr w:type="spellEnd"/>
      <w:r w:rsidRPr="00F4558B">
        <w:rPr>
          <w:rStyle w:val="tpa1"/>
          <w:rFonts w:ascii="Trebuchet MS" w:hAnsi="Trebuchet MS"/>
        </w:rPr>
        <w:t xml:space="preserve"> </w:t>
      </w:r>
      <w:proofErr w:type="spellStart"/>
      <w:r w:rsidRPr="00F4558B">
        <w:rPr>
          <w:rStyle w:val="tpa1"/>
          <w:rFonts w:ascii="Trebuchet MS" w:hAnsi="Trebuchet MS"/>
        </w:rPr>
        <w:t>Moreni</w:t>
      </w:r>
      <w:proofErr w:type="spellEnd"/>
      <w:r w:rsidRPr="00F4558B">
        <w:rPr>
          <w:rStyle w:val="tpa1"/>
          <w:rFonts w:ascii="Trebuchet MS" w:hAnsi="Trebuchet MS"/>
        </w:rPr>
        <w:t xml:space="preserve">, str. </w:t>
      </w:r>
      <w:proofErr w:type="spellStart"/>
      <w:r w:rsidRPr="00F4558B">
        <w:rPr>
          <w:rStyle w:val="tpa1"/>
          <w:rFonts w:ascii="Trebuchet MS" w:hAnsi="Trebuchet MS"/>
        </w:rPr>
        <w:t>Eruptiei</w:t>
      </w:r>
      <w:proofErr w:type="spellEnd"/>
      <w:r w:rsidRPr="00F4558B">
        <w:rPr>
          <w:rStyle w:val="tpa1"/>
          <w:rFonts w:ascii="Trebuchet MS" w:hAnsi="Trebuchet MS"/>
        </w:rPr>
        <w:t xml:space="preserve"> </w:t>
      </w:r>
      <w:proofErr w:type="spellStart"/>
      <w:r w:rsidRPr="00F4558B">
        <w:rPr>
          <w:rStyle w:val="tpa1"/>
          <w:rFonts w:ascii="Trebuchet MS" w:hAnsi="Trebuchet MS"/>
        </w:rPr>
        <w:t>nr</w:t>
      </w:r>
      <w:proofErr w:type="spellEnd"/>
      <w:r w:rsidRPr="00F4558B">
        <w:rPr>
          <w:rStyle w:val="tpa1"/>
          <w:rFonts w:ascii="Trebuchet MS" w:hAnsi="Trebuchet MS"/>
        </w:rPr>
        <w:t>.</w:t>
      </w:r>
      <w:proofErr w:type="gramEnd"/>
      <w:r w:rsidRPr="00F4558B">
        <w:rPr>
          <w:rStyle w:val="tpa1"/>
          <w:rFonts w:ascii="Trebuchet MS" w:hAnsi="Trebuchet MS"/>
        </w:rPr>
        <w:t xml:space="preserve"> 4</w:t>
      </w:r>
    </w:p>
    <w:p w:rsidR="00F210A3" w:rsidRPr="00F4558B" w:rsidRDefault="00584DE1" w:rsidP="00F4558B">
      <w:pPr>
        <w:pStyle w:val="Header"/>
        <w:spacing w:line="276" w:lineRule="auto"/>
        <w:jc w:val="both"/>
        <w:rPr>
          <w:rStyle w:val="tpa1"/>
          <w:rFonts w:ascii="Trebuchet MS" w:hAnsi="Trebuchet MS"/>
          <w:b/>
        </w:rPr>
      </w:pPr>
      <w:r w:rsidRPr="00F4558B">
        <w:rPr>
          <w:rStyle w:val="tpa1"/>
          <w:rFonts w:ascii="Trebuchet MS" w:hAnsi="Trebuchet MS"/>
        </w:rPr>
        <w:t>Titular</w:t>
      </w:r>
      <w:r w:rsidR="00025A00" w:rsidRPr="00F4558B">
        <w:rPr>
          <w:rStyle w:val="tpa1"/>
          <w:rFonts w:ascii="Trebuchet MS" w:hAnsi="Trebuchet MS"/>
        </w:rPr>
        <w:t xml:space="preserve"> </w:t>
      </w:r>
      <w:r w:rsidR="00F4558B" w:rsidRPr="00874808">
        <w:rPr>
          <w:rStyle w:val="tpa1"/>
          <w:rFonts w:ascii="Trebuchet MS" w:hAnsi="Trebuchet MS"/>
          <w:b/>
        </w:rPr>
        <w:t>BELEUTA LAURENTIU-</w:t>
      </w:r>
      <w:proofErr w:type="gramStart"/>
      <w:r w:rsidR="00F4558B" w:rsidRPr="00874808">
        <w:rPr>
          <w:rStyle w:val="tpa1"/>
          <w:rFonts w:ascii="Trebuchet MS" w:hAnsi="Trebuchet MS"/>
          <w:b/>
        </w:rPr>
        <w:t xml:space="preserve">COSTEL  </w:t>
      </w:r>
      <w:proofErr w:type="spellStart"/>
      <w:r w:rsidR="00F4558B">
        <w:rPr>
          <w:rStyle w:val="tpa1"/>
          <w:rFonts w:ascii="Trebuchet MS" w:hAnsi="Trebuchet MS"/>
          <w:b/>
        </w:rPr>
        <w:t>î</w:t>
      </w:r>
      <w:r w:rsidR="00F4558B" w:rsidRPr="00874808">
        <w:rPr>
          <w:rStyle w:val="tpa1"/>
          <w:rFonts w:ascii="Trebuchet MS" w:hAnsi="Trebuchet MS"/>
          <w:b/>
        </w:rPr>
        <w:t>n</w:t>
      </w:r>
      <w:proofErr w:type="spellEnd"/>
      <w:proofErr w:type="gramEnd"/>
      <w:r w:rsidR="00F4558B" w:rsidRPr="00874808">
        <w:rPr>
          <w:rStyle w:val="tpa1"/>
          <w:rFonts w:ascii="Trebuchet MS" w:hAnsi="Trebuchet MS"/>
          <w:b/>
        </w:rPr>
        <w:t xml:space="preserve"> </w:t>
      </w:r>
      <w:proofErr w:type="spellStart"/>
      <w:r w:rsidR="00F4558B" w:rsidRPr="00874808">
        <w:rPr>
          <w:rStyle w:val="tpa1"/>
          <w:rFonts w:ascii="Trebuchet MS" w:hAnsi="Trebuchet MS"/>
          <w:b/>
        </w:rPr>
        <w:t>calitate</w:t>
      </w:r>
      <w:proofErr w:type="spellEnd"/>
      <w:r w:rsidR="00F4558B" w:rsidRPr="00874808">
        <w:rPr>
          <w:rStyle w:val="tpa1"/>
          <w:rFonts w:ascii="Trebuchet MS" w:hAnsi="Trebuchet MS"/>
          <w:b/>
        </w:rPr>
        <w:t xml:space="preserve"> de </w:t>
      </w:r>
      <w:proofErr w:type="spellStart"/>
      <w:r w:rsidR="00F4558B" w:rsidRPr="00874808">
        <w:rPr>
          <w:rStyle w:val="tpa1"/>
          <w:rFonts w:ascii="Trebuchet MS" w:hAnsi="Trebuchet MS"/>
          <w:b/>
        </w:rPr>
        <w:t>reprezentant</w:t>
      </w:r>
      <w:proofErr w:type="spellEnd"/>
      <w:r w:rsidR="00F4558B" w:rsidRPr="00874808">
        <w:rPr>
          <w:rStyle w:val="tpa1"/>
          <w:rFonts w:ascii="Trebuchet MS" w:hAnsi="Trebuchet MS"/>
          <w:b/>
        </w:rPr>
        <w:t xml:space="preserve"> al A TODO GAS'23 S.R.L.</w:t>
      </w:r>
    </w:p>
    <w:p w:rsidR="00221D0D" w:rsidRPr="00F4558B" w:rsidRDefault="00221D0D" w:rsidP="00F4558B">
      <w:pPr>
        <w:pStyle w:val="Header"/>
        <w:spacing w:line="276" w:lineRule="auto"/>
        <w:jc w:val="both"/>
        <w:rPr>
          <w:rFonts w:ascii="Trebuchet MS" w:hAnsi="Trebuchet MS"/>
          <w:lang w:val="ro-RO"/>
        </w:rPr>
      </w:pPr>
      <w:r w:rsidRPr="00F4558B">
        <w:rPr>
          <w:rStyle w:val="tpa"/>
          <w:rFonts w:ascii="Trebuchet MS" w:hAnsi="Trebuchet MS"/>
          <w:color w:val="000000"/>
          <w:lang w:val="ro-RO"/>
        </w:rPr>
        <w:t xml:space="preserve">Informaţiile privind proiectul propus/memoriul de prezentare pot fi consultate </w:t>
      </w:r>
      <w:r w:rsidRPr="00F4558B">
        <w:rPr>
          <w:rFonts w:ascii="Trebuchet MS" w:hAnsi="Trebuchet MS"/>
          <w:lang w:val="ro-RO"/>
        </w:rPr>
        <w:t xml:space="preserve">pe site-ul A.P.M. Dâmbovița </w:t>
      </w:r>
      <w:hyperlink r:id="rId5" w:history="1">
        <w:r w:rsidRPr="00F4558B">
          <w:rPr>
            <w:rStyle w:val="Hyperlink"/>
            <w:rFonts w:ascii="Trebuchet MS" w:hAnsi="Trebuchet MS"/>
            <w:b/>
            <w:lang w:val="ro-RO"/>
          </w:rPr>
          <w:t>http://www.anpm.ro/web/apm-dambovita/anunturi-publice</w:t>
        </w:r>
      </w:hyperlink>
    </w:p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F4558B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4558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4558B" w:rsidRDefault="00221D0D" w:rsidP="00F455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4558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4558B" w:rsidRDefault="00221D0D" w:rsidP="00F455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bookmarkStart w:id="3" w:name="do|ax5^H|pa6"/>
            <w:bookmarkEnd w:id="3"/>
          </w:p>
          <w:p w:rsidR="00221D0D" w:rsidRPr="00F4558B" w:rsidRDefault="00221D0D" w:rsidP="00F455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Data afişării anunţului pe site</w:t>
            </w:r>
          </w:p>
          <w:p w:rsidR="00221D0D" w:rsidRPr="00F4558B" w:rsidRDefault="00861465" w:rsidP="00F455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03</w:t>
            </w:r>
            <w:r w:rsidR="00DF3EE1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</w:t>
            </w:r>
            <w:r w:rsidR="00805589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0</w:t>
            </w:r>
            <w:r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7</w:t>
            </w:r>
            <w:r w:rsidR="00221D0D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.202</w:t>
            </w:r>
            <w:r w:rsidR="00FB6714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:rsidR="00FC43B6" w:rsidRPr="00F4558B" w:rsidRDefault="00FC43B6" w:rsidP="00F4558B">
      <w:pPr>
        <w:pStyle w:val="Header"/>
        <w:spacing w:line="276" w:lineRule="auto"/>
        <w:jc w:val="both"/>
        <w:rPr>
          <w:rFonts w:ascii="Trebuchet MS" w:hAnsi="Trebuchet MS"/>
        </w:rPr>
      </w:pPr>
      <w:bookmarkStart w:id="4" w:name="_GoBack"/>
      <w:bookmarkEnd w:id="4"/>
    </w:p>
    <w:sectPr w:rsidR="00FC43B6" w:rsidRPr="00F4558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45EEB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1465"/>
    <w:rsid w:val="008627F9"/>
    <w:rsid w:val="008854F5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DF3EE1"/>
    <w:rsid w:val="00E153E3"/>
    <w:rsid w:val="00E7043B"/>
    <w:rsid w:val="00EA763F"/>
    <w:rsid w:val="00EA7EB8"/>
    <w:rsid w:val="00EB2F91"/>
    <w:rsid w:val="00EB706F"/>
    <w:rsid w:val="00EE0353"/>
    <w:rsid w:val="00EE33BA"/>
    <w:rsid w:val="00EF2BFF"/>
    <w:rsid w:val="00F008BA"/>
    <w:rsid w:val="00F210A3"/>
    <w:rsid w:val="00F2723C"/>
    <w:rsid w:val="00F451DB"/>
    <w:rsid w:val="00F4558B"/>
    <w:rsid w:val="00F477DD"/>
    <w:rsid w:val="00FA015B"/>
    <w:rsid w:val="00FB6714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</cp:revision>
  <dcterms:created xsi:type="dcterms:W3CDTF">2023-09-16T07:22:00Z</dcterms:created>
  <dcterms:modified xsi:type="dcterms:W3CDTF">2024-09-11T06:01:00Z</dcterms:modified>
</cp:coreProperties>
</file>