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6C795F" w:rsidRPr="006C795F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6C795F" w:rsidRPr="006C795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C795F" w:rsidRPr="006C795F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6C795F" w:rsidRPr="006C795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C795F" w:rsidRPr="006C795F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6C795F" w:rsidRPr="006C795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C795F" w:rsidRPr="006C795F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6C795F" w:rsidRPr="006C795F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6C795F" w:rsidRPr="006C795F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6C795F" w:rsidRPr="006C795F">
        <w:rPr>
          <w:rFonts w:ascii="Trebuchet MS" w:hAnsi="Trebuchet MS"/>
          <w:b/>
          <w:i/>
          <w:sz w:val="22"/>
          <w:szCs w:val="22"/>
        </w:rPr>
        <w:t xml:space="preserve"> MANESCU DUMITRU DANUT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Runcu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Runcu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Clincioaia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 38,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6C795F" w:rsidRPr="006C795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C795F" w:rsidRPr="006C795F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34246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6C795F" w:rsidRPr="006C795F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6C795F" w:rsidRPr="006C795F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6C795F" w:rsidRPr="006C795F">
        <w:rPr>
          <w:rStyle w:val="tpa1"/>
          <w:rFonts w:ascii="Trebuchet MS" w:hAnsi="Trebuchet MS"/>
          <w:b/>
          <w:sz w:val="22"/>
          <w:szCs w:val="22"/>
        </w:rPr>
        <w:t xml:space="preserve"> SC GRID SITAL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42465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6C795F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50D8B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2024-03-05T13:54:00Z</dcterms:modified>
</cp:coreProperties>
</file>