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773E">
        <w:rPr>
          <w:rFonts w:ascii="Trebuchet MS" w:hAnsi="Trebuchet MS"/>
          <w:b/>
          <w:sz w:val="22"/>
          <w:szCs w:val="22"/>
        </w:rPr>
        <w:t xml:space="preserve"> “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Centrala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Electrica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Fotovoltaica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–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montare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grupuri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generatoare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fotovoltaice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– GGF,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montare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invertoare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putere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structura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montaj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module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fotovoltaice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montare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punct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conexiuni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, collector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echipat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– PPC,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retele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electrice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cablu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aferente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instalatiei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utilizare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a CEF,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instalatie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legare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la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pamant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instalatie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electrica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curenti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slabi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instalatie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protectiv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impotriva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supratensiunilor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trasnetului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statie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racordare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electrica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imprejmuire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amenajare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drum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acces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organizare</w:t>
      </w:r>
      <w:proofErr w:type="spellEnd"/>
      <w:r w:rsidR="0022773E" w:rsidRPr="0022773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2773E" w:rsidRPr="0022773E">
        <w:rPr>
          <w:rFonts w:ascii="Trebuchet MS" w:hAnsi="Trebuchet MS"/>
          <w:b/>
          <w:i/>
          <w:sz w:val="22"/>
          <w:szCs w:val="22"/>
        </w:rPr>
        <w:t>santier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2773E" w:rsidRPr="0022773E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22773E" w:rsidRPr="0022773E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22773E" w:rsidRPr="0022773E">
        <w:rPr>
          <w:rStyle w:val="tpa1"/>
          <w:rFonts w:ascii="Trebuchet MS" w:hAnsi="Trebuchet MS"/>
          <w:sz w:val="22"/>
          <w:szCs w:val="22"/>
        </w:rPr>
        <w:t>Costestii</w:t>
      </w:r>
      <w:proofErr w:type="spellEnd"/>
      <w:r w:rsidR="0022773E" w:rsidRPr="0022773E">
        <w:rPr>
          <w:rStyle w:val="tpa1"/>
          <w:rFonts w:ascii="Trebuchet MS" w:hAnsi="Trebuchet MS"/>
          <w:sz w:val="22"/>
          <w:szCs w:val="22"/>
        </w:rPr>
        <w:t xml:space="preserve"> din Vale, sat </w:t>
      </w:r>
      <w:proofErr w:type="spellStart"/>
      <w:r w:rsidR="0022773E" w:rsidRPr="0022773E">
        <w:rPr>
          <w:rStyle w:val="tpa1"/>
          <w:rFonts w:ascii="Trebuchet MS" w:hAnsi="Trebuchet MS"/>
          <w:sz w:val="22"/>
          <w:szCs w:val="22"/>
        </w:rPr>
        <w:t>Costestii</w:t>
      </w:r>
      <w:proofErr w:type="spellEnd"/>
      <w:r w:rsidR="0022773E" w:rsidRPr="0022773E">
        <w:rPr>
          <w:rStyle w:val="tpa1"/>
          <w:rFonts w:ascii="Trebuchet MS" w:hAnsi="Trebuchet MS"/>
          <w:sz w:val="22"/>
          <w:szCs w:val="22"/>
        </w:rPr>
        <w:t xml:space="preserve"> din Vale, </w:t>
      </w:r>
      <w:proofErr w:type="spellStart"/>
      <w:r w:rsidR="0022773E" w:rsidRPr="0022773E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22773E" w:rsidRPr="0022773E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22773E" w:rsidRPr="0022773E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22773E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22773E" w:rsidRPr="0022773E">
        <w:rPr>
          <w:rStyle w:val="tpa1"/>
          <w:rFonts w:ascii="Trebuchet MS" w:hAnsi="Trebuchet MS"/>
          <w:b/>
          <w:sz w:val="22"/>
          <w:szCs w:val="22"/>
        </w:rPr>
        <w:t xml:space="preserve">SC GREENLIGHT POWER SRL </w:t>
      </w:r>
      <w:proofErr w:type="spellStart"/>
      <w:r w:rsidR="0022773E" w:rsidRPr="0022773E">
        <w:rPr>
          <w:rStyle w:val="tpa1"/>
          <w:rFonts w:ascii="Trebuchet MS" w:hAnsi="Trebuchet MS"/>
          <w:b/>
          <w:sz w:val="22"/>
          <w:szCs w:val="22"/>
        </w:rPr>
        <w:t>reprezentata</w:t>
      </w:r>
      <w:proofErr w:type="spellEnd"/>
      <w:r w:rsidR="0022773E" w:rsidRPr="0022773E">
        <w:rPr>
          <w:rStyle w:val="tpa1"/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2773E" w:rsidRPr="0022773E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22773E" w:rsidRPr="0022773E">
        <w:rPr>
          <w:rStyle w:val="tpa1"/>
          <w:rFonts w:ascii="Trebuchet MS" w:hAnsi="Trebuchet MS"/>
          <w:b/>
          <w:sz w:val="22"/>
          <w:szCs w:val="22"/>
        </w:rPr>
        <w:t xml:space="preserve"> d-l. OLARIU MIHNEA ION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2773E"/>
    <w:rsid w:val="00232FF1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2024-05-22T12:07:00Z</dcterms:modified>
</cp:coreProperties>
</file>