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FE" w:rsidRDefault="00D1566D">
      <w:pPr>
        <w:pStyle w:val="Heading1"/>
        <w:spacing w:before="94"/>
        <w:ind w:firstLine="640"/>
        <w:jc w:val="both"/>
      </w:pPr>
      <w:r>
        <w:t>ANEXA nr. 5</w:t>
      </w:r>
      <w:r>
        <w:rPr>
          <w:vertAlign w:val="superscript"/>
        </w:rPr>
        <w:t>E</w:t>
      </w:r>
      <w:r>
        <w:t>: Conţinutul-cadru al memoriului de prezentare</w:t>
      </w:r>
    </w:p>
    <w:p w:rsidR="00407BFE" w:rsidRDefault="00D1566D">
      <w:pPr>
        <w:pBdr>
          <w:top w:val="nil"/>
          <w:left w:val="nil"/>
          <w:bottom w:val="nil"/>
          <w:right w:val="nil"/>
          <w:between w:val="nil"/>
        </w:pBdr>
        <w:spacing w:before="30"/>
        <w:ind w:left="640"/>
        <w:jc w:val="both"/>
        <w:rPr>
          <w:color w:val="000000"/>
        </w:rPr>
      </w:pPr>
      <w:r>
        <w:rPr>
          <w:color w:val="000000"/>
        </w:rPr>
        <w:t>(- ANEXA nr. 5.E la procedură)</w:t>
      </w:r>
    </w:p>
    <w:p w:rsidR="00407BFE" w:rsidRDefault="00D1566D">
      <w:pPr>
        <w:pStyle w:val="Heading1"/>
        <w:numPr>
          <w:ilvl w:val="0"/>
          <w:numId w:val="34"/>
        </w:numPr>
        <w:tabs>
          <w:tab w:val="left" w:pos="783"/>
        </w:tabs>
        <w:spacing w:before="47"/>
        <w:ind w:hanging="145"/>
        <w:jc w:val="both"/>
      </w:pPr>
      <w:r>
        <w:t>Denumirea proiectului:</w:t>
      </w:r>
    </w:p>
    <w:p w:rsidR="00407BFE" w:rsidRDefault="00D1566D">
      <w:pPr>
        <w:tabs>
          <w:tab w:val="left" w:pos="964"/>
        </w:tabs>
        <w:spacing w:before="33"/>
        <w:ind w:firstLine="637"/>
      </w:pPr>
      <w:r>
        <w:t>CONSTRUIRE SI DOTARE CRESA IN COMUNA POTLOGI, SAT ROMANESTI, JUDETUL DAMBOVITA-TIP CRESA MICA</w:t>
      </w:r>
    </w:p>
    <w:p w:rsidR="00407BFE" w:rsidRDefault="00D1566D">
      <w:pPr>
        <w:numPr>
          <w:ilvl w:val="0"/>
          <w:numId w:val="34"/>
        </w:numPr>
        <w:pBdr>
          <w:top w:val="nil"/>
          <w:left w:val="nil"/>
          <w:bottom w:val="nil"/>
          <w:right w:val="nil"/>
          <w:between w:val="nil"/>
        </w:pBdr>
        <w:tabs>
          <w:tab w:val="left" w:pos="869"/>
        </w:tabs>
        <w:spacing w:line="246" w:lineRule="auto"/>
        <w:ind w:left="868" w:hanging="231"/>
        <w:jc w:val="both"/>
      </w:pPr>
      <w:r>
        <w:rPr>
          <w:b/>
          <w:color w:val="000000"/>
        </w:rPr>
        <w:t>Titular:</w:t>
      </w:r>
    </w:p>
    <w:p w:rsidR="00407BFE" w:rsidRDefault="00D1566D">
      <w:pPr>
        <w:numPr>
          <w:ilvl w:val="0"/>
          <w:numId w:val="32"/>
        </w:numPr>
        <w:pBdr>
          <w:top w:val="nil"/>
          <w:left w:val="nil"/>
          <w:bottom w:val="nil"/>
          <w:right w:val="nil"/>
          <w:between w:val="nil"/>
        </w:pBdr>
        <w:tabs>
          <w:tab w:val="left" w:pos="771"/>
        </w:tabs>
        <w:spacing w:before="37"/>
        <w:jc w:val="both"/>
        <w:rPr>
          <w:color w:val="000000"/>
        </w:rPr>
      </w:pPr>
      <w:r>
        <w:rPr>
          <w:b/>
          <w:color w:val="000000"/>
        </w:rPr>
        <w:t>numele;</w:t>
      </w:r>
    </w:p>
    <w:p w:rsidR="00407BFE" w:rsidRDefault="00D1566D">
      <w:pPr>
        <w:pBdr>
          <w:top w:val="nil"/>
          <w:left w:val="nil"/>
          <w:bottom w:val="nil"/>
          <w:right w:val="nil"/>
          <w:between w:val="nil"/>
        </w:pBdr>
        <w:tabs>
          <w:tab w:val="left" w:pos="771"/>
        </w:tabs>
        <w:spacing w:before="37"/>
        <w:ind w:left="770"/>
        <w:jc w:val="both"/>
        <w:rPr>
          <w:color w:val="000000"/>
        </w:rPr>
      </w:pPr>
      <w:r>
        <w:rPr>
          <w:color w:val="000000"/>
        </w:rPr>
        <w:t xml:space="preserve">COMUNA POTLOGI </w:t>
      </w:r>
    </w:p>
    <w:p w:rsidR="00407BFE" w:rsidRDefault="00D1566D">
      <w:pPr>
        <w:numPr>
          <w:ilvl w:val="0"/>
          <w:numId w:val="32"/>
        </w:numPr>
        <w:pBdr>
          <w:top w:val="nil"/>
          <w:left w:val="nil"/>
          <w:bottom w:val="nil"/>
          <w:right w:val="nil"/>
          <w:between w:val="nil"/>
        </w:pBdr>
        <w:tabs>
          <w:tab w:val="left" w:pos="771"/>
        </w:tabs>
        <w:spacing w:before="37"/>
        <w:jc w:val="both"/>
        <w:rPr>
          <w:color w:val="000000"/>
        </w:rPr>
      </w:pPr>
      <w:r>
        <w:rPr>
          <w:b/>
          <w:color w:val="000000"/>
        </w:rPr>
        <w:t>adresa poştală;</w:t>
      </w:r>
    </w:p>
    <w:p w:rsidR="00407BFE" w:rsidRDefault="00D1566D">
      <w:pPr>
        <w:pBdr>
          <w:top w:val="nil"/>
          <w:left w:val="nil"/>
          <w:bottom w:val="nil"/>
          <w:right w:val="nil"/>
          <w:between w:val="nil"/>
        </w:pBdr>
        <w:spacing w:before="25"/>
        <w:ind w:left="640"/>
        <w:jc w:val="both"/>
        <w:rPr>
          <w:color w:val="000000"/>
        </w:rPr>
      </w:pPr>
      <w:r>
        <w:rPr>
          <w:color w:val="000000"/>
        </w:rPr>
        <w:t>JUD. DAMBOVITA, COM POTLOGI, SAT ROMANESTI, STR. ODESA, NR. 6;</w:t>
      </w:r>
    </w:p>
    <w:p w:rsidR="00407BFE" w:rsidRDefault="00D1566D">
      <w:pPr>
        <w:pStyle w:val="Heading1"/>
        <w:numPr>
          <w:ilvl w:val="0"/>
          <w:numId w:val="32"/>
        </w:numPr>
        <w:tabs>
          <w:tab w:val="left" w:pos="771"/>
        </w:tabs>
        <w:spacing w:before="47"/>
        <w:jc w:val="both"/>
      </w:pPr>
      <w:r>
        <w:t>numărul de telefon, de fax şi adresa de e-mail, adresa paginii de internet;</w:t>
      </w:r>
    </w:p>
    <w:p w:rsidR="00407BFE" w:rsidRDefault="00D1566D">
      <w:pPr>
        <w:pBdr>
          <w:top w:val="nil"/>
          <w:left w:val="nil"/>
          <w:bottom w:val="nil"/>
          <w:right w:val="nil"/>
          <w:between w:val="nil"/>
        </w:pBdr>
        <w:spacing w:before="31"/>
        <w:ind w:left="640"/>
        <w:jc w:val="both"/>
        <w:rPr>
          <w:color w:val="000000"/>
        </w:rPr>
      </w:pPr>
      <w:r>
        <w:rPr>
          <w:color w:val="000000"/>
        </w:rPr>
        <w:t>0723.343.111;</w:t>
      </w:r>
    </w:p>
    <w:p w:rsidR="00407BFE" w:rsidRDefault="00D1566D">
      <w:pPr>
        <w:pStyle w:val="Heading1"/>
        <w:numPr>
          <w:ilvl w:val="0"/>
          <w:numId w:val="32"/>
        </w:numPr>
        <w:tabs>
          <w:tab w:val="left" w:pos="771"/>
        </w:tabs>
        <w:spacing w:before="49"/>
        <w:jc w:val="both"/>
      </w:pPr>
      <w:r>
        <w:t>numele persoanelor de contact:</w:t>
      </w:r>
    </w:p>
    <w:p w:rsidR="00407BFE" w:rsidRDefault="00D1566D">
      <w:pPr>
        <w:pBdr>
          <w:top w:val="nil"/>
          <w:left w:val="nil"/>
          <w:bottom w:val="nil"/>
          <w:right w:val="nil"/>
          <w:between w:val="nil"/>
        </w:pBdr>
        <w:spacing w:before="29"/>
        <w:ind w:left="640"/>
        <w:jc w:val="both"/>
        <w:rPr>
          <w:color w:val="000000"/>
        </w:rPr>
      </w:pPr>
      <w:r>
        <w:rPr>
          <w:color w:val="000000"/>
        </w:rPr>
        <w:t>Draghici Viorel- primar;</w:t>
      </w:r>
    </w:p>
    <w:p w:rsidR="00407BFE" w:rsidRDefault="00D1566D">
      <w:pPr>
        <w:pBdr>
          <w:top w:val="nil"/>
          <w:left w:val="nil"/>
          <w:bottom w:val="nil"/>
          <w:right w:val="nil"/>
          <w:between w:val="nil"/>
        </w:pBdr>
        <w:spacing w:before="37" w:line="276" w:lineRule="auto"/>
        <w:ind w:left="640" w:right="5780"/>
        <w:rPr>
          <w:color w:val="000000"/>
        </w:rPr>
      </w:pPr>
      <w:r>
        <w:rPr>
          <w:color w:val="000000"/>
        </w:rPr>
        <w:t xml:space="preserve">-- director/manager/administrator; </w:t>
      </w:r>
    </w:p>
    <w:p w:rsidR="00407BFE" w:rsidRDefault="00D1566D">
      <w:pPr>
        <w:pBdr>
          <w:top w:val="nil"/>
          <w:left w:val="nil"/>
          <w:bottom w:val="nil"/>
          <w:right w:val="nil"/>
          <w:between w:val="nil"/>
        </w:pBdr>
        <w:spacing w:before="37" w:line="276" w:lineRule="auto"/>
        <w:ind w:left="640" w:right="5780"/>
        <w:rPr>
          <w:b/>
          <w:color w:val="000000"/>
        </w:rPr>
      </w:pPr>
      <w:r>
        <w:rPr>
          <w:color w:val="000000"/>
        </w:rPr>
        <w:t>Draghici Viorel- primar</w:t>
      </w:r>
      <w:r>
        <w:rPr>
          <w:b/>
          <w:color w:val="000000"/>
        </w:rPr>
        <w:t>;</w:t>
      </w:r>
    </w:p>
    <w:p w:rsidR="00407BFE" w:rsidRDefault="00D1566D">
      <w:pPr>
        <w:pBdr>
          <w:top w:val="nil"/>
          <w:left w:val="nil"/>
          <w:bottom w:val="nil"/>
          <w:right w:val="nil"/>
          <w:between w:val="nil"/>
        </w:pBdr>
        <w:spacing w:before="4" w:line="273" w:lineRule="auto"/>
        <w:ind w:left="640" w:right="5600"/>
        <w:jc w:val="both"/>
        <w:rPr>
          <w:b/>
          <w:color w:val="000000"/>
        </w:rPr>
      </w:pPr>
      <w:r>
        <w:rPr>
          <w:color w:val="000000"/>
        </w:rPr>
        <w:t>--responsabil pentru protecţia mediului.  Draghici Viorel- primar</w:t>
      </w:r>
      <w:r>
        <w:rPr>
          <w:b/>
          <w:color w:val="000000"/>
        </w:rPr>
        <w:t>;</w:t>
      </w:r>
    </w:p>
    <w:p w:rsidR="00407BFE" w:rsidRDefault="00407BFE">
      <w:pPr>
        <w:pBdr>
          <w:top w:val="nil"/>
          <w:left w:val="nil"/>
          <w:bottom w:val="nil"/>
          <w:right w:val="nil"/>
          <w:between w:val="nil"/>
        </w:pBdr>
        <w:spacing w:before="2"/>
        <w:jc w:val="both"/>
        <w:rPr>
          <w:b/>
          <w:color w:val="000000"/>
          <w:sz w:val="26"/>
          <w:szCs w:val="26"/>
        </w:rPr>
      </w:pPr>
    </w:p>
    <w:p w:rsidR="00407BFE" w:rsidRDefault="00D1566D">
      <w:pPr>
        <w:pStyle w:val="Heading1"/>
        <w:numPr>
          <w:ilvl w:val="0"/>
          <w:numId w:val="34"/>
        </w:numPr>
        <w:tabs>
          <w:tab w:val="left" w:pos="955"/>
        </w:tabs>
        <w:ind w:left="954" w:hanging="317"/>
        <w:jc w:val="both"/>
      </w:pPr>
      <w:r>
        <w:t>Descrierea caracteristicilor fizice ale întregului proiect:</w:t>
      </w:r>
    </w:p>
    <w:p w:rsidR="00407BFE" w:rsidRDefault="00D1566D">
      <w:pPr>
        <w:numPr>
          <w:ilvl w:val="0"/>
          <w:numId w:val="30"/>
        </w:numPr>
        <w:pBdr>
          <w:top w:val="nil"/>
          <w:left w:val="nil"/>
          <w:bottom w:val="nil"/>
          <w:right w:val="nil"/>
          <w:between w:val="nil"/>
        </w:pBdr>
        <w:tabs>
          <w:tab w:val="left" w:pos="826"/>
        </w:tabs>
        <w:spacing w:before="38"/>
        <w:ind w:hanging="187"/>
        <w:jc w:val="both"/>
        <w:rPr>
          <w:color w:val="000000"/>
        </w:rPr>
      </w:pPr>
      <w:r>
        <w:rPr>
          <w:b/>
          <w:color w:val="000000"/>
        </w:rPr>
        <w:t>un rezumat al proiectului;</w:t>
      </w:r>
    </w:p>
    <w:p w:rsidR="00407BFE" w:rsidRDefault="00407BFE">
      <w:pPr>
        <w:pBdr>
          <w:top w:val="nil"/>
          <w:left w:val="nil"/>
          <w:bottom w:val="nil"/>
          <w:right w:val="nil"/>
          <w:between w:val="nil"/>
        </w:pBdr>
        <w:spacing w:before="6"/>
        <w:jc w:val="both"/>
        <w:rPr>
          <w:b/>
          <w:color w:val="000000"/>
          <w:sz w:val="24"/>
          <w:szCs w:val="24"/>
        </w:rPr>
      </w:pPr>
    </w:p>
    <w:p w:rsidR="00407BFE" w:rsidRDefault="00D1566D">
      <w:pPr>
        <w:pBdr>
          <w:top w:val="nil"/>
          <w:left w:val="nil"/>
          <w:bottom w:val="nil"/>
          <w:right w:val="nil"/>
          <w:between w:val="nil"/>
        </w:pBdr>
        <w:ind w:firstLine="708"/>
        <w:jc w:val="both"/>
        <w:rPr>
          <w:color w:val="000000"/>
        </w:rPr>
      </w:pPr>
      <w:r>
        <w:rPr>
          <w:color w:val="000000"/>
        </w:rPr>
        <w:t>Se propune construirea unei crese cu regim de inaltime parter. Structura de rezistenta este de tip cadre de beton armat. Planseul peste parter este de tip placa de beton, armata pe ambele directii.. Acoperisul este de tip terasa necirculabila.</w:t>
      </w:r>
    </w:p>
    <w:p w:rsidR="00407BFE" w:rsidRDefault="00D1566D">
      <w:pPr>
        <w:pBdr>
          <w:top w:val="nil"/>
          <w:left w:val="nil"/>
          <w:bottom w:val="nil"/>
          <w:right w:val="nil"/>
          <w:between w:val="nil"/>
        </w:pBdr>
        <w:ind w:firstLine="720"/>
        <w:jc w:val="both"/>
        <w:rPr>
          <w:color w:val="000000"/>
        </w:rPr>
      </w:pPr>
      <w:r>
        <w:rPr>
          <w:color w:val="000000"/>
        </w:rPr>
        <w:t xml:space="preserve">Constructia </w:t>
      </w:r>
      <w:r>
        <w:rPr>
          <w:color w:val="000000"/>
        </w:rPr>
        <w:t>propusa, va avea dimensiunile in plan de 47,93 m x 34,13 m . Accesul se face din Nr. Cad 76737, atat carosabil cat si pietonal – situat la vest de amplasament. Inaltimea libera a spatiilor interioare este de 2,70 m. Ferestrele se propun de tip aluminiu + g</w:t>
      </w:r>
      <w:r>
        <w:rPr>
          <w:color w:val="000000"/>
        </w:rPr>
        <w:t>eam termoizolant culoare gri antracit, usile cu rame si tablii din lemn stratificat, pardoseala interioara va fi din mocheta in salile de clasa, si de covor pvc in spatiile comune. Pe terasele de acces de la parter se propune pardoseala din gresie antidera</w:t>
      </w:r>
      <w:r>
        <w:rPr>
          <w:color w:val="000000"/>
        </w:rPr>
        <w:t>panta de exterior rezistenta la inghet.</w:t>
      </w:r>
    </w:p>
    <w:p w:rsidR="00407BFE" w:rsidRDefault="00D1566D">
      <w:pPr>
        <w:pBdr>
          <w:top w:val="nil"/>
          <w:left w:val="nil"/>
          <w:bottom w:val="nil"/>
          <w:right w:val="nil"/>
          <w:between w:val="nil"/>
        </w:pBdr>
        <w:ind w:firstLine="720"/>
        <w:jc w:val="both"/>
        <w:rPr>
          <w:color w:val="000000"/>
        </w:rPr>
      </w:pPr>
      <w:r>
        <w:rPr>
          <w:color w:val="000000"/>
        </w:rPr>
        <w:t xml:space="preserve">Compartimentarile  interioare se vor realiza din pereti de gips carton rezistent la foc, pe structura metalica. In grupurile sanitare, gips-cartonul va fi rezistent la umezeala </w:t>
      </w:r>
    </w:p>
    <w:p w:rsidR="00407BFE" w:rsidRDefault="00D1566D">
      <w:pPr>
        <w:pBdr>
          <w:top w:val="nil"/>
          <w:left w:val="nil"/>
          <w:bottom w:val="nil"/>
          <w:right w:val="nil"/>
          <w:between w:val="nil"/>
        </w:pBdr>
        <w:ind w:firstLine="720"/>
        <w:jc w:val="both"/>
        <w:rPr>
          <w:color w:val="000000"/>
        </w:rPr>
      </w:pPr>
      <w:r>
        <w:rPr>
          <w:color w:val="000000"/>
        </w:rPr>
        <w:t>Scurgerea apelor pluviale se va face p</w:t>
      </w:r>
      <w:r>
        <w:rPr>
          <w:color w:val="000000"/>
        </w:rPr>
        <w:t xml:space="preserve">rintr-un sistem de jgheaburi si burlane din tabla zincata vopsita electrostatic la nivelul terenului natural. </w:t>
      </w:r>
    </w:p>
    <w:p w:rsidR="00407BFE" w:rsidRDefault="00D1566D">
      <w:pPr>
        <w:pBdr>
          <w:bottom w:val="single" w:sz="4" w:space="1" w:color="000000"/>
        </w:pBdr>
        <w:spacing w:before="240" w:after="120"/>
        <w:ind w:right="-68"/>
        <w:jc w:val="both"/>
        <w:rPr>
          <w:b/>
        </w:rPr>
      </w:pPr>
      <w:r>
        <w:rPr>
          <w:b/>
        </w:rPr>
        <w:t>CAPITOLUL II - Descrierea functionala</w:t>
      </w:r>
    </w:p>
    <w:p w:rsidR="00407BFE" w:rsidRDefault="00D1566D">
      <w:pPr>
        <w:spacing w:line="276" w:lineRule="auto"/>
        <w:ind w:right="-66" w:firstLine="720"/>
      </w:pPr>
      <w:r>
        <w:t xml:space="preserve">- lista spatiilor interioare (incaperilor) si suprafetele utile a acestora, grupate pe niveluri; </w:t>
      </w:r>
    </w:p>
    <w:p w:rsidR="00407BFE" w:rsidRDefault="00407BFE">
      <w:pPr>
        <w:rPr>
          <w:b/>
        </w:rPr>
      </w:pPr>
    </w:p>
    <w:p w:rsidR="00407BFE" w:rsidRDefault="00D1566D">
      <w:pPr>
        <w:spacing w:line="276" w:lineRule="auto"/>
        <w:ind w:right="23"/>
        <w:jc w:val="both"/>
        <w:rPr>
          <w:b/>
          <w:color w:val="FFFFFF"/>
        </w:rPr>
      </w:pPr>
      <w:r>
        <w:rPr>
          <w:b/>
          <w:color w:val="FFFFFF"/>
        </w:rPr>
        <w:t>T</w:t>
      </w:r>
    </w:p>
    <w:tbl>
      <w:tblPr>
        <w:tblStyle w:val="a"/>
        <w:tblW w:w="973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788"/>
        <w:gridCol w:w="2066"/>
        <w:gridCol w:w="2001"/>
        <w:gridCol w:w="2884"/>
      </w:tblGrid>
      <w:tr w:rsidR="00407BFE">
        <w:trPr>
          <w:cantSplit/>
          <w:tblHeader/>
          <w:jc w:val="center"/>
        </w:trPr>
        <w:tc>
          <w:tcPr>
            <w:tcW w:w="2788" w:type="dxa"/>
            <w:tcBorders>
              <w:top w:val="single" w:sz="18" w:space="0" w:color="000000"/>
              <w:left w:val="single" w:sz="18" w:space="0" w:color="000000"/>
              <w:bottom w:val="single" w:sz="18" w:space="0" w:color="000000"/>
              <w:right w:val="single" w:sz="6" w:space="0" w:color="000000"/>
            </w:tcBorders>
            <w:shd w:val="clear" w:color="auto" w:fill="000000"/>
            <w:tcMar>
              <w:top w:w="0" w:type="dxa"/>
              <w:left w:w="57" w:type="dxa"/>
              <w:bottom w:w="0" w:type="dxa"/>
              <w:right w:w="57" w:type="dxa"/>
            </w:tcMar>
            <w:vAlign w:val="center"/>
          </w:tcPr>
          <w:p w:rsidR="00407BFE" w:rsidRDefault="00D1566D">
            <w:pPr>
              <w:spacing w:before="40" w:after="40" w:line="276" w:lineRule="auto"/>
              <w:ind w:right="23"/>
              <w:jc w:val="both"/>
              <w:rPr>
                <w:b/>
                <w:color w:val="FFFFFF"/>
              </w:rPr>
            </w:pPr>
            <w:r>
              <w:rPr>
                <w:b/>
                <w:color w:val="FFFFFF"/>
              </w:rPr>
              <w:t>DENUMIRE NIVEL</w:t>
            </w:r>
          </w:p>
        </w:tc>
        <w:tc>
          <w:tcPr>
            <w:tcW w:w="2066" w:type="dxa"/>
            <w:tcBorders>
              <w:top w:val="single" w:sz="18" w:space="0" w:color="000000"/>
              <w:left w:val="single" w:sz="6" w:space="0" w:color="000000"/>
              <w:bottom w:val="single" w:sz="18" w:space="0" w:color="000000"/>
              <w:right w:val="single" w:sz="6" w:space="0" w:color="000000"/>
            </w:tcBorders>
            <w:shd w:val="clear" w:color="auto" w:fill="000000"/>
            <w:tcMar>
              <w:top w:w="0" w:type="dxa"/>
              <w:left w:w="57" w:type="dxa"/>
              <w:bottom w:w="0" w:type="dxa"/>
              <w:right w:w="57" w:type="dxa"/>
            </w:tcMar>
            <w:vAlign w:val="center"/>
          </w:tcPr>
          <w:p w:rsidR="00407BFE" w:rsidRDefault="00D1566D">
            <w:pPr>
              <w:spacing w:before="40" w:after="40" w:line="276" w:lineRule="auto"/>
              <w:ind w:right="23"/>
              <w:jc w:val="both"/>
              <w:rPr>
                <w:b/>
                <w:color w:val="FFFFFF"/>
              </w:rPr>
            </w:pPr>
            <w:r>
              <w:rPr>
                <w:b/>
                <w:color w:val="FFFFFF"/>
              </w:rPr>
              <w:t>DENUMIRE INCAPERE</w:t>
            </w:r>
          </w:p>
        </w:tc>
        <w:tc>
          <w:tcPr>
            <w:tcW w:w="4885" w:type="dxa"/>
            <w:gridSpan w:val="2"/>
            <w:tcBorders>
              <w:top w:val="single" w:sz="18" w:space="0" w:color="000000"/>
              <w:left w:val="single" w:sz="6" w:space="0" w:color="000000"/>
              <w:bottom w:val="single" w:sz="18" w:space="0" w:color="000000"/>
              <w:right w:val="single" w:sz="18" w:space="0" w:color="000000"/>
            </w:tcBorders>
            <w:shd w:val="clear" w:color="auto" w:fill="000000"/>
            <w:tcMar>
              <w:top w:w="0" w:type="dxa"/>
              <w:left w:w="57" w:type="dxa"/>
              <w:bottom w:w="0" w:type="dxa"/>
              <w:right w:w="57" w:type="dxa"/>
            </w:tcMar>
            <w:vAlign w:val="center"/>
          </w:tcPr>
          <w:p w:rsidR="00407BFE" w:rsidRDefault="00D1566D">
            <w:pPr>
              <w:spacing w:before="40" w:after="40" w:line="276" w:lineRule="auto"/>
              <w:ind w:right="23"/>
              <w:jc w:val="both"/>
              <w:rPr>
                <w:b/>
                <w:color w:val="FFFFFF"/>
              </w:rPr>
            </w:pPr>
            <w:r>
              <w:rPr>
                <w:b/>
                <w:color w:val="FFFFFF"/>
              </w:rPr>
              <w:t xml:space="preserve">                                    SUPRAFATA UTILA</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A01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WINDFANG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5,22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 ASTEPTARE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19,87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 CARUCIOARE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11,05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A04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CORIDOR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19,18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BIROU CONDUCERE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20,62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SPATIU ODIHNA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16,71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GRUP SANITAR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8,54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WINDFANG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3,74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lastRenderedPageBreak/>
              <w:t>PLAN PARTER- A09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TEG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9,53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VESTIAR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10,83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SPALATOR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5,48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DUS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1,34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WC</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1,27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BIROU ADMINISTRATIV</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16,94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SPATIU INTALNIRE APARTINATORI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20,62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BARIERA/FILTRU</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37,81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G.S.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4,46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3,60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A19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SPATIU MULTIFUNCTIONAL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70,27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A20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6,83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A21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CABINET MEDICAL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17,15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A22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 xml:space="preserve">IZOLATOR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21,45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A23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G.S.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2,36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A24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CENTRALA TERMICA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23,90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A25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13,70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CORIDOR</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47,11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9,73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GS GRUPA 1</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22,58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4,36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VESTIAR DE GRUPA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18,25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CAMERA DE JOACA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54,88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DORMITOR GRUPA 2</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41,24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4,36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GS GRUPA 2</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22,58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G109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 xml:space="preserve">DORMITOR GRUPA 1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41,24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9,73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 xml:space="preserve">GS GRUPA 1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22,58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4,36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VESTIAR DE GRUPA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18,25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CAMERA DE JOACA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54,88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DORMITOR GRUPA 2</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41,24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lastRenderedPageBreak/>
              <w:t>PLAN PARTER- G207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4,36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 xml:space="preserve">GS GRUPA 2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22,58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G209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 xml:space="preserve">DORMITOR GRUPA 1 </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41,24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RECEPTIE MARFA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5,33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DEPOZITARE ALIMENTE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7,99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BUCATARIE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33,29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CAMERA FRIG GUNOI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2,72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OFICIU LIVRARE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14,12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BIBERONERIE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5,99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OFICIU PRIMIRE/ SPALARE VESELA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11,12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32,78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T09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VESTIAR FEMEI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7,72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DUS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1,03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WC</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1,40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VESTIAR BARBATI</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4,76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WC</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1,56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DUS</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1,09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T15</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WINDFANG</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4,43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T16</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VESTIBUL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2,31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T17</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HOL</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6,59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T18</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CAM. PERSONAL AUX. INT.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4,22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T19</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CAM. PERSONAL AUX. EXT.</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4,24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T20</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 LENJERIE CURATA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6,30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T21</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CAM. STERILIZARE OB.</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5,02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T22</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DEP. LENJERIE MURDARA</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3,54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T23</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SPALATORIE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15,40 mp</w:t>
            </w:r>
          </w:p>
        </w:tc>
      </w:tr>
      <w:tr w:rsidR="00407BFE">
        <w:trPr>
          <w:cantSplit/>
          <w:jc w:val="center"/>
        </w:trPr>
        <w:tc>
          <w:tcPr>
            <w:tcW w:w="2788" w:type="dxa"/>
            <w:tcBorders>
              <w:top w:val="single" w:sz="18" w:space="0" w:color="000000"/>
              <w:left w:val="single" w:sz="18"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rPr>
                <w:b/>
              </w:rPr>
            </w:pPr>
            <w:r>
              <w:rPr>
                <w:b/>
              </w:rPr>
              <w:t>PLAN PARTER – T24</w:t>
            </w:r>
          </w:p>
        </w:tc>
        <w:tc>
          <w:tcPr>
            <w:tcW w:w="4067" w:type="dxa"/>
            <w:gridSpan w:val="2"/>
            <w:tcBorders>
              <w:top w:val="single" w:sz="18" w:space="0" w:color="000000"/>
              <w:left w:val="single" w:sz="6" w:space="0" w:color="000000"/>
              <w:bottom w:val="single" w:sz="18" w:space="0" w:color="000000"/>
              <w:right w:val="single" w:sz="6"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CALCATORIE</w:t>
            </w:r>
          </w:p>
        </w:tc>
        <w:tc>
          <w:tcPr>
            <w:tcW w:w="2884" w:type="dxa"/>
            <w:tcBorders>
              <w:top w:val="single" w:sz="18" w:space="0" w:color="000000"/>
              <w:left w:val="single" w:sz="6" w:space="0" w:color="000000"/>
              <w:bottom w:val="single" w:sz="18" w:space="0" w:color="000000"/>
              <w:right w:val="single" w:sz="18" w:space="0" w:color="000000"/>
            </w:tcBorders>
            <w:tcMar>
              <w:top w:w="0" w:type="dxa"/>
              <w:left w:w="57" w:type="dxa"/>
              <w:bottom w:w="0" w:type="dxa"/>
              <w:right w:w="57" w:type="dxa"/>
            </w:tcMar>
            <w:vAlign w:val="center"/>
          </w:tcPr>
          <w:p w:rsidR="00407BFE" w:rsidRDefault="00D1566D">
            <w:pPr>
              <w:spacing w:before="48" w:after="48" w:line="276" w:lineRule="auto"/>
              <w:ind w:right="23"/>
              <w:jc w:val="both"/>
            </w:pPr>
            <w:r>
              <w:t>15,40 mp</w:t>
            </w:r>
          </w:p>
        </w:tc>
      </w:tr>
    </w:tbl>
    <w:p w:rsidR="00407BFE" w:rsidRDefault="00D1566D">
      <w:pPr>
        <w:rPr>
          <w:b/>
        </w:rPr>
      </w:pPr>
      <w:r>
        <w:rPr>
          <w:b/>
        </w:rPr>
        <w:t xml:space="preserve">                                               TOTAL SUPRAFATA UTILA PARTER:   1.056,37 MP</w:t>
      </w:r>
    </w:p>
    <w:p w:rsidR="00407BFE" w:rsidRDefault="00407BFE">
      <w:pPr>
        <w:pBdr>
          <w:top w:val="nil"/>
          <w:left w:val="nil"/>
          <w:bottom w:val="nil"/>
          <w:right w:val="nil"/>
          <w:between w:val="nil"/>
        </w:pBdr>
        <w:spacing w:before="4"/>
        <w:ind w:right="290"/>
        <w:jc w:val="both"/>
        <w:rPr>
          <w:color w:val="000000"/>
          <w:sz w:val="29"/>
          <w:szCs w:val="29"/>
        </w:rPr>
      </w:pPr>
    </w:p>
    <w:p w:rsidR="00407BFE" w:rsidRDefault="00D1566D">
      <w:pPr>
        <w:pStyle w:val="Heading1"/>
        <w:numPr>
          <w:ilvl w:val="0"/>
          <w:numId w:val="30"/>
        </w:numPr>
        <w:tabs>
          <w:tab w:val="left" w:pos="838"/>
        </w:tabs>
        <w:ind w:left="837" w:hanging="200"/>
        <w:jc w:val="both"/>
      </w:pPr>
      <w:r>
        <w:t>justificarea necesităţii proiectului;</w:t>
      </w:r>
    </w:p>
    <w:p w:rsidR="00407BFE" w:rsidRDefault="00D1566D">
      <w:pPr>
        <w:pBdr>
          <w:top w:val="nil"/>
          <w:left w:val="nil"/>
          <w:bottom w:val="nil"/>
          <w:right w:val="nil"/>
          <w:between w:val="nil"/>
        </w:pBdr>
        <w:spacing w:before="28"/>
        <w:ind w:left="1348"/>
        <w:jc w:val="both"/>
        <w:rPr>
          <w:color w:val="000000"/>
        </w:rPr>
      </w:pPr>
      <w:r>
        <w:rPr>
          <w:color w:val="000000"/>
        </w:rPr>
        <w:t>Prin prezentul proiect se urmaresc urmatoarele obiective:</w:t>
      </w:r>
    </w:p>
    <w:p w:rsidR="00407BFE" w:rsidRDefault="00D1566D">
      <w:pPr>
        <w:pBdr>
          <w:top w:val="nil"/>
          <w:left w:val="nil"/>
          <w:bottom w:val="nil"/>
          <w:right w:val="nil"/>
          <w:between w:val="nil"/>
        </w:pBdr>
        <w:tabs>
          <w:tab w:val="left" w:pos="1360"/>
        </w:tabs>
        <w:spacing w:before="37"/>
        <w:ind w:left="1000"/>
        <w:jc w:val="both"/>
        <w:rPr>
          <w:color w:val="000000"/>
        </w:rPr>
      </w:pPr>
      <w:r>
        <w:rPr>
          <w:color w:val="000000"/>
        </w:rPr>
        <w:t>-</w:t>
      </w:r>
      <w:r>
        <w:rPr>
          <w:color w:val="000000"/>
        </w:rPr>
        <w:tab/>
      </w:r>
      <w:r>
        <w:rPr>
          <w:color w:val="000000"/>
        </w:rPr>
        <w:t>Investitii noi in zona, ceea ce ar duce la crestera potentialului socio – economic al zonei;</w:t>
      </w:r>
    </w:p>
    <w:p w:rsidR="00407BFE" w:rsidRDefault="00D1566D">
      <w:pPr>
        <w:pBdr>
          <w:top w:val="nil"/>
          <w:left w:val="nil"/>
          <w:bottom w:val="nil"/>
          <w:right w:val="nil"/>
          <w:between w:val="nil"/>
        </w:pBdr>
        <w:tabs>
          <w:tab w:val="left" w:pos="1360"/>
        </w:tabs>
        <w:spacing w:before="37"/>
        <w:ind w:left="1000"/>
        <w:jc w:val="both"/>
        <w:rPr>
          <w:color w:val="000000"/>
        </w:rPr>
      </w:pPr>
      <w:r>
        <w:rPr>
          <w:color w:val="202124"/>
          <w:highlight w:val="white"/>
        </w:rPr>
        <w:t>-     Este esential pentru cei mici sa fie implicati de la o varsta cat mai frageda in activitati care ii vor ajuta sa comunice mai bine, sa isi imbunatateasca anu</w:t>
      </w:r>
      <w:r>
        <w:rPr>
          <w:color w:val="202124"/>
          <w:highlight w:val="white"/>
        </w:rPr>
        <w:t>mite obiceiuri.</w:t>
      </w:r>
    </w:p>
    <w:p w:rsidR="00407BFE" w:rsidRDefault="00D1566D">
      <w:pPr>
        <w:pBdr>
          <w:top w:val="nil"/>
          <w:left w:val="nil"/>
          <w:bottom w:val="nil"/>
          <w:right w:val="nil"/>
          <w:between w:val="nil"/>
        </w:pBdr>
        <w:tabs>
          <w:tab w:val="left" w:pos="1360"/>
        </w:tabs>
        <w:spacing w:before="37"/>
        <w:ind w:left="1000"/>
        <w:jc w:val="both"/>
        <w:rPr>
          <w:color w:val="000000"/>
        </w:rPr>
      </w:pPr>
      <w:r>
        <w:rPr>
          <w:color w:val="000000"/>
        </w:rPr>
        <w:t xml:space="preserve">-     Nevoia si solicitarea tot mai mare de crese de stat, pentru a putea permite parintilor sa lucreze, stiind ca cei mici sunt lasati sub supraveghere de specialitate.  </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30"/>
        </w:numPr>
        <w:tabs>
          <w:tab w:val="left" w:pos="814"/>
        </w:tabs>
        <w:spacing w:before="1"/>
        <w:ind w:left="813" w:hanging="176"/>
        <w:jc w:val="both"/>
      </w:pPr>
      <w:r>
        <w:t>valoarea investiţiei;</w:t>
      </w:r>
    </w:p>
    <w:p w:rsidR="00407BFE" w:rsidRDefault="00D1566D">
      <w:pPr>
        <w:pBdr>
          <w:top w:val="nil"/>
          <w:left w:val="nil"/>
          <w:bottom w:val="nil"/>
          <w:right w:val="nil"/>
          <w:between w:val="nil"/>
        </w:pBdr>
        <w:spacing w:before="27"/>
        <w:ind w:left="1348"/>
        <w:jc w:val="both"/>
        <w:rPr>
          <w:color w:val="000000"/>
          <w:sz w:val="19"/>
          <w:szCs w:val="19"/>
        </w:rPr>
      </w:pPr>
      <w:r>
        <w:rPr>
          <w:color w:val="000000"/>
        </w:rPr>
        <w:t>5.514.800,00 lei</w:t>
      </w:r>
    </w:p>
    <w:p w:rsidR="00407BFE" w:rsidRDefault="00D1566D">
      <w:pPr>
        <w:pStyle w:val="Heading1"/>
        <w:numPr>
          <w:ilvl w:val="0"/>
          <w:numId w:val="30"/>
        </w:numPr>
        <w:tabs>
          <w:tab w:val="left" w:pos="838"/>
        </w:tabs>
        <w:spacing w:before="91"/>
        <w:ind w:left="837" w:hanging="200"/>
        <w:jc w:val="both"/>
      </w:pPr>
      <w:r>
        <w:t>perioada de implementare propusă;</w:t>
      </w:r>
    </w:p>
    <w:p w:rsidR="00407BFE" w:rsidRDefault="00D1566D">
      <w:pPr>
        <w:pBdr>
          <w:top w:val="nil"/>
          <w:left w:val="nil"/>
          <w:bottom w:val="nil"/>
          <w:right w:val="nil"/>
          <w:between w:val="nil"/>
        </w:pBdr>
        <w:spacing w:before="30"/>
        <w:ind w:left="1348"/>
        <w:jc w:val="both"/>
        <w:rPr>
          <w:color w:val="000000"/>
        </w:rPr>
      </w:pPr>
      <w:r>
        <w:rPr>
          <w:color w:val="000000"/>
        </w:rPr>
        <w:t>Perioada de implementare propusa este de 12 luni;</w:t>
      </w:r>
    </w:p>
    <w:p w:rsidR="00407BFE" w:rsidRDefault="00407BFE">
      <w:pPr>
        <w:pBdr>
          <w:top w:val="nil"/>
          <w:left w:val="nil"/>
          <w:bottom w:val="nil"/>
          <w:right w:val="nil"/>
          <w:between w:val="nil"/>
        </w:pBdr>
        <w:spacing w:before="2"/>
        <w:jc w:val="both"/>
        <w:rPr>
          <w:color w:val="000000"/>
          <w:sz w:val="29"/>
          <w:szCs w:val="29"/>
        </w:rPr>
      </w:pPr>
    </w:p>
    <w:p w:rsidR="00407BFE" w:rsidRDefault="00D1566D">
      <w:pPr>
        <w:pStyle w:val="Heading1"/>
        <w:numPr>
          <w:ilvl w:val="0"/>
          <w:numId w:val="30"/>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 amplasamente);</w:t>
      </w:r>
    </w:p>
    <w:p w:rsidR="00407BFE" w:rsidRDefault="00D1566D">
      <w:pPr>
        <w:pBdr>
          <w:top w:val="nil"/>
          <w:left w:val="nil"/>
          <w:bottom w:val="nil"/>
          <w:right w:val="nil"/>
          <w:between w:val="nil"/>
        </w:pBdr>
        <w:spacing w:line="252" w:lineRule="auto"/>
        <w:ind w:left="1348"/>
        <w:jc w:val="both"/>
        <w:rPr>
          <w:color w:val="000000"/>
        </w:rPr>
      </w:pPr>
      <w:r>
        <w:rPr>
          <w:color w:val="000000"/>
        </w:rPr>
        <w:t>Plansa A.02 – Plan de situatie(atasata prezentei documentatii);</w:t>
      </w:r>
    </w:p>
    <w:p w:rsidR="00407BFE" w:rsidRDefault="00407BFE">
      <w:pPr>
        <w:pBdr>
          <w:top w:val="nil"/>
          <w:left w:val="nil"/>
          <w:bottom w:val="nil"/>
          <w:right w:val="nil"/>
          <w:between w:val="nil"/>
        </w:pBdr>
        <w:spacing w:before="10"/>
        <w:jc w:val="both"/>
        <w:rPr>
          <w:color w:val="000000"/>
          <w:sz w:val="28"/>
          <w:szCs w:val="28"/>
        </w:rPr>
      </w:pPr>
    </w:p>
    <w:p w:rsidR="00407BFE" w:rsidRDefault="00D1566D">
      <w:pPr>
        <w:pStyle w:val="Heading1"/>
        <w:numPr>
          <w:ilvl w:val="0"/>
          <w:numId w:val="30"/>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 altele).</w:t>
      </w:r>
    </w:p>
    <w:p w:rsidR="00407BFE" w:rsidRDefault="00407BFE">
      <w:pPr>
        <w:pStyle w:val="Heading1"/>
        <w:tabs>
          <w:tab w:val="left" w:pos="790"/>
        </w:tabs>
        <w:spacing w:before="1" w:line="276" w:lineRule="auto"/>
        <w:ind w:right="710" w:firstLine="640"/>
        <w:jc w:val="both"/>
      </w:pPr>
    </w:p>
    <w:p w:rsidR="00407BFE" w:rsidRDefault="00D1566D">
      <w:pPr>
        <w:spacing w:line="278" w:lineRule="auto"/>
        <w:ind w:left="1360" w:right="1389"/>
        <w:jc w:val="both"/>
        <w:rPr>
          <w:b/>
        </w:rPr>
      </w:pPr>
      <w:r>
        <w:t xml:space="preserve">- </w:t>
      </w:r>
      <w:r>
        <w:rPr>
          <w:b/>
        </w:rPr>
        <w:t xml:space="preserve">modul de asigurare a utilitatiilor </w:t>
      </w:r>
    </w:p>
    <w:p w:rsidR="00407BFE" w:rsidRDefault="00D1566D">
      <w:pPr>
        <w:tabs>
          <w:tab w:val="left" w:pos="0"/>
          <w:tab w:val="left" w:pos="284"/>
        </w:tabs>
        <w:spacing w:line="276" w:lineRule="auto"/>
        <w:ind w:right="-66"/>
      </w:pPr>
      <w:r>
        <w:tab/>
        <w:t>– Alimentarea cu apa - Din put forat.</w:t>
      </w:r>
    </w:p>
    <w:p w:rsidR="00407BFE" w:rsidRDefault="00D1566D">
      <w:pPr>
        <w:tabs>
          <w:tab w:val="left" w:pos="0"/>
          <w:tab w:val="left" w:pos="284"/>
        </w:tabs>
        <w:spacing w:line="276" w:lineRule="auto"/>
        <w:ind w:right="-66"/>
      </w:pPr>
      <w:r>
        <w:tab/>
        <w:t>– Alimentarea cu gaze naturale - Din reteaua publica existenta in zona.</w:t>
      </w:r>
    </w:p>
    <w:p w:rsidR="00407BFE" w:rsidRDefault="00D1566D">
      <w:pPr>
        <w:tabs>
          <w:tab w:val="left" w:pos="0"/>
          <w:tab w:val="left" w:pos="284"/>
        </w:tabs>
        <w:spacing w:line="276" w:lineRule="auto"/>
        <w:ind w:right="-66"/>
      </w:pPr>
      <w:r>
        <w:tab/>
        <w:t>– Alimentarea cu energie electrica - Din reteaua publica existenta in zona.</w:t>
      </w:r>
    </w:p>
    <w:p w:rsidR="00407BFE" w:rsidRDefault="00D1566D">
      <w:pPr>
        <w:tabs>
          <w:tab w:val="left" w:pos="0"/>
          <w:tab w:val="left" w:pos="284"/>
        </w:tabs>
        <w:spacing w:line="276" w:lineRule="auto"/>
        <w:ind w:right="-66"/>
      </w:pPr>
      <w:r>
        <w:tab/>
        <w:t>– Deversarea apelor menajere –</w:t>
      </w:r>
      <w:r>
        <w:t xml:space="preserve"> Catre bazin vidanjabil etans.</w:t>
      </w:r>
    </w:p>
    <w:p w:rsidR="00407BFE" w:rsidRDefault="00407BFE">
      <w:pPr>
        <w:jc w:val="both"/>
      </w:pPr>
    </w:p>
    <w:p w:rsidR="00407BFE" w:rsidRDefault="00D1566D">
      <w:pPr>
        <w:jc w:val="both"/>
        <w:rPr>
          <w:b/>
        </w:rPr>
      </w:pPr>
      <w:r>
        <w:rPr>
          <w:b/>
        </w:rPr>
        <w:t xml:space="preserve">                        - profilul şi capacităţile de producţie;</w:t>
      </w:r>
    </w:p>
    <w:p w:rsidR="00407BFE" w:rsidRDefault="00D1566D">
      <w:pPr>
        <w:pBdr>
          <w:top w:val="nil"/>
          <w:left w:val="nil"/>
          <w:bottom w:val="nil"/>
          <w:right w:val="nil"/>
          <w:between w:val="nil"/>
        </w:pBdr>
        <w:spacing w:before="30"/>
        <w:ind w:left="640" w:right="1447"/>
        <w:jc w:val="both"/>
        <w:rPr>
          <w:color w:val="000000"/>
        </w:rPr>
      </w:pPr>
      <w:r>
        <w:rPr>
          <w:color w:val="000000"/>
        </w:rPr>
        <w:t>Intreaga cladire este destinata spatiilor de joaca si de practicare a activitatilor destinate copiilor, de dormit. De asemenea se regasesc spatii tehnice, grup</w:t>
      </w:r>
      <w:r>
        <w:rPr>
          <w:color w:val="000000"/>
        </w:rPr>
        <w:t>uri sanitare, spatii de circulatie etc. Nu se inregistreaza spatii de productie.</w:t>
      </w:r>
    </w:p>
    <w:p w:rsidR="00407BFE" w:rsidRDefault="00407BFE">
      <w:pPr>
        <w:pBdr>
          <w:top w:val="nil"/>
          <w:left w:val="nil"/>
          <w:bottom w:val="nil"/>
          <w:right w:val="nil"/>
          <w:between w:val="nil"/>
        </w:pBdr>
        <w:spacing w:before="30"/>
        <w:ind w:left="640" w:right="1447" w:firstLine="705"/>
        <w:jc w:val="both"/>
        <w:rPr>
          <w:color w:val="000000"/>
        </w:rPr>
      </w:pPr>
    </w:p>
    <w:p w:rsidR="00407BFE" w:rsidRDefault="00D1566D">
      <w:pPr>
        <w:pBdr>
          <w:top w:val="nil"/>
          <w:left w:val="nil"/>
          <w:bottom w:val="nil"/>
          <w:right w:val="nil"/>
          <w:between w:val="nil"/>
        </w:pBdr>
        <w:spacing w:before="30"/>
        <w:ind w:left="640" w:right="1447"/>
        <w:jc w:val="both"/>
        <w:rPr>
          <w:b/>
          <w:color w:val="000000"/>
        </w:rPr>
      </w:pPr>
      <w:r>
        <w:rPr>
          <w:b/>
          <w:color w:val="000000"/>
        </w:rPr>
        <w:t>descrierea instalaţiei şi a fluxurilor tehnologice existente pe amplasament (după caz);</w:t>
      </w:r>
    </w:p>
    <w:p w:rsidR="00407BFE" w:rsidRDefault="00D1566D">
      <w:pPr>
        <w:tabs>
          <w:tab w:val="left" w:pos="1709"/>
        </w:tabs>
        <w:spacing w:before="43"/>
        <w:jc w:val="both"/>
      </w:pPr>
      <w:r>
        <w:tab/>
        <w:t>– Fiind o cladire cu destinatia de cresa, nu vor exista fluxuri tehnologice;</w:t>
      </w:r>
    </w:p>
    <w:p w:rsidR="00407BFE" w:rsidRDefault="00407BFE">
      <w:pPr>
        <w:pBdr>
          <w:top w:val="nil"/>
          <w:left w:val="nil"/>
          <w:bottom w:val="nil"/>
          <w:right w:val="nil"/>
          <w:between w:val="nil"/>
        </w:pBdr>
        <w:spacing w:before="1"/>
        <w:jc w:val="both"/>
        <w:rPr>
          <w:color w:val="000000"/>
          <w:sz w:val="29"/>
          <w:szCs w:val="29"/>
        </w:rPr>
      </w:pPr>
    </w:p>
    <w:p w:rsidR="00407BFE" w:rsidRDefault="00D1566D">
      <w:pPr>
        <w:pStyle w:val="Heading1"/>
        <w:numPr>
          <w:ilvl w:val="0"/>
          <w:numId w:val="14"/>
        </w:numPr>
        <w:tabs>
          <w:tab w:val="left" w:pos="778"/>
        </w:tabs>
        <w:spacing w:line="278" w:lineRule="auto"/>
        <w:ind w:right="284" w:firstLine="0"/>
        <w:jc w:val="both"/>
      </w:pPr>
      <w:r>
        <w:t>descrierea proceselor de producţie ale proiectului propus, în funcţie de specificul investiţiei, produse şi subproduse obţinute, mărimea, capacitatea;</w:t>
      </w:r>
    </w:p>
    <w:p w:rsidR="00407BFE" w:rsidRDefault="00D1566D">
      <w:pPr>
        <w:pBdr>
          <w:top w:val="nil"/>
          <w:left w:val="nil"/>
          <w:bottom w:val="nil"/>
          <w:right w:val="nil"/>
          <w:between w:val="nil"/>
        </w:pBdr>
        <w:spacing w:line="246" w:lineRule="auto"/>
        <w:ind w:left="1348"/>
        <w:jc w:val="both"/>
        <w:rPr>
          <w:color w:val="000000"/>
        </w:rPr>
      </w:pPr>
      <w:r>
        <w:rPr>
          <w:color w:val="000000"/>
        </w:rPr>
        <w:t>Nu este cazul</w:t>
      </w:r>
    </w:p>
    <w:p w:rsidR="00407BFE" w:rsidRDefault="00407BFE">
      <w:pPr>
        <w:pBdr>
          <w:top w:val="nil"/>
          <w:left w:val="nil"/>
          <w:bottom w:val="nil"/>
          <w:right w:val="nil"/>
          <w:between w:val="nil"/>
        </w:pBdr>
        <w:jc w:val="both"/>
        <w:rPr>
          <w:color w:val="000000"/>
          <w:sz w:val="29"/>
          <w:szCs w:val="29"/>
        </w:rPr>
      </w:pPr>
    </w:p>
    <w:p w:rsidR="00407BFE" w:rsidRDefault="00D1566D">
      <w:pPr>
        <w:pStyle w:val="Heading1"/>
        <w:numPr>
          <w:ilvl w:val="0"/>
          <w:numId w:val="14"/>
        </w:numPr>
        <w:tabs>
          <w:tab w:val="left" w:pos="771"/>
        </w:tabs>
        <w:ind w:left="770"/>
        <w:jc w:val="both"/>
      </w:pPr>
      <w:r>
        <w:t>materiile prime, energia şi combustibilii utilizaţi, cu modul de asigurare a acestora;</w:t>
      </w:r>
    </w:p>
    <w:p w:rsidR="00407BFE" w:rsidRDefault="00D1566D">
      <w:pPr>
        <w:pBdr>
          <w:top w:val="nil"/>
          <w:left w:val="nil"/>
          <w:bottom w:val="nil"/>
          <w:right w:val="nil"/>
          <w:between w:val="nil"/>
        </w:pBdr>
        <w:spacing w:before="25" w:line="276" w:lineRule="auto"/>
        <w:ind w:left="640" w:right="195" w:firstLine="705"/>
        <w:jc w:val="both"/>
        <w:rPr>
          <w:color w:val="000000"/>
        </w:rPr>
      </w:pPr>
      <w:r>
        <w:rPr>
          <w:color w:val="000000"/>
        </w:rPr>
        <w:t>Pentru realizarea lucrarilor se vor utiliza materii prime si materiale(ciment, balast, nisip, metal, lemn) in conformitate cu reglementa</w:t>
      </w:r>
      <w:bookmarkStart w:id="0" w:name="_GoBack"/>
      <w:bookmarkEnd w:id="0"/>
      <w:r>
        <w:rPr>
          <w:color w:val="000000"/>
        </w:rPr>
        <w:t>rile nationale in vigoare, aprovizionate de la bazele autorizate de materiale, combustibili auto necesari functionarii u</w:t>
      </w:r>
      <w:r>
        <w:rPr>
          <w:color w:val="000000"/>
        </w:rPr>
        <w:t>tilajelor ce vor fi aprovizionati din statii de distributie.</w:t>
      </w:r>
    </w:p>
    <w:p w:rsidR="00407BFE" w:rsidRDefault="00407BFE">
      <w:pPr>
        <w:pBdr>
          <w:top w:val="nil"/>
          <w:left w:val="nil"/>
          <w:bottom w:val="nil"/>
          <w:right w:val="nil"/>
          <w:between w:val="nil"/>
        </w:pBdr>
        <w:spacing w:before="4"/>
        <w:jc w:val="both"/>
        <w:rPr>
          <w:color w:val="000000"/>
          <w:sz w:val="26"/>
          <w:szCs w:val="26"/>
        </w:rPr>
      </w:pPr>
    </w:p>
    <w:p w:rsidR="00407BFE" w:rsidRDefault="00D1566D">
      <w:pPr>
        <w:pStyle w:val="Heading1"/>
        <w:numPr>
          <w:ilvl w:val="0"/>
          <w:numId w:val="14"/>
        </w:numPr>
        <w:tabs>
          <w:tab w:val="left" w:pos="771"/>
        </w:tabs>
        <w:spacing w:before="1"/>
        <w:ind w:left="770"/>
        <w:jc w:val="both"/>
      </w:pPr>
      <w:r>
        <w:t>racordarea la reţelele utilitare existente în zonă;</w:t>
      </w:r>
    </w:p>
    <w:p w:rsidR="00407BFE" w:rsidRDefault="00D1566D">
      <w:pPr>
        <w:numPr>
          <w:ilvl w:val="0"/>
          <w:numId w:val="9"/>
        </w:numPr>
        <w:pBdr>
          <w:top w:val="nil"/>
          <w:left w:val="nil"/>
          <w:bottom w:val="nil"/>
          <w:right w:val="nil"/>
          <w:between w:val="nil"/>
        </w:pBdr>
        <w:tabs>
          <w:tab w:val="left" w:pos="1360"/>
          <w:tab w:val="left" w:pos="1361"/>
        </w:tabs>
        <w:spacing w:before="30"/>
        <w:ind w:left="1360"/>
        <w:jc w:val="both"/>
      </w:pPr>
      <w:r>
        <w:rPr>
          <w:color w:val="000000"/>
        </w:rPr>
        <w:t>Asigurarea energiei electrice se va realiza prin racord la reteaua stradala;</w:t>
      </w:r>
    </w:p>
    <w:p w:rsidR="00407BFE" w:rsidRDefault="00D1566D">
      <w:pPr>
        <w:numPr>
          <w:ilvl w:val="0"/>
          <w:numId w:val="9"/>
        </w:numPr>
        <w:pBdr>
          <w:top w:val="nil"/>
          <w:left w:val="nil"/>
          <w:bottom w:val="nil"/>
          <w:right w:val="nil"/>
          <w:between w:val="nil"/>
        </w:pBdr>
        <w:tabs>
          <w:tab w:val="left" w:pos="1360"/>
          <w:tab w:val="left" w:pos="1361"/>
        </w:tabs>
        <w:spacing w:before="37"/>
        <w:ind w:left="1360"/>
        <w:jc w:val="both"/>
      </w:pPr>
      <w:r>
        <w:rPr>
          <w:color w:val="000000"/>
        </w:rPr>
        <w:t>Deversarea apelor menajere se va face catre bazinul vidanjabil etans;</w:t>
      </w:r>
    </w:p>
    <w:p w:rsidR="00407BFE" w:rsidRDefault="00D1566D">
      <w:pPr>
        <w:numPr>
          <w:ilvl w:val="0"/>
          <w:numId w:val="9"/>
        </w:numPr>
        <w:pBdr>
          <w:top w:val="nil"/>
          <w:left w:val="nil"/>
          <w:bottom w:val="nil"/>
          <w:right w:val="nil"/>
          <w:between w:val="nil"/>
        </w:pBdr>
        <w:tabs>
          <w:tab w:val="left" w:pos="1360"/>
          <w:tab w:val="left" w:pos="1361"/>
        </w:tabs>
        <w:spacing w:before="38" w:line="276" w:lineRule="auto"/>
        <w:ind w:right="301" w:firstLine="0"/>
        <w:jc w:val="both"/>
      </w:pPr>
      <w:r>
        <w:rPr>
          <w:color w:val="000000"/>
        </w:rPr>
        <w:t>Alimentarea cu agent termic se va face prin intermediul unei centrale termice murale cu functionare cu gaze naturale.</w:t>
      </w:r>
    </w:p>
    <w:p w:rsidR="00407BFE" w:rsidRDefault="00D1566D">
      <w:pPr>
        <w:numPr>
          <w:ilvl w:val="0"/>
          <w:numId w:val="9"/>
        </w:numPr>
        <w:pBdr>
          <w:top w:val="nil"/>
          <w:left w:val="nil"/>
          <w:bottom w:val="nil"/>
          <w:right w:val="nil"/>
          <w:between w:val="nil"/>
        </w:pBdr>
        <w:tabs>
          <w:tab w:val="left" w:pos="1360"/>
          <w:tab w:val="left" w:pos="1361"/>
        </w:tabs>
        <w:spacing w:before="30"/>
        <w:ind w:left="1360"/>
        <w:jc w:val="both"/>
      </w:pPr>
      <w:r>
        <w:rPr>
          <w:color w:val="000000"/>
        </w:rPr>
        <w:t xml:space="preserve">Alimentarea cu apa se va face </w:t>
      </w:r>
      <w:r w:rsidR="00DE7AAA">
        <w:t>d</w:t>
      </w:r>
      <w:r w:rsidR="00DE7AAA">
        <w:t>in put forat.</w:t>
      </w:r>
    </w:p>
    <w:p w:rsidR="00407BFE" w:rsidRDefault="00407BFE">
      <w:pPr>
        <w:pBdr>
          <w:top w:val="nil"/>
          <w:left w:val="nil"/>
          <w:bottom w:val="nil"/>
          <w:right w:val="nil"/>
          <w:between w:val="nil"/>
        </w:pBdr>
        <w:spacing w:before="11"/>
        <w:jc w:val="both"/>
        <w:rPr>
          <w:color w:val="000000"/>
          <w:sz w:val="25"/>
          <w:szCs w:val="25"/>
        </w:rPr>
      </w:pPr>
    </w:p>
    <w:p w:rsidR="00407BFE" w:rsidRDefault="00D1566D">
      <w:pPr>
        <w:pStyle w:val="Heading1"/>
        <w:ind w:firstLine="640"/>
        <w:jc w:val="both"/>
      </w:pPr>
      <w:r>
        <w:t>- descrierea lucrărilor de refacere a amplasamentului în zona afectată de execuţia investiţiei;</w:t>
      </w:r>
    </w:p>
    <w:p w:rsidR="00407BFE" w:rsidRDefault="00D1566D">
      <w:pPr>
        <w:pBdr>
          <w:top w:val="nil"/>
          <w:left w:val="nil"/>
          <w:bottom w:val="nil"/>
          <w:right w:val="nil"/>
          <w:between w:val="nil"/>
        </w:pBdr>
        <w:spacing w:before="28" w:line="276" w:lineRule="auto"/>
        <w:ind w:left="640" w:right="204" w:firstLine="705"/>
        <w:jc w:val="both"/>
        <w:rPr>
          <w:color w:val="000000"/>
        </w:rPr>
      </w:pPr>
      <w:r>
        <w:rPr>
          <w:color w:val="000000"/>
        </w:rPr>
        <w:t>P</w:t>
      </w:r>
      <w:r>
        <w:rPr>
          <w:color w:val="1D2028"/>
        </w:rPr>
        <w:t>amantul rezultat din escavatii se va folosi pentru aducerea cotei terenului la CTN (cota teren natural) prevazuta in proiect; se vor amenaja alei de acces auto, alei de acces pietonale, trotuare si spatii verzi, conform plan situatie 1:200 (A.02) anexat. C</w:t>
      </w:r>
      <w:r>
        <w:rPr>
          <w:color w:val="1D2028"/>
        </w:rPr>
        <w:t>onstructia fiind de importanta normala, sunt excluse lucrari cu impact agresiv asupra amplasamentului.</w:t>
      </w:r>
    </w:p>
    <w:p w:rsidR="00407BFE" w:rsidRDefault="00D1566D">
      <w:pPr>
        <w:pBdr>
          <w:top w:val="nil"/>
          <w:left w:val="nil"/>
          <w:bottom w:val="nil"/>
          <w:right w:val="nil"/>
          <w:between w:val="nil"/>
        </w:pBdr>
        <w:spacing w:before="3"/>
        <w:ind w:left="806"/>
        <w:jc w:val="both"/>
        <w:rPr>
          <w:color w:val="000000"/>
        </w:rPr>
      </w:pPr>
      <w:r>
        <w:rPr>
          <w:color w:val="1D2028"/>
        </w:rPr>
        <w:t>-aspecte referitoare la prevenirea si modul de raspuns pentru cazuri de poluari accidentale: - nu este cazul</w:t>
      </w:r>
    </w:p>
    <w:p w:rsidR="00407BFE" w:rsidRDefault="00D1566D">
      <w:pPr>
        <w:pBdr>
          <w:top w:val="nil"/>
          <w:left w:val="nil"/>
          <w:bottom w:val="nil"/>
          <w:right w:val="nil"/>
          <w:between w:val="nil"/>
        </w:pBdr>
        <w:spacing w:before="40"/>
        <w:ind w:left="806"/>
        <w:jc w:val="both"/>
        <w:rPr>
          <w:color w:val="000000"/>
        </w:rPr>
      </w:pPr>
      <w:r>
        <w:rPr>
          <w:color w:val="1D2028"/>
        </w:rPr>
        <w:t>-aspecte referitoare la inchiderea/dezafecta</w:t>
      </w:r>
      <w:r>
        <w:rPr>
          <w:color w:val="1D2028"/>
        </w:rPr>
        <w:t>rea/demolarea instalatiei: - nu este cazul</w:t>
      </w:r>
    </w:p>
    <w:p w:rsidR="00407BFE" w:rsidRDefault="00D1566D">
      <w:pPr>
        <w:pBdr>
          <w:top w:val="nil"/>
          <w:left w:val="nil"/>
          <w:bottom w:val="nil"/>
          <w:right w:val="nil"/>
          <w:between w:val="nil"/>
        </w:pBdr>
        <w:spacing w:before="35"/>
        <w:ind w:left="806"/>
        <w:jc w:val="both"/>
        <w:rPr>
          <w:color w:val="000000"/>
        </w:rPr>
      </w:pPr>
      <w:r>
        <w:rPr>
          <w:color w:val="1D2028"/>
        </w:rPr>
        <w:t>-modalitati de refacere a starii initiale/reabilitare in vederea utilizarii ulterioare a terenului: - 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6"/>
        </w:numPr>
        <w:tabs>
          <w:tab w:val="left" w:pos="771"/>
        </w:tabs>
        <w:jc w:val="both"/>
      </w:pPr>
      <w:r>
        <w:lastRenderedPageBreak/>
        <w:t>căi noi de acces sau schimbări ale celor existente;</w:t>
      </w:r>
    </w:p>
    <w:p w:rsidR="00407BFE" w:rsidRDefault="00D1566D">
      <w:pPr>
        <w:pBdr>
          <w:top w:val="nil"/>
          <w:left w:val="nil"/>
          <w:bottom w:val="nil"/>
          <w:right w:val="nil"/>
          <w:between w:val="nil"/>
        </w:pBdr>
        <w:spacing w:before="30"/>
        <w:ind w:left="1348"/>
        <w:jc w:val="both"/>
        <w:rPr>
          <w:color w:val="000000"/>
        </w:rPr>
      </w:pPr>
      <w:r>
        <w:rPr>
          <w:color w:val="000000"/>
        </w:rPr>
        <w:t>Se propun accese pietonale si carosabile din partea vestica a terenului, din NC 76737;</w:t>
      </w:r>
    </w:p>
    <w:p w:rsidR="00407BFE" w:rsidRDefault="00D1566D">
      <w:pPr>
        <w:pStyle w:val="Heading1"/>
        <w:numPr>
          <w:ilvl w:val="0"/>
          <w:numId w:val="6"/>
        </w:numPr>
        <w:tabs>
          <w:tab w:val="left" w:pos="771"/>
        </w:tabs>
        <w:spacing w:before="47"/>
        <w:jc w:val="both"/>
      </w:pPr>
      <w:r>
        <w:t>resursele naturale folosite în construcţie şi funcţionare;</w:t>
      </w:r>
    </w:p>
    <w:p w:rsidR="00407BFE" w:rsidRDefault="00D1566D">
      <w:pPr>
        <w:pBdr>
          <w:top w:val="nil"/>
          <w:left w:val="nil"/>
          <w:bottom w:val="nil"/>
          <w:right w:val="nil"/>
          <w:between w:val="nil"/>
        </w:pBdr>
        <w:tabs>
          <w:tab w:val="left" w:pos="1348"/>
        </w:tabs>
        <w:spacing w:before="30"/>
        <w:ind w:left="640"/>
        <w:jc w:val="both"/>
        <w:rPr>
          <w:color w:val="000000"/>
        </w:rPr>
      </w:pPr>
      <w:r>
        <w:rPr>
          <w:color w:val="000000"/>
        </w:rPr>
        <w:t>-</w:t>
      </w:r>
      <w:r>
        <w:rPr>
          <w:color w:val="000000"/>
        </w:rPr>
        <w:tab/>
        <w:t>Apa potabila, agregate de rau, material lemnos.</w:t>
      </w:r>
    </w:p>
    <w:p w:rsidR="00407BFE" w:rsidRDefault="00D1566D">
      <w:pPr>
        <w:pStyle w:val="Heading1"/>
        <w:spacing w:before="83"/>
        <w:ind w:firstLine="640"/>
        <w:jc w:val="both"/>
      </w:pPr>
      <w:r>
        <w:t>- metode folosite în construcţie/demolare;</w:t>
      </w:r>
    </w:p>
    <w:p w:rsidR="00407BFE" w:rsidRDefault="00D1566D">
      <w:pPr>
        <w:pBdr>
          <w:top w:val="nil"/>
          <w:left w:val="nil"/>
          <w:bottom w:val="nil"/>
          <w:right w:val="nil"/>
          <w:between w:val="nil"/>
        </w:pBdr>
        <w:tabs>
          <w:tab w:val="left" w:pos="1348"/>
        </w:tabs>
        <w:spacing w:before="29" w:line="278" w:lineRule="auto"/>
        <w:ind w:left="640" w:right="200"/>
        <w:jc w:val="both"/>
        <w:rPr>
          <w:color w:val="000000"/>
        </w:rPr>
      </w:pPr>
      <w:r>
        <w:rPr>
          <w:color w:val="000000"/>
        </w:rPr>
        <w:t>-</w:t>
      </w:r>
      <w:r>
        <w:rPr>
          <w:color w:val="000000"/>
        </w:rPr>
        <w:tab/>
      </w:r>
      <w:r>
        <w:rPr>
          <w:color w:val="000000"/>
        </w:rPr>
        <w:t>Sapaturi pentru fundatii, turnari betoane, pereti structura lemn, acoperis tip sarpanta din lemn ecarisat.</w:t>
      </w:r>
    </w:p>
    <w:p w:rsidR="00407BFE" w:rsidRDefault="00407BFE">
      <w:pPr>
        <w:pBdr>
          <w:top w:val="nil"/>
          <w:left w:val="nil"/>
          <w:bottom w:val="nil"/>
          <w:right w:val="nil"/>
          <w:between w:val="nil"/>
        </w:pBdr>
        <w:spacing w:before="8"/>
        <w:jc w:val="both"/>
        <w:rPr>
          <w:color w:val="000000"/>
          <w:sz w:val="25"/>
          <w:szCs w:val="25"/>
        </w:rPr>
      </w:pPr>
    </w:p>
    <w:p w:rsidR="00407BFE" w:rsidRDefault="00D1566D">
      <w:pPr>
        <w:pStyle w:val="Heading1"/>
        <w:numPr>
          <w:ilvl w:val="0"/>
          <w:numId w:val="4"/>
        </w:numPr>
        <w:tabs>
          <w:tab w:val="left" w:pos="811"/>
        </w:tabs>
        <w:spacing w:before="1" w:line="278" w:lineRule="auto"/>
        <w:ind w:right="707" w:firstLine="0"/>
        <w:jc w:val="both"/>
      </w:pPr>
      <w:r>
        <w:t>planul de execuţie, cuprinzând faza de construcţie, punerea în funcţiune, exploatare, refacere şi folosire ulterioară;</w:t>
      </w:r>
    </w:p>
    <w:p w:rsidR="00407BFE" w:rsidRDefault="00407BFE">
      <w:pPr>
        <w:pBdr>
          <w:top w:val="nil"/>
          <w:left w:val="nil"/>
          <w:bottom w:val="nil"/>
          <w:right w:val="nil"/>
          <w:between w:val="nil"/>
        </w:pBdr>
        <w:spacing w:before="10"/>
        <w:jc w:val="both"/>
        <w:rPr>
          <w:b/>
          <w:color w:val="000000"/>
          <w:sz w:val="24"/>
          <w:szCs w:val="24"/>
        </w:rPr>
      </w:pPr>
    </w:p>
    <w:p w:rsidR="00407BFE" w:rsidRDefault="00D1566D">
      <w:pPr>
        <w:numPr>
          <w:ilvl w:val="0"/>
          <w:numId w:val="4"/>
        </w:numPr>
        <w:pBdr>
          <w:top w:val="nil"/>
          <w:left w:val="nil"/>
          <w:bottom w:val="nil"/>
          <w:right w:val="nil"/>
          <w:between w:val="nil"/>
        </w:pBdr>
        <w:tabs>
          <w:tab w:val="left" w:pos="771"/>
        </w:tabs>
        <w:ind w:left="770" w:hanging="132"/>
        <w:jc w:val="both"/>
        <w:rPr>
          <w:color w:val="000000"/>
        </w:rPr>
      </w:pPr>
      <w:r>
        <w:rPr>
          <w:b/>
          <w:color w:val="000000"/>
        </w:rPr>
        <w:t>relaţia cu alte proiecte existente sau planificate;</w:t>
      </w:r>
    </w:p>
    <w:p w:rsidR="00407BFE" w:rsidRDefault="00D1566D">
      <w:pPr>
        <w:pBdr>
          <w:top w:val="nil"/>
          <w:left w:val="nil"/>
          <w:bottom w:val="nil"/>
          <w:right w:val="nil"/>
          <w:between w:val="nil"/>
        </w:pBdr>
        <w:tabs>
          <w:tab w:val="left" w:pos="1348"/>
        </w:tabs>
        <w:spacing w:before="31"/>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1"/>
        <w:jc w:val="both"/>
        <w:rPr>
          <w:color w:val="000000"/>
          <w:sz w:val="29"/>
          <w:szCs w:val="29"/>
        </w:rPr>
      </w:pPr>
    </w:p>
    <w:p w:rsidR="00407BFE" w:rsidRDefault="00D1566D">
      <w:pPr>
        <w:pStyle w:val="Heading1"/>
        <w:ind w:firstLine="640"/>
        <w:jc w:val="both"/>
      </w:pPr>
      <w:r>
        <w:t>- detalii privind alternativele care au fost luate în considerare;</w:t>
      </w:r>
    </w:p>
    <w:p w:rsidR="00407BFE" w:rsidRDefault="00D1566D">
      <w:pPr>
        <w:pBdr>
          <w:top w:val="nil"/>
          <w:left w:val="nil"/>
          <w:bottom w:val="nil"/>
          <w:right w:val="nil"/>
          <w:between w:val="nil"/>
        </w:pBdr>
        <w:tabs>
          <w:tab w:val="left" w:pos="1348"/>
        </w:tabs>
        <w:spacing w:before="72"/>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9"/>
        <w:jc w:val="both"/>
        <w:rPr>
          <w:color w:val="000000"/>
          <w:sz w:val="29"/>
          <w:szCs w:val="29"/>
        </w:rPr>
      </w:pPr>
    </w:p>
    <w:p w:rsidR="00407BFE" w:rsidRDefault="00D1566D">
      <w:pPr>
        <w:pStyle w:val="Heading1"/>
        <w:spacing w:line="276" w:lineRule="auto"/>
        <w:ind w:right="201" w:firstLine="640"/>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rsidR="00407BFE" w:rsidRDefault="00D1566D">
      <w:pPr>
        <w:pBdr>
          <w:top w:val="nil"/>
          <w:left w:val="nil"/>
          <w:bottom w:val="nil"/>
          <w:right w:val="nil"/>
          <w:between w:val="nil"/>
        </w:pBdr>
        <w:tabs>
          <w:tab w:val="left" w:pos="1348"/>
        </w:tabs>
        <w:spacing w:line="246" w:lineRule="auto"/>
        <w:ind w:left="640"/>
        <w:jc w:val="both"/>
        <w:rPr>
          <w:color w:val="000000"/>
        </w:rPr>
      </w:pPr>
      <w:r>
        <w:rPr>
          <w:color w:val="000000"/>
        </w:rPr>
        <w:t>-</w:t>
      </w:r>
      <w:r>
        <w:rPr>
          <w:color w:val="000000"/>
        </w:rPr>
        <w:tab/>
        <w:t xml:space="preserve">Nu este </w:t>
      </w:r>
      <w:r>
        <w:rPr>
          <w:color w:val="000000"/>
        </w:rPr>
        <w:t>cazul</w:t>
      </w:r>
    </w:p>
    <w:p w:rsidR="00407BFE" w:rsidRDefault="00407BFE">
      <w:pPr>
        <w:pBdr>
          <w:top w:val="nil"/>
          <w:left w:val="nil"/>
          <w:bottom w:val="nil"/>
          <w:right w:val="nil"/>
          <w:between w:val="nil"/>
        </w:pBdr>
        <w:spacing w:before="1"/>
        <w:jc w:val="both"/>
        <w:rPr>
          <w:color w:val="000000"/>
          <w:sz w:val="29"/>
          <w:szCs w:val="29"/>
        </w:rPr>
      </w:pPr>
    </w:p>
    <w:p w:rsidR="00407BFE" w:rsidRDefault="00D1566D">
      <w:pPr>
        <w:pStyle w:val="Heading1"/>
        <w:numPr>
          <w:ilvl w:val="0"/>
          <w:numId w:val="2"/>
        </w:numPr>
        <w:tabs>
          <w:tab w:val="left" w:pos="771"/>
        </w:tabs>
        <w:spacing w:before="1"/>
        <w:jc w:val="both"/>
      </w:pPr>
      <w:r>
        <w:t>alte avize/autorizaţii cerute pentru proiect.</w:t>
      </w:r>
    </w:p>
    <w:p w:rsidR="00407BFE" w:rsidRDefault="00D1566D">
      <w:pPr>
        <w:numPr>
          <w:ilvl w:val="0"/>
          <w:numId w:val="2"/>
        </w:numPr>
        <w:pBdr>
          <w:top w:val="nil"/>
          <w:left w:val="nil"/>
          <w:bottom w:val="nil"/>
          <w:right w:val="nil"/>
          <w:between w:val="nil"/>
        </w:pBdr>
        <w:tabs>
          <w:tab w:val="left" w:pos="1348"/>
          <w:tab w:val="left" w:pos="1349"/>
        </w:tabs>
        <w:spacing w:before="27"/>
        <w:ind w:left="1348" w:hanging="711"/>
        <w:jc w:val="both"/>
      </w:pPr>
      <w:r>
        <w:rPr>
          <w:color w:val="000000"/>
        </w:rPr>
        <w:t>Aviz gaze naturale</w:t>
      </w:r>
    </w:p>
    <w:p w:rsidR="00407BFE" w:rsidRDefault="00D1566D">
      <w:pPr>
        <w:numPr>
          <w:ilvl w:val="0"/>
          <w:numId w:val="2"/>
        </w:numPr>
        <w:pBdr>
          <w:top w:val="nil"/>
          <w:left w:val="nil"/>
          <w:bottom w:val="nil"/>
          <w:right w:val="nil"/>
          <w:between w:val="nil"/>
        </w:pBdr>
        <w:tabs>
          <w:tab w:val="left" w:pos="1348"/>
          <w:tab w:val="left" w:pos="1349"/>
        </w:tabs>
        <w:spacing w:before="27"/>
        <w:ind w:left="1348" w:hanging="711"/>
        <w:jc w:val="both"/>
      </w:pPr>
      <w:r>
        <w:rPr>
          <w:color w:val="000000"/>
        </w:rPr>
        <w:t>Telefonizare</w:t>
      </w:r>
      <w:r>
        <w:rPr>
          <w:color w:val="000000"/>
        </w:rPr>
        <w:tab/>
      </w:r>
    </w:p>
    <w:p w:rsidR="00407BFE" w:rsidRDefault="00D1566D">
      <w:pPr>
        <w:numPr>
          <w:ilvl w:val="0"/>
          <w:numId w:val="23"/>
        </w:numPr>
        <w:pBdr>
          <w:top w:val="nil"/>
          <w:left w:val="nil"/>
          <w:bottom w:val="nil"/>
          <w:right w:val="nil"/>
          <w:between w:val="nil"/>
        </w:pBdr>
        <w:tabs>
          <w:tab w:val="left" w:pos="1348"/>
          <w:tab w:val="left" w:pos="1349"/>
        </w:tabs>
        <w:spacing w:before="43"/>
        <w:ind w:hanging="711"/>
        <w:jc w:val="both"/>
      </w:pPr>
      <w:r>
        <w:rPr>
          <w:color w:val="000000"/>
        </w:rPr>
        <w:t>Alimentare cu energie electrica</w:t>
      </w:r>
    </w:p>
    <w:p w:rsidR="00407BFE" w:rsidRDefault="00D1566D">
      <w:pPr>
        <w:numPr>
          <w:ilvl w:val="0"/>
          <w:numId w:val="23"/>
        </w:numPr>
        <w:pBdr>
          <w:top w:val="nil"/>
          <w:left w:val="nil"/>
          <w:bottom w:val="nil"/>
          <w:right w:val="nil"/>
          <w:between w:val="nil"/>
        </w:pBdr>
        <w:tabs>
          <w:tab w:val="left" w:pos="1348"/>
          <w:tab w:val="left" w:pos="1349"/>
        </w:tabs>
        <w:spacing w:before="43"/>
        <w:ind w:hanging="711"/>
        <w:jc w:val="both"/>
      </w:pPr>
      <w:r>
        <w:rPr>
          <w:color w:val="000000"/>
        </w:rPr>
        <w:t>Aviz salubritate</w:t>
      </w:r>
    </w:p>
    <w:p w:rsidR="00407BFE" w:rsidRDefault="00D1566D">
      <w:pPr>
        <w:numPr>
          <w:ilvl w:val="0"/>
          <w:numId w:val="23"/>
        </w:numPr>
        <w:pBdr>
          <w:top w:val="nil"/>
          <w:left w:val="nil"/>
          <w:bottom w:val="nil"/>
          <w:right w:val="nil"/>
          <w:between w:val="nil"/>
        </w:pBdr>
        <w:tabs>
          <w:tab w:val="left" w:pos="1348"/>
          <w:tab w:val="left" w:pos="1349"/>
        </w:tabs>
        <w:spacing w:before="40"/>
        <w:ind w:hanging="711"/>
        <w:jc w:val="both"/>
      </w:pPr>
      <w:r>
        <w:rPr>
          <w:color w:val="000000"/>
        </w:rPr>
        <w:t>Sanatatea populatiei</w:t>
      </w:r>
    </w:p>
    <w:p w:rsidR="00407BFE" w:rsidRDefault="00D1566D">
      <w:pPr>
        <w:numPr>
          <w:ilvl w:val="0"/>
          <w:numId w:val="23"/>
        </w:numPr>
        <w:pBdr>
          <w:top w:val="nil"/>
          <w:left w:val="nil"/>
          <w:bottom w:val="nil"/>
          <w:right w:val="nil"/>
          <w:between w:val="nil"/>
        </w:pBdr>
        <w:tabs>
          <w:tab w:val="left" w:pos="1348"/>
          <w:tab w:val="left" w:pos="1349"/>
        </w:tabs>
        <w:spacing w:before="40"/>
        <w:ind w:hanging="711"/>
        <w:jc w:val="both"/>
      </w:pPr>
      <w:r>
        <w:rPr>
          <w:color w:val="000000"/>
        </w:rPr>
        <w:t>Aviz ISU</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34"/>
        </w:numPr>
        <w:tabs>
          <w:tab w:val="left" w:pos="941"/>
        </w:tabs>
        <w:ind w:left="940" w:hanging="303"/>
        <w:jc w:val="both"/>
      </w:pPr>
      <w:r>
        <w:t>Descrierea lucrărilor de demolare necesare:</w:t>
      </w:r>
    </w:p>
    <w:p w:rsidR="00407BFE" w:rsidRDefault="00D1566D">
      <w:pPr>
        <w:spacing w:before="38"/>
        <w:ind w:left="640"/>
        <w:jc w:val="both"/>
        <w:rPr>
          <w:b/>
        </w:rPr>
      </w:pPr>
      <w:r>
        <w:rPr>
          <w:b/>
        </w:rPr>
        <w:t>- planul de execuţie a lucrărilor de demolare, de refacere şi folosire ulterioară a terenului;</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ind w:firstLine="640"/>
        <w:jc w:val="both"/>
      </w:pPr>
      <w:r>
        <w:t>- descrierea lucrărilor de refacere a amplasamentului;</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3"/>
        <w:jc w:val="both"/>
        <w:rPr>
          <w:color w:val="000000"/>
          <w:sz w:val="29"/>
          <w:szCs w:val="29"/>
        </w:rPr>
      </w:pPr>
    </w:p>
    <w:p w:rsidR="00407BFE" w:rsidRDefault="00D1566D">
      <w:pPr>
        <w:pStyle w:val="Heading1"/>
        <w:numPr>
          <w:ilvl w:val="0"/>
          <w:numId w:val="22"/>
        </w:numPr>
        <w:tabs>
          <w:tab w:val="left" w:pos="771"/>
        </w:tabs>
        <w:spacing w:before="1"/>
        <w:jc w:val="both"/>
      </w:pPr>
      <w:r>
        <w:t>căi noi de acces sau schimbări ale celor existente, după caz;</w:t>
      </w:r>
    </w:p>
    <w:p w:rsidR="00407BFE" w:rsidRDefault="00D1566D">
      <w:pPr>
        <w:pBdr>
          <w:top w:val="nil"/>
          <w:left w:val="nil"/>
          <w:bottom w:val="nil"/>
          <w:right w:val="nil"/>
          <w:between w:val="nil"/>
        </w:pBdr>
        <w:spacing w:before="27"/>
        <w:ind w:left="640" w:right="200" w:firstLine="80"/>
        <w:jc w:val="both"/>
        <w:rPr>
          <w:color w:val="000000"/>
        </w:rPr>
      </w:pPr>
      <w:r>
        <w:rPr>
          <w:color w:val="000000"/>
        </w:rPr>
        <w:t>-</w:t>
      </w:r>
      <w:r>
        <w:rPr>
          <w:color w:val="000000"/>
        </w:rPr>
        <w:tab/>
      </w:r>
      <w:r>
        <w:rPr>
          <w:color w:val="000000"/>
        </w:rPr>
        <w:t>Se propune accese pietonale si carosabile din partea vestica a terenului, din NC 76737.</w:t>
      </w:r>
    </w:p>
    <w:p w:rsidR="00407BFE" w:rsidRDefault="00407BFE">
      <w:pPr>
        <w:pBdr>
          <w:top w:val="nil"/>
          <w:left w:val="nil"/>
          <w:bottom w:val="nil"/>
          <w:right w:val="nil"/>
          <w:between w:val="nil"/>
        </w:pBdr>
        <w:spacing w:before="7"/>
        <w:jc w:val="both"/>
        <w:rPr>
          <w:color w:val="000000"/>
          <w:sz w:val="29"/>
          <w:szCs w:val="29"/>
        </w:rPr>
      </w:pPr>
    </w:p>
    <w:p w:rsidR="00407BFE" w:rsidRDefault="00D1566D">
      <w:pPr>
        <w:pStyle w:val="Heading1"/>
        <w:numPr>
          <w:ilvl w:val="0"/>
          <w:numId w:val="22"/>
        </w:numPr>
        <w:tabs>
          <w:tab w:val="left" w:pos="771"/>
        </w:tabs>
        <w:jc w:val="both"/>
      </w:pPr>
      <w:r>
        <w:t>metode folosite în demolare;</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ind w:firstLine="640"/>
        <w:jc w:val="both"/>
      </w:pPr>
      <w:r>
        <w:t>- detalii privind alternativele care au fost luate în considerare;</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ind w:firstLine="640"/>
        <w:jc w:val="both"/>
      </w:pPr>
      <w:r>
        <w:t>- alte activităţi care pot apărea ca urmare a demolării (de exemplu, eliminarea deşeurilor).</w:t>
      </w:r>
    </w:p>
    <w:p w:rsidR="00407BFE" w:rsidRDefault="00D1566D">
      <w:pPr>
        <w:pBdr>
          <w:top w:val="nil"/>
          <w:left w:val="nil"/>
          <w:bottom w:val="nil"/>
          <w:right w:val="nil"/>
          <w:between w:val="nil"/>
        </w:pBdr>
        <w:tabs>
          <w:tab w:val="left" w:pos="1348"/>
        </w:tabs>
        <w:spacing w:before="30"/>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tabs>
          <w:tab w:val="left" w:pos="1348"/>
        </w:tabs>
        <w:spacing w:before="30"/>
        <w:ind w:left="640"/>
        <w:jc w:val="both"/>
        <w:rPr>
          <w:color w:val="000000"/>
        </w:rPr>
      </w:pPr>
    </w:p>
    <w:p w:rsidR="00407BFE" w:rsidRDefault="00D1566D">
      <w:pPr>
        <w:pStyle w:val="Heading1"/>
        <w:numPr>
          <w:ilvl w:val="0"/>
          <w:numId w:val="34"/>
        </w:numPr>
        <w:tabs>
          <w:tab w:val="left" w:pos="855"/>
        </w:tabs>
        <w:spacing w:before="76"/>
        <w:ind w:left="854" w:hanging="217"/>
        <w:jc w:val="both"/>
      </w:pPr>
      <w:r>
        <w:t>Descrierea amplasării proiectului:</w:t>
      </w:r>
    </w:p>
    <w:p w:rsidR="00407BFE" w:rsidRDefault="00D1566D">
      <w:pPr>
        <w:spacing w:before="40" w:line="273" w:lineRule="auto"/>
        <w:ind w:left="640" w:right="884"/>
        <w:jc w:val="both"/>
        <w:rPr>
          <w:b/>
        </w:rPr>
      </w:pPr>
      <w:r>
        <w:rPr>
          <w:b/>
        </w:rPr>
        <w:t>- distanţa faţă de graniţe pentru proiectele care cad sub incidenţa</w:t>
      </w:r>
      <w:hyperlink r:id="rId8">
        <w:r>
          <w:rPr>
            <w:b/>
            <w:color w:val="333399"/>
            <w:u w:val="single"/>
          </w:rPr>
          <w:t xml:space="preserve"> Convenţiei privind evaluarea impactului asupra mediului în context transfrontieră</w:t>
        </w:r>
      </w:hyperlink>
      <w:hyperlink r:id="rId9">
        <w:r>
          <w:rPr>
            <w:b/>
          </w:rPr>
          <w:t xml:space="preserve">, </w:t>
        </w:r>
      </w:hyperlink>
      <w:r>
        <w:rPr>
          <w:b/>
        </w:rPr>
        <w:t>adoptată la Espoo la 25 februarie 1991,</w:t>
      </w:r>
    </w:p>
    <w:p w:rsidR="00407BFE" w:rsidRDefault="00D1566D">
      <w:pPr>
        <w:spacing w:before="7"/>
        <w:ind w:left="640"/>
        <w:jc w:val="both"/>
        <w:rPr>
          <w:b/>
        </w:rPr>
      </w:pPr>
      <w:r>
        <w:rPr>
          <w:b/>
        </w:rPr>
        <w:lastRenderedPageBreak/>
        <w:t xml:space="preserve">ratificată prin Legea nr. </w:t>
      </w:r>
      <w:hyperlink r:id="rId10">
        <w:r>
          <w:rPr>
            <w:b/>
            <w:color w:val="333399"/>
            <w:u w:val="single"/>
          </w:rPr>
          <w:t>22/2001</w:t>
        </w:r>
      </w:hyperlink>
      <w:r>
        <w:rPr>
          <w:b/>
        </w:rPr>
        <w:t>, cu completările ulterioare;</w:t>
      </w:r>
    </w:p>
    <w:p w:rsidR="00407BFE" w:rsidRDefault="00D1566D">
      <w:pPr>
        <w:pBdr>
          <w:top w:val="nil"/>
          <w:left w:val="nil"/>
          <w:bottom w:val="nil"/>
          <w:right w:val="nil"/>
          <w:between w:val="nil"/>
        </w:pBdr>
        <w:tabs>
          <w:tab w:val="left" w:pos="1348"/>
        </w:tabs>
        <w:spacing w:before="30"/>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10"/>
        <w:jc w:val="both"/>
        <w:rPr>
          <w:color w:val="000000"/>
          <w:sz w:val="28"/>
          <w:szCs w:val="28"/>
        </w:rPr>
      </w:pPr>
    </w:p>
    <w:p w:rsidR="00407BFE" w:rsidRDefault="00D1566D">
      <w:pPr>
        <w:pStyle w:val="Heading1"/>
        <w:spacing w:line="276" w:lineRule="auto"/>
        <w:ind w:right="193" w:firstLine="640"/>
        <w:jc w:val="both"/>
      </w:pPr>
      <w:r>
        <w:t>- localizarea amplasamentului în raport cu patrimoniul cultural potrivit Listei monumentelor istorice, actualizată, aprobată prin Ordinul ministrului culturii şi cultelor nr.</w:t>
      </w:r>
      <w:r>
        <w:rPr>
          <w:color w:val="333399"/>
        </w:rPr>
        <w:t xml:space="preserve"> </w:t>
      </w:r>
      <w:hyperlink r:id="rId11">
        <w:r>
          <w:rPr>
            <w:color w:val="333399"/>
            <w:u w:val="single"/>
          </w:rPr>
          <w:t>2.314/2004</w:t>
        </w:r>
      </w:hyperlink>
      <w:hyperlink r:id="rId12">
        <w:r>
          <w:t>,</w:t>
        </w:r>
      </w:hyperlink>
      <w:r>
        <w:t xml:space="preserve"> cu modificările ulterioare,    şi    Repertoriului    arheologic    naţional     prevăzut     de     Ordonanţa     Guvernului nr.</w:t>
      </w:r>
      <w:hyperlink r:id="rId13">
        <w:r>
          <w:rPr>
            <w:color w:val="333399"/>
          </w:rPr>
          <w:t xml:space="preserve"> </w:t>
        </w:r>
      </w:hyperlink>
      <w:hyperlink r:id="rId14">
        <w:r>
          <w:rPr>
            <w:color w:val="333399"/>
            <w:u w:val="single"/>
          </w:rPr>
          <w:t>43/2000</w:t>
        </w:r>
      </w:hyperlink>
      <w:hyperlink r:id="rId15">
        <w:r>
          <w:rPr>
            <w:color w:val="333399"/>
          </w:rPr>
          <w:t xml:space="preserve"> </w:t>
        </w:r>
      </w:hyperlink>
      <w:r>
        <w:t>privind protecţia patrimoniului arheologic şi declararea unor situri arheologice ca zone de interes naţional, republicată, cu modificările şi completările ulterioare;</w:t>
      </w:r>
    </w:p>
    <w:p w:rsidR="00407BFE" w:rsidRDefault="00D1566D">
      <w:pPr>
        <w:pBdr>
          <w:top w:val="nil"/>
          <w:left w:val="nil"/>
          <w:bottom w:val="nil"/>
          <w:right w:val="nil"/>
          <w:between w:val="nil"/>
        </w:pBdr>
        <w:tabs>
          <w:tab w:val="left" w:pos="1348"/>
        </w:tabs>
        <w:spacing w:line="248" w:lineRule="auto"/>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5"/>
        <w:jc w:val="both"/>
        <w:rPr>
          <w:color w:val="000000"/>
          <w:sz w:val="29"/>
          <w:szCs w:val="29"/>
        </w:rPr>
      </w:pPr>
    </w:p>
    <w:p w:rsidR="00407BFE" w:rsidRDefault="00D1566D">
      <w:pPr>
        <w:pStyle w:val="Heading1"/>
        <w:numPr>
          <w:ilvl w:val="0"/>
          <w:numId w:val="21"/>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 privind:</w:t>
      </w:r>
    </w:p>
    <w:p w:rsidR="00407BFE" w:rsidRDefault="00D1566D">
      <w:pPr>
        <w:spacing w:line="250" w:lineRule="auto"/>
        <w:ind w:left="640"/>
        <w:jc w:val="both"/>
        <w:rPr>
          <w:b/>
        </w:rPr>
      </w:pPr>
      <w:r>
        <w:rPr>
          <w:b/>
        </w:rPr>
        <w:t xml:space="preserve">-- folosinţele actuale şi planificate ale terenului atât pe amplasament, cât şi pe </w:t>
      </w:r>
      <w:r>
        <w:rPr>
          <w:b/>
        </w:rPr>
        <w:t>zone adiacente acestuia;</w:t>
      </w:r>
    </w:p>
    <w:p w:rsidR="00407BFE" w:rsidRDefault="00D1566D">
      <w:pPr>
        <w:spacing w:before="30" w:line="276" w:lineRule="auto"/>
        <w:ind w:left="640" w:right="110" w:firstLine="705"/>
        <w:jc w:val="both"/>
      </w:pPr>
      <w:r>
        <w:t>In conformitate cu PUG aprobat prin HCL Potlogi nr. 09/27.01.2022, terenul este situat in UTR 14 parcela ce apartine zonei Li – locuinte individuale si colective mici cu maxim P+1E+M:</w:t>
      </w:r>
    </w:p>
    <w:p w:rsidR="00407BFE" w:rsidRDefault="00407BFE">
      <w:pPr>
        <w:spacing w:line="276" w:lineRule="auto"/>
        <w:ind w:right="-66"/>
      </w:pPr>
    </w:p>
    <w:p w:rsidR="00407BFE" w:rsidRDefault="00D1566D">
      <w:pPr>
        <w:spacing w:before="30" w:line="276" w:lineRule="auto"/>
        <w:ind w:left="640" w:right="1110" w:firstLine="705"/>
        <w:jc w:val="both"/>
      </w:pPr>
      <w:r>
        <w:t>Distante fata de vecinatati</w:t>
      </w:r>
    </w:p>
    <w:p w:rsidR="00407BFE" w:rsidRDefault="00D1566D">
      <w:pPr>
        <w:spacing w:line="276" w:lineRule="auto"/>
        <w:ind w:right="-66" w:firstLine="640"/>
      </w:pPr>
      <w:r>
        <w:t xml:space="preserve">- la nord </w:t>
      </w:r>
      <w:r>
        <w:tab/>
      </w:r>
      <w:r>
        <w:t>– Nr. cad 80016 (10,65 m fata de limita de proprietate) ;</w:t>
      </w:r>
    </w:p>
    <w:p w:rsidR="00407BFE" w:rsidRDefault="00D1566D">
      <w:pPr>
        <w:spacing w:line="276" w:lineRule="auto"/>
        <w:ind w:right="-66" w:firstLine="720"/>
      </w:pPr>
      <w:r>
        <w:t xml:space="preserve">- la est </w:t>
      </w:r>
      <w:r>
        <w:tab/>
      </w:r>
      <w:r>
        <w:tab/>
        <w:t>– Nr. cad 71308 (24,37 m fata de limita de proprietate) ;</w:t>
      </w:r>
    </w:p>
    <w:p w:rsidR="00407BFE" w:rsidRDefault="00D1566D">
      <w:pPr>
        <w:spacing w:line="276" w:lineRule="auto"/>
        <w:ind w:right="-66" w:firstLine="720"/>
      </w:pPr>
      <w:r>
        <w:t xml:space="preserve">- la sud </w:t>
      </w:r>
      <w:r>
        <w:tab/>
      </w:r>
      <w:r>
        <w:tab/>
        <w:t>– Nr. cad 80019 (3,30 m fata de limita de proprietate) ;</w:t>
      </w:r>
    </w:p>
    <w:p w:rsidR="00407BFE" w:rsidRDefault="00D1566D">
      <w:pPr>
        <w:spacing w:line="276" w:lineRule="auto"/>
        <w:ind w:right="-66"/>
      </w:pPr>
      <w:r>
        <w:tab/>
        <w:t xml:space="preserve">- la vest </w:t>
      </w:r>
      <w:r>
        <w:tab/>
        <w:t>– Nr. cad 76737 (33,88 m fata de limita de propri</w:t>
      </w:r>
      <w:r>
        <w:t>etate) ;</w:t>
      </w:r>
    </w:p>
    <w:p w:rsidR="00407BFE" w:rsidRDefault="00407BFE">
      <w:pPr>
        <w:spacing w:line="276" w:lineRule="auto"/>
        <w:ind w:right="-66"/>
      </w:pPr>
    </w:p>
    <w:p w:rsidR="00407BFE" w:rsidRDefault="00D1566D">
      <w:pPr>
        <w:spacing w:line="276" w:lineRule="auto"/>
        <w:ind w:right="-66"/>
      </w:pPr>
      <w:r>
        <w:tab/>
        <w:t>Accesul pe amplasament, atat auto cat si pietonal, se face din partea vestica(Nr. cad 76737).</w:t>
      </w:r>
    </w:p>
    <w:p w:rsidR="00407BFE" w:rsidRDefault="00D1566D">
      <w:pPr>
        <w:pStyle w:val="Heading1"/>
        <w:spacing w:before="1"/>
        <w:ind w:firstLine="640"/>
        <w:jc w:val="both"/>
      </w:pPr>
      <w:r>
        <w:t>- politici de zonare şi de folosire a terenului;</w:t>
      </w:r>
    </w:p>
    <w:p w:rsidR="00407BFE" w:rsidRDefault="00D1566D">
      <w:pPr>
        <w:numPr>
          <w:ilvl w:val="1"/>
          <w:numId w:val="21"/>
        </w:numPr>
        <w:pBdr>
          <w:top w:val="nil"/>
          <w:left w:val="nil"/>
          <w:bottom w:val="nil"/>
          <w:right w:val="nil"/>
          <w:between w:val="nil"/>
        </w:pBdr>
        <w:tabs>
          <w:tab w:val="left" w:pos="1529"/>
        </w:tabs>
        <w:spacing w:before="30"/>
        <w:ind w:right="380" w:firstLine="705"/>
        <w:jc w:val="both"/>
      </w:pPr>
      <w:r>
        <w:rPr>
          <w:color w:val="000000"/>
        </w:rPr>
        <w:t>Documentatie aprobata: PUG aprobat prin HCL Potlogi nr. 09/27.01.2022;</w:t>
      </w:r>
    </w:p>
    <w:p w:rsidR="00407BFE" w:rsidRDefault="00407BFE">
      <w:pPr>
        <w:pBdr>
          <w:top w:val="nil"/>
          <w:left w:val="nil"/>
          <w:bottom w:val="nil"/>
          <w:right w:val="nil"/>
          <w:between w:val="nil"/>
        </w:pBdr>
        <w:spacing w:before="11"/>
        <w:jc w:val="both"/>
        <w:rPr>
          <w:color w:val="000000"/>
          <w:sz w:val="25"/>
          <w:szCs w:val="25"/>
        </w:rPr>
      </w:pPr>
    </w:p>
    <w:p w:rsidR="00407BFE" w:rsidRDefault="00D1566D">
      <w:pPr>
        <w:pStyle w:val="Heading1"/>
        <w:ind w:firstLine="640"/>
        <w:jc w:val="both"/>
      </w:pPr>
      <w:r>
        <w:t>-- arealele sensibile;</w:t>
      </w:r>
    </w:p>
    <w:p w:rsidR="00407BFE" w:rsidRDefault="00D1566D">
      <w:pPr>
        <w:pBdr>
          <w:top w:val="nil"/>
          <w:left w:val="nil"/>
          <w:bottom w:val="nil"/>
          <w:right w:val="nil"/>
          <w:between w:val="nil"/>
        </w:pBdr>
        <w:tabs>
          <w:tab w:val="left" w:pos="1348"/>
        </w:tabs>
        <w:spacing w:before="30"/>
        <w:ind w:left="640"/>
        <w:jc w:val="both"/>
        <w:rPr>
          <w:color w:val="000000"/>
        </w:rPr>
      </w:pPr>
      <w:r>
        <w:rPr>
          <w:color w:val="000000"/>
        </w:rPr>
        <w:t>-</w:t>
      </w:r>
      <w:r>
        <w:rPr>
          <w:color w:val="000000"/>
        </w:rPr>
        <w:tab/>
      </w:r>
      <w:r>
        <w:rPr>
          <w:color w:val="000000"/>
        </w:rPr>
        <w:t>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20"/>
        </w:numPr>
        <w:tabs>
          <w:tab w:val="left" w:pos="780"/>
        </w:tabs>
        <w:spacing w:line="278" w:lineRule="auto"/>
        <w:ind w:right="307" w:firstLine="0"/>
        <w:jc w:val="both"/>
      </w:pPr>
      <w:r>
        <w:t>coordonatele geografice ale amplasamentului proiectului, care vor fi prezentate sub formă de vector în format digital cu referinţă geografică, în sistem de proiecţie naţională Stereo 1970;</w:t>
      </w:r>
    </w:p>
    <w:p w:rsidR="00407BFE" w:rsidRDefault="00407BFE">
      <w:pPr>
        <w:pBdr>
          <w:top w:val="nil"/>
          <w:left w:val="nil"/>
          <w:bottom w:val="nil"/>
          <w:right w:val="nil"/>
          <w:between w:val="nil"/>
        </w:pBdr>
        <w:spacing w:before="8"/>
        <w:jc w:val="both"/>
        <w:rPr>
          <w:b/>
          <w:color w:val="000000"/>
          <w:sz w:val="24"/>
          <w:szCs w:val="24"/>
        </w:rPr>
      </w:pPr>
    </w:p>
    <w:p w:rsidR="00407BFE" w:rsidRDefault="00D1566D">
      <w:pPr>
        <w:numPr>
          <w:ilvl w:val="0"/>
          <w:numId w:val="20"/>
        </w:numPr>
        <w:pBdr>
          <w:top w:val="nil"/>
          <w:left w:val="nil"/>
          <w:bottom w:val="nil"/>
          <w:right w:val="nil"/>
          <w:between w:val="nil"/>
        </w:pBdr>
        <w:tabs>
          <w:tab w:val="left" w:pos="771"/>
        </w:tabs>
        <w:ind w:left="770" w:hanging="132"/>
        <w:jc w:val="both"/>
        <w:rPr>
          <w:color w:val="000000"/>
        </w:rPr>
      </w:pPr>
      <w:r>
        <w:rPr>
          <w:b/>
          <w:color w:val="000000"/>
        </w:rPr>
        <w:t>detalii privind orice variantă de amplasament care a fost luată în considerare.</w:t>
      </w:r>
    </w:p>
    <w:p w:rsidR="00407BFE" w:rsidRDefault="00D1566D">
      <w:pPr>
        <w:pBdr>
          <w:top w:val="nil"/>
          <w:left w:val="nil"/>
          <w:bottom w:val="nil"/>
          <w:right w:val="nil"/>
          <w:between w:val="nil"/>
        </w:pBdr>
        <w:tabs>
          <w:tab w:val="left" w:pos="1348"/>
        </w:tabs>
        <w:spacing w:before="33"/>
        <w:ind w:left="640"/>
        <w:jc w:val="both"/>
        <w:rPr>
          <w:color w:val="000000"/>
        </w:rPr>
      </w:pPr>
      <w:r>
        <w:rPr>
          <w:color w:val="000000"/>
        </w:rPr>
        <w:t>-</w:t>
      </w:r>
      <w:r>
        <w:rPr>
          <w:color w:val="000000"/>
        </w:rPr>
        <w:tab/>
        <w:t>Se propune o singura varianta de amplasament, deoarece terenul apartine titularului investitiei.</w:t>
      </w:r>
    </w:p>
    <w:p w:rsidR="00407BFE" w:rsidRDefault="00407BFE">
      <w:pPr>
        <w:pBdr>
          <w:top w:val="nil"/>
          <w:left w:val="nil"/>
          <w:bottom w:val="nil"/>
          <w:right w:val="nil"/>
          <w:between w:val="nil"/>
        </w:pBdr>
        <w:spacing w:before="2"/>
        <w:jc w:val="both"/>
        <w:rPr>
          <w:color w:val="000000"/>
          <w:sz w:val="29"/>
          <w:szCs w:val="29"/>
        </w:rPr>
      </w:pPr>
    </w:p>
    <w:p w:rsidR="00407BFE" w:rsidRDefault="00D1566D">
      <w:pPr>
        <w:pStyle w:val="Heading1"/>
        <w:numPr>
          <w:ilvl w:val="0"/>
          <w:numId w:val="34"/>
        </w:numPr>
        <w:tabs>
          <w:tab w:val="left" w:pos="941"/>
        </w:tabs>
        <w:spacing w:line="278" w:lineRule="auto"/>
        <w:ind w:left="640" w:right="936" w:firstLine="0"/>
        <w:jc w:val="both"/>
      </w:pPr>
      <w:r>
        <w:t>Descrierea tuturor efectelor semnificative posibile asupra mediului ale proiectului, în limita informaţiilor disponibile:</w:t>
      </w:r>
    </w:p>
    <w:p w:rsidR="00407BFE" w:rsidRDefault="00D1566D">
      <w:pPr>
        <w:numPr>
          <w:ilvl w:val="0"/>
          <w:numId w:val="29"/>
        </w:numPr>
        <w:pBdr>
          <w:top w:val="nil"/>
          <w:left w:val="nil"/>
          <w:bottom w:val="nil"/>
          <w:right w:val="nil"/>
          <w:between w:val="nil"/>
        </w:pBdr>
        <w:tabs>
          <w:tab w:val="left" w:pos="948"/>
        </w:tabs>
        <w:spacing w:line="276" w:lineRule="auto"/>
        <w:ind w:right="997" w:firstLine="0"/>
        <w:jc w:val="both"/>
      </w:pPr>
      <w:r>
        <w:rPr>
          <w:b/>
          <w:color w:val="000000"/>
        </w:rPr>
        <w:t>Surse de poluanţi şi instalaţii pentru reţinerea, evacuarea şi dispersia poluanţilor înmediu:</w:t>
      </w:r>
      <w:r>
        <w:rPr>
          <w:b/>
          <w:color w:val="8F0000"/>
        </w:rPr>
        <w:t xml:space="preserve"> a)</w:t>
      </w:r>
      <w:r>
        <w:rPr>
          <w:b/>
          <w:color w:val="000000"/>
        </w:rPr>
        <w:t>protecţia calităţii apelor:</w:t>
      </w:r>
    </w:p>
    <w:p w:rsidR="00407BFE" w:rsidRDefault="00D1566D">
      <w:pPr>
        <w:numPr>
          <w:ilvl w:val="0"/>
          <w:numId w:val="28"/>
        </w:numPr>
        <w:pBdr>
          <w:top w:val="nil"/>
          <w:left w:val="nil"/>
          <w:bottom w:val="nil"/>
          <w:right w:val="nil"/>
          <w:between w:val="nil"/>
        </w:pBdr>
        <w:tabs>
          <w:tab w:val="left" w:pos="771"/>
        </w:tabs>
        <w:spacing w:line="276" w:lineRule="auto"/>
        <w:ind w:right="3787" w:firstLine="0"/>
        <w:jc w:val="both"/>
        <w:rPr>
          <w:color w:val="000000"/>
        </w:rPr>
      </w:pPr>
      <w:r>
        <w:rPr>
          <w:b/>
          <w:color w:val="000000"/>
        </w:rPr>
        <w:t>sursele de</w:t>
      </w:r>
      <w:r>
        <w:rPr>
          <w:b/>
          <w:color w:val="000000"/>
        </w:rPr>
        <w:t xml:space="preserve"> poluanţi pentru ape, locul de evacuare sau emisarul; Ne referim la perioada de implementeare si functionare</w:t>
      </w:r>
    </w:p>
    <w:p w:rsidR="00407BFE" w:rsidRDefault="00D1566D">
      <w:pPr>
        <w:pBdr>
          <w:top w:val="nil"/>
          <w:left w:val="nil"/>
          <w:bottom w:val="nil"/>
          <w:right w:val="nil"/>
          <w:between w:val="nil"/>
        </w:pBdr>
        <w:ind w:left="640" w:right="204" w:firstLine="705"/>
        <w:jc w:val="both"/>
        <w:rPr>
          <w:color w:val="000000"/>
        </w:rPr>
      </w:pPr>
      <w:r>
        <w:rPr>
          <w:color w:val="000000"/>
        </w:rPr>
        <w:t>In perioada de implementare, apele uzate de pe santier vor proveni de la stropirea prafului rezultat din constructii si a drumurilor din interiorul</w:t>
      </w:r>
      <w:r>
        <w:rPr>
          <w:color w:val="000000"/>
        </w:rPr>
        <w:t xml:space="preserve"> santierului. Pentru organizarea santierului, se vor folosi temporar toalete ecologice, vidanjabile prin grija antreprenorului. Tehnologia de realizare a constructiilor de pe amplasament nu va influenţa calitatea apelor de suprafaţă şi subterane. Proiectul</w:t>
      </w:r>
      <w:r>
        <w:rPr>
          <w:color w:val="000000"/>
        </w:rPr>
        <w:t xml:space="preserve"> propus nu intra sub incidenta art.48 si art.54 din Legea apelor nr. 107/1996, cu modificarile si completarile ulterioare.</w:t>
      </w:r>
    </w:p>
    <w:p w:rsidR="00407BFE" w:rsidRDefault="00407BFE">
      <w:pPr>
        <w:pBdr>
          <w:top w:val="nil"/>
          <w:left w:val="nil"/>
          <w:bottom w:val="nil"/>
          <w:right w:val="nil"/>
          <w:between w:val="nil"/>
        </w:pBdr>
        <w:spacing w:before="4"/>
        <w:jc w:val="both"/>
        <w:rPr>
          <w:color w:val="000000"/>
        </w:rPr>
      </w:pPr>
    </w:p>
    <w:p w:rsidR="00407BFE" w:rsidRDefault="00D1566D">
      <w:pPr>
        <w:pStyle w:val="Heading1"/>
        <w:numPr>
          <w:ilvl w:val="0"/>
          <w:numId w:val="28"/>
        </w:numPr>
        <w:tabs>
          <w:tab w:val="left" w:pos="771"/>
        </w:tabs>
        <w:spacing w:line="251" w:lineRule="auto"/>
        <w:ind w:left="770" w:hanging="132"/>
        <w:jc w:val="both"/>
      </w:pPr>
      <w:r>
        <w:t>staţiile şi instalaţiile de epurare sau de preepurare a apelor uzate prevăzute;</w:t>
      </w:r>
    </w:p>
    <w:p w:rsidR="00407BFE" w:rsidRDefault="00D1566D">
      <w:pPr>
        <w:pBdr>
          <w:top w:val="nil"/>
          <w:left w:val="nil"/>
          <w:bottom w:val="nil"/>
          <w:right w:val="nil"/>
          <w:between w:val="nil"/>
        </w:pBdr>
        <w:ind w:left="640" w:right="215" w:firstLine="705"/>
        <w:jc w:val="both"/>
        <w:rPr>
          <w:color w:val="000000"/>
        </w:rPr>
      </w:pPr>
      <w:r>
        <w:rPr>
          <w:color w:val="000000"/>
        </w:rPr>
        <w:t>Nu este cazul, proiectul nu necesita statie sau instalatie de epurare sau preepurare a apelor uzate, pe prezentul amplasament fiind propusa o cresa cu regim de inaltime parter.</w:t>
      </w:r>
    </w:p>
    <w:p w:rsidR="00407BFE" w:rsidRDefault="00407BFE">
      <w:pPr>
        <w:pBdr>
          <w:top w:val="nil"/>
          <w:left w:val="nil"/>
          <w:bottom w:val="nil"/>
          <w:right w:val="nil"/>
          <w:between w:val="nil"/>
        </w:pBdr>
        <w:jc w:val="both"/>
        <w:rPr>
          <w:color w:val="000000"/>
          <w:sz w:val="26"/>
          <w:szCs w:val="26"/>
        </w:rPr>
      </w:pPr>
    </w:p>
    <w:p w:rsidR="00407BFE" w:rsidRDefault="00D1566D">
      <w:pPr>
        <w:pStyle w:val="Heading1"/>
        <w:numPr>
          <w:ilvl w:val="0"/>
          <w:numId w:val="27"/>
        </w:numPr>
        <w:tabs>
          <w:tab w:val="left" w:pos="838"/>
        </w:tabs>
        <w:jc w:val="both"/>
      </w:pPr>
      <w:r>
        <w:t>protecţia aerului:</w:t>
      </w:r>
    </w:p>
    <w:p w:rsidR="00407BFE" w:rsidRDefault="00D1566D">
      <w:pPr>
        <w:numPr>
          <w:ilvl w:val="0"/>
          <w:numId w:val="28"/>
        </w:numPr>
        <w:pBdr>
          <w:top w:val="nil"/>
          <w:left w:val="nil"/>
          <w:bottom w:val="nil"/>
          <w:right w:val="nil"/>
          <w:between w:val="nil"/>
        </w:pBdr>
        <w:tabs>
          <w:tab w:val="left" w:pos="771"/>
        </w:tabs>
        <w:spacing w:before="38"/>
        <w:ind w:left="770" w:hanging="132"/>
        <w:jc w:val="both"/>
        <w:rPr>
          <w:color w:val="000000"/>
        </w:rPr>
      </w:pPr>
      <w:r>
        <w:rPr>
          <w:b/>
          <w:color w:val="000000"/>
        </w:rPr>
        <w:t>sursele de poluanţi pentru aer, poluanţi, inclusiv surse de mirosuri;</w:t>
      </w:r>
    </w:p>
    <w:p w:rsidR="00407BFE" w:rsidRDefault="00D1566D">
      <w:pPr>
        <w:pBdr>
          <w:top w:val="nil"/>
          <w:left w:val="nil"/>
          <w:bottom w:val="nil"/>
          <w:right w:val="nil"/>
          <w:between w:val="nil"/>
        </w:pBdr>
        <w:spacing w:before="25"/>
        <w:ind w:left="640" w:right="190" w:firstLine="705"/>
        <w:jc w:val="both"/>
        <w:rPr>
          <w:color w:val="000000"/>
        </w:rPr>
      </w:pPr>
      <w:r>
        <w:rPr>
          <w:color w:val="000000"/>
        </w:rPr>
        <w:lastRenderedPageBreak/>
        <w:t>Din punct de vedere al impactului asupra atmosferei, se va inregistra influenta asupra calitatii aerului pe perioada de construire, ca urmare traficului generat de utilajele si autovehic</w:t>
      </w:r>
      <w:r>
        <w:rPr>
          <w:color w:val="000000"/>
        </w:rPr>
        <w:t>ulele implicate in lucrari. Acestea vor genera poluanti caracteristici arderii combustibililor in motoare (NOx, SOx, CO, pulberi, metale grele,etc.). Regimul emisiilor acestor poluanti este dependent de nivelul activitatii zilnice, prezentand o variabila s</w:t>
      </w:r>
      <w:r>
        <w:rPr>
          <w:color w:val="000000"/>
        </w:rPr>
        <w:t>ubstantiala de la o zi la alta, de la o faza la alta a procesului de construire. De asemenea, operatiile de transport, manipulare, depozitare a materialelor pot genera o crestere a concentratiilor de pulberi, in suspensie sau sedimentabile, dupa caz, in zo</w:t>
      </w:r>
      <w:r>
        <w:rPr>
          <w:color w:val="000000"/>
        </w:rPr>
        <w:t>na afectata de lucrari. In acelasi mod, din activitatile de, manipulare a molozului rezultat din excavare, precum si incarcarea molozului pot rezulta pulberi. Ca sursa de poluare importanta pentru aer se mentioneaza traficul auto, in special in zonele urba</w:t>
      </w:r>
      <w:r>
        <w:rPr>
          <w:color w:val="000000"/>
        </w:rPr>
        <w:t>ne. Dupa finalizarea obiectivului nu se mai vor inregistra presiuni suplimentare generate de prezentul proiect.</w:t>
      </w:r>
    </w:p>
    <w:p w:rsidR="00407BFE" w:rsidRDefault="00D1566D">
      <w:pPr>
        <w:numPr>
          <w:ilvl w:val="0"/>
          <w:numId w:val="26"/>
        </w:numPr>
        <w:pBdr>
          <w:top w:val="nil"/>
          <w:left w:val="nil"/>
          <w:bottom w:val="nil"/>
          <w:right w:val="nil"/>
          <w:between w:val="nil"/>
        </w:pBdr>
        <w:tabs>
          <w:tab w:val="left" w:pos="823"/>
        </w:tabs>
        <w:spacing w:before="3"/>
        <w:ind w:left="822"/>
        <w:jc w:val="both"/>
      </w:pPr>
      <w:r>
        <w:rPr>
          <w:color w:val="000000"/>
        </w:rPr>
        <w:t>Instalatiile pentru retinerea si dispersia poluantilor in atmosfera;</w:t>
      </w:r>
    </w:p>
    <w:p w:rsidR="00407BFE" w:rsidRDefault="00D1566D">
      <w:pPr>
        <w:numPr>
          <w:ilvl w:val="0"/>
          <w:numId w:val="26"/>
        </w:numPr>
        <w:pBdr>
          <w:top w:val="nil"/>
          <w:left w:val="nil"/>
          <w:bottom w:val="nil"/>
          <w:right w:val="nil"/>
          <w:between w:val="nil"/>
        </w:pBdr>
        <w:tabs>
          <w:tab w:val="left" w:pos="823"/>
        </w:tabs>
        <w:spacing w:before="35"/>
        <w:ind w:left="822"/>
        <w:jc w:val="both"/>
      </w:pPr>
      <w:r>
        <w:rPr>
          <w:color w:val="000000"/>
        </w:rPr>
        <w:t>In timpul lucrarilor se va amplasa in santier monitoare de praf ce funcționează în timp real ;</w:t>
      </w:r>
    </w:p>
    <w:p w:rsidR="00407BFE" w:rsidRDefault="00D1566D">
      <w:pPr>
        <w:numPr>
          <w:ilvl w:val="0"/>
          <w:numId w:val="26"/>
        </w:numPr>
        <w:pBdr>
          <w:top w:val="nil"/>
          <w:left w:val="nil"/>
          <w:bottom w:val="nil"/>
          <w:right w:val="nil"/>
          <w:between w:val="nil"/>
        </w:pBdr>
        <w:tabs>
          <w:tab w:val="left" w:pos="821"/>
        </w:tabs>
        <w:spacing w:before="42"/>
        <w:ind w:left="820" w:hanging="182"/>
        <w:jc w:val="both"/>
      </w:pPr>
      <w:r>
        <w:rPr>
          <w:color w:val="000000"/>
        </w:rPr>
        <w:t>Toate vehiculele vor avea monitorul oprit – nici un vehicul nu va avea motorul pornit la staționare ;</w:t>
      </w:r>
    </w:p>
    <w:p w:rsidR="00407BFE" w:rsidRDefault="00D1566D">
      <w:pPr>
        <w:numPr>
          <w:ilvl w:val="0"/>
          <w:numId w:val="26"/>
        </w:numPr>
        <w:pBdr>
          <w:top w:val="nil"/>
          <w:left w:val="nil"/>
          <w:bottom w:val="nil"/>
          <w:right w:val="nil"/>
          <w:between w:val="nil"/>
        </w:pBdr>
        <w:tabs>
          <w:tab w:val="left" w:pos="804"/>
        </w:tabs>
        <w:spacing w:before="35" w:line="278" w:lineRule="auto"/>
        <w:ind w:right="829" w:firstLine="0"/>
        <w:jc w:val="both"/>
      </w:pPr>
      <w:r>
        <w:rPr>
          <w:color w:val="000000"/>
        </w:rPr>
        <w:t>Curățarea eficientă a vehiculelor si spălarea specifică a roților la plecarea din santier / sit si umezirea drumurilor ;</w:t>
      </w:r>
    </w:p>
    <w:p w:rsidR="00407BFE" w:rsidRDefault="00D1566D">
      <w:pPr>
        <w:numPr>
          <w:ilvl w:val="0"/>
          <w:numId w:val="26"/>
        </w:numPr>
        <w:pBdr>
          <w:top w:val="nil"/>
          <w:left w:val="nil"/>
          <w:bottom w:val="nil"/>
          <w:right w:val="nil"/>
          <w:between w:val="nil"/>
        </w:pBdr>
        <w:tabs>
          <w:tab w:val="left" w:pos="766"/>
        </w:tabs>
        <w:spacing w:line="252" w:lineRule="auto"/>
        <w:ind w:left="765" w:hanging="127"/>
        <w:jc w:val="both"/>
      </w:pPr>
      <w:r>
        <w:rPr>
          <w:color w:val="000000"/>
        </w:rPr>
        <w:t>Toate încărcăturile ce intră în sau ies din santier / sit să fie acoperite ;</w:t>
      </w:r>
    </w:p>
    <w:p w:rsidR="00407BFE" w:rsidRDefault="00D1566D">
      <w:pPr>
        <w:numPr>
          <w:ilvl w:val="0"/>
          <w:numId w:val="26"/>
        </w:numPr>
        <w:pBdr>
          <w:top w:val="nil"/>
          <w:left w:val="nil"/>
          <w:bottom w:val="nil"/>
          <w:right w:val="nil"/>
          <w:between w:val="nil"/>
        </w:pBdr>
        <w:tabs>
          <w:tab w:val="left" w:pos="816"/>
        </w:tabs>
        <w:spacing w:before="35" w:line="276" w:lineRule="auto"/>
        <w:ind w:right="193" w:firstLine="0"/>
        <w:jc w:val="both"/>
      </w:pPr>
      <w:r>
        <w:rPr>
          <w:color w:val="000000"/>
        </w:rPr>
        <w:t xml:space="preserve">Minimizarea  traficului  în  jurul  santierului  de  construcții  ; </w:t>
      </w:r>
    </w:p>
    <w:p w:rsidR="00407BFE" w:rsidRDefault="00D1566D">
      <w:pPr>
        <w:tabs>
          <w:tab w:val="left" w:pos="816"/>
        </w:tabs>
        <w:spacing w:before="35" w:line="276" w:lineRule="auto"/>
        <w:ind w:left="640" w:right="193"/>
        <w:jc w:val="both"/>
      </w:pPr>
      <w:r>
        <w:t>-  Utilizarea  soluțiilor  speciale  care  măresc eficiența  apei  în  fixarea  prafului  (  cu  această soluție  se  vor  stropi  căile  de  acces în  santier,  aria  santierului unde se</w:t>
      </w:r>
      <w:r>
        <w:t xml:space="preserve"> descarcă materialele de construcții);</w:t>
      </w:r>
    </w:p>
    <w:p w:rsidR="00407BFE" w:rsidRDefault="00D1566D">
      <w:pPr>
        <w:pBdr>
          <w:top w:val="nil"/>
          <w:left w:val="nil"/>
          <w:bottom w:val="nil"/>
          <w:right w:val="nil"/>
          <w:between w:val="nil"/>
        </w:pBdr>
        <w:spacing w:before="4" w:line="276" w:lineRule="auto"/>
        <w:ind w:left="640" w:right="207"/>
        <w:jc w:val="both"/>
        <w:rPr>
          <w:color w:val="000000"/>
        </w:rPr>
      </w:pPr>
      <w:r>
        <w:rPr>
          <w:color w:val="000000"/>
        </w:rPr>
        <w:t>La centralele termice murale din fiecare apartament se vor asigura cosuri pt dispersia poluantilor in atmosfera.</w:t>
      </w:r>
    </w:p>
    <w:p w:rsidR="00407BFE" w:rsidRDefault="00407BFE">
      <w:pPr>
        <w:pBdr>
          <w:top w:val="nil"/>
          <w:left w:val="nil"/>
          <w:bottom w:val="nil"/>
          <w:right w:val="nil"/>
          <w:between w:val="nil"/>
        </w:pBdr>
        <w:spacing w:before="11"/>
        <w:jc w:val="both"/>
        <w:rPr>
          <w:color w:val="000000"/>
          <w:sz w:val="25"/>
          <w:szCs w:val="25"/>
        </w:rPr>
      </w:pPr>
    </w:p>
    <w:p w:rsidR="00407BFE" w:rsidRDefault="00D1566D">
      <w:pPr>
        <w:pStyle w:val="Heading1"/>
        <w:numPr>
          <w:ilvl w:val="0"/>
          <w:numId w:val="25"/>
        </w:numPr>
        <w:tabs>
          <w:tab w:val="left" w:pos="771"/>
        </w:tabs>
        <w:jc w:val="both"/>
      </w:pPr>
      <w:r>
        <w:t>instalaţiile pentru reţinerea şi dispersia poluanţilor în atmosferă;</w:t>
      </w:r>
    </w:p>
    <w:p w:rsidR="00407BFE" w:rsidRDefault="00D1566D">
      <w:pPr>
        <w:pBdr>
          <w:top w:val="nil"/>
          <w:left w:val="nil"/>
          <w:bottom w:val="nil"/>
          <w:right w:val="nil"/>
          <w:between w:val="nil"/>
        </w:pBdr>
        <w:spacing w:before="30"/>
        <w:ind w:left="640" w:right="208" w:firstLine="705"/>
        <w:jc w:val="both"/>
        <w:rPr>
          <w:color w:val="000000"/>
        </w:rPr>
      </w:pPr>
      <w:r>
        <w:rPr>
          <w:color w:val="000000"/>
        </w:rPr>
        <w:t>In perioada de implementare a proiectului se vor folosi cantitati necesare de apa pentru stropirea prafului rezultat din construire si a drumurilor din interiorul santierului. Alimentarea de santier cu apa se face cu rezervoare mobile ale antreprenorului l</w:t>
      </w:r>
      <w:r>
        <w:rPr>
          <w:color w:val="000000"/>
        </w:rPr>
        <w:t>ucrarilor de construire.</w:t>
      </w:r>
    </w:p>
    <w:p w:rsidR="00407BFE" w:rsidRDefault="00407BFE">
      <w:pPr>
        <w:pBdr>
          <w:top w:val="nil"/>
          <w:left w:val="nil"/>
          <w:bottom w:val="nil"/>
          <w:right w:val="nil"/>
          <w:between w:val="nil"/>
        </w:pBdr>
        <w:spacing w:before="10"/>
        <w:jc w:val="both"/>
        <w:rPr>
          <w:color w:val="000000"/>
          <w:sz w:val="25"/>
          <w:szCs w:val="25"/>
        </w:rPr>
      </w:pPr>
    </w:p>
    <w:p w:rsidR="00407BFE" w:rsidRDefault="00D1566D">
      <w:pPr>
        <w:pStyle w:val="Heading1"/>
        <w:numPr>
          <w:ilvl w:val="0"/>
          <w:numId w:val="27"/>
        </w:numPr>
        <w:tabs>
          <w:tab w:val="left" w:pos="814"/>
        </w:tabs>
        <w:ind w:left="813" w:hanging="176"/>
        <w:jc w:val="both"/>
      </w:pPr>
      <w:r>
        <w:t>protecţia împotriva zgomotului şi vibraţiilor:</w:t>
      </w:r>
    </w:p>
    <w:p w:rsidR="00407BFE" w:rsidRDefault="00D1566D">
      <w:pPr>
        <w:numPr>
          <w:ilvl w:val="0"/>
          <w:numId w:val="25"/>
        </w:numPr>
        <w:pBdr>
          <w:top w:val="nil"/>
          <w:left w:val="nil"/>
          <w:bottom w:val="nil"/>
          <w:right w:val="nil"/>
          <w:between w:val="nil"/>
        </w:pBdr>
        <w:tabs>
          <w:tab w:val="left" w:pos="771"/>
        </w:tabs>
        <w:spacing w:before="42"/>
        <w:jc w:val="both"/>
        <w:rPr>
          <w:color w:val="000000"/>
        </w:rPr>
      </w:pPr>
      <w:r>
        <w:rPr>
          <w:b/>
          <w:color w:val="000000"/>
        </w:rPr>
        <w:t>sursele de zgomot şi de vibraţii;</w:t>
      </w:r>
    </w:p>
    <w:p w:rsidR="00407BFE" w:rsidRDefault="00D1566D">
      <w:pPr>
        <w:pBdr>
          <w:top w:val="nil"/>
          <w:left w:val="nil"/>
          <w:bottom w:val="nil"/>
          <w:right w:val="nil"/>
          <w:between w:val="nil"/>
        </w:pBdr>
        <w:spacing w:before="26" w:line="276" w:lineRule="auto"/>
        <w:ind w:left="640" w:right="191" w:firstLine="705"/>
        <w:jc w:val="both"/>
        <w:rPr>
          <w:color w:val="000000"/>
        </w:rPr>
      </w:pPr>
      <w:r>
        <w:rPr>
          <w:color w:val="000000"/>
        </w:rPr>
        <w:t>Procesele tehnologice de execuție a obiectivului implică folosirea unor grupuri de utilaje cu funcții adecvate.  Fiecare  utilaj  în  lucru  reprezintă  o  sursă  de  zgomot.  Toate  instalațiile  și  utilajele  folosite  sunt omologate conform normelor în</w:t>
      </w:r>
      <w:r>
        <w:rPr>
          <w:color w:val="000000"/>
        </w:rPr>
        <w:t xml:space="preserve"> vigoare, asigurând în acest fel încadrarea în normele europene privind zgomotul.</w:t>
      </w:r>
    </w:p>
    <w:p w:rsidR="00407BFE" w:rsidRDefault="00D1566D">
      <w:pPr>
        <w:pBdr>
          <w:top w:val="nil"/>
          <w:left w:val="nil"/>
          <w:bottom w:val="nil"/>
          <w:right w:val="nil"/>
          <w:between w:val="nil"/>
        </w:pBdr>
        <w:spacing w:before="1" w:line="278" w:lineRule="auto"/>
        <w:ind w:left="640" w:right="197" w:firstLine="705"/>
        <w:jc w:val="both"/>
        <w:rPr>
          <w:color w:val="000000"/>
        </w:rPr>
      </w:pPr>
      <w:r>
        <w:rPr>
          <w:color w:val="000000"/>
        </w:rPr>
        <w:t>Pentru  o  prezentare  corectă  a  diferitelor  aspecte  legate  de  zgomotul  produs  de  diferite  instalații, trebuie avute în vedere trei niveluri de observare:</w:t>
      </w:r>
    </w:p>
    <w:p w:rsidR="00407BFE" w:rsidRDefault="00D1566D">
      <w:pPr>
        <w:numPr>
          <w:ilvl w:val="1"/>
          <w:numId w:val="25"/>
        </w:numPr>
        <w:pBdr>
          <w:top w:val="nil"/>
          <w:left w:val="nil"/>
          <w:bottom w:val="nil"/>
          <w:right w:val="nil"/>
          <w:between w:val="nil"/>
        </w:pBdr>
        <w:tabs>
          <w:tab w:val="left" w:pos="1348"/>
          <w:tab w:val="left" w:pos="1349"/>
        </w:tabs>
        <w:spacing w:line="252" w:lineRule="auto"/>
        <w:ind w:hanging="363"/>
        <w:jc w:val="both"/>
      </w:pPr>
      <w:r>
        <w:rPr>
          <w:color w:val="000000"/>
        </w:rPr>
        <w:t>Zgomot de sursă;</w:t>
      </w:r>
    </w:p>
    <w:p w:rsidR="00407BFE" w:rsidRDefault="00D1566D">
      <w:pPr>
        <w:numPr>
          <w:ilvl w:val="1"/>
          <w:numId w:val="25"/>
        </w:numPr>
        <w:pBdr>
          <w:top w:val="nil"/>
          <w:left w:val="nil"/>
          <w:bottom w:val="nil"/>
          <w:right w:val="nil"/>
          <w:between w:val="nil"/>
        </w:pBdr>
        <w:tabs>
          <w:tab w:val="left" w:pos="1348"/>
          <w:tab w:val="left" w:pos="1349"/>
        </w:tabs>
        <w:spacing w:before="35"/>
        <w:ind w:hanging="363"/>
        <w:jc w:val="both"/>
      </w:pPr>
      <w:r>
        <w:rPr>
          <w:color w:val="000000"/>
        </w:rPr>
        <w:t>Zgomot de câmp apropiat;</w:t>
      </w:r>
    </w:p>
    <w:p w:rsidR="00407BFE" w:rsidRDefault="00D1566D">
      <w:pPr>
        <w:numPr>
          <w:ilvl w:val="1"/>
          <w:numId w:val="25"/>
        </w:numPr>
        <w:pBdr>
          <w:top w:val="nil"/>
          <w:left w:val="nil"/>
          <w:bottom w:val="nil"/>
          <w:right w:val="nil"/>
          <w:between w:val="nil"/>
        </w:pBdr>
        <w:tabs>
          <w:tab w:val="left" w:pos="1348"/>
          <w:tab w:val="left" w:pos="1349"/>
        </w:tabs>
        <w:spacing w:before="37"/>
        <w:ind w:hanging="363"/>
        <w:jc w:val="both"/>
      </w:pPr>
      <w:r>
        <w:rPr>
          <w:color w:val="000000"/>
        </w:rPr>
        <w:t>Zgomot de câmp îndepărtat.</w:t>
      </w:r>
    </w:p>
    <w:p w:rsidR="00407BFE" w:rsidRDefault="00D1566D">
      <w:pPr>
        <w:pBdr>
          <w:top w:val="nil"/>
          <w:left w:val="nil"/>
          <w:bottom w:val="nil"/>
          <w:right w:val="nil"/>
          <w:between w:val="nil"/>
        </w:pBdr>
        <w:spacing w:before="40" w:line="276" w:lineRule="auto"/>
        <w:ind w:left="640" w:right="207" w:firstLine="705"/>
        <w:jc w:val="both"/>
        <w:rPr>
          <w:color w:val="000000"/>
        </w:rPr>
      </w:pPr>
      <w:r>
        <w:rPr>
          <w:color w:val="000000"/>
        </w:rPr>
        <w:t>Fiecăruia din cele trei niveluri de observare îî corespund caracteristici proprii. Nivelul de zgomot produs de utilaje se încadrează între 30-60 dB și este de joasă frecvență, ceea ce nu crează un nivel de zgomot, ce să depășească limitele prevăzute prin S</w:t>
      </w:r>
      <w:r>
        <w:rPr>
          <w:color w:val="000000"/>
        </w:rPr>
        <w:t>TAS 10009/1988.</w:t>
      </w:r>
    </w:p>
    <w:p w:rsidR="00407BFE" w:rsidRDefault="00D1566D">
      <w:pPr>
        <w:pBdr>
          <w:top w:val="nil"/>
          <w:left w:val="nil"/>
          <w:bottom w:val="nil"/>
          <w:right w:val="nil"/>
          <w:between w:val="nil"/>
        </w:pBdr>
        <w:spacing w:before="66" w:line="276" w:lineRule="auto"/>
        <w:ind w:left="640" w:right="142" w:firstLine="705"/>
        <w:jc w:val="both"/>
        <w:rPr>
          <w:color w:val="000000"/>
        </w:rPr>
      </w:pPr>
      <w:r>
        <w:rPr>
          <w:color w:val="000000"/>
        </w:rPr>
        <w:t>A doua sursă principală de zgomot și vibrații în șantier este reprezentată de circulația mijloacelor de transport. Pentru transportul materialelor (pământ, balast, prefabricate, beton, asfalt etc.) se folosesc basculante/autovehicule grele.</w:t>
      </w:r>
      <w:r>
        <w:rPr>
          <w:color w:val="000000"/>
        </w:rPr>
        <w:t xml:space="preserve"> Pentru evaluarea valorilor traficului de șantier, s-a apreciat capacitatea medie de transport a vehiculelor de 10 t.</w:t>
      </w:r>
    </w:p>
    <w:p w:rsidR="00407BFE" w:rsidRDefault="00D1566D">
      <w:pPr>
        <w:pBdr>
          <w:top w:val="nil"/>
          <w:left w:val="nil"/>
          <w:bottom w:val="nil"/>
          <w:right w:val="nil"/>
          <w:between w:val="nil"/>
        </w:pBdr>
        <w:spacing w:before="3"/>
        <w:ind w:left="1360"/>
        <w:jc w:val="both"/>
        <w:rPr>
          <w:color w:val="000000"/>
        </w:rPr>
      </w:pPr>
      <w:r>
        <w:rPr>
          <w:color w:val="000000"/>
        </w:rPr>
        <w:t>În timpul exploatării nu au fost identificate surse de zgomot</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25"/>
        </w:numPr>
        <w:tabs>
          <w:tab w:val="left" w:pos="771"/>
        </w:tabs>
        <w:jc w:val="both"/>
      </w:pPr>
      <w:r>
        <w:t>amenajările şi dotările pentru protecţia împotriva zgomotului şi vibraţiilor;</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27"/>
        </w:numPr>
        <w:tabs>
          <w:tab w:val="left" w:pos="838"/>
        </w:tabs>
        <w:spacing w:before="1"/>
        <w:jc w:val="both"/>
      </w:pPr>
      <w:r>
        <w:t>protecţia împotriva radiaţiilor:</w:t>
      </w:r>
    </w:p>
    <w:p w:rsidR="00407BFE" w:rsidRDefault="00D1566D">
      <w:pPr>
        <w:spacing w:before="37"/>
        <w:ind w:left="640"/>
        <w:jc w:val="both"/>
        <w:rPr>
          <w:b/>
        </w:rPr>
      </w:pPr>
      <w:r>
        <w:rPr>
          <w:b/>
        </w:rPr>
        <w:t>- sursele de radiaţii;</w:t>
      </w:r>
    </w:p>
    <w:p w:rsidR="00407BFE" w:rsidRDefault="00D1566D">
      <w:pPr>
        <w:pBdr>
          <w:top w:val="nil"/>
          <w:left w:val="nil"/>
          <w:bottom w:val="nil"/>
          <w:right w:val="nil"/>
          <w:between w:val="nil"/>
        </w:pBdr>
        <w:tabs>
          <w:tab w:val="left" w:pos="1348"/>
        </w:tabs>
        <w:spacing w:before="25"/>
        <w:ind w:left="640"/>
        <w:jc w:val="both"/>
        <w:rPr>
          <w:color w:val="000000"/>
        </w:rPr>
      </w:pPr>
      <w:r>
        <w:rPr>
          <w:color w:val="000000"/>
        </w:rPr>
        <w:t>-</w:t>
      </w:r>
      <w:r>
        <w:rPr>
          <w:color w:val="000000"/>
        </w:rPr>
        <w:tab/>
        <w:t>Nu sunt surse de radiatii</w:t>
      </w:r>
    </w:p>
    <w:p w:rsidR="00407BFE" w:rsidRDefault="00407BFE">
      <w:pPr>
        <w:pBdr>
          <w:top w:val="nil"/>
          <w:left w:val="nil"/>
          <w:bottom w:val="nil"/>
          <w:right w:val="nil"/>
          <w:between w:val="nil"/>
        </w:pBdr>
        <w:spacing w:before="10"/>
        <w:jc w:val="both"/>
        <w:rPr>
          <w:color w:val="000000"/>
          <w:sz w:val="29"/>
          <w:szCs w:val="29"/>
        </w:rPr>
      </w:pPr>
    </w:p>
    <w:p w:rsidR="00407BFE" w:rsidRDefault="00D1566D">
      <w:pPr>
        <w:pStyle w:val="Heading1"/>
        <w:ind w:firstLine="640"/>
        <w:jc w:val="both"/>
      </w:pPr>
      <w:r>
        <w:t>- amenajările şi dotările pentru protecţia împotriva radiaţiilor;</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r>
      <w:r>
        <w:rPr>
          <w:color w:val="000000"/>
        </w:rPr>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27"/>
        </w:numPr>
        <w:tabs>
          <w:tab w:val="left" w:pos="814"/>
        </w:tabs>
        <w:ind w:left="813" w:hanging="176"/>
        <w:jc w:val="both"/>
      </w:pPr>
      <w:r>
        <w:t>protecţia solului şi a subsolului:</w:t>
      </w:r>
    </w:p>
    <w:p w:rsidR="00407BFE" w:rsidRDefault="00D1566D">
      <w:pPr>
        <w:numPr>
          <w:ilvl w:val="0"/>
          <w:numId w:val="24"/>
        </w:numPr>
        <w:pBdr>
          <w:top w:val="nil"/>
          <w:left w:val="nil"/>
          <w:bottom w:val="nil"/>
          <w:right w:val="nil"/>
          <w:between w:val="nil"/>
        </w:pBdr>
        <w:tabs>
          <w:tab w:val="left" w:pos="771"/>
        </w:tabs>
        <w:spacing w:before="37"/>
        <w:jc w:val="both"/>
        <w:rPr>
          <w:color w:val="000000"/>
        </w:rPr>
      </w:pPr>
      <w:r>
        <w:rPr>
          <w:b/>
          <w:color w:val="000000"/>
        </w:rPr>
        <w:t>sursele de poluanţi pentru sol, subsol, ape freatice şi de adâncime;</w:t>
      </w:r>
    </w:p>
    <w:p w:rsidR="00407BFE" w:rsidRDefault="00D1566D">
      <w:pPr>
        <w:pBdr>
          <w:top w:val="nil"/>
          <w:left w:val="nil"/>
          <w:bottom w:val="nil"/>
          <w:right w:val="nil"/>
          <w:between w:val="nil"/>
        </w:pBdr>
        <w:spacing w:before="28"/>
        <w:ind w:left="1348"/>
        <w:jc w:val="both"/>
        <w:rPr>
          <w:color w:val="000000"/>
        </w:rPr>
      </w:pPr>
      <w:r>
        <w:rPr>
          <w:color w:val="000000"/>
        </w:rPr>
        <w:t>Nu sunt poluanți pentru sol și subsol.</w:t>
      </w:r>
    </w:p>
    <w:p w:rsidR="00407BFE" w:rsidRDefault="00D1566D">
      <w:pPr>
        <w:pBdr>
          <w:top w:val="nil"/>
          <w:left w:val="nil"/>
          <w:bottom w:val="nil"/>
          <w:right w:val="nil"/>
          <w:between w:val="nil"/>
        </w:pBdr>
        <w:spacing w:before="38" w:line="276" w:lineRule="auto"/>
        <w:ind w:left="640" w:right="209" w:firstLine="705"/>
        <w:jc w:val="both"/>
        <w:rPr>
          <w:color w:val="000000"/>
        </w:rPr>
      </w:pPr>
      <w:r>
        <w:rPr>
          <w:color w:val="000000"/>
        </w:rPr>
        <w:t>La efectuarea săpăturilor se vor respecta prevederile din normativ C 169/88 pentru execuția lucrărilor de terasamente și din I 22 - 99.</w:t>
      </w:r>
    </w:p>
    <w:p w:rsidR="00407BFE" w:rsidRDefault="00D1566D">
      <w:pPr>
        <w:pBdr>
          <w:top w:val="nil"/>
          <w:left w:val="nil"/>
          <w:bottom w:val="nil"/>
          <w:right w:val="nil"/>
          <w:between w:val="nil"/>
        </w:pBdr>
        <w:spacing w:before="1" w:line="276" w:lineRule="auto"/>
        <w:ind w:left="640" w:right="201" w:firstLine="705"/>
        <w:jc w:val="both"/>
        <w:rPr>
          <w:color w:val="000000"/>
        </w:rPr>
      </w:pPr>
      <w:r>
        <w:rPr>
          <w:color w:val="000000"/>
        </w:rPr>
        <w:t>Săpătura se va începe numai după completa organizare a șantierului și aprovizionarea conductelor șia celorlalte material</w:t>
      </w:r>
      <w:r>
        <w:rPr>
          <w:color w:val="000000"/>
        </w:rPr>
        <w:t>e necesare, astfel că șanțurile să rămână deschise un timp cât mai scurt.</w:t>
      </w:r>
    </w:p>
    <w:p w:rsidR="00407BFE" w:rsidRDefault="00D1566D">
      <w:pPr>
        <w:pBdr>
          <w:top w:val="nil"/>
          <w:left w:val="nil"/>
          <w:bottom w:val="nil"/>
          <w:right w:val="nil"/>
          <w:between w:val="nil"/>
        </w:pBdr>
        <w:spacing w:line="276" w:lineRule="auto"/>
        <w:ind w:left="640" w:right="194" w:firstLine="705"/>
        <w:jc w:val="both"/>
        <w:rPr>
          <w:color w:val="000000"/>
        </w:rPr>
      </w:pPr>
      <w:r>
        <w:rPr>
          <w:color w:val="000000"/>
        </w:rPr>
        <w:t>La execuția umpluturilor se vor respecta prevederile Ghidul indicativ GP 043/99. Materialul de umplutură trebuie să fie curățat de pietre și blocuri (granule de 20 mm cel mult) și de</w:t>
      </w:r>
      <w:r>
        <w:rPr>
          <w:color w:val="000000"/>
        </w:rPr>
        <w:t xml:space="preserve"> materiale susceptibile să deterioreze lucrările ascunse (cenuși agresive), precum și goluri care pot avea tasări ulterioare.</w:t>
      </w:r>
    </w:p>
    <w:p w:rsidR="00407BFE" w:rsidRDefault="00D1566D">
      <w:pPr>
        <w:pBdr>
          <w:top w:val="nil"/>
          <w:left w:val="nil"/>
          <w:bottom w:val="nil"/>
          <w:right w:val="nil"/>
          <w:between w:val="nil"/>
        </w:pBdr>
        <w:ind w:left="1348"/>
        <w:jc w:val="both"/>
        <w:rPr>
          <w:color w:val="000000"/>
        </w:rPr>
      </w:pPr>
      <w:r>
        <w:rPr>
          <w:color w:val="000000"/>
        </w:rPr>
        <w:t>Se interzice execuția lucrărilor de umplutură pe timp friguros cu temperaturi având valori sub 0</w:t>
      </w:r>
      <w:r>
        <w:rPr>
          <w:color w:val="000000"/>
          <w:vertAlign w:val="superscript"/>
        </w:rPr>
        <w:t>o</w:t>
      </w:r>
      <w:r>
        <w:rPr>
          <w:color w:val="000000"/>
        </w:rPr>
        <w:t xml:space="preserve"> C.</w:t>
      </w:r>
    </w:p>
    <w:p w:rsidR="00407BFE" w:rsidRDefault="00D1566D">
      <w:pPr>
        <w:pBdr>
          <w:top w:val="nil"/>
          <w:left w:val="nil"/>
          <w:bottom w:val="nil"/>
          <w:right w:val="nil"/>
          <w:between w:val="nil"/>
        </w:pBdr>
        <w:spacing w:before="38" w:line="276" w:lineRule="auto"/>
        <w:ind w:left="640" w:right="210" w:firstLine="705"/>
        <w:jc w:val="both"/>
        <w:rPr>
          <w:color w:val="000000"/>
        </w:rPr>
      </w:pPr>
      <w:r>
        <w:rPr>
          <w:color w:val="000000"/>
        </w:rPr>
        <w:t>O altă modalitate de poluare a solurilor ar fi scurgerile de combustibili sau uleiuri de la utilajele folosite în timpul execuţiei lucrărilor.</w:t>
      </w:r>
    </w:p>
    <w:p w:rsidR="00407BFE" w:rsidRDefault="00D1566D">
      <w:pPr>
        <w:numPr>
          <w:ilvl w:val="0"/>
          <w:numId w:val="37"/>
        </w:numPr>
        <w:pBdr>
          <w:top w:val="nil"/>
          <w:left w:val="nil"/>
          <w:bottom w:val="nil"/>
          <w:right w:val="nil"/>
          <w:between w:val="nil"/>
        </w:pBdr>
        <w:tabs>
          <w:tab w:val="left" w:pos="2068"/>
          <w:tab w:val="left" w:pos="2069"/>
        </w:tabs>
        <w:spacing w:before="1"/>
        <w:ind w:right="1243"/>
        <w:jc w:val="both"/>
      </w:pPr>
      <w:r>
        <w:rPr>
          <w:i/>
          <w:color w:val="000000"/>
        </w:rPr>
        <w:t xml:space="preserve">Surse liniare </w:t>
      </w:r>
      <w:r>
        <w:rPr>
          <w:color w:val="000000"/>
        </w:rPr>
        <w:t>- reprezentate de traficul de vehicule grele şi utilaje desfăşurat la frontul de lucru. Emisiile de</w:t>
      </w:r>
      <w:r>
        <w:rPr>
          <w:color w:val="000000"/>
        </w:rPr>
        <w:t xml:space="preserve"> substanţe poluante degajate în atmosferă din arderea carburantilor ajung să se depună pe sol. Poluarea se manifestă pe o perioadă limitată de timp, iar din punct de vedere spaţial are o arie restrânsă;</w:t>
      </w:r>
    </w:p>
    <w:p w:rsidR="00407BFE" w:rsidRDefault="00D1566D">
      <w:pPr>
        <w:numPr>
          <w:ilvl w:val="0"/>
          <w:numId w:val="37"/>
        </w:numPr>
        <w:pBdr>
          <w:top w:val="nil"/>
          <w:left w:val="nil"/>
          <w:bottom w:val="nil"/>
          <w:right w:val="nil"/>
          <w:between w:val="nil"/>
        </w:pBdr>
        <w:tabs>
          <w:tab w:val="left" w:pos="2069"/>
        </w:tabs>
        <w:ind w:right="1592"/>
        <w:jc w:val="both"/>
      </w:pPr>
      <w:r>
        <w:rPr>
          <w:i/>
          <w:color w:val="000000"/>
        </w:rPr>
        <w:t xml:space="preserve">Sursele de suprafaţă – </w:t>
      </w:r>
      <w:r>
        <w:rPr>
          <w:color w:val="000000"/>
        </w:rPr>
        <w:t>reprezentate de utilajele folosite la execuţia lucrărilor, existând riscul pierderilor accidentale de ulei sau carburant, ca urmare a unor defecţiuni tehnice;</w:t>
      </w:r>
    </w:p>
    <w:p w:rsidR="00407BFE" w:rsidRDefault="00D1566D">
      <w:pPr>
        <w:numPr>
          <w:ilvl w:val="0"/>
          <w:numId w:val="37"/>
        </w:numPr>
        <w:pBdr>
          <w:top w:val="nil"/>
          <w:left w:val="nil"/>
          <w:bottom w:val="nil"/>
          <w:right w:val="nil"/>
          <w:between w:val="nil"/>
        </w:pBdr>
        <w:tabs>
          <w:tab w:val="left" w:pos="2069"/>
        </w:tabs>
        <w:ind w:right="1498"/>
        <w:jc w:val="both"/>
      </w:pPr>
      <w:r>
        <w:rPr>
          <w:i/>
          <w:color w:val="000000"/>
        </w:rPr>
        <w:t xml:space="preserve">Surse punctiforme </w:t>
      </w:r>
      <w:r>
        <w:rPr>
          <w:color w:val="000000"/>
        </w:rPr>
        <w:t>– reprezentate de organizarea de şantier ( manipularea unor materiale potenţial</w:t>
      </w:r>
      <w:r>
        <w:rPr>
          <w:color w:val="000000"/>
        </w:rPr>
        <w:t xml:space="preserve"> poluatoare pentru sol, deşeuri, ape uzate etc.).</w:t>
      </w:r>
    </w:p>
    <w:p w:rsidR="00407BFE" w:rsidRDefault="00D1566D">
      <w:pPr>
        <w:pBdr>
          <w:top w:val="nil"/>
          <w:left w:val="nil"/>
          <w:bottom w:val="nil"/>
          <w:right w:val="nil"/>
          <w:between w:val="nil"/>
        </w:pBdr>
        <w:spacing w:before="3"/>
        <w:ind w:left="971"/>
        <w:jc w:val="both"/>
        <w:rPr>
          <w:color w:val="000000"/>
        </w:rPr>
      </w:pPr>
      <w:r>
        <w:rPr>
          <w:color w:val="000000"/>
        </w:rPr>
        <w:t>Poluantii care pot afecta calitatea solului sunt: hidrocarburile din produsele petroliere.</w:t>
      </w:r>
    </w:p>
    <w:p w:rsidR="00407BFE" w:rsidRDefault="00407BFE">
      <w:pPr>
        <w:pBdr>
          <w:top w:val="nil"/>
          <w:left w:val="nil"/>
          <w:bottom w:val="nil"/>
          <w:right w:val="nil"/>
          <w:between w:val="nil"/>
        </w:pBdr>
        <w:spacing w:before="5"/>
        <w:jc w:val="both"/>
        <w:rPr>
          <w:color w:val="000000"/>
          <w:sz w:val="20"/>
          <w:szCs w:val="20"/>
        </w:rPr>
      </w:pPr>
    </w:p>
    <w:p w:rsidR="00407BFE" w:rsidRDefault="00D1566D">
      <w:pPr>
        <w:pBdr>
          <w:top w:val="nil"/>
          <w:left w:val="nil"/>
          <w:bottom w:val="nil"/>
          <w:right w:val="nil"/>
          <w:between w:val="nil"/>
        </w:pBdr>
        <w:spacing w:line="278" w:lineRule="auto"/>
        <w:ind w:left="640" w:right="1937" w:firstLine="330"/>
        <w:jc w:val="both"/>
        <w:rPr>
          <w:color w:val="000000"/>
        </w:rPr>
      </w:pPr>
      <w:r>
        <w:rPr>
          <w:color w:val="000000"/>
        </w:rPr>
        <w:t>In tehnologia de realizare a obiectivului se realizeaza o serie de lucrari si dotari cu rol tehnologic si de protectie a mediului cum sunt:</w:t>
      </w:r>
    </w:p>
    <w:p w:rsidR="00407BFE" w:rsidRDefault="00D1566D">
      <w:pPr>
        <w:numPr>
          <w:ilvl w:val="0"/>
          <w:numId w:val="37"/>
        </w:numPr>
        <w:pBdr>
          <w:top w:val="nil"/>
          <w:left w:val="nil"/>
          <w:bottom w:val="nil"/>
          <w:right w:val="nil"/>
          <w:between w:val="nil"/>
        </w:pBdr>
        <w:tabs>
          <w:tab w:val="left" w:pos="2068"/>
          <w:tab w:val="left" w:pos="2069"/>
        </w:tabs>
        <w:spacing w:before="191"/>
        <w:ind w:right="1689"/>
        <w:jc w:val="both"/>
      </w:pPr>
      <w:r>
        <w:rPr>
          <w:color w:val="000000"/>
        </w:rPr>
        <w:t>Ocuparea terenului se face numai dupa decopertarea solului fertil. Acesta se depoziteaza si apoi, la terminarea lucr</w:t>
      </w:r>
      <w:r>
        <w:rPr>
          <w:color w:val="000000"/>
        </w:rPr>
        <w:t>arilor, este folosit la refacerea amplasamentului;</w:t>
      </w:r>
    </w:p>
    <w:p w:rsidR="00407BFE" w:rsidRDefault="00D1566D">
      <w:pPr>
        <w:numPr>
          <w:ilvl w:val="0"/>
          <w:numId w:val="37"/>
        </w:numPr>
        <w:pBdr>
          <w:top w:val="nil"/>
          <w:left w:val="nil"/>
          <w:bottom w:val="nil"/>
          <w:right w:val="nil"/>
          <w:between w:val="nil"/>
        </w:pBdr>
        <w:tabs>
          <w:tab w:val="left" w:pos="2068"/>
          <w:tab w:val="left" w:pos="2069"/>
        </w:tabs>
        <w:spacing w:before="4"/>
        <w:ind w:right="1684"/>
        <w:jc w:val="both"/>
      </w:pPr>
      <w:r>
        <w:rPr>
          <w:color w:val="000000"/>
        </w:rPr>
        <w:t>Amenajarea spatiilor speciale pentru colectarea si stocarea temporara a altor categorii de deseuri ( ambalaje, deseuri menajere, ape uzate menajere );</w:t>
      </w:r>
    </w:p>
    <w:p w:rsidR="00407BFE" w:rsidRDefault="00D1566D">
      <w:pPr>
        <w:numPr>
          <w:ilvl w:val="0"/>
          <w:numId w:val="37"/>
        </w:numPr>
        <w:pBdr>
          <w:top w:val="nil"/>
          <w:left w:val="nil"/>
          <w:bottom w:val="nil"/>
          <w:right w:val="nil"/>
          <w:between w:val="nil"/>
        </w:pBdr>
        <w:tabs>
          <w:tab w:val="left" w:pos="2068"/>
          <w:tab w:val="left" w:pos="2069"/>
        </w:tabs>
        <w:ind w:hanging="363"/>
        <w:jc w:val="both"/>
      </w:pPr>
      <w:r>
        <w:rPr>
          <w:color w:val="000000"/>
        </w:rPr>
        <w:t>Eliminarea controlata a deseurilor specifice.</w:t>
      </w:r>
    </w:p>
    <w:p w:rsidR="00407BFE" w:rsidRDefault="00D1566D">
      <w:pPr>
        <w:pBdr>
          <w:top w:val="nil"/>
          <w:left w:val="nil"/>
          <w:bottom w:val="nil"/>
          <w:right w:val="nil"/>
          <w:between w:val="nil"/>
        </w:pBdr>
        <w:spacing w:before="66" w:line="278" w:lineRule="auto"/>
        <w:ind w:left="640" w:right="1701" w:firstLine="360"/>
        <w:jc w:val="both"/>
        <w:rPr>
          <w:color w:val="000000"/>
        </w:rPr>
      </w:pPr>
      <w:r>
        <w:rPr>
          <w:color w:val="000000"/>
        </w:rPr>
        <w:t>Dupa terminarea lucrarilor, suprafata de teren libera de constructii, se va aduce la forma initiala.</w:t>
      </w:r>
    </w:p>
    <w:p w:rsidR="00407BFE" w:rsidRDefault="00D1566D">
      <w:pPr>
        <w:pBdr>
          <w:top w:val="nil"/>
          <w:left w:val="nil"/>
          <w:bottom w:val="nil"/>
          <w:right w:val="nil"/>
          <w:between w:val="nil"/>
        </w:pBdr>
        <w:spacing w:line="276" w:lineRule="auto"/>
        <w:ind w:left="640" w:right="1346" w:firstLine="360"/>
        <w:jc w:val="both"/>
        <w:rPr>
          <w:color w:val="000000"/>
        </w:rPr>
      </w:pPr>
      <w:r>
        <w:rPr>
          <w:color w:val="000000"/>
        </w:rPr>
        <w:t>Calitatea solului la terminarea lucrarilor este analizata si comparata cu datele initiale care trebuie sa ateste calitatea lucrarilor de redare astfel incat sa se mentina cel putin clasa de calitate avuta initial.</w:t>
      </w:r>
    </w:p>
    <w:p w:rsidR="00407BFE" w:rsidRDefault="00D1566D">
      <w:pPr>
        <w:pStyle w:val="Heading2"/>
        <w:spacing w:before="5" w:line="278" w:lineRule="auto"/>
        <w:ind w:right="1635" w:firstLine="360"/>
        <w:jc w:val="both"/>
        <w:rPr>
          <w:u w:val="none"/>
        </w:rPr>
      </w:pPr>
      <w:r>
        <w:rPr>
          <w:b w:val="0"/>
          <w:i w:val="0"/>
        </w:rPr>
        <w:t xml:space="preserve"> </w:t>
      </w:r>
      <w:r>
        <w:t>Măsuri de reducere / ameliorare a impactu</w:t>
      </w:r>
      <w:r>
        <w:t>lui asupra solului in perioada de executie a</w:t>
      </w:r>
      <w:r>
        <w:rPr>
          <w:u w:val="none"/>
        </w:rPr>
        <w:t xml:space="preserve"> </w:t>
      </w:r>
      <w:r>
        <w:t>proiectului</w:t>
      </w:r>
    </w:p>
    <w:p w:rsidR="00407BFE" w:rsidRDefault="00D1566D">
      <w:pPr>
        <w:numPr>
          <w:ilvl w:val="0"/>
          <w:numId w:val="37"/>
        </w:numPr>
        <w:pBdr>
          <w:top w:val="nil"/>
          <w:left w:val="nil"/>
          <w:bottom w:val="nil"/>
          <w:right w:val="nil"/>
          <w:between w:val="nil"/>
        </w:pBdr>
        <w:tabs>
          <w:tab w:val="left" w:pos="2069"/>
        </w:tabs>
        <w:spacing w:line="242" w:lineRule="auto"/>
        <w:ind w:hanging="363"/>
        <w:jc w:val="both"/>
      </w:pPr>
      <w:r>
        <w:rPr>
          <w:color w:val="000000"/>
        </w:rPr>
        <w:t>delimitarea corectă a amprizei pentru reducerea suprafeţei folosite;</w:t>
      </w:r>
    </w:p>
    <w:p w:rsidR="00407BFE" w:rsidRDefault="00D1566D">
      <w:pPr>
        <w:numPr>
          <w:ilvl w:val="0"/>
          <w:numId w:val="37"/>
        </w:numPr>
        <w:pBdr>
          <w:top w:val="nil"/>
          <w:left w:val="nil"/>
          <w:bottom w:val="nil"/>
          <w:right w:val="nil"/>
          <w:between w:val="nil"/>
        </w:pBdr>
        <w:tabs>
          <w:tab w:val="left" w:pos="2069"/>
        </w:tabs>
        <w:ind w:right="1079"/>
        <w:jc w:val="both"/>
      </w:pPr>
      <w:r>
        <w:rPr>
          <w:color w:val="000000"/>
        </w:rPr>
        <w:t>depozitarea temporară a pământului excavat este recomandat a se face pe suprafeţe cât mai reduse;</w:t>
      </w:r>
    </w:p>
    <w:p w:rsidR="00407BFE" w:rsidRDefault="00D1566D">
      <w:pPr>
        <w:numPr>
          <w:ilvl w:val="0"/>
          <w:numId w:val="37"/>
        </w:numPr>
        <w:pBdr>
          <w:top w:val="nil"/>
          <w:left w:val="nil"/>
          <w:bottom w:val="nil"/>
          <w:right w:val="nil"/>
          <w:between w:val="nil"/>
        </w:pBdr>
        <w:tabs>
          <w:tab w:val="left" w:pos="2069"/>
        </w:tabs>
        <w:ind w:right="1228"/>
        <w:jc w:val="both"/>
      </w:pPr>
      <w:r>
        <w:rPr>
          <w:color w:val="000000"/>
        </w:rPr>
        <w:t>platforma organizării de şantier va fi amenajata şi va fi prevăzută cu un sistem de colectare a apelor pluviale, iar apele uzate vor fi dirijate si descărcate către o fosă septică;</w:t>
      </w:r>
    </w:p>
    <w:p w:rsidR="00407BFE" w:rsidRDefault="00D1566D">
      <w:pPr>
        <w:numPr>
          <w:ilvl w:val="0"/>
          <w:numId w:val="37"/>
        </w:numPr>
        <w:pBdr>
          <w:top w:val="nil"/>
          <w:left w:val="nil"/>
          <w:bottom w:val="nil"/>
          <w:right w:val="nil"/>
          <w:between w:val="nil"/>
        </w:pBdr>
        <w:tabs>
          <w:tab w:val="left" w:pos="2069"/>
        </w:tabs>
        <w:spacing w:line="253" w:lineRule="auto"/>
        <w:ind w:hanging="363"/>
        <w:jc w:val="both"/>
      </w:pPr>
      <w:r>
        <w:rPr>
          <w:color w:val="000000"/>
        </w:rPr>
        <w:t>gospodărirea carburanţilor, se va face conform normativelor în vigoare;</w:t>
      </w:r>
    </w:p>
    <w:p w:rsidR="00407BFE" w:rsidRDefault="00D1566D">
      <w:pPr>
        <w:numPr>
          <w:ilvl w:val="0"/>
          <w:numId w:val="37"/>
        </w:numPr>
        <w:pBdr>
          <w:top w:val="nil"/>
          <w:left w:val="nil"/>
          <w:bottom w:val="nil"/>
          <w:right w:val="nil"/>
          <w:between w:val="nil"/>
        </w:pBdr>
        <w:tabs>
          <w:tab w:val="left" w:pos="2069"/>
        </w:tabs>
        <w:spacing w:line="251" w:lineRule="auto"/>
        <w:ind w:hanging="363"/>
        <w:jc w:val="both"/>
      </w:pPr>
      <w:r>
        <w:rPr>
          <w:color w:val="000000"/>
        </w:rPr>
        <w:t>int</w:t>
      </w:r>
      <w:r>
        <w:rPr>
          <w:color w:val="000000"/>
        </w:rPr>
        <w:t>erzicerea efectuarii lucrarilor de reparatii ale utilajelor in perimetrul santierului.</w:t>
      </w:r>
    </w:p>
    <w:p w:rsidR="00407BFE" w:rsidRDefault="00D1566D">
      <w:pPr>
        <w:numPr>
          <w:ilvl w:val="0"/>
          <w:numId w:val="37"/>
        </w:numPr>
        <w:pBdr>
          <w:top w:val="nil"/>
          <w:left w:val="nil"/>
          <w:bottom w:val="nil"/>
          <w:right w:val="nil"/>
          <w:between w:val="nil"/>
        </w:pBdr>
        <w:tabs>
          <w:tab w:val="left" w:pos="2068"/>
          <w:tab w:val="left" w:pos="2069"/>
        </w:tabs>
        <w:ind w:right="1125"/>
        <w:jc w:val="both"/>
      </w:pPr>
      <w:r>
        <w:rPr>
          <w:color w:val="000000"/>
        </w:rPr>
        <w:t>depozitarea deşeurilor se va face în pubele tipizate, amplasate în locuri accesibile, de unde vor fi preluate periodic de către serviciile de salubritate din zonă;</w:t>
      </w:r>
    </w:p>
    <w:p w:rsidR="00407BFE" w:rsidRDefault="00D1566D">
      <w:pPr>
        <w:numPr>
          <w:ilvl w:val="0"/>
          <w:numId w:val="37"/>
        </w:numPr>
        <w:pBdr>
          <w:top w:val="nil"/>
          <w:left w:val="nil"/>
          <w:bottom w:val="nil"/>
          <w:right w:val="nil"/>
          <w:between w:val="nil"/>
        </w:pBdr>
        <w:tabs>
          <w:tab w:val="left" w:pos="2068"/>
          <w:tab w:val="left" w:pos="2069"/>
        </w:tabs>
        <w:ind w:right="1442"/>
        <w:jc w:val="both"/>
      </w:pPr>
      <w:r>
        <w:rPr>
          <w:color w:val="000000"/>
        </w:rPr>
        <w:t xml:space="preserve">scurgerile accidentale de uleiuri şi carburanţi vor fi localizate prin împrăştierea unui strat de produs absorbant, după care vor fi eliminate prin depozitarea în </w:t>
      </w:r>
      <w:r>
        <w:rPr>
          <w:color w:val="000000"/>
        </w:rPr>
        <w:lastRenderedPageBreak/>
        <w:t>container special amenajat, şi vor fi eliminate de pe amplasament, prin firmă specializată;</w:t>
      </w:r>
    </w:p>
    <w:p w:rsidR="00407BFE" w:rsidRDefault="00D1566D">
      <w:pPr>
        <w:numPr>
          <w:ilvl w:val="0"/>
          <w:numId w:val="37"/>
        </w:numPr>
        <w:pBdr>
          <w:top w:val="nil"/>
          <w:left w:val="nil"/>
          <w:bottom w:val="nil"/>
          <w:right w:val="nil"/>
          <w:between w:val="nil"/>
        </w:pBdr>
        <w:tabs>
          <w:tab w:val="left" w:pos="2123"/>
          <w:tab w:val="left" w:pos="2124"/>
        </w:tabs>
        <w:ind w:right="1223"/>
        <w:jc w:val="both"/>
      </w:pPr>
      <w:r>
        <w:rPr>
          <w:color w:val="000000"/>
        </w:rPr>
        <w:tab/>
      </w:r>
      <w:r>
        <w:rPr>
          <w:color w:val="000000"/>
        </w:rPr>
        <w:t>pentru suprafeţele de pământ contaminate accidental în timpul execuţiei, se propune excavarea volumului de pământ şi depunerea în gropile de împrumut într-o diluţie care să permită derularea proceselor de decontaminare prin atenuare naturală.</w:t>
      </w:r>
    </w:p>
    <w:p w:rsidR="00407BFE" w:rsidRDefault="00D1566D">
      <w:pPr>
        <w:numPr>
          <w:ilvl w:val="0"/>
          <w:numId w:val="37"/>
        </w:numPr>
        <w:pBdr>
          <w:top w:val="nil"/>
          <w:left w:val="nil"/>
          <w:bottom w:val="nil"/>
          <w:right w:val="nil"/>
          <w:between w:val="nil"/>
        </w:pBdr>
        <w:tabs>
          <w:tab w:val="left" w:pos="2068"/>
          <w:tab w:val="left" w:pos="2069"/>
        </w:tabs>
        <w:ind w:right="1096"/>
        <w:jc w:val="both"/>
      </w:pPr>
      <w:r>
        <w:rPr>
          <w:color w:val="000000"/>
        </w:rPr>
        <w:t>întreruperea lucrului în perioade cu vânt puternic şi folosirea sistemelor de stropire cu apă.</w:t>
      </w:r>
    </w:p>
    <w:p w:rsidR="00407BFE" w:rsidRDefault="00D1566D">
      <w:pPr>
        <w:pBdr>
          <w:top w:val="nil"/>
          <w:left w:val="nil"/>
          <w:bottom w:val="nil"/>
          <w:right w:val="nil"/>
          <w:between w:val="nil"/>
        </w:pBdr>
        <w:spacing w:before="1" w:line="278" w:lineRule="auto"/>
        <w:ind w:left="640" w:right="1382" w:firstLine="330"/>
        <w:jc w:val="both"/>
        <w:rPr>
          <w:color w:val="000000"/>
        </w:rPr>
      </w:pPr>
      <w:r>
        <w:rPr>
          <w:color w:val="000000"/>
        </w:rPr>
        <w:t>La finalizarea lucrărilor, amplasamentul va fi eliberat de eventualele excedente de materiale din excavare ( pământ, pietriş ). Acestea vor fi folosite pe plan l</w:t>
      </w:r>
      <w:r>
        <w:rPr>
          <w:color w:val="000000"/>
        </w:rPr>
        <w:t>ocal.</w:t>
      </w:r>
    </w:p>
    <w:p w:rsidR="00407BFE" w:rsidRDefault="00D1566D">
      <w:pPr>
        <w:pStyle w:val="Heading2"/>
        <w:spacing w:before="202"/>
        <w:ind w:left="1091"/>
        <w:jc w:val="both"/>
        <w:rPr>
          <w:u w:val="none"/>
        </w:rPr>
      </w:pPr>
      <w:r>
        <w:rPr>
          <w:i w:val="0"/>
        </w:rPr>
        <w:t>S</w:t>
      </w:r>
      <w:r>
        <w:t>urse de poluare a solului in perioada de operare a obiectivului</w:t>
      </w:r>
    </w:p>
    <w:p w:rsidR="00407BFE" w:rsidRDefault="00407BFE">
      <w:pPr>
        <w:pBdr>
          <w:top w:val="nil"/>
          <w:left w:val="nil"/>
          <w:bottom w:val="nil"/>
          <w:right w:val="nil"/>
          <w:between w:val="nil"/>
        </w:pBdr>
        <w:spacing w:before="4"/>
        <w:jc w:val="both"/>
        <w:rPr>
          <w:b/>
          <w:i/>
          <w:color w:val="000000"/>
          <w:sz w:val="15"/>
          <w:szCs w:val="15"/>
        </w:rPr>
      </w:pPr>
    </w:p>
    <w:p w:rsidR="00407BFE" w:rsidRDefault="00D1566D">
      <w:pPr>
        <w:spacing w:before="92"/>
        <w:ind w:left="1146"/>
        <w:jc w:val="both"/>
        <w:rPr>
          <w:i/>
        </w:rPr>
      </w:pPr>
      <w:r>
        <w:rPr>
          <w:i/>
        </w:rPr>
        <w:t>Sunt determinate de:</w:t>
      </w:r>
    </w:p>
    <w:p w:rsidR="00407BFE" w:rsidRDefault="00407BFE">
      <w:pPr>
        <w:pBdr>
          <w:top w:val="nil"/>
          <w:left w:val="nil"/>
          <w:bottom w:val="nil"/>
          <w:right w:val="nil"/>
          <w:between w:val="nil"/>
        </w:pBdr>
        <w:spacing w:before="1"/>
        <w:jc w:val="both"/>
        <w:rPr>
          <w:i/>
          <w:color w:val="000000"/>
          <w:sz w:val="24"/>
          <w:szCs w:val="24"/>
        </w:rPr>
      </w:pPr>
    </w:p>
    <w:p w:rsidR="00407BFE" w:rsidRDefault="00D1566D">
      <w:pPr>
        <w:numPr>
          <w:ilvl w:val="0"/>
          <w:numId w:val="37"/>
        </w:numPr>
        <w:pBdr>
          <w:top w:val="nil"/>
          <w:left w:val="nil"/>
          <w:bottom w:val="nil"/>
          <w:right w:val="nil"/>
          <w:between w:val="nil"/>
        </w:pBdr>
        <w:tabs>
          <w:tab w:val="left" w:pos="2068"/>
          <w:tab w:val="left" w:pos="2069"/>
        </w:tabs>
        <w:ind w:hanging="363"/>
        <w:jc w:val="both"/>
      </w:pPr>
      <w:r>
        <w:rPr>
          <w:color w:val="000000"/>
        </w:rPr>
        <w:t>gestionarea neadecvată a apelor meteorice si reziduale;</w:t>
      </w:r>
    </w:p>
    <w:p w:rsidR="00407BFE" w:rsidRDefault="00D1566D">
      <w:pPr>
        <w:numPr>
          <w:ilvl w:val="0"/>
          <w:numId w:val="37"/>
        </w:numPr>
        <w:pBdr>
          <w:top w:val="nil"/>
          <w:left w:val="nil"/>
          <w:bottom w:val="nil"/>
          <w:right w:val="nil"/>
          <w:between w:val="nil"/>
        </w:pBdr>
        <w:tabs>
          <w:tab w:val="left" w:pos="2068"/>
          <w:tab w:val="left" w:pos="2069"/>
        </w:tabs>
        <w:spacing w:before="42" w:line="252" w:lineRule="auto"/>
        <w:ind w:hanging="363"/>
        <w:jc w:val="both"/>
      </w:pPr>
      <w:r>
        <w:rPr>
          <w:color w:val="000000"/>
        </w:rPr>
        <w:t>scurgeri accidentale de carburanţi, lubrifianţi;</w:t>
      </w:r>
    </w:p>
    <w:p w:rsidR="00407BFE" w:rsidRDefault="00D1566D">
      <w:pPr>
        <w:numPr>
          <w:ilvl w:val="0"/>
          <w:numId w:val="37"/>
        </w:numPr>
        <w:pBdr>
          <w:top w:val="nil"/>
          <w:left w:val="nil"/>
          <w:bottom w:val="nil"/>
          <w:right w:val="nil"/>
          <w:between w:val="nil"/>
        </w:pBdr>
        <w:tabs>
          <w:tab w:val="left" w:pos="2068"/>
          <w:tab w:val="left" w:pos="2069"/>
        </w:tabs>
        <w:spacing w:line="252" w:lineRule="auto"/>
        <w:ind w:hanging="363"/>
        <w:jc w:val="both"/>
      </w:pPr>
      <w:r>
        <w:rPr>
          <w:color w:val="000000"/>
        </w:rPr>
        <w:t>gospodărirea incorectă a deşeurilor.</w:t>
      </w:r>
    </w:p>
    <w:p w:rsidR="00407BFE" w:rsidRDefault="00D1566D">
      <w:pPr>
        <w:pStyle w:val="Heading2"/>
        <w:spacing w:before="124" w:line="280" w:lineRule="auto"/>
        <w:ind w:right="1768" w:firstLine="276"/>
        <w:jc w:val="both"/>
        <w:rPr>
          <w:u w:val="none"/>
        </w:rPr>
      </w:pPr>
      <w:r>
        <w:rPr>
          <w:b w:val="0"/>
          <w:i w:val="0"/>
        </w:rPr>
        <w:t xml:space="preserve"> </w:t>
      </w:r>
      <w:r>
        <w:t>Măsuri de reducere / ameliorare a impactului asupra solului in perioada de operare a</w:t>
      </w:r>
      <w:r>
        <w:rPr>
          <w:u w:val="none"/>
        </w:rPr>
        <w:t xml:space="preserve"> </w:t>
      </w:r>
      <w:r>
        <w:t>obiectivului</w:t>
      </w:r>
    </w:p>
    <w:p w:rsidR="00407BFE" w:rsidRDefault="00407BFE">
      <w:pPr>
        <w:pBdr>
          <w:top w:val="nil"/>
          <w:left w:val="nil"/>
          <w:bottom w:val="nil"/>
          <w:right w:val="nil"/>
          <w:between w:val="nil"/>
        </w:pBdr>
        <w:spacing w:before="7"/>
        <w:jc w:val="both"/>
        <w:rPr>
          <w:b/>
          <w:i/>
          <w:color w:val="000000"/>
          <w:sz w:val="11"/>
          <w:szCs w:val="11"/>
        </w:rPr>
      </w:pPr>
    </w:p>
    <w:p w:rsidR="00407BFE" w:rsidRDefault="00D1566D">
      <w:pPr>
        <w:numPr>
          <w:ilvl w:val="0"/>
          <w:numId w:val="37"/>
        </w:numPr>
        <w:pBdr>
          <w:top w:val="nil"/>
          <w:left w:val="nil"/>
          <w:bottom w:val="nil"/>
          <w:right w:val="nil"/>
          <w:between w:val="nil"/>
        </w:pBdr>
        <w:tabs>
          <w:tab w:val="left" w:pos="2068"/>
          <w:tab w:val="left" w:pos="2069"/>
        </w:tabs>
        <w:spacing w:before="91"/>
        <w:ind w:right="1708"/>
        <w:jc w:val="both"/>
      </w:pPr>
      <w:r>
        <w:rPr>
          <w:color w:val="000000"/>
        </w:rPr>
        <w:t>colectarea apelor pluviale si dirijarea apele uzate menajere către canalizarea oraseneasca;</w:t>
      </w:r>
    </w:p>
    <w:p w:rsidR="00407BFE" w:rsidRDefault="00D1566D">
      <w:pPr>
        <w:numPr>
          <w:ilvl w:val="0"/>
          <w:numId w:val="37"/>
        </w:numPr>
        <w:pBdr>
          <w:top w:val="nil"/>
          <w:left w:val="nil"/>
          <w:bottom w:val="nil"/>
          <w:right w:val="nil"/>
          <w:between w:val="nil"/>
        </w:pBdr>
        <w:tabs>
          <w:tab w:val="left" w:pos="2068"/>
          <w:tab w:val="left" w:pos="2069"/>
        </w:tabs>
        <w:spacing w:before="1" w:line="252" w:lineRule="auto"/>
        <w:ind w:hanging="363"/>
        <w:jc w:val="both"/>
      </w:pPr>
      <w:r>
        <w:rPr>
          <w:color w:val="000000"/>
        </w:rPr>
        <w:t>gospodărirea carburanţilor, se va face conform normativelor în vigoare;</w:t>
      </w:r>
    </w:p>
    <w:p w:rsidR="00407BFE" w:rsidRDefault="00D1566D">
      <w:pPr>
        <w:numPr>
          <w:ilvl w:val="0"/>
          <w:numId w:val="37"/>
        </w:numPr>
        <w:pBdr>
          <w:top w:val="nil"/>
          <w:left w:val="nil"/>
          <w:bottom w:val="nil"/>
          <w:right w:val="nil"/>
          <w:between w:val="nil"/>
        </w:pBdr>
        <w:tabs>
          <w:tab w:val="left" w:pos="2068"/>
          <w:tab w:val="left" w:pos="2069"/>
        </w:tabs>
        <w:ind w:right="1582"/>
        <w:jc w:val="both"/>
      </w:pPr>
      <w:r>
        <w:rPr>
          <w:color w:val="000000"/>
        </w:rPr>
        <w:t>depozitarea deşeurilor se va face în pubele tipizate,, amplasate pe platforme betonate, de unde vor fi preluate periodic de către serviciile de salubritate din zonă;</w:t>
      </w:r>
    </w:p>
    <w:p w:rsidR="00407BFE" w:rsidRDefault="00D1566D">
      <w:pPr>
        <w:numPr>
          <w:ilvl w:val="0"/>
          <w:numId w:val="37"/>
        </w:numPr>
        <w:pBdr>
          <w:top w:val="nil"/>
          <w:left w:val="nil"/>
          <w:bottom w:val="nil"/>
          <w:right w:val="nil"/>
          <w:between w:val="nil"/>
        </w:pBdr>
        <w:tabs>
          <w:tab w:val="left" w:pos="2123"/>
          <w:tab w:val="left" w:pos="2124"/>
        </w:tabs>
        <w:ind w:right="1387"/>
        <w:jc w:val="both"/>
      </w:pPr>
      <w:r>
        <w:rPr>
          <w:color w:val="000000"/>
        </w:rPr>
        <w:tab/>
        <w:t>scurgerile accide</w:t>
      </w:r>
      <w:r>
        <w:rPr>
          <w:color w:val="000000"/>
        </w:rPr>
        <w:t>ntale de uleiuri şi carburanţi vor fi localizate prin împrăştierea unui strat de produs absorbant, după care vor fi eliminate prin depozitarea în container special amenajat, şi vor fi eliminate de pe amplasament, prin firmă specializată;</w:t>
      </w:r>
    </w:p>
    <w:p w:rsidR="00407BFE" w:rsidRDefault="00D1566D">
      <w:pPr>
        <w:pStyle w:val="Heading1"/>
        <w:numPr>
          <w:ilvl w:val="0"/>
          <w:numId w:val="24"/>
        </w:numPr>
        <w:tabs>
          <w:tab w:val="left" w:pos="771"/>
        </w:tabs>
        <w:spacing w:before="76"/>
        <w:jc w:val="both"/>
      </w:pPr>
      <w:r>
        <w:t>lucrările şi dotăr</w:t>
      </w:r>
      <w:r>
        <w:t>ile pentru protecţia solului şi a subsolului;</w:t>
      </w:r>
    </w:p>
    <w:p w:rsidR="00407BFE" w:rsidRDefault="00D1566D">
      <w:pPr>
        <w:pBdr>
          <w:top w:val="nil"/>
          <w:left w:val="nil"/>
          <w:bottom w:val="nil"/>
          <w:right w:val="nil"/>
          <w:between w:val="nil"/>
        </w:pBdr>
        <w:tabs>
          <w:tab w:val="left" w:pos="1348"/>
        </w:tabs>
        <w:spacing w:before="28" w:line="278" w:lineRule="auto"/>
        <w:ind w:left="640" w:right="281"/>
        <w:jc w:val="both"/>
        <w:rPr>
          <w:color w:val="000000"/>
        </w:rPr>
      </w:pPr>
      <w:r>
        <w:rPr>
          <w:color w:val="000000"/>
        </w:rPr>
        <w:t>-</w:t>
      </w:r>
      <w:r>
        <w:rPr>
          <w:color w:val="000000"/>
        </w:rPr>
        <w:tab/>
        <w:t>Executia terasamentelor se va executa cu respectarea stricta a normelor tehnice. Suprafetele de teren utilizate pentru realizarea obiectivelor vor fi aduse la starea initiala dupa executia lucrarilor.</w:t>
      </w:r>
    </w:p>
    <w:p w:rsidR="00407BFE" w:rsidRDefault="00407BFE">
      <w:pPr>
        <w:pBdr>
          <w:top w:val="nil"/>
          <w:left w:val="nil"/>
          <w:bottom w:val="nil"/>
          <w:right w:val="nil"/>
          <w:between w:val="nil"/>
        </w:pBdr>
        <w:jc w:val="both"/>
        <w:rPr>
          <w:color w:val="000000"/>
          <w:sz w:val="26"/>
          <w:szCs w:val="26"/>
        </w:rPr>
      </w:pPr>
    </w:p>
    <w:p w:rsidR="00407BFE" w:rsidRDefault="00D1566D">
      <w:pPr>
        <w:pStyle w:val="Heading1"/>
        <w:numPr>
          <w:ilvl w:val="0"/>
          <w:numId w:val="27"/>
        </w:numPr>
        <w:tabs>
          <w:tab w:val="left" w:pos="790"/>
        </w:tabs>
        <w:ind w:left="789" w:hanging="152"/>
        <w:jc w:val="both"/>
      </w:pPr>
      <w:r>
        <w:t>protecţia ecosistemelor terestre şi acvatice:</w:t>
      </w:r>
    </w:p>
    <w:p w:rsidR="00407BFE" w:rsidRDefault="00D1566D">
      <w:pPr>
        <w:spacing w:before="35"/>
        <w:ind w:left="640"/>
        <w:jc w:val="both"/>
        <w:rPr>
          <w:b/>
        </w:rPr>
      </w:pPr>
      <w:r>
        <w:rPr>
          <w:b/>
        </w:rPr>
        <w:t>- identificarea arealelor sensibile ce pot fi afectate de proiect;</w:t>
      </w:r>
    </w:p>
    <w:p w:rsidR="00407BFE" w:rsidRDefault="00D1566D">
      <w:pPr>
        <w:pBdr>
          <w:top w:val="nil"/>
          <w:left w:val="nil"/>
          <w:bottom w:val="nil"/>
          <w:right w:val="nil"/>
          <w:between w:val="nil"/>
        </w:pBdr>
        <w:tabs>
          <w:tab w:val="left" w:pos="1348"/>
        </w:tabs>
        <w:spacing w:before="30"/>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36"/>
        </w:numPr>
        <w:tabs>
          <w:tab w:val="left" w:pos="838"/>
        </w:tabs>
        <w:spacing w:line="276" w:lineRule="auto"/>
        <w:ind w:right="211" w:firstLine="0"/>
        <w:jc w:val="both"/>
      </w:pPr>
      <w:r>
        <w:t>lucrările, dotările şi măsurile pentru protecţia biodiversităţii, monumentelor naturii şi ariilor protejate;</w:t>
      </w:r>
    </w:p>
    <w:p w:rsidR="00407BFE" w:rsidRDefault="00D1566D">
      <w:pPr>
        <w:pBdr>
          <w:top w:val="nil"/>
          <w:left w:val="nil"/>
          <w:bottom w:val="nil"/>
          <w:right w:val="nil"/>
          <w:between w:val="nil"/>
        </w:pBdr>
        <w:ind w:left="640" w:right="202" w:firstLine="705"/>
        <w:jc w:val="both"/>
        <w:rPr>
          <w:color w:val="000000"/>
        </w:rPr>
      </w:pPr>
      <w:r>
        <w:rPr>
          <w:color w:val="000000"/>
        </w:rPr>
        <w:t>Amplasamentul proiectului este in afara zonelor naturale protejate. Proiectul propus nu intra sub incidenta art.28 din Ordonanta de Urgenta a Guvernului nr.57/2007 privind regimul ariilor naturale protejate, conservarea habitatelor naturale, a florei si fa</w:t>
      </w:r>
      <w:r>
        <w:rPr>
          <w:color w:val="000000"/>
        </w:rPr>
        <w:t>unei salbatice, aprobata cu modificari si completari prin Legea nr. 49/2011, cu modificarile si completarile ulterioare.</w:t>
      </w:r>
    </w:p>
    <w:p w:rsidR="00407BFE" w:rsidRDefault="00407BFE">
      <w:pPr>
        <w:pBdr>
          <w:top w:val="nil"/>
          <w:left w:val="nil"/>
          <w:bottom w:val="nil"/>
          <w:right w:val="nil"/>
          <w:between w:val="nil"/>
        </w:pBdr>
        <w:jc w:val="both"/>
        <w:rPr>
          <w:color w:val="000000"/>
        </w:rPr>
      </w:pPr>
    </w:p>
    <w:p w:rsidR="00407BFE" w:rsidRDefault="00D1566D">
      <w:pPr>
        <w:pStyle w:val="Heading1"/>
        <w:numPr>
          <w:ilvl w:val="0"/>
          <w:numId w:val="36"/>
        </w:numPr>
        <w:tabs>
          <w:tab w:val="left" w:pos="838"/>
        </w:tabs>
        <w:ind w:right="890" w:firstLine="0"/>
        <w:jc w:val="both"/>
      </w:pPr>
      <w:r>
        <w:t>lucrările, dotările şi măsurile pentru protecţia biodiversităţii, monumentelor naturii şi ariilor protejate;</w:t>
      </w:r>
    </w:p>
    <w:p w:rsidR="00407BFE" w:rsidRDefault="00D1566D">
      <w:pPr>
        <w:pBdr>
          <w:top w:val="nil"/>
          <w:left w:val="nil"/>
          <w:bottom w:val="nil"/>
          <w:right w:val="nil"/>
          <w:between w:val="nil"/>
        </w:pBdr>
        <w:spacing w:line="249" w:lineRule="auto"/>
        <w:ind w:left="1348"/>
        <w:jc w:val="both"/>
        <w:rPr>
          <w:color w:val="000000"/>
        </w:rPr>
      </w:pPr>
      <w:r>
        <w:rPr>
          <w:color w:val="000000"/>
        </w:rPr>
        <w:t>-Utilaje edecvate si intretinute conform cartii tehnice si cerintelor legale.</w:t>
      </w:r>
    </w:p>
    <w:p w:rsidR="00407BFE" w:rsidRDefault="00D1566D">
      <w:pPr>
        <w:pBdr>
          <w:top w:val="nil"/>
          <w:left w:val="nil"/>
          <w:bottom w:val="nil"/>
          <w:right w:val="nil"/>
          <w:between w:val="nil"/>
        </w:pBdr>
        <w:spacing w:before="33"/>
        <w:ind w:left="1348"/>
        <w:jc w:val="both"/>
        <w:rPr>
          <w:color w:val="000000"/>
        </w:rPr>
      </w:pPr>
      <w:r>
        <w:rPr>
          <w:color w:val="000000"/>
        </w:rPr>
        <w:t>-Schimburile de ulei de la utilaje se vor efectua in statii speciale pentru astfel de operatii.</w:t>
      </w:r>
    </w:p>
    <w:p w:rsidR="00407BFE" w:rsidRDefault="00D1566D">
      <w:pPr>
        <w:pBdr>
          <w:top w:val="nil"/>
          <w:left w:val="nil"/>
          <w:bottom w:val="nil"/>
          <w:right w:val="nil"/>
          <w:between w:val="nil"/>
        </w:pBdr>
        <w:spacing w:before="37"/>
        <w:ind w:left="1348"/>
        <w:jc w:val="both"/>
        <w:rPr>
          <w:color w:val="000000"/>
        </w:rPr>
      </w:pPr>
      <w:r>
        <w:rPr>
          <w:color w:val="000000"/>
        </w:rPr>
        <w:t>-Ecran fonic pentru reducerea efectelor in afara limitei organizarii de santier.</w:t>
      </w:r>
    </w:p>
    <w:p w:rsidR="00407BFE" w:rsidRDefault="00D1566D">
      <w:pPr>
        <w:pBdr>
          <w:top w:val="nil"/>
          <w:left w:val="nil"/>
          <w:bottom w:val="nil"/>
          <w:right w:val="nil"/>
          <w:between w:val="nil"/>
        </w:pBdr>
        <w:spacing w:before="40"/>
        <w:ind w:left="1348"/>
        <w:jc w:val="both"/>
        <w:rPr>
          <w:color w:val="000000"/>
        </w:rPr>
      </w:pPr>
      <w:r>
        <w:rPr>
          <w:color w:val="000000"/>
        </w:rPr>
        <w:t>-</w:t>
      </w:r>
      <w:r>
        <w:rPr>
          <w:color w:val="000000"/>
        </w:rPr>
        <w:t>Transportul materialului de umplutura de la locul construirii in basculante acoperite cu prelata.</w:t>
      </w:r>
    </w:p>
    <w:p w:rsidR="00407BFE" w:rsidRDefault="00D1566D">
      <w:pPr>
        <w:pBdr>
          <w:top w:val="nil"/>
          <w:left w:val="nil"/>
          <w:bottom w:val="nil"/>
          <w:right w:val="nil"/>
          <w:between w:val="nil"/>
        </w:pBdr>
        <w:spacing w:before="40" w:line="276" w:lineRule="auto"/>
        <w:ind w:left="640" w:right="672" w:firstLine="705"/>
        <w:jc w:val="both"/>
        <w:rPr>
          <w:color w:val="000000"/>
        </w:rPr>
      </w:pPr>
      <w:r>
        <w:rPr>
          <w:color w:val="000000"/>
        </w:rPr>
        <w:t>-Traficul greu prin oras se va efectua cu reducerea vitezei la maxim 30 km/ora pentru reducerea zgomotului si evitarea vibratiilor.</w:t>
      </w:r>
    </w:p>
    <w:p w:rsidR="00407BFE" w:rsidRDefault="00D1566D">
      <w:pPr>
        <w:pBdr>
          <w:top w:val="nil"/>
          <w:left w:val="nil"/>
          <w:bottom w:val="nil"/>
          <w:right w:val="nil"/>
          <w:between w:val="nil"/>
        </w:pBdr>
        <w:spacing w:before="1"/>
        <w:ind w:left="1348"/>
        <w:jc w:val="both"/>
        <w:rPr>
          <w:color w:val="000000"/>
        </w:rPr>
      </w:pPr>
      <w:r>
        <w:rPr>
          <w:color w:val="000000"/>
        </w:rPr>
        <w:t>-Colectarea selectiva si managementului corespunzator al deseurilor.</w:t>
      </w:r>
    </w:p>
    <w:p w:rsidR="00407BFE" w:rsidRDefault="00407BFE">
      <w:pPr>
        <w:pBdr>
          <w:top w:val="nil"/>
          <w:left w:val="nil"/>
          <w:bottom w:val="nil"/>
          <w:right w:val="nil"/>
          <w:between w:val="nil"/>
        </w:pBdr>
        <w:spacing w:before="3"/>
        <w:jc w:val="both"/>
        <w:rPr>
          <w:color w:val="000000"/>
          <w:sz w:val="28"/>
          <w:szCs w:val="28"/>
        </w:rPr>
      </w:pPr>
    </w:p>
    <w:p w:rsidR="00407BFE" w:rsidRDefault="00D1566D">
      <w:pPr>
        <w:pStyle w:val="Heading1"/>
        <w:numPr>
          <w:ilvl w:val="0"/>
          <w:numId w:val="27"/>
        </w:numPr>
        <w:tabs>
          <w:tab w:val="left" w:pos="826"/>
        </w:tabs>
        <w:ind w:left="825" w:hanging="187"/>
        <w:jc w:val="both"/>
      </w:pPr>
      <w:r>
        <w:t>protecţia aşezărilor umane şi a altor obiective de interes public</w:t>
      </w:r>
      <w:r>
        <w:rPr>
          <w:b w:val="0"/>
        </w:rPr>
        <w:t>:</w:t>
      </w:r>
    </w:p>
    <w:p w:rsidR="00407BFE" w:rsidRDefault="00D1566D">
      <w:pPr>
        <w:numPr>
          <w:ilvl w:val="0"/>
          <w:numId w:val="36"/>
        </w:numPr>
        <w:pBdr>
          <w:top w:val="nil"/>
          <w:left w:val="nil"/>
          <w:bottom w:val="nil"/>
          <w:right w:val="nil"/>
          <w:between w:val="nil"/>
        </w:pBdr>
        <w:tabs>
          <w:tab w:val="left" w:pos="828"/>
        </w:tabs>
        <w:spacing w:before="50" w:line="276" w:lineRule="auto"/>
        <w:ind w:right="195" w:firstLine="0"/>
        <w:jc w:val="both"/>
        <w:rPr>
          <w:color w:val="000000"/>
        </w:rPr>
      </w:pPr>
      <w:r>
        <w:rPr>
          <w:b/>
          <w:color w:val="000000"/>
        </w:rPr>
        <w:t>identificarea obiectivelor de interes public, distanţa faţă de aşezările umane, respectiv faţă de monumente istorice şi de arhitectură, alte zone asupra cărora există instituit un regim de restricţie, zone de interes tradiţional şi altele;</w:t>
      </w:r>
    </w:p>
    <w:p w:rsidR="00407BFE" w:rsidRDefault="00D1566D">
      <w:pPr>
        <w:pBdr>
          <w:top w:val="nil"/>
          <w:left w:val="nil"/>
          <w:bottom w:val="nil"/>
          <w:right w:val="nil"/>
          <w:between w:val="nil"/>
        </w:pBdr>
        <w:spacing w:line="246" w:lineRule="auto"/>
        <w:ind w:left="640"/>
        <w:jc w:val="both"/>
        <w:rPr>
          <w:color w:val="000000"/>
        </w:rPr>
      </w:pPr>
      <w:r>
        <w:rPr>
          <w:color w:val="000000"/>
        </w:rPr>
        <w:t xml:space="preserve">Terenul pe care </w:t>
      </w:r>
      <w:r>
        <w:rPr>
          <w:color w:val="000000"/>
        </w:rPr>
        <w:t>se vor desfasura lucrarile este situat in intravilanul Comunei Potlogi.</w:t>
      </w:r>
    </w:p>
    <w:p w:rsidR="00407BFE" w:rsidRDefault="00407BFE">
      <w:pPr>
        <w:pBdr>
          <w:top w:val="nil"/>
          <w:left w:val="nil"/>
          <w:bottom w:val="nil"/>
          <w:right w:val="nil"/>
          <w:between w:val="nil"/>
        </w:pBdr>
        <w:spacing w:before="2"/>
        <w:jc w:val="both"/>
        <w:rPr>
          <w:color w:val="000000"/>
          <w:sz w:val="20"/>
          <w:szCs w:val="20"/>
        </w:rPr>
      </w:pPr>
    </w:p>
    <w:p w:rsidR="00407BFE" w:rsidRDefault="00D1566D">
      <w:pPr>
        <w:pBdr>
          <w:top w:val="nil"/>
          <w:left w:val="nil"/>
          <w:bottom w:val="nil"/>
          <w:right w:val="nil"/>
          <w:between w:val="nil"/>
        </w:pBdr>
        <w:ind w:left="640"/>
        <w:jc w:val="both"/>
        <w:rPr>
          <w:color w:val="000000"/>
        </w:rPr>
      </w:pPr>
      <w:r>
        <w:rPr>
          <w:color w:val="000000"/>
        </w:rPr>
        <w:t>Distantele pana la cladirile invecinate :</w:t>
      </w:r>
    </w:p>
    <w:p w:rsidR="00407BFE" w:rsidRDefault="00D1566D">
      <w:pPr>
        <w:spacing w:line="276" w:lineRule="auto"/>
        <w:ind w:right="-66" w:firstLine="720"/>
      </w:pPr>
      <w:r>
        <w:t xml:space="preserve">- la nord </w:t>
      </w:r>
      <w:r>
        <w:tab/>
        <w:t>– 51,24 ml pana la locuinta ;</w:t>
      </w:r>
    </w:p>
    <w:p w:rsidR="00407BFE" w:rsidRDefault="00D1566D">
      <w:pPr>
        <w:spacing w:line="276" w:lineRule="auto"/>
        <w:ind w:right="-66" w:firstLine="720"/>
      </w:pPr>
      <w:r>
        <w:t xml:space="preserve">- la vest </w:t>
      </w:r>
      <w:r>
        <w:tab/>
        <w:t>– 30,17 ml pana la locuinta ;</w:t>
      </w:r>
    </w:p>
    <w:p w:rsidR="00407BFE" w:rsidRDefault="00D1566D">
      <w:pPr>
        <w:pStyle w:val="Heading1"/>
        <w:numPr>
          <w:ilvl w:val="0"/>
          <w:numId w:val="36"/>
        </w:numPr>
        <w:tabs>
          <w:tab w:val="left" w:pos="785"/>
        </w:tabs>
        <w:spacing w:before="44" w:line="278" w:lineRule="auto"/>
        <w:ind w:right="390" w:firstLine="0"/>
        <w:jc w:val="both"/>
      </w:pPr>
      <w:r>
        <w:t>lucrările, dotările şi măsurile pentru protecţia aşezărilor umane şi a obiectivelor protejate şi/sau de interes public;</w:t>
      </w:r>
    </w:p>
    <w:p w:rsidR="00407BFE" w:rsidRDefault="00D1566D">
      <w:pPr>
        <w:pBdr>
          <w:top w:val="nil"/>
          <w:left w:val="nil"/>
          <w:bottom w:val="nil"/>
          <w:right w:val="nil"/>
          <w:between w:val="nil"/>
        </w:pBdr>
        <w:spacing w:line="276" w:lineRule="auto"/>
        <w:ind w:left="640" w:right="204" w:firstLine="705"/>
        <w:jc w:val="both"/>
        <w:rPr>
          <w:color w:val="000000"/>
        </w:rPr>
      </w:pPr>
      <w:r>
        <w:rPr>
          <w:color w:val="000000"/>
        </w:rPr>
        <w:t>-In timpul executiei constructorul va respecta curatenia si normele privind protectia si igiena muncii in constructii. Constructorul are</w:t>
      </w:r>
      <w:r>
        <w:rPr>
          <w:color w:val="000000"/>
        </w:rPr>
        <w:t xml:space="preserve"> obligatia de a asigura serviciile sanitare pentru ca in organizarea de santier  si pe terenul unde se vor efectua lucrarile sa se respecte igiena in constructii si curatenia astfel incat sa nu aduca prejudicii zonei limitrofe, cadrului natural, mediului s</w:t>
      </w:r>
      <w:r>
        <w:rPr>
          <w:color w:val="000000"/>
        </w:rPr>
        <w:t>i ecosistemelor.</w:t>
      </w:r>
    </w:p>
    <w:p w:rsidR="00407BFE" w:rsidRDefault="00407BFE">
      <w:pPr>
        <w:pBdr>
          <w:top w:val="nil"/>
          <w:left w:val="nil"/>
          <w:bottom w:val="nil"/>
          <w:right w:val="nil"/>
          <w:between w:val="nil"/>
        </w:pBdr>
        <w:spacing w:before="9"/>
        <w:jc w:val="both"/>
        <w:rPr>
          <w:color w:val="000000"/>
          <w:sz w:val="24"/>
          <w:szCs w:val="24"/>
        </w:rPr>
      </w:pPr>
    </w:p>
    <w:p w:rsidR="00407BFE" w:rsidRDefault="00D1566D">
      <w:pPr>
        <w:pStyle w:val="Heading1"/>
        <w:numPr>
          <w:ilvl w:val="0"/>
          <w:numId w:val="27"/>
        </w:numPr>
        <w:tabs>
          <w:tab w:val="left" w:pos="838"/>
        </w:tabs>
        <w:spacing w:before="1" w:line="280" w:lineRule="auto"/>
        <w:ind w:left="640" w:right="654" w:firstLine="0"/>
        <w:jc w:val="both"/>
      </w:pPr>
      <w:r>
        <w:t>prevenirea şi gestionarea deşeurilor generate pe amplasament în timpul realizării proiectului/în timpul exploatării, inclusiv eliminarea:</w:t>
      </w:r>
    </w:p>
    <w:p w:rsidR="00407BFE" w:rsidRDefault="00D1566D">
      <w:pPr>
        <w:numPr>
          <w:ilvl w:val="0"/>
          <w:numId w:val="36"/>
        </w:numPr>
        <w:pBdr>
          <w:top w:val="nil"/>
          <w:left w:val="nil"/>
          <w:bottom w:val="nil"/>
          <w:right w:val="nil"/>
          <w:between w:val="nil"/>
        </w:pBdr>
        <w:tabs>
          <w:tab w:val="left" w:pos="845"/>
        </w:tabs>
        <w:spacing w:line="276" w:lineRule="auto"/>
        <w:ind w:right="1035" w:firstLine="0"/>
        <w:jc w:val="both"/>
        <w:rPr>
          <w:color w:val="000000"/>
        </w:rPr>
      </w:pPr>
      <w:r>
        <w:rPr>
          <w:b/>
          <w:color w:val="000000"/>
        </w:rPr>
        <w:t>lista deşeurilor (clasificate şi codificate în conformitate cu prevederile legislaţiei europene şi naţionale privind deşeurile), cantităţi de deşeuri generate;</w:t>
      </w:r>
    </w:p>
    <w:p w:rsidR="00407BFE" w:rsidRDefault="00D1566D">
      <w:pPr>
        <w:numPr>
          <w:ilvl w:val="0"/>
          <w:numId w:val="36"/>
        </w:numPr>
        <w:pBdr>
          <w:top w:val="nil"/>
          <w:left w:val="nil"/>
          <w:bottom w:val="nil"/>
          <w:right w:val="nil"/>
          <w:between w:val="nil"/>
        </w:pBdr>
        <w:tabs>
          <w:tab w:val="left" w:pos="1348"/>
          <w:tab w:val="left" w:pos="1349"/>
        </w:tabs>
        <w:spacing w:before="69"/>
        <w:ind w:left="1348" w:hanging="711"/>
        <w:jc w:val="both"/>
      </w:pPr>
      <w:r>
        <w:rPr>
          <w:color w:val="000000"/>
        </w:rPr>
        <w:t>Deseuri solide, ape uzate, deseuri din constructii(beton si lemn)</w:t>
      </w:r>
    </w:p>
    <w:p w:rsidR="00407BFE" w:rsidRDefault="00407BFE">
      <w:pPr>
        <w:pBdr>
          <w:top w:val="nil"/>
          <w:left w:val="nil"/>
          <w:bottom w:val="nil"/>
          <w:right w:val="nil"/>
          <w:between w:val="nil"/>
        </w:pBdr>
        <w:jc w:val="both"/>
        <w:rPr>
          <w:color w:val="000000"/>
          <w:sz w:val="26"/>
          <w:szCs w:val="26"/>
        </w:rPr>
      </w:pPr>
    </w:p>
    <w:p w:rsidR="00407BFE" w:rsidRDefault="00D1566D">
      <w:pPr>
        <w:pStyle w:val="Heading1"/>
        <w:numPr>
          <w:ilvl w:val="0"/>
          <w:numId w:val="36"/>
        </w:numPr>
        <w:tabs>
          <w:tab w:val="left" w:pos="771"/>
        </w:tabs>
        <w:spacing w:line="251" w:lineRule="auto"/>
        <w:ind w:left="770" w:hanging="132"/>
        <w:jc w:val="both"/>
      </w:pPr>
      <w:r>
        <w:t>planul de gestionare a deşeurilor;</w:t>
      </w:r>
    </w:p>
    <w:p w:rsidR="00407BFE" w:rsidRDefault="00D1566D">
      <w:pPr>
        <w:pBdr>
          <w:top w:val="nil"/>
          <w:left w:val="nil"/>
          <w:bottom w:val="nil"/>
          <w:right w:val="nil"/>
          <w:between w:val="nil"/>
        </w:pBdr>
        <w:tabs>
          <w:tab w:val="left" w:pos="1348"/>
        </w:tabs>
        <w:spacing w:line="251" w:lineRule="auto"/>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11"/>
        <w:jc w:val="both"/>
        <w:rPr>
          <w:color w:val="000000"/>
          <w:sz w:val="28"/>
          <w:szCs w:val="28"/>
        </w:rPr>
      </w:pPr>
    </w:p>
    <w:p w:rsidR="00407BFE" w:rsidRDefault="00D1566D">
      <w:pPr>
        <w:pStyle w:val="Heading1"/>
        <w:numPr>
          <w:ilvl w:val="0"/>
          <w:numId w:val="35"/>
        </w:numPr>
        <w:tabs>
          <w:tab w:val="left" w:pos="771"/>
        </w:tabs>
        <w:ind w:left="770"/>
        <w:jc w:val="both"/>
      </w:pPr>
      <w:r>
        <w:t>programul de prevenire şi reducere a cantităţilor de deşeuri generate;</w:t>
      </w:r>
    </w:p>
    <w:p w:rsidR="00407BFE" w:rsidRDefault="00D1566D">
      <w:pPr>
        <w:numPr>
          <w:ilvl w:val="0"/>
          <w:numId w:val="35"/>
        </w:numPr>
        <w:pBdr>
          <w:top w:val="nil"/>
          <w:left w:val="nil"/>
          <w:bottom w:val="nil"/>
          <w:right w:val="nil"/>
          <w:between w:val="nil"/>
        </w:pBd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w:t>
      </w:r>
      <w:r>
        <w:rPr>
          <w:color w:val="1D2028"/>
        </w:rPr>
        <w:t>e/comercializate. fiind astfel redusa in special cantitatea de deseuri ce este predata spre eliminare finala in depozitele de deseuri. Gestionarea deseurilor se refera la depozitarea temporara, reutilizarea, colectarea, transportul, tratarea, reciclarea si</w:t>
      </w:r>
      <w:r>
        <w:rPr>
          <w:color w:val="1D2028"/>
        </w:rPr>
        <w:t xml:space="preserve"> eliminarea deseurilor, principalul scop fiind economisirea materiei prime prin reutilizarea deseurilor reciclabile, contribuind astfel la reducerea presiunii asupra resurselor naturale.</w:t>
      </w:r>
    </w:p>
    <w:p w:rsidR="00407BFE" w:rsidRDefault="00D1566D">
      <w:pPr>
        <w:pBdr>
          <w:top w:val="nil"/>
          <w:left w:val="nil"/>
          <w:bottom w:val="nil"/>
          <w:right w:val="nil"/>
          <w:between w:val="nil"/>
        </w:pBdr>
        <w:spacing w:before="1" w:line="276" w:lineRule="auto"/>
        <w:ind w:left="640" w:right="196" w:firstLine="705"/>
        <w:jc w:val="both"/>
        <w:rPr>
          <w:color w:val="000000"/>
        </w:rPr>
      </w:pPr>
      <w:r>
        <w:rPr>
          <w:color w:val="1D2028"/>
        </w:rPr>
        <w:t>Activitatile desfasurate trebuie sa tina cont intotdeauna de o ierarh</w:t>
      </w:r>
      <w:r>
        <w:rPr>
          <w:color w:val="1D2028"/>
        </w:rPr>
        <w:t>ie a optiunilor de gestionare a deseurilor. Prima optiune este prevenirea producerii de deseuri, prin alegerea inca din faza de proiectare a celor mai bune tehnologii. Daca evitarea producerii de deseuri nu este intotdeauna posibila, atunci trebuie minimiz</w:t>
      </w:r>
      <w:r>
        <w:rPr>
          <w:color w:val="1D2028"/>
        </w:rPr>
        <w:t>ata cantitatea de deseuri generata prin reutilizare, reciclare si valorificare energetica. Etapa de eliminare a deseurilor trebuie aplicata numai dupa ce au fost folosite la maxim toate celelalte mijloace, in mod responsabil astfel incat sa nu produca efec</w:t>
      </w:r>
      <w:r>
        <w:rPr>
          <w:color w:val="1D2028"/>
        </w:rPr>
        <w:t>te negative asupra mediului.</w:t>
      </w:r>
    </w:p>
    <w:p w:rsidR="00407BFE" w:rsidRDefault="00D1566D">
      <w:pPr>
        <w:pBdr>
          <w:top w:val="nil"/>
          <w:left w:val="nil"/>
          <w:bottom w:val="nil"/>
          <w:right w:val="nil"/>
          <w:between w:val="nil"/>
        </w:pBdr>
        <w:spacing w:line="276" w:lineRule="auto"/>
        <w:ind w:left="640" w:right="194" w:firstLine="705"/>
        <w:jc w:val="both"/>
        <w:rPr>
          <w:color w:val="000000"/>
        </w:rPr>
      </w:pPr>
      <w:r>
        <w:rPr>
          <w:color w:val="1D2028"/>
        </w:rPr>
        <w:t xml:space="preserve">Deseurile se impart in doua categorii mari: nepericuloase si periculoase si sunt definite pe categori in HG 856/2002 privind evidenta gestiunii deseurilor. Fiecare tip de deseu este reprezentat de un cod format  din 6 cifre in </w:t>
      </w:r>
      <w:r>
        <w:rPr>
          <w:color w:val="1D2028"/>
        </w:rPr>
        <w:t>functie de activitatea generatoare, la care se adauga un asterix (*) daca acesta face parte din categoria celor periculoase (ex. 20 01 35*). Toate categoriile de deseuri se colecteaza separat si se predau catre societatile autorizate. La fiecare predare de</w:t>
      </w:r>
      <w:r>
        <w:rPr>
          <w:color w:val="1D2028"/>
        </w:rPr>
        <w:t xml:space="preserve"> deseuri se va solicita si se va pastra bonul de confirmare  sau formularul de incarcare - descarcare deseuri in urma predarii acestora catre colectorii autorizati. Producatorii/detinatorii de deseuri sunt obligati sa predea deseurile generate din activita</w:t>
      </w:r>
      <w:r>
        <w:rPr>
          <w:color w:val="1D2028"/>
        </w:rPr>
        <w:t>tea sa operatorilor economici autorizati de catre autoritatea publica competenta (Agentiile pentru Protectia Mediului) si sa efectueze operatii de colectare, transport, valorificare si /sau eliminare deseuri in conditiile legislatiei de mediu in vigoare, n</w:t>
      </w:r>
      <w:r>
        <w:rPr>
          <w:color w:val="1D2028"/>
        </w:rPr>
        <w:t>erespectarea acestei prevederi fiind sanctionata cu amenda de la 20.000÷40.000lei (L211/2011, art.61, alin.1, lit.a). Costurile operatiunilor de gestionare a deseurilor sunt suportate de producatorul de deseuri conform principiului „poluatorul plateste” (L</w:t>
      </w:r>
      <w:r>
        <w:rPr>
          <w:color w:val="1D2028"/>
        </w:rPr>
        <w:t xml:space="preserve">211/2011-art.21,alin.1). Operatorii </w:t>
      </w:r>
      <w:r>
        <w:rPr>
          <w:color w:val="1D2028"/>
        </w:rPr>
        <w:lastRenderedPageBreak/>
        <w:t>economici autorizati din punct de vedere al protectiei mediului pentru efectuarea operatiunilor de colectare si transport au obligatia sa colecteze selectiv deseurile si sa le transporte numai la instalatii autorizate pe</w:t>
      </w:r>
      <w:r>
        <w:rPr>
          <w:color w:val="1D2028"/>
        </w:rPr>
        <w:t>ntru efectuarea operatiunilor de tartare/eliminare.</w:t>
      </w:r>
    </w:p>
    <w:p w:rsidR="00407BFE" w:rsidRDefault="00D1566D">
      <w:pPr>
        <w:pBdr>
          <w:top w:val="nil"/>
          <w:left w:val="nil"/>
          <w:bottom w:val="nil"/>
          <w:right w:val="nil"/>
          <w:between w:val="nil"/>
        </w:pBdr>
        <w:spacing w:before="2" w:line="276" w:lineRule="auto"/>
        <w:ind w:left="640" w:right="194" w:firstLine="705"/>
        <w:jc w:val="both"/>
        <w:rPr>
          <w:color w:val="000000"/>
        </w:rPr>
      </w:pPr>
      <w:r>
        <w:rPr>
          <w:color w:val="1D2028"/>
        </w:rPr>
        <w:t>Producatorii si/sau detinatorii de deseuri au obligatia valorificarii acestora cu respectarea ierarhiei privind optiunile gestionarii acestora si fara a pune in pericol sanatatea umana si mediul inconjurator. Altfel, sanctiunile aplicabile sunt cuprinse in</w:t>
      </w:r>
      <w:r>
        <w:rPr>
          <w:color w:val="1D2028"/>
        </w:rPr>
        <w:t>tre 20.000÷40.000 lei (L 211/2011, art.61, alin.1, lit.a). Deseurile periculoase (cele care sunt reprezentate cu asterix) trebuie stocate separat in functie de de proprietatile fizico-chimice, de compatibilitati si de natura substantelor de stingere care p</w:t>
      </w:r>
      <w:r>
        <w:rPr>
          <w:color w:val="1D2028"/>
        </w:rPr>
        <w:t>ot fi utilizate pentru fiecare categorie de deseuri in caz de incendiu, astfel incat sa se poata asigura un grad ridicat de protectie a mediului si a sanatatii populatiei, incluzand asigurarea trasabilitatii de la locul de generare la destinatia finala. Ne</w:t>
      </w:r>
      <w:r>
        <w:rPr>
          <w:color w:val="1D2028"/>
        </w:rPr>
        <w:t xml:space="preserve">respectarea celor mentionate anterior atrage dupa sine sanctionarea cu amenda de la 20.000÷40.000 lei (L211/2011, art.61, alin.1, lit.a). Trasabilitatea este regasita la generator prin evidenta gestiunii deseurilor in conformitate cu anexa 1 a HG856/2002. </w:t>
      </w:r>
      <w:r>
        <w:rPr>
          <w:color w:val="1D2028"/>
        </w:rPr>
        <w:t>Evidenta gestiunii deseurilor este intocmita pentru fiecare tip de deseu, este transmisa anual agentiei de mediu si este pastrata cel putin 3 ani (L211/2011, art.49). Lipsa acesteia atrage dupa sine aplicarea unei amenzi cuprinse intre 15.000÷30.000lei (L2</w:t>
      </w:r>
      <w:r>
        <w:rPr>
          <w:color w:val="1D2028"/>
        </w:rPr>
        <w:t>11/2011, art.61, alin.1, lit.b).</w:t>
      </w:r>
    </w:p>
    <w:p w:rsidR="00407BFE" w:rsidRDefault="00D1566D">
      <w:pPr>
        <w:pBdr>
          <w:top w:val="nil"/>
          <w:left w:val="nil"/>
          <w:bottom w:val="nil"/>
          <w:right w:val="nil"/>
          <w:between w:val="nil"/>
        </w:pBdr>
        <w:spacing w:before="1"/>
        <w:ind w:left="1348"/>
        <w:jc w:val="both"/>
        <w:rPr>
          <w:color w:val="000000"/>
        </w:rPr>
      </w:pPr>
      <w:r>
        <w:rPr>
          <w:color w:val="1D2028"/>
        </w:rPr>
        <w:t>Deseurile generate pe amplasament, sunt:</w:t>
      </w:r>
    </w:p>
    <w:p w:rsidR="00407BFE" w:rsidRDefault="00D1566D">
      <w:pPr>
        <w:pStyle w:val="Heading1"/>
        <w:spacing w:before="76"/>
        <w:ind w:right="8061" w:firstLine="640"/>
        <w:jc w:val="both"/>
      </w:pPr>
      <w:r>
        <w:t>Cod deşeu (conform HG nr. 856/2002)</w:t>
      </w:r>
    </w:p>
    <w:p w:rsidR="00407BFE" w:rsidRDefault="00D1566D">
      <w:pPr>
        <w:spacing w:line="249" w:lineRule="auto"/>
        <w:ind w:left="640"/>
        <w:jc w:val="both"/>
        <w:rPr>
          <w:b/>
        </w:rPr>
      </w:pPr>
      <w:r>
        <w:rPr>
          <w:b/>
        </w:rPr>
        <w:t>Tip deşeu</w:t>
      </w:r>
    </w:p>
    <w:p w:rsidR="00407BFE" w:rsidRDefault="00D1566D">
      <w:pPr>
        <w:pBdr>
          <w:top w:val="nil"/>
          <w:left w:val="nil"/>
          <w:bottom w:val="nil"/>
          <w:right w:val="nil"/>
          <w:between w:val="nil"/>
        </w:pBdr>
        <w:spacing w:line="251" w:lineRule="auto"/>
        <w:ind w:left="640"/>
        <w:jc w:val="both"/>
        <w:rPr>
          <w:color w:val="000000"/>
        </w:rPr>
      </w:pPr>
      <w:r>
        <w:rPr>
          <w:color w:val="000000"/>
        </w:rPr>
        <w:t>17 0101 Beton</w:t>
      </w:r>
    </w:p>
    <w:p w:rsidR="00407BFE" w:rsidRDefault="00D1566D">
      <w:pPr>
        <w:pBdr>
          <w:top w:val="nil"/>
          <w:left w:val="nil"/>
          <w:bottom w:val="nil"/>
          <w:right w:val="nil"/>
          <w:between w:val="nil"/>
        </w:pBdr>
        <w:spacing w:before="1" w:line="252" w:lineRule="auto"/>
        <w:ind w:left="640"/>
        <w:jc w:val="both"/>
        <w:rPr>
          <w:color w:val="000000"/>
        </w:rPr>
      </w:pPr>
      <w:r>
        <w:rPr>
          <w:color w:val="000000"/>
        </w:rPr>
        <w:t>170102 Cărămizi</w:t>
      </w:r>
    </w:p>
    <w:p w:rsidR="00407BFE" w:rsidRDefault="00D1566D">
      <w:pPr>
        <w:pBdr>
          <w:top w:val="nil"/>
          <w:left w:val="nil"/>
          <w:bottom w:val="nil"/>
          <w:right w:val="nil"/>
          <w:between w:val="nil"/>
        </w:pBdr>
        <w:spacing w:line="252" w:lineRule="auto"/>
        <w:ind w:left="640"/>
        <w:jc w:val="both"/>
        <w:rPr>
          <w:color w:val="000000"/>
        </w:rPr>
      </w:pPr>
      <w:r>
        <w:rPr>
          <w:color w:val="000000"/>
        </w:rPr>
        <w:t>170103 Ţigle şi materiale ceramice</w:t>
      </w:r>
    </w:p>
    <w:p w:rsidR="00407BFE" w:rsidRDefault="00D1566D">
      <w:pPr>
        <w:pBdr>
          <w:top w:val="nil"/>
          <w:left w:val="nil"/>
          <w:bottom w:val="nil"/>
          <w:right w:val="nil"/>
          <w:between w:val="nil"/>
        </w:pBdr>
        <w:ind w:left="640" w:right="1694"/>
        <w:jc w:val="both"/>
        <w:rPr>
          <w:color w:val="000000"/>
        </w:rPr>
      </w:pPr>
      <w:r>
        <w:rPr>
          <w:color w:val="000000"/>
        </w:rPr>
        <w:t>170106* Amestecuri sau fracţii separate de beton, cărămizi, ţigle, sau materiale ceramice cu conţinut de substanţe periculoase</w:t>
      </w:r>
    </w:p>
    <w:p w:rsidR="00407BFE" w:rsidRDefault="00D1566D">
      <w:pPr>
        <w:pBdr>
          <w:top w:val="nil"/>
          <w:left w:val="nil"/>
          <w:bottom w:val="nil"/>
          <w:right w:val="nil"/>
          <w:between w:val="nil"/>
        </w:pBdr>
        <w:ind w:left="640" w:right="1535"/>
        <w:jc w:val="both"/>
        <w:rPr>
          <w:color w:val="000000"/>
        </w:rPr>
      </w:pPr>
      <w:r>
        <w:rPr>
          <w:color w:val="000000"/>
        </w:rPr>
        <w:t>170107 Amestecuri sau fracţii separate de beton, cărămizi, ţigle, sau materiale ceramice altele decât cele specificate la 170107</w:t>
      </w:r>
    </w:p>
    <w:p w:rsidR="00407BFE" w:rsidRDefault="00D1566D">
      <w:pPr>
        <w:pBdr>
          <w:top w:val="nil"/>
          <w:left w:val="nil"/>
          <w:bottom w:val="nil"/>
          <w:right w:val="nil"/>
          <w:between w:val="nil"/>
        </w:pBdr>
        <w:spacing w:before="1" w:line="252" w:lineRule="auto"/>
        <w:ind w:left="640"/>
        <w:jc w:val="both"/>
        <w:rPr>
          <w:color w:val="000000"/>
        </w:rPr>
      </w:pPr>
      <w:r>
        <w:rPr>
          <w:color w:val="000000"/>
        </w:rPr>
        <w:t>17 0201 Lemn</w:t>
      </w:r>
    </w:p>
    <w:p w:rsidR="00407BFE" w:rsidRDefault="00D1566D">
      <w:pPr>
        <w:pBdr>
          <w:top w:val="nil"/>
          <w:left w:val="nil"/>
          <w:bottom w:val="nil"/>
          <w:right w:val="nil"/>
          <w:between w:val="nil"/>
        </w:pBdr>
        <w:spacing w:line="252" w:lineRule="auto"/>
        <w:ind w:left="640"/>
        <w:jc w:val="both"/>
        <w:rPr>
          <w:color w:val="000000"/>
        </w:rPr>
      </w:pPr>
      <w:r>
        <w:rPr>
          <w:color w:val="000000"/>
        </w:rPr>
        <w:t>170202 Sticlă</w:t>
      </w:r>
    </w:p>
    <w:p w:rsidR="00407BFE" w:rsidRDefault="00D1566D">
      <w:pPr>
        <w:pBdr>
          <w:top w:val="nil"/>
          <w:left w:val="nil"/>
          <w:bottom w:val="nil"/>
          <w:right w:val="nil"/>
          <w:between w:val="nil"/>
        </w:pBdr>
        <w:spacing w:before="1" w:line="252" w:lineRule="auto"/>
        <w:ind w:left="640"/>
        <w:jc w:val="both"/>
        <w:rPr>
          <w:color w:val="000000"/>
        </w:rPr>
      </w:pPr>
      <w:r>
        <w:rPr>
          <w:color w:val="000000"/>
        </w:rPr>
        <w:t>170203 Materiale plastice</w:t>
      </w:r>
    </w:p>
    <w:p w:rsidR="00407BFE" w:rsidRDefault="00D1566D">
      <w:pPr>
        <w:pBdr>
          <w:top w:val="nil"/>
          <w:left w:val="nil"/>
          <w:bottom w:val="nil"/>
          <w:right w:val="nil"/>
          <w:between w:val="nil"/>
        </w:pBdr>
        <w:ind w:left="640" w:right="4319"/>
        <w:jc w:val="both"/>
        <w:rPr>
          <w:color w:val="000000"/>
        </w:rPr>
      </w:pPr>
      <w:r>
        <w:rPr>
          <w:color w:val="000000"/>
        </w:rPr>
        <w:t>170204* Sticlă, materiale plastice sau lemn cu conţinut de/sau contaminate cu substanţe periculoase</w:t>
      </w:r>
    </w:p>
    <w:p w:rsidR="00407BFE" w:rsidRDefault="00D1566D">
      <w:pPr>
        <w:pBdr>
          <w:top w:val="nil"/>
          <w:left w:val="nil"/>
          <w:bottom w:val="nil"/>
          <w:right w:val="nil"/>
          <w:between w:val="nil"/>
        </w:pBdr>
        <w:spacing w:before="3" w:line="252" w:lineRule="auto"/>
        <w:ind w:left="640"/>
        <w:jc w:val="both"/>
        <w:rPr>
          <w:color w:val="000000"/>
        </w:rPr>
      </w:pPr>
      <w:r>
        <w:rPr>
          <w:color w:val="000000"/>
        </w:rPr>
        <w:t>17 0401 Cupru, bronz, alamă</w:t>
      </w:r>
    </w:p>
    <w:p w:rsidR="00407BFE" w:rsidRDefault="00D1566D">
      <w:pPr>
        <w:pBdr>
          <w:top w:val="nil"/>
          <w:left w:val="nil"/>
          <w:bottom w:val="nil"/>
          <w:right w:val="nil"/>
          <w:between w:val="nil"/>
        </w:pBdr>
        <w:spacing w:line="252" w:lineRule="auto"/>
        <w:ind w:left="640"/>
        <w:jc w:val="both"/>
        <w:rPr>
          <w:color w:val="000000"/>
        </w:rPr>
      </w:pPr>
      <w:r>
        <w:rPr>
          <w:color w:val="000000"/>
        </w:rPr>
        <w:t>170402 Aluminiu</w:t>
      </w:r>
    </w:p>
    <w:p w:rsidR="00407BFE" w:rsidRDefault="00D1566D">
      <w:pPr>
        <w:pBdr>
          <w:top w:val="nil"/>
          <w:left w:val="nil"/>
          <w:bottom w:val="nil"/>
          <w:right w:val="nil"/>
          <w:between w:val="nil"/>
        </w:pBdr>
        <w:spacing w:line="251" w:lineRule="auto"/>
        <w:ind w:left="640"/>
        <w:jc w:val="both"/>
        <w:rPr>
          <w:color w:val="000000"/>
        </w:rPr>
      </w:pPr>
      <w:r>
        <w:rPr>
          <w:color w:val="000000"/>
        </w:rPr>
        <w:t>170403 Plumb</w:t>
      </w:r>
    </w:p>
    <w:p w:rsidR="00407BFE" w:rsidRDefault="00D1566D">
      <w:pPr>
        <w:pBdr>
          <w:top w:val="nil"/>
          <w:left w:val="nil"/>
          <w:bottom w:val="nil"/>
          <w:right w:val="nil"/>
          <w:between w:val="nil"/>
        </w:pBdr>
        <w:ind w:left="640" w:right="8061"/>
        <w:jc w:val="both"/>
        <w:rPr>
          <w:color w:val="000000"/>
        </w:rPr>
      </w:pPr>
      <w:r>
        <w:rPr>
          <w:color w:val="000000"/>
        </w:rPr>
        <w:t>170404 Zinc 170405 Fier şi oţel 170406 Staniu</w:t>
      </w:r>
    </w:p>
    <w:p w:rsidR="00407BFE" w:rsidRDefault="00D1566D">
      <w:pPr>
        <w:pBdr>
          <w:top w:val="nil"/>
          <w:left w:val="nil"/>
          <w:bottom w:val="nil"/>
          <w:right w:val="nil"/>
          <w:between w:val="nil"/>
        </w:pBdr>
        <w:spacing w:line="252" w:lineRule="auto"/>
        <w:ind w:left="640"/>
        <w:jc w:val="both"/>
        <w:rPr>
          <w:color w:val="000000"/>
        </w:rPr>
      </w:pPr>
      <w:r>
        <w:rPr>
          <w:color w:val="000000"/>
        </w:rPr>
        <w:t>170407 Amestecuri metalice</w:t>
      </w:r>
    </w:p>
    <w:p w:rsidR="00407BFE" w:rsidRDefault="00D1566D">
      <w:pPr>
        <w:pBdr>
          <w:top w:val="nil"/>
          <w:left w:val="nil"/>
          <w:bottom w:val="nil"/>
          <w:right w:val="nil"/>
          <w:between w:val="nil"/>
        </w:pBdr>
        <w:spacing w:line="252" w:lineRule="auto"/>
        <w:ind w:left="640"/>
        <w:jc w:val="both"/>
        <w:rPr>
          <w:color w:val="000000"/>
        </w:rPr>
      </w:pPr>
      <w:r>
        <w:rPr>
          <w:color w:val="000000"/>
        </w:rPr>
        <w:t>170409* Deşeuri metalice contaminate cu substanţe periculoase</w:t>
      </w:r>
    </w:p>
    <w:p w:rsidR="00407BFE" w:rsidRDefault="00D1566D">
      <w:pPr>
        <w:pBdr>
          <w:top w:val="nil"/>
          <w:left w:val="nil"/>
          <w:bottom w:val="nil"/>
          <w:right w:val="nil"/>
          <w:between w:val="nil"/>
        </w:pBdr>
        <w:ind w:left="640" w:right="3244"/>
        <w:jc w:val="both"/>
        <w:rPr>
          <w:color w:val="000000"/>
        </w:rPr>
      </w:pPr>
      <w:r>
        <w:rPr>
          <w:color w:val="000000"/>
        </w:rPr>
        <w:t>170410* Cabluri cu conţinut de ulei, gudron sau alte substanţe periculoase 170411 Cabluri, altele decât cele specificate la 170410</w:t>
      </w:r>
    </w:p>
    <w:p w:rsidR="00407BFE" w:rsidRDefault="00407BFE">
      <w:pPr>
        <w:pBdr>
          <w:top w:val="nil"/>
          <w:left w:val="nil"/>
          <w:bottom w:val="nil"/>
          <w:right w:val="nil"/>
          <w:between w:val="nil"/>
        </w:pBdr>
        <w:spacing w:before="7"/>
        <w:jc w:val="both"/>
        <w:rPr>
          <w:color w:val="000000"/>
          <w:sz w:val="28"/>
          <w:szCs w:val="28"/>
        </w:rPr>
      </w:pPr>
    </w:p>
    <w:p w:rsidR="00407BFE" w:rsidRDefault="00D1566D">
      <w:pPr>
        <w:pBdr>
          <w:top w:val="nil"/>
          <w:left w:val="nil"/>
          <w:bottom w:val="nil"/>
          <w:right w:val="nil"/>
          <w:between w:val="nil"/>
        </w:pBdr>
        <w:spacing w:line="280" w:lineRule="auto"/>
        <w:ind w:left="640" w:right="191" w:firstLine="705"/>
        <w:jc w:val="both"/>
        <w:rPr>
          <w:color w:val="000000"/>
        </w:rPr>
      </w:pPr>
      <w:r>
        <w:rPr>
          <w:color w:val="1D2028"/>
        </w:rPr>
        <w:t xml:space="preserve">Masuri privind gestionarea deseurilor generate pe amplasament, in conformitate cu legislatia in vigoare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 xml:space="preserve">Deseurile rezultate din activitate sunt colectate separat, pe fiecare tip de deseu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Toate categoriile de deseuri sunt depozitate astfel incat sa nu a</w:t>
      </w:r>
      <w:r>
        <w:rPr>
          <w:color w:val="1D2028"/>
        </w:rPr>
        <w:t xml:space="preserve">fecteze mediul inconjurator, in recipiente de plastic/metal/saci etc, etichetate corespunzator codului deseului. Se va evita formarea de stocuri care ar putea prezenta risc de incediu, mirosuri etc pentru vecinatati.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Locul de depozitare a deseurilor reci</w:t>
      </w:r>
      <w:r>
        <w:rPr>
          <w:color w:val="1D2028"/>
        </w:rPr>
        <w:t xml:space="preserve">clabile/valorificabile este inchis, pe platforma betonata, prevazut cu un acoperis si ferit de intemperii.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 accidentale.</w:t>
      </w:r>
    </w:p>
    <w:p w:rsidR="00407BFE" w:rsidRDefault="00D1566D">
      <w:pPr>
        <w:numPr>
          <w:ilvl w:val="0"/>
          <w:numId w:val="33"/>
        </w:numPr>
        <w:pBdr>
          <w:top w:val="nil"/>
          <w:left w:val="nil"/>
          <w:bottom w:val="nil"/>
          <w:right w:val="nil"/>
          <w:between w:val="nil"/>
        </w:pBdr>
        <w:tabs>
          <w:tab w:val="left" w:pos="951"/>
        </w:tabs>
        <w:spacing w:line="276" w:lineRule="auto"/>
        <w:ind w:right="194" w:firstLine="0"/>
        <w:jc w:val="both"/>
      </w:pPr>
      <w:r>
        <w:rPr>
          <w:color w:val="1D2028"/>
        </w:rPr>
        <w:t>La predarea deseurilor se solicit</w:t>
      </w:r>
      <w:r>
        <w:rPr>
          <w:color w:val="1D2028"/>
        </w:rPr>
        <w:t xml:space="preserve">a si sunt pastrate conform legislatiei, formularele doveditoare privind trasabilitatea deseurilor periculoase sau nepericuloase.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 xml:space="preserve">Se va evita formarea de stocuri care ar putea pune </w:t>
      </w:r>
      <w:r>
        <w:rPr>
          <w:color w:val="1D2028"/>
        </w:rPr>
        <w:lastRenderedPageBreak/>
        <w:t>in pericol sanatatea umana si ar dauna mediului inconjurator (riscuri de p</w:t>
      </w:r>
      <w:r>
        <w:rPr>
          <w:color w:val="1D2028"/>
        </w:rPr>
        <w:t xml:space="preserve">oluare a apei, aerului, solului, fauna, flora, generare de mirosuri, risc de incediu pentru vecinatati).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Transportul deseurilor se realizeaza numai de catre operatori economici care detin autorizatie de mediu conform legislatiei in vigoare pentru activit</w:t>
      </w:r>
      <w:r>
        <w:rPr>
          <w:color w:val="1D2028"/>
        </w:rPr>
        <w:t xml:space="preserve">atile de colectare/stocare temporara/tratare/valorificare/eliminare in baza HG 1061/2008 privind transportul deseurilor periculoase si nepericuloase pe teritoriul Romaniei.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La predarea deseurilor se vor completa in 3 exemplare Formularele de incarcaredes</w:t>
      </w:r>
      <w:r>
        <w:rPr>
          <w:color w:val="1D2028"/>
        </w:rPr>
        <w:t xml:space="preserve">carcare deseuri nepericuloase (Anexa 3) sau Formular de expeditie/transport deseuri periculoase (Anexa 2), dupa caz, pentru fiecare tip de deseu, in conformitate cu HG 1061/2008 privind transportul deseurilor pe teritoriul Romaniei. Acestea vor fi semnate </w:t>
      </w:r>
      <w:r>
        <w:rPr>
          <w:color w:val="1D2028"/>
        </w:rPr>
        <w:t>si stampilate de catre, generator, transportator si colectorul/valorificatorul/eliminatorul final autorizat, un exemplar revenindu-i producatorului de deseuri (generatorul, cel care preda aceste deseuri). Acest exemplar poate fi trimis si prin fax sau post</w:t>
      </w:r>
      <w:r>
        <w:rPr>
          <w:color w:val="1D2028"/>
        </w:rPr>
        <w:t xml:space="preserve">a, cu confirmare de primire, catre generator, care il pastreaza ca parte a evidentei gestiunii deseurilor intocmita in conformitate cu HG 856/2002.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 xml:space="preserve">Deseurile PERICULOASE pot fi transportate fara alte aprobari de la autoritati competente (APM, ISU) NUMAI </w:t>
      </w:r>
      <w:r>
        <w:rPr>
          <w:color w:val="1D2028"/>
        </w:rPr>
        <w:t>DACA intr-un an, indiferent</w:t>
      </w:r>
    </w:p>
    <w:p w:rsidR="00407BFE" w:rsidRDefault="00D1566D">
      <w:pPr>
        <w:pBdr>
          <w:top w:val="nil"/>
          <w:left w:val="nil"/>
          <w:bottom w:val="nil"/>
          <w:right w:val="nil"/>
          <w:between w:val="nil"/>
        </w:pBdr>
        <w:spacing w:before="66" w:line="278" w:lineRule="auto"/>
        <w:ind w:left="640" w:right="211"/>
        <w:jc w:val="both"/>
        <w:rPr>
          <w:color w:val="000000"/>
        </w:rPr>
      </w:pPr>
      <w:r>
        <w:rPr>
          <w:color w:val="1D2028"/>
        </w:rPr>
        <w:t>de numarul transporturilor efectuate, cantitatea totala ESTE MAI MICA DE 1 TONA. Pentru cantitati anuale mai mari de 1 tona se va respecta regimul strict de inregistrare si avizare prevazut in HG 1061/2008.</w:t>
      </w:r>
    </w:p>
    <w:p w:rsidR="00407BFE" w:rsidRDefault="00D1566D">
      <w:pPr>
        <w:numPr>
          <w:ilvl w:val="0"/>
          <w:numId w:val="33"/>
        </w:numPr>
        <w:pBdr>
          <w:top w:val="nil"/>
          <w:left w:val="nil"/>
          <w:bottom w:val="nil"/>
          <w:right w:val="nil"/>
          <w:between w:val="nil"/>
        </w:pBdr>
        <w:tabs>
          <w:tab w:val="left" w:pos="948"/>
        </w:tabs>
        <w:spacing w:before="4" w:line="276" w:lineRule="auto"/>
        <w:ind w:right="195" w:firstLine="0"/>
        <w:jc w:val="both"/>
      </w:pPr>
      <w:r>
        <w:rPr>
          <w:color w:val="1D2028"/>
        </w:rPr>
        <w:t>Pentru asigurarea trasabilitatii deseurilor generate, indiferent de categoria deseului predat (nepericulos sau periculos) formularele de incarcare-descarcare deseuri nepericuloase sau formularele de expeditie/transport deseuri periculoase trebuie completat</w:t>
      </w:r>
      <w:r>
        <w:rPr>
          <w:color w:val="1D2028"/>
        </w:rPr>
        <w:t xml:space="preserve">e in totalitate, sa aiba numar si serie, datele fiecarui operator implicat, categoria de deseu transportata, CODUL si CANTITATEA colectata, precum si destinatia finala (valorificare/eliminare). </w:t>
      </w:r>
      <w:r>
        <w:rPr>
          <w:rFonts w:ascii="MS Gothic" w:eastAsia="MS Gothic" w:hAnsi="MS Gothic" w:cs="MS Gothic"/>
          <w:color w:val="1D2028"/>
        </w:rPr>
        <w:t>✓</w:t>
      </w:r>
      <w:r>
        <w:rPr>
          <w:rFonts w:ascii="MS Gothic" w:eastAsia="MS Gothic" w:hAnsi="MS Gothic" w:cs="MS Gothic"/>
          <w:color w:val="1D2028"/>
        </w:rPr>
        <w:t xml:space="preserve"> </w:t>
      </w:r>
      <w:r>
        <w:rPr>
          <w:color w:val="1D2028"/>
        </w:rPr>
        <w:t>De asemenea, societatea detine contractele cu toti colectori</w:t>
      </w:r>
      <w:r>
        <w:rPr>
          <w:color w:val="1D2028"/>
        </w:rPr>
        <w:t>i autorizati sa preia deseurile generate si autorizatiile de mediu ale acestora, in care se mentioneaza activitatea de preluare, colectare, transport deseuri in vederea efectuarii operatiunilor de valorificare si/sau eliminare, si cel mai important, coduri</w:t>
      </w:r>
      <w:r>
        <w:rPr>
          <w:color w:val="1D2028"/>
        </w:rPr>
        <w:t>le deseurilor colectate. In cazul in care deseurile sunt preluate in vederea stocarii temporare la colector (acesta nefiind valorificatorul/eliminatorul final), acesta are obligatia sa puna la dispozitia generatorului datele despre instalatia unde se va ef</w:t>
      </w:r>
      <w:r>
        <w:rPr>
          <w:color w:val="1D2028"/>
        </w:rPr>
        <w:t>ectua operatia de valorificare/reciclare/eliminare (denumire agent economic, autorizatie de mediu, dupa caz certificat de valorificare/eliminare a deseurilor preluate).</w:t>
      </w:r>
    </w:p>
    <w:p w:rsidR="00407BFE" w:rsidRDefault="00407BFE">
      <w:pPr>
        <w:pBdr>
          <w:top w:val="nil"/>
          <w:left w:val="nil"/>
          <w:bottom w:val="nil"/>
          <w:right w:val="nil"/>
          <w:between w:val="nil"/>
        </w:pBdr>
        <w:jc w:val="both"/>
        <w:rPr>
          <w:color w:val="000000"/>
          <w:sz w:val="25"/>
          <w:szCs w:val="25"/>
        </w:rPr>
      </w:pPr>
    </w:p>
    <w:p w:rsidR="00407BFE" w:rsidRDefault="00D1566D">
      <w:pPr>
        <w:pStyle w:val="Heading1"/>
        <w:numPr>
          <w:ilvl w:val="0"/>
          <w:numId w:val="35"/>
        </w:numPr>
        <w:tabs>
          <w:tab w:val="left" w:pos="771"/>
        </w:tabs>
        <w:spacing w:before="1"/>
        <w:ind w:left="770"/>
        <w:jc w:val="both"/>
      </w:pPr>
      <w:r>
        <w:t>planul de gestionare a deşeurilor;</w:t>
      </w:r>
    </w:p>
    <w:p w:rsidR="00407BFE" w:rsidRDefault="00D1566D">
      <w:pPr>
        <w:numPr>
          <w:ilvl w:val="0"/>
          <w:numId w:val="31"/>
        </w:numPr>
        <w:pBdr>
          <w:top w:val="nil"/>
          <w:left w:val="nil"/>
          <w:bottom w:val="nil"/>
          <w:right w:val="nil"/>
          <w:between w:val="nil"/>
        </w:pBdr>
        <w:tabs>
          <w:tab w:val="left" w:pos="1348"/>
          <w:tab w:val="left" w:pos="1349"/>
        </w:tabs>
        <w:spacing w:before="30"/>
        <w:ind w:hanging="711"/>
        <w:jc w:val="both"/>
      </w:pPr>
      <w:r>
        <w:rPr>
          <w:color w:val="000000"/>
        </w:rPr>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ind w:firstLine="640"/>
        <w:jc w:val="both"/>
      </w:pPr>
      <w:r>
        <w:rPr>
          <w:color w:val="8F0000"/>
        </w:rPr>
        <w:t>i)</w:t>
      </w:r>
      <w:r>
        <w:t>gospodărirea substanţelor şi preparatelor chimice periculoase:</w:t>
      </w:r>
    </w:p>
    <w:p w:rsidR="00407BFE" w:rsidRDefault="00D1566D">
      <w:pPr>
        <w:numPr>
          <w:ilvl w:val="0"/>
          <w:numId w:val="31"/>
        </w:numPr>
        <w:pBdr>
          <w:top w:val="nil"/>
          <w:left w:val="nil"/>
          <w:bottom w:val="nil"/>
          <w:right w:val="nil"/>
          <w:between w:val="nil"/>
        </w:pBdr>
        <w:tabs>
          <w:tab w:val="left" w:pos="766"/>
        </w:tabs>
        <w:spacing w:before="28"/>
        <w:ind w:left="765" w:hanging="127"/>
        <w:jc w:val="both"/>
      </w:pPr>
      <w:r>
        <w:rPr>
          <w:color w:val="000000"/>
        </w:rPr>
        <w:t>substanţele şi preparatele chimice periculoase utilizate şi/sau produse;</w:t>
      </w:r>
    </w:p>
    <w:p w:rsidR="00407BFE" w:rsidRDefault="00D1566D">
      <w:pPr>
        <w:numPr>
          <w:ilvl w:val="0"/>
          <w:numId w:val="31"/>
        </w:numPr>
        <w:pBdr>
          <w:top w:val="nil"/>
          <w:left w:val="nil"/>
          <w:bottom w:val="nil"/>
          <w:right w:val="nil"/>
          <w:between w:val="nil"/>
        </w:pBdr>
        <w:tabs>
          <w:tab w:val="left" w:pos="1348"/>
          <w:tab w:val="left" w:pos="1349"/>
        </w:tabs>
        <w:spacing w:before="35"/>
        <w:ind w:hanging="711"/>
        <w:jc w:val="both"/>
      </w:pPr>
      <w:r>
        <w:rPr>
          <w:color w:val="000000"/>
        </w:rPr>
        <w:t>Nu este cazul</w:t>
      </w:r>
    </w:p>
    <w:p w:rsidR="00407BFE" w:rsidRDefault="00407BFE">
      <w:pPr>
        <w:pBdr>
          <w:top w:val="nil"/>
          <w:left w:val="nil"/>
          <w:bottom w:val="nil"/>
          <w:right w:val="nil"/>
          <w:between w:val="nil"/>
        </w:pBdr>
        <w:spacing w:before="9"/>
        <w:jc w:val="both"/>
        <w:rPr>
          <w:color w:val="000000"/>
          <w:sz w:val="29"/>
          <w:szCs w:val="29"/>
        </w:rPr>
      </w:pPr>
    </w:p>
    <w:p w:rsidR="00407BFE" w:rsidRDefault="00D1566D">
      <w:pPr>
        <w:pStyle w:val="Heading1"/>
        <w:spacing w:line="276" w:lineRule="auto"/>
        <w:ind w:right="207" w:firstLine="640"/>
        <w:jc w:val="both"/>
      </w:pPr>
      <w:r>
        <w:t>- modul de gospodărire a substanţelor şi preparatelor chimice periculoase şi asigurarea condiţiilor de protecţie a factorilor de mediu şi a sănătăţii populaţiei.</w:t>
      </w:r>
    </w:p>
    <w:p w:rsidR="00407BFE" w:rsidRDefault="00D1566D">
      <w:pPr>
        <w:numPr>
          <w:ilvl w:val="0"/>
          <w:numId w:val="16"/>
        </w:numPr>
        <w:pBdr>
          <w:top w:val="nil"/>
          <w:left w:val="nil"/>
          <w:bottom w:val="nil"/>
          <w:right w:val="nil"/>
          <w:between w:val="nil"/>
        </w:pBdr>
        <w:tabs>
          <w:tab w:val="left" w:pos="1348"/>
          <w:tab w:val="left" w:pos="1349"/>
        </w:tabs>
        <w:spacing w:line="246" w:lineRule="auto"/>
        <w:ind w:left="1348"/>
        <w:jc w:val="both"/>
      </w:pPr>
      <w:r>
        <w:rPr>
          <w:color w:val="000000"/>
        </w:rPr>
        <w:t>Nu este cazul</w:t>
      </w:r>
    </w:p>
    <w:p w:rsidR="00407BFE" w:rsidRDefault="00407BFE">
      <w:pPr>
        <w:pBdr>
          <w:top w:val="nil"/>
          <w:left w:val="nil"/>
          <w:bottom w:val="nil"/>
          <w:right w:val="nil"/>
          <w:between w:val="nil"/>
        </w:pBdr>
        <w:spacing w:before="1"/>
        <w:jc w:val="both"/>
        <w:rPr>
          <w:color w:val="000000"/>
          <w:sz w:val="29"/>
          <w:szCs w:val="29"/>
        </w:rPr>
      </w:pPr>
    </w:p>
    <w:p w:rsidR="00407BFE" w:rsidRDefault="00D1566D">
      <w:pPr>
        <w:pStyle w:val="Heading1"/>
        <w:numPr>
          <w:ilvl w:val="0"/>
          <w:numId w:val="29"/>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 aspectelor de mediu susceptibile a fi afectate în mod semnificativ de proiect:</w:t>
      </w:r>
    </w:p>
    <w:p w:rsidR="00407BFE" w:rsidRDefault="00407BFE">
      <w:pPr>
        <w:pBdr>
          <w:top w:val="nil"/>
          <w:left w:val="nil"/>
          <w:bottom w:val="nil"/>
          <w:right w:val="nil"/>
          <w:between w:val="nil"/>
        </w:pBdr>
        <w:spacing w:before="3"/>
        <w:jc w:val="both"/>
        <w:rPr>
          <w:b/>
          <w:color w:val="000000"/>
          <w:sz w:val="24"/>
          <w:szCs w:val="24"/>
        </w:rPr>
      </w:pPr>
    </w:p>
    <w:p w:rsidR="00407BFE" w:rsidRDefault="00D1566D">
      <w:pPr>
        <w:numPr>
          <w:ilvl w:val="0"/>
          <w:numId w:val="16"/>
        </w:numPr>
        <w:pBdr>
          <w:top w:val="nil"/>
          <w:left w:val="nil"/>
          <w:bottom w:val="nil"/>
          <w:right w:val="nil"/>
          <w:between w:val="nil"/>
        </w:pBdr>
        <w:tabs>
          <w:tab w:val="left" w:pos="833"/>
        </w:tabs>
        <w:spacing w:line="276" w:lineRule="auto"/>
        <w:ind w:right="195" w:firstLine="0"/>
        <w:jc w:val="both"/>
      </w:pPr>
      <w:r>
        <w:rPr>
          <w:color w:val="000000"/>
        </w:rPr>
        <w:t>impactul asupra populaţiei, sănătăţii umane, biodiversităţii (acordând o atenţie specială speciilor şi habitatelor protejate), conservarea habitatelor naturale, a florei şi a faunei sălbatice, terenurilor, solului, folosinţelor, bunurilor materiale, calită</w:t>
      </w:r>
      <w:r>
        <w:rPr>
          <w:color w:val="000000"/>
        </w:rPr>
        <w:t>ţii şi regimului cantitativ al apei, calităţii aerului, climei (de exemplu, natura şi amploarea emisiilor de gaze cu efect de seră), zgomotelor şi vibraţiilor, peisajului şi mediului vizual, patrimoniului istoric şi cultural şi asupra interacţiunilor dintr</w:t>
      </w:r>
      <w:r>
        <w:rPr>
          <w:color w:val="000000"/>
        </w:rPr>
        <w:t>e aceste elemente. Natura impactului (adică impactul direct, indirect, secundar, cumulativ, pe termen scurt, mediu şi lung, permanent şi temporar, pozitiv şi negativ);</w:t>
      </w:r>
    </w:p>
    <w:p w:rsidR="00407BFE" w:rsidRDefault="00D1566D">
      <w:pPr>
        <w:pBdr>
          <w:top w:val="nil"/>
          <w:left w:val="nil"/>
          <w:bottom w:val="nil"/>
          <w:right w:val="nil"/>
          <w:between w:val="nil"/>
        </w:pBdr>
        <w:spacing w:before="4"/>
        <w:ind w:left="640" w:right="195" w:firstLine="705"/>
        <w:jc w:val="both"/>
        <w:rPr>
          <w:color w:val="000000"/>
        </w:rPr>
      </w:pPr>
      <w:r>
        <w:rPr>
          <w:color w:val="000000"/>
        </w:rPr>
        <w:t xml:space="preserve">Lucrarile propuse de constructii nu presupun un impact major asupra populatiei, deoarece  lucrarile se deruleaza pe o perioada scurta de timp. Pentru limitarea la maximum a influentelor negative asupra </w:t>
      </w:r>
      <w:r>
        <w:rPr>
          <w:color w:val="000000"/>
        </w:rPr>
        <w:lastRenderedPageBreak/>
        <w:t>ecosistemelor locale trebuie respectate cu strictete t</w:t>
      </w:r>
      <w:r>
        <w:rPr>
          <w:color w:val="000000"/>
        </w:rPr>
        <w:t>oate prevederile impuse de legislatia in vigoare. Proiectul va avea impact redus, numai în zona şi pe perioada în care se vor executa lucrările. Efecte negative asupra solului s-ar putea produce doar în caz de scurgeri accidentale, dar se vor lua măsuri de</w:t>
      </w:r>
      <w:r>
        <w:rPr>
          <w:color w:val="000000"/>
        </w:rPr>
        <w:t xml:space="preserve"> prevenire a poluării. Funcţionarea utilajelor şi vehiculelor utilizate pentru activităţi de transport, construcţie şi montaj va genera o serie de poluanţi specifici arderii motorinei. Se vor lua măsuri de prevenire şi reducere a poluării aerului, măsuri c</w:t>
      </w:r>
      <w:r>
        <w:rPr>
          <w:color w:val="000000"/>
        </w:rPr>
        <w:t>e vor fi respectate pe întreaga perioada de construire. Zgomotul emis de utilajele şi vehiculele folosite pe şantier pentru activităţi de construire se diminuează pe măsura creşterii distanţei faţă de sursă. Zgomotul din perioada de construire poate avea u</w:t>
      </w:r>
      <w:r>
        <w:rPr>
          <w:color w:val="000000"/>
        </w:rPr>
        <w:t>n impact pe termen scurt. Proiectul va avea impact redus direct si indirect pe termen scurt, numai în zona şi pe perioada în care se vor executa lucrări. Obiectivul propus pentru construire nu se afla in perimetrul sau vecinatatea unei arii protejate, deci</w:t>
      </w:r>
      <w:r>
        <w:rPr>
          <w:color w:val="000000"/>
        </w:rPr>
        <w:t xml:space="preserve"> lucrarile nu vor afecta habitate si /sau specii vegetale sau faunistice protejate. Pentru a pastra dimensiunile pozitive ale activitatii, este necesar ca in timpul desfasurarii lucrarilor sa se respecte urmatoarele masuri: nu se vor executa reparatii sau </w:t>
      </w:r>
      <w:r>
        <w:rPr>
          <w:color w:val="000000"/>
        </w:rPr>
        <w:t>interventii tehnice la utilaje, in perimetrul obiectivului; alimentarea cu carburanti sau ulei a utilajelelor se va face in locuri speciale. Impactul produs asupra factorului de mediu apă este redus. Se vor lua masuri de diminuare a impactului produs de ut</w:t>
      </w:r>
      <w:r>
        <w:rPr>
          <w:color w:val="000000"/>
        </w:rPr>
        <w:t>ilizarea autovehiculelor grele, utilaje, astfel:</w:t>
      </w:r>
    </w:p>
    <w:p w:rsidR="00407BFE" w:rsidRDefault="00D1566D">
      <w:pPr>
        <w:numPr>
          <w:ilvl w:val="1"/>
          <w:numId w:val="16"/>
        </w:numPr>
        <w:pBdr>
          <w:top w:val="nil"/>
          <w:left w:val="nil"/>
          <w:bottom w:val="nil"/>
          <w:right w:val="nil"/>
          <w:between w:val="nil"/>
        </w:pBdr>
        <w:tabs>
          <w:tab w:val="left" w:pos="1474"/>
        </w:tabs>
        <w:spacing w:before="3" w:line="251" w:lineRule="auto"/>
        <w:ind w:left="1473"/>
        <w:jc w:val="both"/>
      </w:pPr>
      <w:r>
        <w:rPr>
          <w:color w:val="000000"/>
        </w:rPr>
        <w:t>interzicerea spălarii acestora în zonele de lucru.</w:t>
      </w:r>
    </w:p>
    <w:p w:rsidR="00407BFE" w:rsidRDefault="00D1566D">
      <w:pPr>
        <w:numPr>
          <w:ilvl w:val="1"/>
          <w:numId w:val="16"/>
        </w:numPr>
        <w:pBdr>
          <w:top w:val="nil"/>
          <w:left w:val="nil"/>
          <w:bottom w:val="nil"/>
          <w:right w:val="nil"/>
          <w:between w:val="nil"/>
        </w:pBdr>
        <w:tabs>
          <w:tab w:val="left" w:pos="1512"/>
        </w:tabs>
        <w:ind w:right="208" w:firstLine="705"/>
        <w:jc w:val="both"/>
      </w:pPr>
      <w:r>
        <w:rPr>
          <w:color w:val="000000"/>
        </w:rPr>
        <w:t>retragerea din zona de lucru, la sfarsitul fiecarei zile de lucru, in vederea evitarii unor situaţii neprevazute;</w:t>
      </w:r>
    </w:p>
    <w:p w:rsidR="00407BFE" w:rsidRDefault="00D1566D">
      <w:pPr>
        <w:numPr>
          <w:ilvl w:val="1"/>
          <w:numId w:val="16"/>
        </w:numPr>
        <w:pBdr>
          <w:top w:val="nil"/>
          <w:left w:val="nil"/>
          <w:bottom w:val="nil"/>
          <w:right w:val="nil"/>
          <w:between w:val="nil"/>
        </w:pBdr>
        <w:tabs>
          <w:tab w:val="left" w:pos="1522"/>
        </w:tabs>
        <w:ind w:right="200" w:firstLine="705"/>
        <w:jc w:val="both"/>
      </w:pPr>
      <w:r>
        <w:rPr>
          <w:color w:val="000000"/>
        </w:rPr>
        <w:t>schimbul de ulei si alimentarea cu motorina a acestora nu se va face decat in locuri special amenajate, de personal instruit Impactul produs asupra factorului de mediu aer este minim. Se vor lua masuri de diminuare a impactului produs de funcţionarea utila</w:t>
      </w:r>
      <w:r>
        <w:rPr>
          <w:color w:val="000000"/>
        </w:rPr>
        <w:t>jelor si managementul lucrarilor, astfel:</w:t>
      </w:r>
    </w:p>
    <w:p w:rsidR="00407BFE" w:rsidRDefault="00D1566D">
      <w:pPr>
        <w:numPr>
          <w:ilvl w:val="1"/>
          <w:numId w:val="16"/>
        </w:numPr>
        <w:pBdr>
          <w:top w:val="nil"/>
          <w:left w:val="nil"/>
          <w:bottom w:val="nil"/>
          <w:right w:val="nil"/>
          <w:between w:val="nil"/>
        </w:pBdr>
        <w:tabs>
          <w:tab w:val="left" w:pos="1474"/>
        </w:tabs>
        <w:spacing w:before="1" w:line="251" w:lineRule="auto"/>
        <w:ind w:left="1473"/>
        <w:jc w:val="both"/>
      </w:pPr>
      <w:r>
        <w:rPr>
          <w:color w:val="000000"/>
        </w:rPr>
        <w:t>utilajele vor fi periodic verificate din punct de vedere tehnic în vederea creşterii performanţelor;</w:t>
      </w:r>
    </w:p>
    <w:p w:rsidR="00407BFE" w:rsidRDefault="00D1566D">
      <w:pPr>
        <w:numPr>
          <w:ilvl w:val="1"/>
          <w:numId w:val="16"/>
        </w:numPr>
        <w:pBdr>
          <w:top w:val="nil"/>
          <w:left w:val="nil"/>
          <w:bottom w:val="nil"/>
          <w:right w:val="nil"/>
          <w:between w:val="nil"/>
        </w:pBdr>
        <w:tabs>
          <w:tab w:val="left" w:pos="1507"/>
        </w:tabs>
        <w:ind w:right="205" w:firstLine="705"/>
        <w:jc w:val="both"/>
      </w:pPr>
      <w:r>
        <w:rPr>
          <w:color w:val="000000"/>
        </w:rPr>
        <w:t xml:space="preserve">o altă posibilitate de limitare a emisiilor de substanţe poluante provenite de la utilaje constă în folosirea de </w:t>
      </w:r>
      <w:r>
        <w:rPr>
          <w:color w:val="000000"/>
        </w:rPr>
        <w:t>utilaje şi camioane de generaţie recentă, prevăzute cu sisteme performante de minimizare şi reţinere a poluanţilor în atmosferă;</w:t>
      </w:r>
    </w:p>
    <w:p w:rsidR="00407BFE" w:rsidRDefault="00D1566D">
      <w:pPr>
        <w:numPr>
          <w:ilvl w:val="1"/>
          <w:numId w:val="16"/>
        </w:numPr>
        <w:pBdr>
          <w:top w:val="nil"/>
          <w:left w:val="nil"/>
          <w:bottom w:val="nil"/>
          <w:right w:val="nil"/>
          <w:between w:val="nil"/>
        </w:pBdr>
        <w:tabs>
          <w:tab w:val="left" w:pos="1483"/>
        </w:tabs>
        <w:ind w:right="192" w:firstLine="705"/>
        <w:jc w:val="both"/>
      </w:pPr>
      <w:r>
        <w:rPr>
          <w:color w:val="000000"/>
        </w:rPr>
        <w:t>procesele tehnologice care produc mult praf, cum este cazul umpluturilor de pământ, vor fi reduse în perioade cu vânt puternic sau se va realiza o umectare/stropire cu apa mai intensă a suprafeţelor; - periodic, se va efectua curaţenia fronturilor de lucru</w:t>
      </w:r>
      <w:r>
        <w:rPr>
          <w:color w:val="000000"/>
        </w:rPr>
        <w:t xml:space="preserve">, cu care ocazie se vor evacua deşeurile, se vor stivui materialele, se vor alinia utilajele etc. Impactul produs asupra factorului de mediu sol este redus. Pentru limitarea la maximum a influentelor negative asupra sistemelor locale vor trebui respectate </w:t>
      </w:r>
      <w:r>
        <w:rPr>
          <w:color w:val="000000"/>
        </w:rPr>
        <w:t>cu strictete toate prevederile impuse de legislatia in vigoare. Principalele domenii în care va trebui actionat sunt:</w:t>
      </w:r>
    </w:p>
    <w:p w:rsidR="00407BFE" w:rsidRDefault="00D1566D">
      <w:pPr>
        <w:numPr>
          <w:ilvl w:val="1"/>
          <w:numId w:val="16"/>
        </w:numPr>
        <w:pBdr>
          <w:top w:val="nil"/>
          <w:left w:val="nil"/>
          <w:bottom w:val="nil"/>
          <w:right w:val="nil"/>
          <w:between w:val="nil"/>
        </w:pBdr>
        <w:tabs>
          <w:tab w:val="left" w:pos="1486"/>
        </w:tabs>
        <w:ind w:right="197" w:firstLine="705"/>
        <w:jc w:val="both"/>
      </w:pPr>
      <w:r>
        <w:rPr>
          <w:color w:val="000000"/>
        </w:rPr>
        <w:t>operatiile de golire si curatare a instalatiilor/utilajelor care, eventual, mai contin diverse deseuri se vor executa de catre firme speci</w:t>
      </w:r>
      <w:r>
        <w:rPr>
          <w:color w:val="000000"/>
        </w:rPr>
        <w:t xml:space="preserve">alizate astfel incat sa previna poluarea solului, subsolului sau producerea unui incident (incendiu, explozie); - interzicerea depozitarii deseurilor industriale si menajere în alte locuri decat cele special amenajate; - materialele metalice si nemetalice </w:t>
      </w:r>
      <w:r>
        <w:rPr>
          <w:color w:val="000000"/>
        </w:rPr>
        <w:t>rezultate din dezafectare vor fi colectate, stocate si depozitate in vederea evacuarii pe sortimente;</w:t>
      </w:r>
    </w:p>
    <w:p w:rsidR="00407BFE" w:rsidRDefault="00D1566D">
      <w:pPr>
        <w:numPr>
          <w:ilvl w:val="1"/>
          <w:numId w:val="16"/>
        </w:numPr>
        <w:pBdr>
          <w:top w:val="nil"/>
          <w:left w:val="nil"/>
          <w:bottom w:val="nil"/>
          <w:right w:val="nil"/>
          <w:between w:val="nil"/>
        </w:pBdr>
        <w:tabs>
          <w:tab w:val="left" w:pos="1498"/>
        </w:tabs>
        <w:ind w:right="203" w:firstLine="705"/>
        <w:jc w:val="both"/>
      </w:pPr>
      <w:r>
        <w:rPr>
          <w:color w:val="000000"/>
        </w:rPr>
        <w:t>manipularea si transportul spre valorificare a deseurilor/materialelor se vor realiza cu respectarea cerintelor privind protectia factorilor de mediu; - s</w:t>
      </w:r>
      <w:r>
        <w:rPr>
          <w:color w:val="000000"/>
        </w:rPr>
        <w:t>e interzice imprastierea pe amplasament si antrenarea in afara acestuia a solului din zonele posibil contaminate cu produse petroliere;</w:t>
      </w:r>
    </w:p>
    <w:p w:rsidR="00407BFE" w:rsidRDefault="00D1566D">
      <w:pPr>
        <w:numPr>
          <w:ilvl w:val="1"/>
          <w:numId w:val="16"/>
        </w:numPr>
        <w:pBdr>
          <w:top w:val="nil"/>
          <w:left w:val="nil"/>
          <w:bottom w:val="nil"/>
          <w:right w:val="nil"/>
          <w:between w:val="nil"/>
        </w:pBdr>
        <w:tabs>
          <w:tab w:val="left" w:pos="1512"/>
        </w:tabs>
        <w:ind w:right="202" w:firstLine="705"/>
        <w:jc w:val="both"/>
      </w:pPr>
      <w:r>
        <w:rPr>
          <w:color w:val="000000"/>
        </w:rPr>
        <w:t>instruirea corespunzatoare a personalului desemnat pentru gestiunea, depozitarea si manevrarea deseurilor si a personalului ce va desfasura activitatea de construire cu privire la masurile de protectie a sanatatii umane si a factorilor de mediu;</w:t>
      </w:r>
    </w:p>
    <w:p w:rsidR="00407BFE" w:rsidRDefault="00D1566D">
      <w:pPr>
        <w:numPr>
          <w:ilvl w:val="1"/>
          <w:numId w:val="16"/>
        </w:numPr>
        <w:pBdr>
          <w:top w:val="nil"/>
          <w:left w:val="nil"/>
          <w:bottom w:val="nil"/>
          <w:right w:val="nil"/>
          <w:between w:val="nil"/>
        </w:pBdr>
        <w:tabs>
          <w:tab w:val="left" w:pos="1514"/>
        </w:tabs>
        <w:spacing w:before="1"/>
        <w:ind w:right="209" w:firstLine="705"/>
        <w:jc w:val="both"/>
      </w:pPr>
      <w:r>
        <w:rPr>
          <w:color w:val="000000"/>
        </w:rPr>
        <w:t>interzicer</w:t>
      </w:r>
      <w:r>
        <w:rPr>
          <w:color w:val="000000"/>
        </w:rPr>
        <w:t>ea efectuarii de interventii la mijloacele de transport si echipamente la locul lucrarii, pentru a evita scapari accidentale de produs petrolier;</w:t>
      </w:r>
    </w:p>
    <w:p w:rsidR="00407BFE" w:rsidRDefault="00D1566D">
      <w:pPr>
        <w:numPr>
          <w:ilvl w:val="1"/>
          <w:numId w:val="16"/>
        </w:numPr>
        <w:pBdr>
          <w:top w:val="nil"/>
          <w:left w:val="nil"/>
          <w:bottom w:val="nil"/>
          <w:right w:val="nil"/>
          <w:between w:val="nil"/>
        </w:pBdr>
        <w:tabs>
          <w:tab w:val="left" w:pos="1543"/>
        </w:tabs>
        <w:spacing w:before="1"/>
        <w:ind w:right="209" w:firstLine="705"/>
        <w:jc w:val="both"/>
      </w:pPr>
      <w:r>
        <w:rPr>
          <w:color w:val="000000"/>
        </w:rPr>
        <w:t xml:space="preserve">achizitionarea de material absorbant si interventia prompta in cazul scurgerilor de produse petroliere, chiar </w:t>
      </w:r>
      <w:r>
        <w:rPr>
          <w:color w:val="000000"/>
        </w:rPr>
        <w:t>pe suprafetele betonate, pentru a evita migrarea lor pe portiunile de sol/subsol;</w:t>
      </w:r>
    </w:p>
    <w:p w:rsidR="00407BFE" w:rsidRDefault="00D1566D">
      <w:pPr>
        <w:numPr>
          <w:ilvl w:val="1"/>
          <w:numId w:val="16"/>
        </w:numPr>
        <w:pBdr>
          <w:top w:val="nil"/>
          <w:left w:val="nil"/>
          <w:bottom w:val="nil"/>
          <w:right w:val="nil"/>
          <w:between w:val="nil"/>
        </w:pBdr>
        <w:tabs>
          <w:tab w:val="left" w:pos="1486"/>
        </w:tabs>
        <w:ind w:right="205" w:firstLine="705"/>
        <w:jc w:val="both"/>
      </w:pPr>
      <w:r>
        <w:rPr>
          <w:color w:val="000000"/>
        </w:rPr>
        <w:t>operatiile de golire si curatare a utilajelor ce mai contin diverse deseuri se vor executa astfel incat sa previna poluarea solului, subsolului sau producerea unui incident (incendiu, explozie);</w:t>
      </w:r>
    </w:p>
    <w:p w:rsidR="00407BFE" w:rsidRDefault="00D1566D">
      <w:pPr>
        <w:pBdr>
          <w:top w:val="nil"/>
          <w:left w:val="nil"/>
          <w:bottom w:val="nil"/>
          <w:right w:val="nil"/>
          <w:between w:val="nil"/>
        </w:pBdr>
        <w:spacing w:before="1"/>
        <w:ind w:left="640" w:right="201" w:firstLine="705"/>
        <w:jc w:val="both"/>
        <w:rPr>
          <w:color w:val="000000"/>
        </w:rPr>
      </w:pPr>
      <w:r>
        <w:rPr>
          <w:color w:val="000000"/>
        </w:rPr>
        <w:t xml:space="preserve">In perioada de executie, zgomotul este produs de organizarea </w:t>
      </w:r>
      <w:r>
        <w:rPr>
          <w:color w:val="000000"/>
        </w:rPr>
        <w:t>de santier, functionarea utilajelor pentru transport, dar zgomotul se produce local si temporar. Totodata, in vecinatatea amplasamentului, nu sunt amplasate elemente care sa apartina patrimoniului istoric si cultural national.</w:t>
      </w:r>
    </w:p>
    <w:p w:rsidR="00407BFE" w:rsidRDefault="00D1566D">
      <w:pPr>
        <w:pStyle w:val="Heading1"/>
        <w:numPr>
          <w:ilvl w:val="0"/>
          <w:numId w:val="15"/>
        </w:numPr>
        <w:tabs>
          <w:tab w:val="left" w:pos="771"/>
        </w:tabs>
        <w:spacing w:before="4" w:line="252" w:lineRule="auto"/>
        <w:ind w:hanging="133"/>
        <w:jc w:val="both"/>
      </w:pPr>
      <w:r>
        <w:t>extinderea impactului (zona g</w:t>
      </w:r>
      <w:r>
        <w:t>eografică, numărul populaţiei/habitatelor/speciilor afectate);</w:t>
      </w:r>
    </w:p>
    <w:p w:rsidR="00407BFE" w:rsidRDefault="00D1566D">
      <w:pPr>
        <w:pBdr>
          <w:top w:val="nil"/>
          <w:left w:val="nil"/>
          <w:bottom w:val="nil"/>
          <w:right w:val="nil"/>
          <w:between w:val="nil"/>
        </w:pBdr>
        <w:spacing w:line="252" w:lineRule="auto"/>
        <w:ind w:left="1348"/>
        <w:jc w:val="both"/>
        <w:rPr>
          <w:color w:val="000000"/>
        </w:rPr>
      </w:pPr>
      <w:r>
        <w:rPr>
          <w:color w:val="000000"/>
        </w:rPr>
        <w:t>Nu este cazul, nu va avea loc o extindere a impactului in afara amplasamentului;</w:t>
      </w:r>
    </w:p>
    <w:p w:rsidR="00407BFE" w:rsidRDefault="00D1566D">
      <w:pPr>
        <w:pStyle w:val="Heading1"/>
        <w:numPr>
          <w:ilvl w:val="0"/>
          <w:numId w:val="15"/>
        </w:numPr>
        <w:tabs>
          <w:tab w:val="left" w:pos="771"/>
        </w:tabs>
        <w:spacing w:before="1" w:line="252" w:lineRule="auto"/>
        <w:ind w:hanging="133"/>
        <w:jc w:val="both"/>
      </w:pPr>
      <w:r>
        <w:t>magnitudinea şi complexitatea impactului;</w:t>
      </w:r>
    </w:p>
    <w:p w:rsidR="00407BFE" w:rsidRDefault="00D1566D">
      <w:pPr>
        <w:pBdr>
          <w:top w:val="nil"/>
          <w:left w:val="nil"/>
          <w:bottom w:val="nil"/>
          <w:right w:val="nil"/>
          <w:between w:val="nil"/>
        </w:pBdr>
        <w:ind w:left="640" w:right="205" w:firstLine="705"/>
        <w:jc w:val="both"/>
        <w:rPr>
          <w:color w:val="000000"/>
        </w:rPr>
      </w:pPr>
      <w:r>
        <w:rPr>
          <w:color w:val="000000"/>
        </w:rPr>
        <w:t>Se apreciaza ca proiectul va avea impact minim asupra factorilor de mediu, numai in zona si pe perioada in care se vor executa lucrarile de construire.</w:t>
      </w:r>
    </w:p>
    <w:p w:rsidR="00407BFE" w:rsidRDefault="00D1566D">
      <w:pPr>
        <w:pStyle w:val="Heading1"/>
        <w:numPr>
          <w:ilvl w:val="0"/>
          <w:numId w:val="15"/>
        </w:numPr>
        <w:tabs>
          <w:tab w:val="left" w:pos="771"/>
        </w:tabs>
        <w:spacing w:before="2" w:line="251" w:lineRule="auto"/>
        <w:ind w:hanging="133"/>
        <w:jc w:val="both"/>
      </w:pPr>
      <w:r>
        <w:t>probabilitatea impactului;</w:t>
      </w:r>
    </w:p>
    <w:p w:rsidR="00407BFE" w:rsidRDefault="00D1566D">
      <w:pPr>
        <w:pBdr>
          <w:top w:val="nil"/>
          <w:left w:val="nil"/>
          <w:bottom w:val="nil"/>
          <w:right w:val="nil"/>
          <w:between w:val="nil"/>
        </w:pBdr>
        <w:ind w:left="640" w:right="204" w:firstLine="705"/>
        <w:jc w:val="both"/>
        <w:rPr>
          <w:color w:val="000000"/>
        </w:rPr>
      </w:pPr>
      <w:r>
        <w:rPr>
          <w:color w:val="000000"/>
        </w:rPr>
        <w:t>In conformitate cu detaliile prezentate anterior, posibilitatea de afectare a</w:t>
      </w:r>
      <w:r>
        <w:rPr>
          <w:color w:val="000000"/>
        </w:rPr>
        <w:t xml:space="preserve"> mediului este una redusa  in conditiile respectarii datelor de proiect si recomandarile din actele de reglementare.</w:t>
      </w:r>
    </w:p>
    <w:p w:rsidR="00407BFE" w:rsidRDefault="00D1566D">
      <w:pPr>
        <w:pStyle w:val="Heading1"/>
        <w:numPr>
          <w:ilvl w:val="0"/>
          <w:numId w:val="15"/>
        </w:numPr>
        <w:tabs>
          <w:tab w:val="left" w:pos="771"/>
        </w:tabs>
        <w:spacing w:before="3" w:line="252" w:lineRule="auto"/>
        <w:ind w:hanging="133"/>
        <w:jc w:val="both"/>
      </w:pPr>
      <w:r>
        <w:lastRenderedPageBreak/>
        <w:t>durata, frecvenţa şi reversibilitatea impactului;</w:t>
      </w:r>
    </w:p>
    <w:p w:rsidR="00407BFE" w:rsidRDefault="00D1566D">
      <w:pPr>
        <w:pBdr>
          <w:top w:val="nil"/>
          <w:left w:val="nil"/>
          <w:bottom w:val="nil"/>
          <w:right w:val="nil"/>
          <w:between w:val="nil"/>
        </w:pBdr>
        <w:spacing w:line="251" w:lineRule="auto"/>
        <w:ind w:left="1348"/>
        <w:jc w:val="both"/>
        <w:rPr>
          <w:color w:val="000000"/>
        </w:rPr>
      </w:pPr>
      <w:r>
        <w:rPr>
          <w:color w:val="000000"/>
        </w:rPr>
        <w:t>Impactul va fi temporar pentru perioada lucrarilor de construire.</w:t>
      </w:r>
    </w:p>
    <w:p w:rsidR="00407BFE" w:rsidRDefault="00D1566D">
      <w:pPr>
        <w:pStyle w:val="Heading1"/>
        <w:numPr>
          <w:ilvl w:val="0"/>
          <w:numId w:val="15"/>
        </w:numPr>
        <w:tabs>
          <w:tab w:val="left" w:pos="771"/>
        </w:tabs>
        <w:spacing w:line="251" w:lineRule="auto"/>
        <w:ind w:hanging="133"/>
        <w:jc w:val="both"/>
      </w:pPr>
      <w:r>
        <w:t>măsurile de evitare, reducere sau ameliorare a impactului semnificativ asupra mediului;</w:t>
      </w:r>
    </w:p>
    <w:p w:rsidR="00407BFE" w:rsidRDefault="00D1566D">
      <w:pPr>
        <w:pBdr>
          <w:top w:val="nil"/>
          <w:left w:val="nil"/>
          <w:bottom w:val="nil"/>
          <w:right w:val="nil"/>
          <w:between w:val="nil"/>
        </w:pBdr>
        <w:ind w:left="640" w:right="197" w:firstLine="705"/>
        <w:jc w:val="both"/>
        <w:rPr>
          <w:color w:val="000000"/>
        </w:rPr>
      </w:pPr>
      <w:r>
        <w:rPr>
          <w:color w:val="000000"/>
        </w:rPr>
        <w:t xml:space="preserve">Proiectul va avea impact redus si numai în zona şi pe perioada în care se vor executa lucrările.  Pentru reducerea la minim a impactului asupra mediului sunt propuse o </w:t>
      </w:r>
      <w:r>
        <w:rPr>
          <w:color w:val="000000"/>
        </w:rPr>
        <w:t>serie de masuri specifice fiecarui factor de mediu si care au fost prezentate mai sus.(Cap VI – Descrierea tuturor efectelor semnificative posibile asupra mediului de lucru).</w:t>
      </w:r>
    </w:p>
    <w:p w:rsidR="00407BFE" w:rsidRDefault="00D1566D">
      <w:pPr>
        <w:pStyle w:val="Heading1"/>
        <w:numPr>
          <w:ilvl w:val="0"/>
          <w:numId w:val="15"/>
        </w:numPr>
        <w:tabs>
          <w:tab w:val="left" w:pos="771"/>
        </w:tabs>
        <w:spacing w:before="74" w:line="253" w:lineRule="auto"/>
        <w:ind w:hanging="133"/>
        <w:jc w:val="both"/>
      </w:pPr>
      <w:r>
        <w:t>natura transfrontalieră a impactului.</w:t>
      </w:r>
    </w:p>
    <w:p w:rsidR="00407BFE" w:rsidRDefault="00D1566D">
      <w:pPr>
        <w:pBdr>
          <w:top w:val="nil"/>
          <w:left w:val="nil"/>
          <w:bottom w:val="nil"/>
          <w:right w:val="nil"/>
          <w:between w:val="nil"/>
        </w:pBdr>
        <w:spacing w:line="253" w:lineRule="auto"/>
        <w:ind w:left="946" w:right="200" w:firstLine="80"/>
        <w:jc w:val="both"/>
        <w:rPr>
          <w:color w:val="000000"/>
        </w:rPr>
      </w:pPr>
      <w:r>
        <w:rPr>
          <w:color w:val="000000"/>
        </w:rPr>
        <w:t>Nu este cazul data fiind natura proiectului si distanta pana la cea mai apropiata frontiera;</w:t>
      </w:r>
    </w:p>
    <w:p w:rsidR="00407BFE" w:rsidRDefault="00D1566D">
      <w:pPr>
        <w:pBdr>
          <w:top w:val="nil"/>
          <w:left w:val="nil"/>
          <w:bottom w:val="nil"/>
          <w:right w:val="nil"/>
          <w:between w:val="nil"/>
        </w:pBdr>
        <w:spacing w:before="1"/>
        <w:ind w:left="640" w:right="200" w:firstLine="385"/>
        <w:jc w:val="both"/>
        <w:rPr>
          <w:color w:val="000000"/>
        </w:rPr>
      </w:pPr>
      <w:r>
        <w:rPr>
          <w:color w:val="000000"/>
        </w:rPr>
        <w:t>Proiectul nu se realizeaza pe un amplasament situat in zone umede, zone costiere, zone montane si impadurite, arii clasificate sau zone protejate prin legislatia i</w:t>
      </w:r>
      <w:r>
        <w:rPr>
          <w:color w:val="000000"/>
        </w:rPr>
        <w:t xml:space="preserve">n vigoare, cum sunt: zone de protectie a faunei piscicole, bazine piscicole naturale si bazine piscicole amenajate, zone de protectie speciala, desemnate prin H.G. nr. 57 / 2007 privind regimul ariilor naturale protejate, conservarea habitatelor naturale, </w:t>
      </w:r>
      <w:r>
        <w:rPr>
          <w:color w:val="000000"/>
        </w:rPr>
        <w:t>a florei si faunei salbatice, zone prevazute prin Legea nr. 5 / 2000 privind aprobarea Planului de amenajare a teritoriului national, zone de protectie instituite conform prevederilor Legii Apelor nr. 107 / 1996, H.G. nr. 930 / 2005 pentru aprobarea Normel</w:t>
      </w:r>
      <w:r>
        <w:rPr>
          <w:color w:val="000000"/>
        </w:rPr>
        <w:t>or speciale privind caracterul si marimea zonelor de protectie sanitara si hidrogeologica.</w:t>
      </w:r>
    </w:p>
    <w:p w:rsidR="00407BFE" w:rsidRDefault="00D1566D">
      <w:pPr>
        <w:pBdr>
          <w:top w:val="nil"/>
          <w:left w:val="nil"/>
          <w:bottom w:val="nil"/>
          <w:right w:val="nil"/>
          <w:between w:val="nil"/>
        </w:pBdr>
        <w:ind w:left="640" w:right="200" w:firstLine="385"/>
        <w:jc w:val="both"/>
        <w:rPr>
          <w:color w:val="000000"/>
        </w:rPr>
      </w:pPr>
      <w:r>
        <w:rPr>
          <w:color w:val="000000"/>
        </w:rPr>
        <w:t>De asemenea, proiectul nu se realizeaza in arii in care standardele de calitate a mediului, stabilite de legislatie, au fost deja depasite, in arii dens populate sau</w:t>
      </w:r>
      <w:r>
        <w:rPr>
          <w:color w:val="000000"/>
        </w:rPr>
        <w:t xml:space="preserve"> in peisaje cu semnificatie istorica, culturala si arheologica.</w:t>
      </w:r>
    </w:p>
    <w:p w:rsidR="00407BFE" w:rsidRDefault="00D1566D">
      <w:pPr>
        <w:pBdr>
          <w:top w:val="nil"/>
          <w:left w:val="nil"/>
          <w:bottom w:val="nil"/>
          <w:right w:val="nil"/>
          <w:between w:val="nil"/>
        </w:pBdr>
        <w:spacing w:before="1"/>
        <w:ind w:left="640" w:right="200" w:firstLine="385"/>
        <w:jc w:val="both"/>
        <w:rPr>
          <w:color w:val="000000"/>
        </w:rPr>
      </w:pPr>
      <w:r>
        <w:rPr>
          <w:color w:val="000000"/>
        </w:rPr>
        <w:t>Este un proiect de marime mica. Productia de deseuri este minora. Emisiile de poluanti, inclusiv zgomotul, sunt nesemnificative. In conditii de exploatare normala nu vor exista riscuri de acci</w:t>
      </w:r>
      <w:r>
        <w:rPr>
          <w:color w:val="000000"/>
        </w:rPr>
        <w:t>dente.</w:t>
      </w:r>
    </w:p>
    <w:p w:rsidR="00407BFE" w:rsidRDefault="00407BFE">
      <w:pPr>
        <w:pBdr>
          <w:top w:val="nil"/>
          <w:left w:val="nil"/>
          <w:bottom w:val="nil"/>
          <w:right w:val="nil"/>
          <w:between w:val="nil"/>
        </w:pBdr>
        <w:spacing w:before="1"/>
        <w:jc w:val="both"/>
        <w:rPr>
          <w:color w:val="000000"/>
          <w:sz w:val="26"/>
          <w:szCs w:val="26"/>
        </w:rPr>
      </w:pPr>
    </w:p>
    <w:p w:rsidR="00407BFE" w:rsidRDefault="00D1566D">
      <w:pPr>
        <w:pStyle w:val="Heading1"/>
        <w:numPr>
          <w:ilvl w:val="0"/>
          <w:numId w:val="12"/>
        </w:numPr>
        <w:tabs>
          <w:tab w:val="left" w:pos="1114"/>
        </w:tabs>
        <w:spacing w:line="276" w:lineRule="auto"/>
        <w:ind w:right="192" w:firstLine="0"/>
        <w:jc w:val="both"/>
      </w:pPr>
      <w:r>
        <w:t>Prevederi pentru monitorizarea mediului - dotări şi măsuri prevăzute pentru controlul emisiilor de poluanţi în mediu, inclusiv pentru conformarea la cerinţele privind monitorizarea emisiilor prevăzute de concluziile celor mai bune tehnici disponibile aplic</w:t>
      </w:r>
      <w:r>
        <w:t>abile. Se va avea în vedere ca implementarea proiectului să nu influenţeze negativ calitatea aerului în zonă.</w:t>
      </w:r>
    </w:p>
    <w:p w:rsidR="00407BFE" w:rsidRDefault="00D1566D">
      <w:pPr>
        <w:pBdr>
          <w:top w:val="nil"/>
          <w:left w:val="nil"/>
          <w:bottom w:val="nil"/>
          <w:right w:val="nil"/>
          <w:between w:val="nil"/>
        </w:pBdr>
        <w:ind w:left="640" w:right="204" w:firstLine="705"/>
        <w:jc w:val="both"/>
        <w:rPr>
          <w:color w:val="000000"/>
        </w:rPr>
      </w:pPr>
      <w:r>
        <w:rPr>
          <w:color w:val="000000"/>
        </w:rPr>
        <w:t>Pe durata construirii, se vor lua masuri pentru evitarea producerii de pulberi si de zgomot. In aceasta faza nu este necesara monitorizarea factor</w:t>
      </w:r>
      <w:r>
        <w:rPr>
          <w:color w:val="000000"/>
        </w:rPr>
        <w:t>ilor de mediu. Se va avea in vedere raportarea modului de gestionare a deseurilor.</w:t>
      </w:r>
    </w:p>
    <w:tbl>
      <w:tblPr>
        <w:tblStyle w:val="a0"/>
        <w:tblW w:w="8953"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3"/>
        <w:gridCol w:w="2240"/>
        <w:gridCol w:w="2228"/>
        <w:gridCol w:w="2252"/>
      </w:tblGrid>
      <w:tr w:rsidR="00407BFE">
        <w:trPr>
          <w:trHeight w:val="254"/>
        </w:trPr>
        <w:tc>
          <w:tcPr>
            <w:tcW w:w="2233" w:type="dxa"/>
          </w:tcPr>
          <w:p w:rsidR="00407BFE" w:rsidRDefault="00D1566D">
            <w:pPr>
              <w:pBdr>
                <w:top w:val="nil"/>
                <w:left w:val="nil"/>
                <w:bottom w:val="nil"/>
                <w:right w:val="nil"/>
                <w:between w:val="nil"/>
              </w:pBdr>
              <w:spacing w:line="234" w:lineRule="auto"/>
              <w:ind w:left="112"/>
              <w:jc w:val="both"/>
              <w:rPr>
                <w:color w:val="000000"/>
              </w:rPr>
            </w:pPr>
            <w:r>
              <w:rPr>
                <w:color w:val="000000"/>
              </w:rPr>
              <w:t>Caracteristica de mediu</w:t>
            </w:r>
          </w:p>
        </w:tc>
        <w:tc>
          <w:tcPr>
            <w:tcW w:w="2240" w:type="dxa"/>
          </w:tcPr>
          <w:p w:rsidR="00407BFE" w:rsidRDefault="00D1566D">
            <w:pPr>
              <w:pBdr>
                <w:top w:val="nil"/>
                <w:left w:val="nil"/>
                <w:bottom w:val="nil"/>
                <w:right w:val="nil"/>
                <w:between w:val="nil"/>
              </w:pBdr>
              <w:spacing w:line="234" w:lineRule="auto"/>
              <w:ind w:left="112"/>
              <w:jc w:val="both"/>
              <w:rPr>
                <w:color w:val="000000"/>
              </w:rPr>
            </w:pPr>
            <w:r>
              <w:rPr>
                <w:color w:val="000000"/>
              </w:rPr>
              <w:t>Indicator</w:t>
            </w:r>
          </w:p>
        </w:tc>
        <w:tc>
          <w:tcPr>
            <w:tcW w:w="2228" w:type="dxa"/>
          </w:tcPr>
          <w:p w:rsidR="00407BFE" w:rsidRDefault="00D1566D">
            <w:pPr>
              <w:pBdr>
                <w:top w:val="nil"/>
                <w:left w:val="nil"/>
                <w:bottom w:val="nil"/>
                <w:right w:val="nil"/>
                <w:between w:val="nil"/>
              </w:pBdr>
              <w:spacing w:line="234" w:lineRule="auto"/>
              <w:ind w:left="111"/>
              <w:jc w:val="both"/>
              <w:rPr>
                <w:color w:val="000000"/>
              </w:rPr>
            </w:pPr>
            <w:r>
              <w:rPr>
                <w:color w:val="000000"/>
              </w:rPr>
              <w:t>Frecventa</w:t>
            </w:r>
          </w:p>
        </w:tc>
        <w:tc>
          <w:tcPr>
            <w:tcW w:w="2252" w:type="dxa"/>
          </w:tcPr>
          <w:p w:rsidR="00407BFE" w:rsidRDefault="00D1566D">
            <w:pPr>
              <w:pBdr>
                <w:top w:val="nil"/>
                <w:left w:val="nil"/>
                <w:bottom w:val="nil"/>
                <w:right w:val="nil"/>
                <w:between w:val="nil"/>
              </w:pBdr>
              <w:spacing w:line="234" w:lineRule="auto"/>
              <w:ind w:left="113"/>
              <w:jc w:val="both"/>
              <w:rPr>
                <w:color w:val="000000"/>
              </w:rPr>
            </w:pPr>
            <w:r>
              <w:rPr>
                <w:color w:val="000000"/>
              </w:rPr>
              <w:t>Responsabilitatea</w:t>
            </w:r>
          </w:p>
        </w:tc>
      </w:tr>
      <w:tr w:rsidR="00407BFE">
        <w:trPr>
          <w:trHeight w:val="758"/>
        </w:trPr>
        <w:tc>
          <w:tcPr>
            <w:tcW w:w="2233" w:type="dxa"/>
          </w:tcPr>
          <w:p w:rsidR="00407BFE" w:rsidRDefault="00D1566D">
            <w:pPr>
              <w:pBdr>
                <w:top w:val="nil"/>
                <w:left w:val="nil"/>
                <w:bottom w:val="nil"/>
                <w:right w:val="nil"/>
                <w:between w:val="nil"/>
              </w:pBdr>
              <w:spacing w:line="244" w:lineRule="auto"/>
              <w:ind w:left="112"/>
              <w:jc w:val="both"/>
              <w:rPr>
                <w:color w:val="000000"/>
              </w:rPr>
            </w:pPr>
            <w:r>
              <w:rPr>
                <w:color w:val="000000"/>
              </w:rPr>
              <w:t>Aer</w:t>
            </w:r>
          </w:p>
        </w:tc>
        <w:tc>
          <w:tcPr>
            <w:tcW w:w="2240" w:type="dxa"/>
          </w:tcPr>
          <w:p w:rsidR="00407BFE" w:rsidRDefault="00D1566D">
            <w:pPr>
              <w:pBdr>
                <w:top w:val="nil"/>
                <w:left w:val="nil"/>
                <w:bottom w:val="nil"/>
                <w:right w:val="nil"/>
                <w:between w:val="nil"/>
              </w:pBdr>
              <w:spacing w:line="246" w:lineRule="auto"/>
              <w:ind w:left="112"/>
              <w:jc w:val="both"/>
              <w:rPr>
                <w:color w:val="000000"/>
              </w:rPr>
            </w:pPr>
            <w:r>
              <w:rPr>
                <w:color w:val="000000"/>
              </w:rPr>
              <w:t>Functiunea utilajelor si</w:t>
            </w:r>
          </w:p>
          <w:p w:rsidR="00407BFE" w:rsidRDefault="00D1566D">
            <w:pPr>
              <w:pBdr>
                <w:top w:val="nil"/>
                <w:left w:val="nil"/>
                <w:bottom w:val="nil"/>
                <w:right w:val="nil"/>
                <w:between w:val="nil"/>
              </w:pBdr>
              <w:spacing w:before="10" w:line="246" w:lineRule="auto"/>
              <w:ind w:left="112" w:right="467"/>
              <w:jc w:val="both"/>
              <w:rPr>
                <w:color w:val="000000"/>
              </w:rPr>
            </w:pPr>
            <w:r>
              <w:rPr>
                <w:color w:val="000000"/>
              </w:rPr>
              <w:t>autovehiculelor de transport</w:t>
            </w:r>
          </w:p>
        </w:tc>
        <w:tc>
          <w:tcPr>
            <w:tcW w:w="2228" w:type="dxa"/>
          </w:tcPr>
          <w:p w:rsidR="00407BFE" w:rsidRDefault="00D1566D">
            <w:pPr>
              <w:pBdr>
                <w:top w:val="nil"/>
                <w:left w:val="nil"/>
                <w:bottom w:val="nil"/>
                <w:right w:val="nil"/>
                <w:between w:val="nil"/>
              </w:pBdr>
              <w:spacing w:line="242" w:lineRule="auto"/>
              <w:ind w:left="111" w:right="327"/>
              <w:jc w:val="both"/>
              <w:rPr>
                <w:color w:val="000000"/>
              </w:rPr>
            </w:pPr>
            <w:r>
              <w:rPr>
                <w:color w:val="000000"/>
              </w:rPr>
              <w:t>Zilnic, monitorizare vizuala</w:t>
            </w:r>
          </w:p>
        </w:tc>
        <w:tc>
          <w:tcPr>
            <w:tcW w:w="2252" w:type="dxa"/>
          </w:tcPr>
          <w:p w:rsidR="00407BFE" w:rsidRDefault="00D1566D">
            <w:pPr>
              <w:pBdr>
                <w:top w:val="nil"/>
                <w:left w:val="nil"/>
                <w:bottom w:val="nil"/>
                <w:right w:val="nil"/>
                <w:between w:val="nil"/>
              </w:pBdr>
              <w:spacing w:line="244" w:lineRule="auto"/>
              <w:ind w:left="113"/>
              <w:jc w:val="both"/>
              <w:rPr>
                <w:color w:val="000000"/>
              </w:rPr>
            </w:pPr>
            <w:r>
              <w:rPr>
                <w:color w:val="000000"/>
              </w:rPr>
              <w:t>Antreprenor General</w:t>
            </w:r>
          </w:p>
        </w:tc>
      </w:tr>
      <w:tr w:rsidR="00407BFE">
        <w:trPr>
          <w:trHeight w:val="1012"/>
        </w:trPr>
        <w:tc>
          <w:tcPr>
            <w:tcW w:w="2233" w:type="dxa"/>
          </w:tcPr>
          <w:p w:rsidR="00407BFE" w:rsidRDefault="00D1566D">
            <w:pPr>
              <w:pBdr>
                <w:top w:val="nil"/>
                <w:left w:val="nil"/>
                <w:bottom w:val="nil"/>
                <w:right w:val="nil"/>
                <w:between w:val="nil"/>
              </w:pBdr>
              <w:spacing w:line="244" w:lineRule="auto"/>
              <w:ind w:left="112"/>
              <w:jc w:val="both"/>
              <w:rPr>
                <w:color w:val="000000"/>
              </w:rPr>
            </w:pPr>
            <w:r>
              <w:rPr>
                <w:color w:val="000000"/>
              </w:rPr>
              <w:t>Apa</w:t>
            </w:r>
          </w:p>
        </w:tc>
        <w:tc>
          <w:tcPr>
            <w:tcW w:w="2240" w:type="dxa"/>
          </w:tcPr>
          <w:p w:rsidR="00407BFE" w:rsidRDefault="00D1566D">
            <w:pPr>
              <w:pBdr>
                <w:top w:val="nil"/>
                <w:left w:val="nil"/>
                <w:bottom w:val="nil"/>
                <w:right w:val="nil"/>
                <w:between w:val="nil"/>
              </w:pBdr>
              <w:spacing w:line="242" w:lineRule="auto"/>
              <w:ind w:left="112"/>
              <w:jc w:val="both"/>
              <w:rPr>
                <w:color w:val="000000"/>
              </w:rPr>
            </w:pPr>
            <w:r>
              <w:rPr>
                <w:color w:val="000000"/>
              </w:rPr>
              <w:t>Calitate ape utilizate pentru test hidrostatic</w:t>
            </w:r>
          </w:p>
          <w:p w:rsidR="00407BFE" w:rsidRDefault="00D1566D">
            <w:pPr>
              <w:pBdr>
                <w:top w:val="nil"/>
                <w:left w:val="nil"/>
                <w:bottom w:val="nil"/>
                <w:right w:val="nil"/>
                <w:between w:val="nil"/>
              </w:pBdr>
              <w:spacing w:line="248" w:lineRule="auto"/>
              <w:ind w:left="112" w:right="174"/>
              <w:jc w:val="both"/>
              <w:rPr>
                <w:color w:val="000000"/>
              </w:rPr>
            </w:pPr>
            <w:r>
              <w:rPr>
                <w:color w:val="000000"/>
              </w:rPr>
              <w:t>înainte de evacuare in emisar</w:t>
            </w:r>
          </w:p>
        </w:tc>
        <w:tc>
          <w:tcPr>
            <w:tcW w:w="2228" w:type="dxa"/>
          </w:tcPr>
          <w:p w:rsidR="00407BFE" w:rsidRDefault="00D1566D">
            <w:pPr>
              <w:pBdr>
                <w:top w:val="nil"/>
                <w:left w:val="nil"/>
                <w:bottom w:val="nil"/>
                <w:right w:val="nil"/>
                <w:between w:val="nil"/>
              </w:pBdr>
              <w:spacing w:line="244" w:lineRule="auto"/>
              <w:ind w:left="111" w:right="150"/>
              <w:jc w:val="both"/>
              <w:rPr>
                <w:color w:val="000000"/>
              </w:rPr>
            </w:pPr>
            <w:r>
              <w:rPr>
                <w:color w:val="000000"/>
              </w:rPr>
              <w:t>Inainte de evacuare in emisar</w:t>
            </w:r>
          </w:p>
        </w:tc>
        <w:tc>
          <w:tcPr>
            <w:tcW w:w="2252" w:type="dxa"/>
          </w:tcPr>
          <w:p w:rsidR="00407BFE" w:rsidRDefault="00D1566D">
            <w:pPr>
              <w:pBdr>
                <w:top w:val="nil"/>
                <w:left w:val="nil"/>
                <w:bottom w:val="nil"/>
                <w:right w:val="nil"/>
                <w:between w:val="nil"/>
              </w:pBdr>
              <w:spacing w:line="244" w:lineRule="auto"/>
              <w:ind w:left="113"/>
              <w:jc w:val="both"/>
              <w:rPr>
                <w:color w:val="000000"/>
              </w:rPr>
            </w:pPr>
            <w:r>
              <w:rPr>
                <w:color w:val="000000"/>
              </w:rPr>
              <w:t>Antreprenor General</w:t>
            </w:r>
          </w:p>
        </w:tc>
      </w:tr>
      <w:tr w:rsidR="00407BFE">
        <w:trPr>
          <w:trHeight w:val="757"/>
        </w:trPr>
        <w:tc>
          <w:tcPr>
            <w:tcW w:w="2233" w:type="dxa"/>
          </w:tcPr>
          <w:p w:rsidR="00407BFE" w:rsidRDefault="00D1566D">
            <w:pPr>
              <w:pBdr>
                <w:top w:val="nil"/>
                <w:left w:val="nil"/>
                <w:bottom w:val="nil"/>
                <w:right w:val="nil"/>
                <w:between w:val="nil"/>
              </w:pBdr>
              <w:spacing w:line="244" w:lineRule="auto"/>
              <w:ind w:left="112"/>
              <w:jc w:val="both"/>
              <w:rPr>
                <w:color w:val="000000"/>
              </w:rPr>
            </w:pPr>
            <w:r>
              <w:rPr>
                <w:color w:val="000000"/>
              </w:rPr>
              <w:t>Flora</w:t>
            </w:r>
          </w:p>
        </w:tc>
        <w:tc>
          <w:tcPr>
            <w:tcW w:w="2240" w:type="dxa"/>
          </w:tcPr>
          <w:p w:rsidR="00407BFE" w:rsidRDefault="00D1566D">
            <w:pPr>
              <w:pBdr>
                <w:top w:val="nil"/>
                <w:left w:val="nil"/>
                <w:bottom w:val="nil"/>
                <w:right w:val="nil"/>
                <w:between w:val="nil"/>
              </w:pBdr>
              <w:spacing w:line="244" w:lineRule="auto"/>
              <w:ind w:left="112"/>
              <w:jc w:val="both"/>
              <w:rPr>
                <w:color w:val="000000"/>
              </w:rPr>
            </w:pPr>
            <w:r>
              <w:rPr>
                <w:color w:val="000000"/>
              </w:rPr>
              <w:t>Gradul de inierbare</w:t>
            </w:r>
          </w:p>
        </w:tc>
        <w:tc>
          <w:tcPr>
            <w:tcW w:w="2228" w:type="dxa"/>
          </w:tcPr>
          <w:p w:rsidR="00407BFE" w:rsidRDefault="00D1566D">
            <w:pPr>
              <w:pBdr>
                <w:top w:val="nil"/>
                <w:left w:val="nil"/>
                <w:bottom w:val="nil"/>
                <w:right w:val="nil"/>
                <w:between w:val="nil"/>
              </w:pBdr>
              <w:spacing w:line="244" w:lineRule="auto"/>
              <w:ind w:left="111"/>
              <w:jc w:val="both"/>
              <w:rPr>
                <w:color w:val="000000"/>
              </w:rPr>
            </w:pPr>
            <w:r>
              <w:rPr>
                <w:color w:val="000000"/>
              </w:rPr>
              <w:t>In primul an, dupa</w:t>
            </w:r>
          </w:p>
          <w:p w:rsidR="00407BFE" w:rsidRDefault="00D1566D">
            <w:pPr>
              <w:pBdr>
                <w:top w:val="nil"/>
                <w:left w:val="nil"/>
                <w:bottom w:val="nil"/>
                <w:right w:val="nil"/>
                <w:between w:val="nil"/>
              </w:pBdr>
              <w:spacing w:before="7" w:line="252" w:lineRule="auto"/>
              <w:ind w:left="111" w:right="376"/>
              <w:jc w:val="both"/>
              <w:rPr>
                <w:color w:val="000000"/>
              </w:rPr>
            </w:pPr>
            <w:r>
              <w:rPr>
                <w:color w:val="000000"/>
              </w:rPr>
              <w:t>redarea terenului in circuit</w:t>
            </w:r>
          </w:p>
        </w:tc>
        <w:tc>
          <w:tcPr>
            <w:tcW w:w="2252" w:type="dxa"/>
          </w:tcPr>
          <w:p w:rsidR="00407BFE" w:rsidRDefault="00D1566D">
            <w:pPr>
              <w:pBdr>
                <w:top w:val="nil"/>
                <w:left w:val="nil"/>
                <w:bottom w:val="nil"/>
                <w:right w:val="nil"/>
                <w:between w:val="nil"/>
              </w:pBdr>
              <w:spacing w:line="244" w:lineRule="auto"/>
              <w:ind w:left="113"/>
              <w:jc w:val="both"/>
              <w:rPr>
                <w:color w:val="000000"/>
              </w:rPr>
            </w:pPr>
            <w:r>
              <w:rPr>
                <w:color w:val="000000"/>
              </w:rPr>
              <w:t>Antreprenor General</w:t>
            </w:r>
          </w:p>
        </w:tc>
      </w:tr>
      <w:tr w:rsidR="00407BFE">
        <w:trPr>
          <w:trHeight w:val="1518"/>
        </w:trPr>
        <w:tc>
          <w:tcPr>
            <w:tcW w:w="2233" w:type="dxa"/>
          </w:tcPr>
          <w:p w:rsidR="00407BFE" w:rsidRDefault="00D1566D">
            <w:pPr>
              <w:pBdr>
                <w:top w:val="nil"/>
                <w:left w:val="nil"/>
                <w:bottom w:val="nil"/>
                <w:right w:val="nil"/>
                <w:between w:val="nil"/>
              </w:pBdr>
              <w:spacing w:line="246" w:lineRule="auto"/>
              <w:ind w:left="112"/>
              <w:jc w:val="both"/>
              <w:rPr>
                <w:color w:val="000000"/>
              </w:rPr>
            </w:pPr>
            <w:r>
              <w:rPr>
                <w:color w:val="000000"/>
              </w:rPr>
              <w:t>Zgomot</w:t>
            </w:r>
          </w:p>
        </w:tc>
        <w:tc>
          <w:tcPr>
            <w:tcW w:w="2240" w:type="dxa"/>
          </w:tcPr>
          <w:p w:rsidR="00407BFE" w:rsidRDefault="00D1566D">
            <w:pPr>
              <w:pBdr>
                <w:top w:val="nil"/>
                <w:left w:val="nil"/>
                <w:bottom w:val="nil"/>
                <w:right w:val="nil"/>
                <w:between w:val="nil"/>
              </w:pBdr>
              <w:spacing w:line="242" w:lineRule="auto"/>
              <w:ind w:left="112" w:right="63"/>
              <w:jc w:val="both"/>
              <w:rPr>
                <w:color w:val="000000"/>
              </w:rPr>
            </w:pPr>
            <w:r>
              <w:rPr>
                <w:color w:val="000000"/>
              </w:rPr>
              <w:t>Nivel decibeli emisi de utilaje</w:t>
            </w:r>
          </w:p>
        </w:tc>
        <w:tc>
          <w:tcPr>
            <w:tcW w:w="2228" w:type="dxa"/>
          </w:tcPr>
          <w:p w:rsidR="00407BFE" w:rsidRDefault="00D1566D">
            <w:pPr>
              <w:pBdr>
                <w:top w:val="nil"/>
                <w:left w:val="nil"/>
                <w:bottom w:val="nil"/>
                <w:right w:val="nil"/>
                <w:between w:val="nil"/>
              </w:pBdr>
              <w:spacing w:line="237" w:lineRule="auto"/>
              <w:ind w:left="111" w:right="-29"/>
              <w:jc w:val="both"/>
              <w:rPr>
                <w:color w:val="000000"/>
              </w:rPr>
            </w:pPr>
            <w:r>
              <w:rPr>
                <w:color w:val="000000"/>
              </w:rPr>
              <w:t>Cand se lucreaza in zona siturilor de importanta avifaunistica sau mai aproape de 100m de o cladire de locuit.</w:t>
            </w:r>
          </w:p>
        </w:tc>
        <w:tc>
          <w:tcPr>
            <w:tcW w:w="2252" w:type="dxa"/>
          </w:tcPr>
          <w:p w:rsidR="00407BFE" w:rsidRDefault="00D1566D">
            <w:pPr>
              <w:pBdr>
                <w:top w:val="nil"/>
                <w:left w:val="nil"/>
                <w:bottom w:val="nil"/>
                <w:right w:val="nil"/>
                <w:between w:val="nil"/>
              </w:pBdr>
              <w:spacing w:line="246" w:lineRule="auto"/>
              <w:ind w:left="113"/>
              <w:jc w:val="both"/>
              <w:rPr>
                <w:color w:val="000000"/>
              </w:rPr>
            </w:pPr>
            <w:r>
              <w:rPr>
                <w:color w:val="000000"/>
              </w:rPr>
              <w:t>Antreprenor General</w:t>
            </w:r>
          </w:p>
        </w:tc>
      </w:tr>
      <w:tr w:rsidR="00407BFE">
        <w:trPr>
          <w:trHeight w:val="254"/>
        </w:trPr>
        <w:tc>
          <w:tcPr>
            <w:tcW w:w="2233" w:type="dxa"/>
          </w:tcPr>
          <w:p w:rsidR="00407BFE" w:rsidRDefault="00D1566D">
            <w:pPr>
              <w:pBdr>
                <w:top w:val="nil"/>
                <w:left w:val="nil"/>
                <w:bottom w:val="nil"/>
                <w:right w:val="nil"/>
                <w:between w:val="nil"/>
              </w:pBdr>
              <w:spacing w:line="235" w:lineRule="auto"/>
              <w:ind w:left="112"/>
              <w:jc w:val="both"/>
              <w:rPr>
                <w:color w:val="000000"/>
              </w:rPr>
            </w:pPr>
            <w:r>
              <w:rPr>
                <w:color w:val="000000"/>
              </w:rPr>
              <w:t>Deseuri</w:t>
            </w:r>
          </w:p>
        </w:tc>
        <w:tc>
          <w:tcPr>
            <w:tcW w:w="2240" w:type="dxa"/>
          </w:tcPr>
          <w:p w:rsidR="00407BFE" w:rsidRDefault="00D1566D">
            <w:pPr>
              <w:pBdr>
                <w:top w:val="nil"/>
                <w:left w:val="nil"/>
                <w:bottom w:val="nil"/>
                <w:right w:val="nil"/>
                <w:between w:val="nil"/>
              </w:pBdr>
              <w:spacing w:line="235" w:lineRule="auto"/>
              <w:ind w:left="112"/>
              <w:jc w:val="both"/>
              <w:rPr>
                <w:color w:val="000000"/>
              </w:rPr>
            </w:pPr>
            <w:r>
              <w:rPr>
                <w:color w:val="000000"/>
              </w:rPr>
              <w:t>Cantitate deseuri</w:t>
            </w:r>
          </w:p>
        </w:tc>
        <w:tc>
          <w:tcPr>
            <w:tcW w:w="2228" w:type="dxa"/>
          </w:tcPr>
          <w:p w:rsidR="00407BFE" w:rsidRDefault="00D1566D">
            <w:pPr>
              <w:pBdr>
                <w:top w:val="nil"/>
                <w:left w:val="nil"/>
                <w:bottom w:val="nil"/>
                <w:right w:val="nil"/>
                <w:between w:val="nil"/>
              </w:pBdr>
              <w:spacing w:line="235" w:lineRule="auto"/>
              <w:ind w:left="111"/>
              <w:jc w:val="both"/>
              <w:rPr>
                <w:color w:val="000000"/>
              </w:rPr>
            </w:pPr>
            <w:r>
              <w:rPr>
                <w:color w:val="000000"/>
              </w:rPr>
              <w:t>Lunar</w:t>
            </w:r>
          </w:p>
        </w:tc>
        <w:tc>
          <w:tcPr>
            <w:tcW w:w="2252" w:type="dxa"/>
          </w:tcPr>
          <w:p w:rsidR="00407BFE" w:rsidRDefault="00D1566D">
            <w:pPr>
              <w:pBdr>
                <w:top w:val="nil"/>
                <w:left w:val="nil"/>
                <w:bottom w:val="nil"/>
                <w:right w:val="nil"/>
                <w:between w:val="nil"/>
              </w:pBdr>
              <w:spacing w:line="235" w:lineRule="auto"/>
              <w:ind w:left="113"/>
              <w:jc w:val="both"/>
              <w:rPr>
                <w:color w:val="000000"/>
              </w:rPr>
            </w:pPr>
            <w:r>
              <w:rPr>
                <w:color w:val="000000"/>
              </w:rPr>
              <w:t>Antreprenor General</w:t>
            </w:r>
          </w:p>
        </w:tc>
      </w:tr>
    </w:tbl>
    <w:p w:rsidR="00407BFE" w:rsidRDefault="00407BFE">
      <w:pPr>
        <w:pBdr>
          <w:top w:val="nil"/>
          <w:left w:val="nil"/>
          <w:bottom w:val="nil"/>
          <w:right w:val="nil"/>
          <w:between w:val="nil"/>
        </w:pBdr>
        <w:jc w:val="both"/>
        <w:rPr>
          <w:color w:val="000000"/>
          <w:sz w:val="24"/>
          <w:szCs w:val="24"/>
        </w:rPr>
      </w:pPr>
    </w:p>
    <w:p w:rsidR="00407BFE" w:rsidRDefault="00407BFE">
      <w:pPr>
        <w:pBdr>
          <w:top w:val="nil"/>
          <w:left w:val="nil"/>
          <w:bottom w:val="nil"/>
          <w:right w:val="nil"/>
          <w:between w:val="nil"/>
        </w:pBdr>
        <w:spacing w:before="9"/>
        <w:jc w:val="both"/>
        <w:rPr>
          <w:color w:val="000000"/>
        </w:rPr>
      </w:pPr>
    </w:p>
    <w:p w:rsidR="00407BFE" w:rsidRDefault="00D1566D">
      <w:pPr>
        <w:pStyle w:val="Heading1"/>
        <w:numPr>
          <w:ilvl w:val="0"/>
          <w:numId w:val="12"/>
        </w:numPr>
        <w:tabs>
          <w:tab w:val="left" w:pos="943"/>
        </w:tabs>
        <w:spacing w:line="276" w:lineRule="auto"/>
        <w:ind w:right="622" w:firstLine="0"/>
        <w:jc w:val="both"/>
      </w:pPr>
      <w:r>
        <w:t>Legătura cu alte acte normative şi/sau planuri/programe/strategii/documente de planificare:</w:t>
      </w:r>
      <w:r>
        <w:rPr>
          <w:color w:val="008F00"/>
        </w:rPr>
        <w:t xml:space="preserve"> (A)</w:t>
      </w:r>
      <w:r>
        <w:t>Justificarea încadrării proiectului, după caz, în prevederile altor acte normative naţionale care transpun legislaţia Uniunii Europene: Directiva</w:t>
      </w:r>
      <w:r>
        <w:rPr>
          <w:color w:val="333399"/>
        </w:rPr>
        <w:t xml:space="preserve"> </w:t>
      </w:r>
      <w:hyperlink r:id="rId16">
        <w:r>
          <w:rPr>
            <w:color w:val="333399"/>
            <w:u w:val="single"/>
          </w:rPr>
          <w:t>2010/75/UE</w:t>
        </w:r>
      </w:hyperlink>
      <w:r>
        <w:t>(IED) a Parlamentului European şi a Consiliului din 24 noiembrie 2010 privind emisiile industriale (prevenirea şi controlul integrat al poluării), Directiva</w:t>
      </w:r>
      <w:hyperlink r:id="rId17">
        <w:r>
          <w:rPr>
            <w:color w:val="333399"/>
            <w:u w:val="single"/>
          </w:rPr>
          <w:t>2012/18/UE</w:t>
        </w:r>
      </w:hyperlink>
      <w:hyperlink r:id="rId18">
        <w:r>
          <w:rPr>
            <w:color w:val="333399"/>
          </w:rPr>
          <w:t xml:space="preserve"> </w:t>
        </w:r>
      </w:hyperlink>
      <w:r>
        <w:t>a Parlamentului European şi a Consiliului din 4 iulie 2012 privind</w:t>
      </w:r>
    </w:p>
    <w:p w:rsidR="00407BFE" w:rsidRDefault="00D1566D">
      <w:pPr>
        <w:spacing w:line="276" w:lineRule="auto"/>
        <w:ind w:left="640" w:right="287"/>
        <w:jc w:val="both"/>
        <w:rPr>
          <w:b/>
        </w:rPr>
      </w:pPr>
      <w:r>
        <w:rPr>
          <w:b/>
        </w:rPr>
        <w:t>controlul pericolelor de accidente majore care implică substanţe periculoase, de modificare şi ulterior de abrogare a Directivei</w:t>
      </w:r>
      <w:r>
        <w:rPr>
          <w:b/>
        </w:rPr>
        <w:t xml:space="preserve"> </w:t>
      </w:r>
      <w:hyperlink r:id="rId19">
        <w:r>
          <w:rPr>
            <w:b/>
            <w:color w:val="333399"/>
            <w:u w:val="single"/>
          </w:rPr>
          <w:t>96/82/CE</w:t>
        </w:r>
      </w:hyperlink>
      <w:hyperlink r:id="rId20">
        <w:r>
          <w:rPr>
            <w:b/>
            <w:color w:val="333399"/>
          </w:rPr>
          <w:t xml:space="preserve"> </w:t>
        </w:r>
      </w:hyperlink>
      <w:r>
        <w:rPr>
          <w:b/>
        </w:rPr>
        <w:t xml:space="preserve">a Consiliului, Directiva </w:t>
      </w:r>
      <w:hyperlink r:id="rId21">
        <w:r>
          <w:rPr>
            <w:b/>
            <w:color w:val="333399"/>
            <w:u w:val="single"/>
          </w:rPr>
          <w:t>2000/60/CE</w:t>
        </w:r>
      </w:hyperlink>
      <w:r>
        <w:rPr>
          <w:b/>
          <w:color w:val="333399"/>
        </w:rPr>
        <w:t xml:space="preserve"> </w:t>
      </w:r>
      <w:r>
        <w:rPr>
          <w:b/>
        </w:rPr>
        <w:t>a Parlamentului European şi a</w:t>
      </w:r>
    </w:p>
    <w:p w:rsidR="00407BFE" w:rsidRDefault="00D1566D">
      <w:pPr>
        <w:spacing w:before="76" w:line="276" w:lineRule="auto"/>
        <w:ind w:left="640" w:right="192"/>
        <w:jc w:val="both"/>
        <w:rPr>
          <w:b/>
        </w:rPr>
      </w:pPr>
      <w:r>
        <w:rPr>
          <w:b/>
        </w:rPr>
        <w:lastRenderedPageBreak/>
        <w:t>Consiliului din 23 octombrie 2</w:t>
      </w:r>
      <w:r>
        <w:rPr>
          <w:b/>
        </w:rPr>
        <w:t xml:space="preserve">000 de stabilire a unui cadru de politică comunitară în domeniul apei, Directiva-cadru aer </w:t>
      </w:r>
      <w:hyperlink r:id="rId22">
        <w:r>
          <w:rPr>
            <w:b/>
            <w:color w:val="333399"/>
            <w:u w:val="single"/>
          </w:rPr>
          <w:t>2008/50/CE</w:t>
        </w:r>
      </w:hyperlink>
      <w:hyperlink r:id="rId23">
        <w:r>
          <w:rPr>
            <w:b/>
            <w:color w:val="333399"/>
          </w:rPr>
          <w:t xml:space="preserve"> </w:t>
        </w:r>
      </w:hyperlink>
      <w:r>
        <w:rPr>
          <w:b/>
        </w:rPr>
        <w:t>a Parlamentului European şi a Consiliului din 21 mai 2</w:t>
      </w:r>
      <w:r>
        <w:rPr>
          <w:b/>
        </w:rPr>
        <w:t xml:space="preserve">008 privind calitatea aerului înconjurător şi un aer mai curat pentru Europa, Directiva </w:t>
      </w:r>
      <w:hyperlink r:id="rId24">
        <w:r>
          <w:rPr>
            <w:b/>
            <w:color w:val="333399"/>
            <w:u w:val="single"/>
          </w:rPr>
          <w:t>2008/98/CE</w:t>
        </w:r>
      </w:hyperlink>
      <w:r>
        <w:rPr>
          <w:b/>
          <w:color w:val="333399"/>
        </w:rPr>
        <w:t xml:space="preserve"> </w:t>
      </w:r>
      <w:r>
        <w:rPr>
          <w:b/>
        </w:rPr>
        <w:t>a Parlamentului European şi a Consiliului din 19 noiembrie 2008 privind deşeurile şi de abrogare a anumitor</w:t>
      </w:r>
      <w:r>
        <w:rPr>
          <w:b/>
        </w:rPr>
        <w:t xml:space="preserve"> directive, şi altele).</w:t>
      </w:r>
    </w:p>
    <w:p w:rsidR="00407BFE" w:rsidRDefault="00D1566D">
      <w:pPr>
        <w:numPr>
          <w:ilvl w:val="1"/>
          <w:numId w:val="12"/>
        </w:numPr>
        <w:pBdr>
          <w:top w:val="nil"/>
          <w:left w:val="nil"/>
          <w:bottom w:val="nil"/>
          <w:right w:val="nil"/>
          <w:between w:val="nil"/>
        </w:pBdr>
        <w:tabs>
          <w:tab w:val="left" w:pos="2482"/>
        </w:tabs>
        <w:spacing w:line="251" w:lineRule="auto"/>
        <w:ind w:hanging="342"/>
        <w:jc w:val="both"/>
      </w:pPr>
      <w:r>
        <w:rPr>
          <w:color w:val="000000"/>
        </w:rPr>
        <w:t>Reglementari generale:</w:t>
      </w:r>
    </w:p>
    <w:p w:rsidR="00407BFE" w:rsidRDefault="00D1566D">
      <w:pPr>
        <w:numPr>
          <w:ilvl w:val="0"/>
          <w:numId w:val="10"/>
        </w:numPr>
        <w:pBdr>
          <w:top w:val="nil"/>
          <w:left w:val="nil"/>
          <w:bottom w:val="nil"/>
          <w:right w:val="nil"/>
          <w:between w:val="nil"/>
        </w:pBdr>
        <w:tabs>
          <w:tab w:val="left" w:pos="2400"/>
        </w:tabs>
        <w:spacing w:before="33" w:line="276" w:lineRule="auto"/>
        <w:ind w:right="1076" w:hanging="345"/>
        <w:jc w:val="both"/>
      </w:pPr>
      <w:r>
        <w:rPr>
          <w:color w:val="000000"/>
        </w:rPr>
        <w:t>Ordonanta de urgenta nr.195/22 decembrie 2005 privind protectia mediului, aprobata cu legea nr. 262 / 2006 si modificata prin ordonanta de urgenta a Guvernului nr. 114 / 2007 si Ordonanta de urgenta Guvernului nr.164 / 2008.</w:t>
      </w:r>
    </w:p>
    <w:p w:rsidR="00407BFE" w:rsidRDefault="00D1566D">
      <w:pPr>
        <w:numPr>
          <w:ilvl w:val="0"/>
          <w:numId w:val="10"/>
        </w:numPr>
        <w:pBdr>
          <w:top w:val="nil"/>
          <w:left w:val="nil"/>
          <w:bottom w:val="nil"/>
          <w:right w:val="nil"/>
          <w:between w:val="nil"/>
        </w:pBdr>
        <w:tabs>
          <w:tab w:val="left" w:pos="2400"/>
        </w:tabs>
        <w:ind w:hanging="347"/>
        <w:jc w:val="both"/>
      </w:pPr>
      <w:r>
        <w:rPr>
          <w:color w:val="000000"/>
        </w:rPr>
        <w:t>Legea nr.278/2013 privin emisii</w:t>
      </w:r>
      <w:r>
        <w:rPr>
          <w:color w:val="000000"/>
        </w:rPr>
        <w:t>le industriale.</w:t>
      </w:r>
    </w:p>
    <w:p w:rsidR="00407BFE" w:rsidRDefault="00D1566D">
      <w:pPr>
        <w:numPr>
          <w:ilvl w:val="1"/>
          <w:numId w:val="12"/>
        </w:numPr>
        <w:pBdr>
          <w:top w:val="nil"/>
          <w:left w:val="nil"/>
          <w:bottom w:val="nil"/>
          <w:right w:val="nil"/>
          <w:between w:val="nil"/>
        </w:pBdr>
        <w:tabs>
          <w:tab w:val="left" w:pos="2482"/>
        </w:tabs>
        <w:spacing w:before="35"/>
        <w:ind w:hanging="342"/>
        <w:jc w:val="both"/>
      </w:pPr>
      <w:r>
        <w:rPr>
          <w:color w:val="000000"/>
        </w:rPr>
        <w:t>Factor de mediu aer</w:t>
      </w:r>
    </w:p>
    <w:p w:rsidR="00407BFE" w:rsidRDefault="00D1566D">
      <w:pPr>
        <w:numPr>
          <w:ilvl w:val="0"/>
          <w:numId w:val="7"/>
        </w:numPr>
        <w:pBdr>
          <w:top w:val="nil"/>
          <w:left w:val="nil"/>
          <w:bottom w:val="nil"/>
          <w:right w:val="nil"/>
          <w:between w:val="nil"/>
        </w:pBdr>
        <w:tabs>
          <w:tab w:val="left" w:pos="2400"/>
        </w:tabs>
        <w:spacing w:before="38" w:line="276" w:lineRule="auto"/>
        <w:ind w:right="1075" w:hanging="345"/>
        <w:jc w:val="both"/>
      </w:pPr>
      <w:r>
        <w:rPr>
          <w:color w:val="000000"/>
        </w:rPr>
        <w:t>Ordin nr.462/1993 privind protectia atmosferei, si normele metodologice privind determinarea emisiilor de poluanti atmosferici produsi de sursele stationare cu modificarile si completarile ulterioare.</w:t>
      </w:r>
    </w:p>
    <w:p w:rsidR="00407BFE" w:rsidRDefault="00D1566D">
      <w:pPr>
        <w:numPr>
          <w:ilvl w:val="0"/>
          <w:numId w:val="7"/>
        </w:numPr>
        <w:pBdr>
          <w:top w:val="nil"/>
          <w:left w:val="nil"/>
          <w:bottom w:val="nil"/>
          <w:right w:val="nil"/>
          <w:between w:val="nil"/>
        </w:pBdr>
        <w:tabs>
          <w:tab w:val="left" w:pos="2400"/>
        </w:tabs>
        <w:spacing w:before="4"/>
        <w:ind w:hanging="347"/>
        <w:jc w:val="both"/>
      </w:pPr>
      <w:r>
        <w:rPr>
          <w:color w:val="000000"/>
        </w:rPr>
        <w:t>Legea nr. 104/2011 privind calitatea aerului inconjurator:</w:t>
      </w:r>
    </w:p>
    <w:p w:rsidR="00407BFE" w:rsidRDefault="00D1566D">
      <w:pPr>
        <w:numPr>
          <w:ilvl w:val="1"/>
          <w:numId w:val="12"/>
        </w:numPr>
        <w:pBdr>
          <w:top w:val="nil"/>
          <w:left w:val="nil"/>
          <w:bottom w:val="nil"/>
          <w:right w:val="nil"/>
          <w:between w:val="nil"/>
        </w:pBdr>
        <w:tabs>
          <w:tab w:val="left" w:pos="2765"/>
        </w:tabs>
        <w:spacing w:before="37"/>
        <w:ind w:left="2765" w:hanging="596"/>
        <w:jc w:val="both"/>
      </w:pPr>
      <w:r>
        <w:rPr>
          <w:color w:val="000000"/>
        </w:rPr>
        <w:t>Factor de mediu apa</w:t>
      </w:r>
    </w:p>
    <w:p w:rsidR="00407BFE" w:rsidRDefault="00D1566D">
      <w:pPr>
        <w:numPr>
          <w:ilvl w:val="0"/>
          <w:numId w:val="13"/>
        </w:numPr>
        <w:pBdr>
          <w:top w:val="nil"/>
          <w:left w:val="nil"/>
          <w:bottom w:val="nil"/>
          <w:right w:val="nil"/>
          <w:between w:val="nil"/>
        </w:pBdr>
        <w:tabs>
          <w:tab w:val="left" w:pos="2400"/>
        </w:tabs>
        <w:spacing w:before="37" w:line="278" w:lineRule="auto"/>
        <w:ind w:right="1533" w:hanging="360"/>
        <w:jc w:val="both"/>
      </w:pPr>
      <w:r>
        <w:rPr>
          <w:color w:val="000000"/>
        </w:rPr>
        <w:t>Legea nr.107/1996, Legea apelor, modificataprin legea 310/2004 si Legea 112/2006.</w:t>
      </w:r>
    </w:p>
    <w:p w:rsidR="00407BFE" w:rsidRDefault="00D1566D">
      <w:pPr>
        <w:numPr>
          <w:ilvl w:val="0"/>
          <w:numId w:val="13"/>
        </w:numPr>
        <w:pBdr>
          <w:top w:val="nil"/>
          <w:left w:val="nil"/>
          <w:bottom w:val="nil"/>
          <w:right w:val="nil"/>
          <w:between w:val="nil"/>
        </w:pBdr>
        <w:tabs>
          <w:tab w:val="left" w:pos="2400"/>
        </w:tabs>
        <w:spacing w:line="278" w:lineRule="auto"/>
        <w:ind w:right="1137" w:hanging="360"/>
        <w:jc w:val="both"/>
      </w:pPr>
      <w:r>
        <w:rPr>
          <w:color w:val="000000"/>
        </w:rPr>
        <w:t>Legea nr. 458/2002 privind calitatea apei potabile, modificata si completata cu legea 311/2006.</w:t>
      </w:r>
    </w:p>
    <w:p w:rsidR="00407BFE" w:rsidRDefault="00D1566D">
      <w:pPr>
        <w:numPr>
          <w:ilvl w:val="1"/>
          <w:numId w:val="12"/>
        </w:numPr>
        <w:pBdr>
          <w:top w:val="nil"/>
          <w:left w:val="nil"/>
          <w:bottom w:val="nil"/>
          <w:right w:val="nil"/>
          <w:between w:val="nil"/>
        </w:pBdr>
        <w:tabs>
          <w:tab w:val="left" w:pos="2482"/>
        </w:tabs>
        <w:spacing w:line="252" w:lineRule="auto"/>
        <w:ind w:hanging="342"/>
        <w:jc w:val="both"/>
      </w:pPr>
      <w:r>
        <w:rPr>
          <w:color w:val="000000"/>
        </w:rPr>
        <w:t>Factor de mediu sol</w:t>
      </w:r>
    </w:p>
    <w:p w:rsidR="00407BFE" w:rsidRDefault="00D1566D">
      <w:pPr>
        <w:pBdr>
          <w:top w:val="nil"/>
          <w:left w:val="nil"/>
          <w:bottom w:val="nil"/>
          <w:right w:val="nil"/>
          <w:between w:val="nil"/>
        </w:pBdr>
        <w:spacing w:before="32" w:line="276" w:lineRule="auto"/>
        <w:ind w:left="2399" w:right="1269" w:hanging="345"/>
        <w:jc w:val="both"/>
        <w:rPr>
          <w:color w:val="000000"/>
        </w:rPr>
      </w:pPr>
      <w:r>
        <w:rPr>
          <w:color w:val="000000"/>
        </w:rPr>
        <w:t>1. Ordinul 756/1997 privind aprobarea regulamentului privind evaluarea poluarii mediului ( valori de referinta pentru urme de elemente chimice in sol).</w:t>
      </w:r>
    </w:p>
    <w:p w:rsidR="00407BFE" w:rsidRDefault="00D1566D">
      <w:pPr>
        <w:numPr>
          <w:ilvl w:val="1"/>
          <w:numId w:val="12"/>
        </w:numPr>
        <w:pBdr>
          <w:top w:val="nil"/>
          <w:left w:val="nil"/>
          <w:bottom w:val="nil"/>
          <w:right w:val="nil"/>
          <w:between w:val="nil"/>
        </w:pBdr>
        <w:tabs>
          <w:tab w:val="left" w:pos="2482"/>
        </w:tabs>
        <w:spacing w:before="4"/>
        <w:ind w:hanging="342"/>
        <w:jc w:val="both"/>
      </w:pPr>
      <w:r>
        <w:rPr>
          <w:color w:val="000000"/>
        </w:rPr>
        <w:t>Protectia contra zgomotului si vibratiilor</w:t>
      </w:r>
    </w:p>
    <w:p w:rsidR="00407BFE" w:rsidRDefault="00D1566D">
      <w:pPr>
        <w:numPr>
          <w:ilvl w:val="0"/>
          <w:numId w:val="11"/>
        </w:numPr>
        <w:pBdr>
          <w:top w:val="nil"/>
          <w:left w:val="nil"/>
          <w:bottom w:val="nil"/>
          <w:right w:val="nil"/>
          <w:between w:val="nil"/>
        </w:pBdr>
        <w:tabs>
          <w:tab w:val="left" w:pos="2400"/>
        </w:tabs>
        <w:spacing w:before="35" w:line="276" w:lineRule="auto"/>
        <w:ind w:right="1074" w:hanging="345"/>
        <w:jc w:val="both"/>
      </w:pPr>
      <w:r>
        <w:rPr>
          <w:color w:val="000000"/>
        </w:rPr>
        <w:t>Hotararea de Guvern nr. 1756/2006 privind limitarea nivelului emisiilor de zgomot in mediu produs de echipamente destinate utilizarii in exteriorul cladirilor.</w:t>
      </w:r>
    </w:p>
    <w:p w:rsidR="00407BFE" w:rsidRDefault="00D1566D">
      <w:pPr>
        <w:numPr>
          <w:ilvl w:val="0"/>
          <w:numId w:val="11"/>
        </w:numPr>
        <w:pBdr>
          <w:top w:val="nil"/>
          <w:left w:val="nil"/>
          <w:bottom w:val="nil"/>
          <w:right w:val="nil"/>
          <w:between w:val="nil"/>
        </w:pBdr>
        <w:tabs>
          <w:tab w:val="left" w:pos="2400"/>
        </w:tabs>
        <w:spacing w:line="252" w:lineRule="auto"/>
        <w:ind w:hanging="347"/>
        <w:jc w:val="both"/>
      </w:pPr>
      <w:r>
        <w:rPr>
          <w:color w:val="000000"/>
        </w:rPr>
        <w:t>STAS 10009-88 Acustica urbana. Limite admisibile ale nivelului de zgomot.</w:t>
      </w:r>
    </w:p>
    <w:p w:rsidR="00407BFE" w:rsidRDefault="00D1566D">
      <w:pPr>
        <w:numPr>
          <w:ilvl w:val="0"/>
          <w:numId w:val="11"/>
        </w:numPr>
        <w:pBdr>
          <w:top w:val="nil"/>
          <w:left w:val="nil"/>
          <w:bottom w:val="nil"/>
          <w:right w:val="nil"/>
          <w:between w:val="nil"/>
        </w:pBdr>
        <w:tabs>
          <w:tab w:val="left" w:pos="2400"/>
        </w:tabs>
        <w:spacing w:before="39" w:line="276" w:lineRule="auto"/>
        <w:ind w:right="1530" w:hanging="345"/>
        <w:jc w:val="both"/>
      </w:pPr>
      <w:r>
        <w:rPr>
          <w:color w:val="000000"/>
        </w:rPr>
        <w:t>STAS 12025/1-81 Acustica in constructii. Efectele vibratiilor produse de traficul rutier asupra cladirilor sau partilor de cladiri. Metode de masurare.</w:t>
      </w:r>
    </w:p>
    <w:p w:rsidR="00407BFE" w:rsidRDefault="00D1566D">
      <w:pPr>
        <w:numPr>
          <w:ilvl w:val="0"/>
          <w:numId w:val="11"/>
        </w:numPr>
        <w:pBdr>
          <w:top w:val="nil"/>
          <w:left w:val="nil"/>
          <w:bottom w:val="nil"/>
          <w:right w:val="nil"/>
          <w:between w:val="nil"/>
        </w:pBdr>
        <w:tabs>
          <w:tab w:val="left" w:pos="2400"/>
        </w:tabs>
        <w:spacing w:line="276" w:lineRule="auto"/>
        <w:ind w:right="1224" w:hanging="345"/>
        <w:jc w:val="both"/>
      </w:pPr>
      <w:r>
        <w:rPr>
          <w:color w:val="000000"/>
        </w:rPr>
        <w:t>STAS 6156-86 Protectia impotriva zgomotului in constructii civile si social – culturale. Limite admisibi</w:t>
      </w:r>
      <w:r>
        <w:rPr>
          <w:color w:val="000000"/>
        </w:rPr>
        <w:t>le si parametrii de izolare acustica.</w:t>
      </w:r>
    </w:p>
    <w:p w:rsidR="00407BFE" w:rsidRDefault="00D1566D">
      <w:pPr>
        <w:numPr>
          <w:ilvl w:val="1"/>
          <w:numId w:val="12"/>
        </w:numPr>
        <w:pBdr>
          <w:top w:val="nil"/>
          <w:left w:val="nil"/>
          <w:bottom w:val="nil"/>
          <w:right w:val="nil"/>
          <w:between w:val="nil"/>
        </w:pBdr>
        <w:tabs>
          <w:tab w:val="left" w:pos="2482"/>
        </w:tabs>
        <w:spacing w:before="3"/>
        <w:ind w:hanging="342"/>
        <w:jc w:val="both"/>
      </w:pPr>
      <w:r>
        <w:rPr>
          <w:color w:val="000000"/>
        </w:rPr>
        <w:t>Tratarea si eliminarea deseurilor</w:t>
      </w:r>
    </w:p>
    <w:p w:rsidR="00407BFE" w:rsidRDefault="00D1566D">
      <w:pPr>
        <w:numPr>
          <w:ilvl w:val="2"/>
          <w:numId w:val="12"/>
        </w:numPr>
        <w:pBdr>
          <w:top w:val="nil"/>
          <w:left w:val="nil"/>
          <w:bottom w:val="nil"/>
          <w:right w:val="nil"/>
          <w:between w:val="nil"/>
        </w:pBdr>
        <w:tabs>
          <w:tab w:val="left" w:pos="2482"/>
        </w:tabs>
        <w:spacing w:before="35"/>
        <w:ind w:hanging="342"/>
        <w:jc w:val="both"/>
      </w:pPr>
      <w:r>
        <w:rPr>
          <w:color w:val="000000"/>
        </w:rPr>
        <w:t>Legea nr. 211/2011 privind regimul deseurilor.</w:t>
      </w:r>
    </w:p>
    <w:p w:rsidR="00407BFE" w:rsidRDefault="00D1566D">
      <w:pPr>
        <w:numPr>
          <w:ilvl w:val="2"/>
          <w:numId w:val="12"/>
        </w:numPr>
        <w:pBdr>
          <w:top w:val="nil"/>
          <w:left w:val="nil"/>
          <w:bottom w:val="nil"/>
          <w:right w:val="nil"/>
          <w:between w:val="nil"/>
        </w:pBdr>
        <w:tabs>
          <w:tab w:val="left" w:pos="2482"/>
        </w:tabs>
        <w:spacing w:before="35"/>
        <w:ind w:hanging="342"/>
        <w:jc w:val="both"/>
      </w:pPr>
      <w:r>
        <w:rPr>
          <w:color w:val="000000"/>
        </w:rPr>
        <w:t>HG nr. 621/2005 privind gestionarea ambalajelor si deseurilor de ambalaje.</w:t>
      </w:r>
    </w:p>
    <w:p w:rsidR="00407BFE" w:rsidRDefault="00D1566D">
      <w:pPr>
        <w:numPr>
          <w:ilvl w:val="2"/>
          <w:numId w:val="12"/>
        </w:numPr>
        <w:pBdr>
          <w:top w:val="nil"/>
          <w:left w:val="nil"/>
          <w:bottom w:val="nil"/>
          <w:right w:val="nil"/>
          <w:between w:val="nil"/>
        </w:pBdr>
        <w:tabs>
          <w:tab w:val="left" w:pos="2482"/>
        </w:tabs>
        <w:spacing w:before="42"/>
        <w:ind w:hanging="342"/>
        <w:jc w:val="both"/>
      </w:pPr>
      <w:r>
        <w:rPr>
          <w:color w:val="000000"/>
        </w:rPr>
        <w:t>HG nr. 235/2007 privind gestionarea uleiurilor uzate.</w:t>
      </w:r>
    </w:p>
    <w:p w:rsidR="00407BFE" w:rsidRDefault="00D1566D">
      <w:pPr>
        <w:numPr>
          <w:ilvl w:val="2"/>
          <w:numId w:val="12"/>
        </w:numPr>
        <w:pBdr>
          <w:top w:val="nil"/>
          <w:left w:val="nil"/>
          <w:bottom w:val="nil"/>
          <w:right w:val="nil"/>
          <w:between w:val="nil"/>
        </w:pBdr>
        <w:tabs>
          <w:tab w:val="left" w:pos="2482"/>
        </w:tabs>
        <w:spacing w:before="38"/>
        <w:ind w:hanging="342"/>
        <w:jc w:val="both"/>
      </w:pPr>
      <w:r>
        <w:rPr>
          <w:color w:val="000000"/>
        </w:rPr>
        <w:t>HG nr. 1037/2010 p0rivind deseurile de echipamente electrice si electronice.</w:t>
      </w:r>
    </w:p>
    <w:p w:rsidR="00407BFE" w:rsidRDefault="00D1566D">
      <w:pPr>
        <w:numPr>
          <w:ilvl w:val="2"/>
          <w:numId w:val="12"/>
        </w:numPr>
        <w:pBdr>
          <w:top w:val="nil"/>
          <w:left w:val="nil"/>
          <w:bottom w:val="nil"/>
          <w:right w:val="nil"/>
          <w:between w:val="nil"/>
        </w:pBdr>
        <w:tabs>
          <w:tab w:val="left" w:pos="2482"/>
        </w:tabs>
        <w:spacing w:before="35" w:line="278" w:lineRule="auto"/>
        <w:ind w:right="1864" w:hanging="339"/>
        <w:jc w:val="both"/>
      </w:pPr>
      <w:r>
        <w:rPr>
          <w:color w:val="000000"/>
        </w:rPr>
        <w:t>Hotararea nr. 856/2002 privind evidenta gestiunii deseurilor si pentru aprobarea listei cuprizand deseurile, inclusiv deseurile periculoase.</w:t>
      </w:r>
    </w:p>
    <w:p w:rsidR="00407BFE" w:rsidRDefault="00D1566D">
      <w:pPr>
        <w:numPr>
          <w:ilvl w:val="2"/>
          <w:numId w:val="12"/>
        </w:numPr>
        <w:pBdr>
          <w:top w:val="nil"/>
          <w:left w:val="nil"/>
          <w:bottom w:val="nil"/>
          <w:right w:val="nil"/>
          <w:between w:val="nil"/>
        </w:pBdr>
        <w:tabs>
          <w:tab w:val="left" w:pos="2482"/>
        </w:tabs>
        <w:spacing w:line="276" w:lineRule="auto"/>
        <w:ind w:right="1134" w:hanging="339"/>
        <w:jc w:val="both"/>
      </w:pPr>
      <w:r>
        <w:rPr>
          <w:color w:val="000000"/>
        </w:rPr>
        <w:t>Hotararea de Guvern nr. 1061/2008 Priv</w:t>
      </w:r>
      <w:r>
        <w:rPr>
          <w:color w:val="000000"/>
        </w:rPr>
        <w:t>ind transportul deseurilor periculoase si nepericuloase pe teritoriul Romaniei.</w:t>
      </w:r>
    </w:p>
    <w:p w:rsidR="00407BFE" w:rsidRDefault="00D1566D">
      <w:pPr>
        <w:numPr>
          <w:ilvl w:val="2"/>
          <w:numId w:val="12"/>
        </w:numPr>
        <w:pBdr>
          <w:top w:val="nil"/>
          <w:left w:val="nil"/>
          <w:bottom w:val="nil"/>
          <w:right w:val="nil"/>
          <w:between w:val="nil"/>
        </w:pBdr>
        <w:tabs>
          <w:tab w:val="left" w:pos="2482"/>
        </w:tabs>
        <w:ind w:hanging="342"/>
        <w:jc w:val="both"/>
      </w:pPr>
      <w:r>
        <w:rPr>
          <w:color w:val="000000"/>
        </w:rPr>
        <w:t>Hotararea de Guvern nr. 170/2004 privind gestionarea anvelopelor uzate.</w:t>
      </w:r>
    </w:p>
    <w:p w:rsidR="00407BFE" w:rsidRDefault="00D1566D">
      <w:pPr>
        <w:numPr>
          <w:ilvl w:val="2"/>
          <w:numId w:val="12"/>
        </w:numPr>
        <w:pBdr>
          <w:top w:val="nil"/>
          <w:left w:val="nil"/>
          <w:bottom w:val="nil"/>
          <w:right w:val="nil"/>
          <w:between w:val="nil"/>
        </w:pBdr>
        <w:tabs>
          <w:tab w:val="left" w:pos="2482"/>
        </w:tabs>
        <w:spacing w:before="33"/>
        <w:ind w:hanging="342"/>
        <w:jc w:val="both"/>
      </w:pPr>
      <w:r>
        <w:rPr>
          <w:color w:val="000000"/>
        </w:rPr>
        <w:t>Hotararea de Guvern nr. 349/2005 privind depozitarea deseurilor.</w:t>
      </w:r>
    </w:p>
    <w:p w:rsidR="00407BFE" w:rsidRDefault="00D1566D">
      <w:pPr>
        <w:numPr>
          <w:ilvl w:val="2"/>
          <w:numId w:val="12"/>
        </w:numPr>
        <w:pBdr>
          <w:top w:val="nil"/>
          <w:left w:val="nil"/>
          <w:bottom w:val="nil"/>
          <w:right w:val="nil"/>
          <w:between w:val="nil"/>
        </w:pBdr>
        <w:tabs>
          <w:tab w:val="left" w:pos="2482"/>
        </w:tabs>
        <w:spacing w:before="40" w:line="276" w:lineRule="auto"/>
        <w:ind w:right="1069" w:hanging="339"/>
        <w:jc w:val="both"/>
      </w:pPr>
      <w:r>
        <w:rPr>
          <w:color w:val="000000"/>
        </w:rPr>
        <w:t>Hotararea de Guvern nr. 511 din 5 august 1994 privind adoptarea unor masuri pentru prevenirea si combaterea poluarii mediului de catre societatile comerciale din a caror activitate rezulta unele deseuri poluante.</w:t>
      </w:r>
    </w:p>
    <w:p w:rsidR="00407BFE" w:rsidRDefault="00D1566D">
      <w:pPr>
        <w:numPr>
          <w:ilvl w:val="1"/>
          <w:numId w:val="12"/>
        </w:numPr>
        <w:pBdr>
          <w:top w:val="nil"/>
          <w:left w:val="nil"/>
          <w:bottom w:val="nil"/>
          <w:right w:val="nil"/>
          <w:between w:val="nil"/>
        </w:pBdr>
        <w:tabs>
          <w:tab w:val="left" w:pos="2410"/>
        </w:tabs>
        <w:spacing w:before="1"/>
        <w:ind w:left="2409" w:hanging="271"/>
        <w:jc w:val="both"/>
      </w:pPr>
      <w:r>
        <w:rPr>
          <w:color w:val="000000"/>
        </w:rPr>
        <w:t>Substante periculoase</w:t>
      </w:r>
    </w:p>
    <w:p w:rsidR="00407BFE" w:rsidRDefault="00D1566D">
      <w:pPr>
        <w:pBdr>
          <w:top w:val="nil"/>
          <w:left w:val="nil"/>
          <w:bottom w:val="nil"/>
          <w:right w:val="nil"/>
          <w:between w:val="nil"/>
        </w:pBdr>
        <w:spacing w:before="66" w:line="276" w:lineRule="auto"/>
        <w:ind w:left="540" w:right="1085" w:firstLine="100"/>
        <w:jc w:val="both"/>
        <w:rPr>
          <w:color w:val="000000"/>
        </w:rPr>
      </w:pPr>
      <w:r>
        <w:rPr>
          <w:color w:val="000000"/>
        </w:rPr>
        <w:t>1. Hotararea de guvern nr. 1132/2008 privind regimul bateriilor si acumulatorilor si al deseurilor de baterii si acumulatori. Prezentele regulamentari nu sunt limitative. Daca la executia lucrarii sau in exploatre apar probleme legate de protectia mediului</w:t>
      </w:r>
      <w:r>
        <w:rPr>
          <w:color w:val="000000"/>
        </w:rPr>
        <w:t>, constructorul si beneficiarul vor stabili masuri care sa respecte legislatia in vigoare si sa preintampine poluarea.</w:t>
      </w:r>
    </w:p>
    <w:p w:rsidR="00407BFE" w:rsidRDefault="00407BFE">
      <w:pPr>
        <w:pBdr>
          <w:top w:val="nil"/>
          <w:left w:val="nil"/>
          <w:bottom w:val="nil"/>
          <w:right w:val="nil"/>
          <w:between w:val="nil"/>
        </w:pBdr>
        <w:jc w:val="both"/>
        <w:rPr>
          <w:color w:val="000000"/>
          <w:sz w:val="24"/>
          <w:szCs w:val="24"/>
        </w:rPr>
      </w:pPr>
    </w:p>
    <w:p w:rsidR="00407BFE" w:rsidRDefault="00407BFE">
      <w:pPr>
        <w:pBdr>
          <w:top w:val="nil"/>
          <w:left w:val="nil"/>
          <w:bottom w:val="nil"/>
          <w:right w:val="nil"/>
          <w:between w:val="nil"/>
        </w:pBdr>
        <w:spacing w:before="10"/>
        <w:jc w:val="both"/>
        <w:rPr>
          <w:color w:val="000000"/>
          <w:sz w:val="19"/>
          <w:szCs w:val="19"/>
        </w:rPr>
      </w:pPr>
    </w:p>
    <w:p w:rsidR="00407BFE" w:rsidRDefault="00D1566D">
      <w:pPr>
        <w:pStyle w:val="Heading1"/>
        <w:spacing w:line="276" w:lineRule="auto"/>
        <w:ind w:right="499" w:firstLine="640"/>
        <w:jc w:val="both"/>
      </w:pPr>
      <w:r>
        <w:rPr>
          <w:color w:val="008F00"/>
        </w:rPr>
        <w:t>(B)</w:t>
      </w:r>
      <w:r>
        <w:t>Se va menţiona planul/programul/strategia/documentul de programare/planificare din care face proiectul, cu indicarea actului normativ prin care a fost aprobat.</w:t>
      </w:r>
    </w:p>
    <w:p w:rsidR="00407BFE" w:rsidRDefault="00D1566D">
      <w:pPr>
        <w:pBdr>
          <w:top w:val="nil"/>
          <w:left w:val="nil"/>
          <w:bottom w:val="nil"/>
          <w:right w:val="nil"/>
          <w:between w:val="nil"/>
        </w:pBdr>
        <w:tabs>
          <w:tab w:val="left" w:pos="1348"/>
        </w:tabs>
        <w:spacing w:line="245" w:lineRule="auto"/>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12"/>
        </w:numPr>
        <w:tabs>
          <w:tab w:val="left" w:pos="855"/>
        </w:tabs>
        <w:ind w:left="854" w:hanging="217"/>
        <w:jc w:val="both"/>
      </w:pPr>
      <w:r>
        <w:t>Lucrări necesare organizării de şantier:</w:t>
      </w:r>
    </w:p>
    <w:p w:rsidR="00407BFE" w:rsidRDefault="00D1566D">
      <w:pPr>
        <w:spacing w:before="37"/>
        <w:ind w:left="640"/>
        <w:jc w:val="both"/>
        <w:rPr>
          <w:b/>
        </w:rPr>
      </w:pPr>
      <w:r>
        <w:rPr>
          <w:b/>
        </w:rPr>
        <w:t>- descrierea lucrărilor necesare organizării de şantier;</w:t>
      </w:r>
    </w:p>
    <w:p w:rsidR="00407BFE" w:rsidRDefault="00D1566D">
      <w:pPr>
        <w:pBdr>
          <w:top w:val="nil"/>
          <w:left w:val="nil"/>
          <w:bottom w:val="nil"/>
          <w:right w:val="nil"/>
          <w:between w:val="nil"/>
        </w:pBdr>
        <w:tabs>
          <w:tab w:val="left" w:pos="1348"/>
        </w:tabs>
        <w:spacing w:before="29"/>
        <w:ind w:left="640"/>
        <w:jc w:val="both"/>
        <w:rPr>
          <w:color w:val="000000"/>
        </w:rPr>
      </w:pPr>
      <w:r>
        <w:rPr>
          <w:color w:val="1D2028"/>
        </w:rPr>
        <w:t>-</w:t>
      </w:r>
      <w:r>
        <w:rPr>
          <w:color w:val="1D2028"/>
        </w:rPr>
        <w:tab/>
        <w:t>descrierea lucrarilor necesare organizarii de santier:</w:t>
      </w:r>
    </w:p>
    <w:p w:rsidR="00407BFE" w:rsidRDefault="00D1566D">
      <w:pPr>
        <w:pBdr>
          <w:top w:val="nil"/>
          <w:left w:val="nil"/>
          <w:bottom w:val="nil"/>
          <w:right w:val="nil"/>
          <w:between w:val="nil"/>
        </w:pBdr>
        <w:spacing w:before="35" w:line="276" w:lineRule="auto"/>
        <w:ind w:left="640" w:right="202" w:firstLine="705"/>
        <w:jc w:val="both"/>
        <w:rPr>
          <w:color w:val="000000"/>
        </w:rPr>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w:t>
      </w:r>
      <w:r>
        <w:rPr>
          <w:color w:val="1D2028"/>
        </w:rPr>
        <w:t>nform aviz de bransament provizoriu). Apa curenta va fi asigurata de la reteaua publica de apa</w:t>
      </w:r>
      <w:r>
        <w:rPr>
          <w:color w:val="000000"/>
        </w:rPr>
        <w:t xml:space="preserve">. </w:t>
      </w:r>
      <w:r>
        <w:rPr>
          <w:color w:val="1D2028"/>
        </w:rPr>
        <w:t>Se va monta o cabina WC ecologica pe tot parcursul derularii lucrarilor de constructie;</w:t>
      </w:r>
    </w:p>
    <w:p w:rsidR="00407BFE" w:rsidRDefault="00407BFE">
      <w:pPr>
        <w:pBdr>
          <w:top w:val="nil"/>
          <w:left w:val="nil"/>
          <w:bottom w:val="nil"/>
          <w:right w:val="nil"/>
          <w:between w:val="nil"/>
        </w:pBdr>
        <w:spacing w:before="5"/>
        <w:jc w:val="both"/>
        <w:rPr>
          <w:color w:val="000000"/>
          <w:sz w:val="26"/>
          <w:szCs w:val="26"/>
        </w:rPr>
      </w:pPr>
    </w:p>
    <w:p w:rsidR="00407BFE" w:rsidRDefault="00D1566D">
      <w:pPr>
        <w:pStyle w:val="Heading1"/>
        <w:numPr>
          <w:ilvl w:val="0"/>
          <w:numId w:val="8"/>
        </w:numPr>
        <w:tabs>
          <w:tab w:val="left" w:pos="771"/>
        </w:tabs>
        <w:ind w:left="770"/>
        <w:jc w:val="both"/>
      </w:pPr>
      <w:r>
        <w:t>localizarea organizării de şantier;</w:t>
      </w:r>
    </w:p>
    <w:p w:rsidR="00407BFE" w:rsidRDefault="00D1566D">
      <w:pPr>
        <w:numPr>
          <w:ilvl w:val="0"/>
          <w:numId w:val="8"/>
        </w:numPr>
        <w:pBdr>
          <w:top w:val="nil"/>
          <w:left w:val="nil"/>
          <w:bottom w:val="nil"/>
          <w:right w:val="nil"/>
          <w:between w:val="nil"/>
        </w:pBdr>
        <w:tabs>
          <w:tab w:val="left" w:pos="1348"/>
          <w:tab w:val="left" w:pos="1349"/>
        </w:tabs>
        <w:spacing w:before="28"/>
        <w:ind w:left="1348" w:hanging="711"/>
        <w:jc w:val="both"/>
      </w:pPr>
      <w:r>
        <w:rPr>
          <w:color w:val="1D2028"/>
        </w:rPr>
        <w:t>In incinta</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8"/>
        </w:numPr>
        <w:tabs>
          <w:tab w:val="left" w:pos="771"/>
        </w:tabs>
        <w:ind w:left="770"/>
        <w:jc w:val="both"/>
      </w:pPr>
      <w:r>
        <w:t>descrierea impactului asupra mediului a lucrărilor organizării de şantier;</w:t>
      </w:r>
    </w:p>
    <w:p w:rsidR="00407BFE" w:rsidRDefault="00D1566D">
      <w:pPr>
        <w:pBdr>
          <w:top w:val="nil"/>
          <w:left w:val="nil"/>
          <w:bottom w:val="nil"/>
          <w:right w:val="nil"/>
          <w:between w:val="nil"/>
        </w:pBdr>
        <w:spacing w:before="26" w:line="276" w:lineRule="auto"/>
        <w:ind w:left="640" w:right="107" w:firstLine="705"/>
        <w:jc w:val="both"/>
        <w:rPr>
          <w:color w:val="000000"/>
        </w:rPr>
      </w:pPr>
      <w:r>
        <w:rPr>
          <w:color w:val="000000"/>
        </w:rPr>
        <w:t>Organizarea de santier creeaza o perturbare a mediului inconjurator. Aceasta este o sursa de zgomot, emisii noxze si deseuri necontrolate. Emisiile noxe se incadreaza in limitele ma</w:t>
      </w:r>
      <w:r>
        <w:rPr>
          <w:color w:val="000000"/>
        </w:rPr>
        <w:t>xime admise in Ordinul 462/1993 iar nivelul de zgomot si vibratii se va incadra in limitele admise prin STAS 10.009/88 si in limitele prevazute in Ord. Ministrilui Sanatatii nr. 119/2014 pentru aprobarea normelor de igiena si a recomandarilor privind mediu</w:t>
      </w:r>
      <w:r>
        <w:rPr>
          <w:color w:val="000000"/>
        </w:rPr>
        <w:t>l de viata al populatiei. Constructorul are obligatia ca prin activitatea ce o desfasoara in santier sa nu afecteze cadrul natural din zona respectiva si nici vecinii din zona de lucru. Personalul va fi instruit pentru respectarea curateniei la locul de mu</w:t>
      </w:r>
      <w:r>
        <w:rPr>
          <w:color w:val="000000"/>
        </w:rPr>
        <w:t>nca si a normelor de igiena. Materialele folosite pentru constructia organizarii de santier sunt materiale inerte, beton, piatra sparta, caramida, metal, materiale care nu afecteaza calitatea apei.</w:t>
      </w:r>
    </w:p>
    <w:p w:rsidR="00407BFE" w:rsidRDefault="00D1566D">
      <w:pPr>
        <w:pStyle w:val="Heading1"/>
        <w:numPr>
          <w:ilvl w:val="0"/>
          <w:numId w:val="8"/>
        </w:numPr>
        <w:tabs>
          <w:tab w:val="left" w:pos="780"/>
        </w:tabs>
        <w:spacing w:before="214" w:line="276" w:lineRule="auto"/>
        <w:ind w:right="210" w:firstLine="0"/>
        <w:jc w:val="both"/>
      </w:pPr>
      <w:r>
        <w:t>surse de poluanţi şi instalaţii pentru reţinerea, evacuarea şi dispersia poluanţilor în mediu în timpul organizării de şantier;</w:t>
      </w:r>
    </w:p>
    <w:p w:rsidR="00407BFE" w:rsidRDefault="00407BFE">
      <w:pPr>
        <w:pBdr>
          <w:top w:val="nil"/>
          <w:left w:val="nil"/>
          <w:bottom w:val="nil"/>
          <w:right w:val="nil"/>
          <w:between w:val="nil"/>
        </w:pBdr>
        <w:spacing w:before="6"/>
        <w:jc w:val="both"/>
        <w:rPr>
          <w:b/>
          <w:color w:val="000000"/>
          <w:sz w:val="25"/>
          <w:szCs w:val="25"/>
        </w:rPr>
      </w:pPr>
    </w:p>
    <w:p w:rsidR="00407BFE" w:rsidRDefault="00D1566D">
      <w:pPr>
        <w:pStyle w:val="Heading2"/>
        <w:numPr>
          <w:ilvl w:val="0"/>
          <w:numId w:val="5"/>
        </w:numPr>
        <w:tabs>
          <w:tab w:val="left" w:pos="862"/>
        </w:tabs>
        <w:jc w:val="both"/>
        <w:rPr>
          <w:u w:val="none"/>
        </w:rPr>
      </w:pPr>
      <w:r>
        <w:t>Protectia apelor</w:t>
      </w:r>
    </w:p>
    <w:p w:rsidR="00407BFE" w:rsidRDefault="00407BFE">
      <w:pPr>
        <w:pBdr>
          <w:top w:val="nil"/>
          <w:left w:val="nil"/>
          <w:bottom w:val="nil"/>
          <w:right w:val="nil"/>
          <w:between w:val="nil"/>
        </w:pBdr>
        <w:spacing w:before="5"/>
        <w:jc w:val="both"/>
        <w:rPr>
          <w:b/>
          <w:i/>
          <w:color w:val="000000"/>
          <w:sz w:val="20"/>
          <w:szCs w:val="20"/>
        </w:rPr>
      </w:pPr>
    </w:p>
    <w:p w:rsidR="00407BFE" w:rsidRDefault="00D1566D">
      <w:pPr>
        <w:ind w:left="640"/>
        <w:jc w:val="both"/>
        <w:rPr>
          <w:b/>
          <w:i/>
        </w:rPr>
      </w:pPr>
      <w:r>
        <w:rPr>
          <w:u w:val="single"/>
        </w:rPr>
        <w:t xml:space="preserve"> </w:t>
      </w:r>
      <w:r>
        <w:rPr>
          <w:b/>
          <w:i/>
          <w:u w:val="single"/>
        </w:rPr>
        <w:t>Surse de poluanţi pentru ape, locul de evacuare sau emisarul</w:t>
      </w:r>
    </w:p>
    <w:p w:rsidR="00407BFE" w:rsidRDefault="00407BFE">
      <w:pPr>
        <w:pBdr>
          <w:top w:val="nil"/>
          <w:left w:val="nil"/>
          <w:bottom w:val="nil"/>
          <w:right w:val="nil"/>
          <w:between w:val="nil"/>
        </w:pBdr>
        <w:spacing w:before="4"/>
        <w:jc w:val="both"/>
        <w:rPr>
          <w:b/>
          <w:i/>
          <w:color w:val="000000"/>
          <w:sz w:val="15"/>
          <w:szCs w:val="15"/>
        </w:rPr>
      </w:pPr>
    </w:p>
    <w:p w:rsidR="00407BFE" w:rsidRDefault="00D1566D">
      <w:pPr>
        <w:pBdr>
          <w:top w:val="nil"/>
          <w:left w:val="nil"/>
          <w:bottom w:val="nil"/>
          <w:right w:val="nil"/>
          <w:between w:val="nil"/>
        </w:pBdr>
        <w:spacing w:before="92"/>
        <w:ind w:left="640" w:right="354" w:firstLine="705"/>
        <w:jc w:val="both"/>
        <w:rPr>
          <w:color w:val="000000"/>
        </w:rPr>
      </w:pPr>
      <w:r>
        <w:rPr>
          <w:color w:val="000000"/>
        </w:rPr>
        <w:t>În perioada de execuţie a lucrărilor de construcţii proiectate pot apărea următoarele surse potenţiale de poluare a apelor:</w:t>
      </w:r>
    </w:p>
    <w:p w:rsidR="00407BFE" w:rsidRDefault="00D1566D">
      <w:pPr>
        <w:numPr>
          <w:ilvl w:val="1"/>
          <w:numId w:val="5"/>
        </w:numPr>
        <w:pBdr>
          <w:top w:val="nil"/>
          <w:left w:val="nil"/>
          <w:bottom w:val="nil"/>
          <w:right w:val="nil"/>
          <w:between w:val="nil"/>
        </w:pBdr>
        <w:tabs>
          <w:tab w:val="left" w:pos="2068"/>
          <w:tab w:val="left" w:pos="2069"/>
        </w:tabs>
        <w:spacing w:before="2" w:line="252" w:lineRule="auto"/>
        <w:ind w:left="2068"/>
        <w:jc w:val="both"/>
      </w:pPr>
      <w:r>
        <w:rPr>
          <w:color w:val="000000"/>
        </w:rPr>
        <w:t>antrenarea particulelor fine de pământ în timpul execuţiei lucrărilor de terasamente</w:t>
      </w:r>
    </w:p>
    <w:p w:rsidR="00407BFE" w:rsidRDefault="00D1566D">
      <w:pPr>
        <w:numPr>
          <w:ilvl w:val="1"/>
          <w:numId w:val="5"/>
        </w:numPr>
        <w:pBdr>
          <w:top w:val="nil"/>
          <w:left w:val="nil"/>
          <w:bottom w:val="nil"/>
          <w:right w:val="nil"/>
          <w:between w:val="nil"/>
        </w:pBdr>
        <w:tabs>
          <w:tab w:val="left" w:pos="2068"/>
          <w:tab w:val="left" w:pos="2069"/>
        </w:tabs>
        <w:spacing w:line="252" w:lineRule="auto"/>
        <w:ind w:left="2068"/>
        <w:jc w:val="both"/>
      </w:pPr>
      <w:r>
        <w:rPr>
          <w:color w:val="000000"/>
        </w:rPr>
        <w:t>manevrarea şi punerea în operă a materialelor d</w:t>
      </w:r>
      <w:r>
        <w:rPr>
          <w:color w:val="000000"/>
        </w:rPr>
        <w:t>e construcţii;</w:t>
      </w:r>
    </w:p>
    <w:p w:rsidR="00407BFE" w:rsidRDefault="00D1566D">
      <w:pPr>
        <w:numPr>
          <w:ilvl w:val="1"/>
          <w:numId w:val="5"/>
        </w:numPr>
        <w:pBdr>
          <w:top w:val="nil"/>
          <w:left w:val="nil"/>
          <w:bottom w:val="nil"/>
          <w:right w:val="nil"/>
          <w:between w:val="nil"/>
        </w:pBdr>
        <w:tabs>
          <w:tab w:val="left" w:pos="2068"/>
          <w:tab w:val="left" w:pos="2069"/>
        </w:tabs>
        <w:spacing w:line="252" w:lineRule="auto"/>
        <w:ind w:left="2068"/>
        <w:jc w:val="both"/>
      </w:pPr>
      <w:r>
        <w:rPr>
          <w:color w:val="000000"/>
        </w:rPr>
        <w:t>traficul greu specific şantierului;</w:t>
      </w:r>
    </w:p>
    <w:p w:rsidR="00407BFE" w:rsidRDefault="00D1566D">
      <w:pPr>
        <w:numPr>
          <w:ilvl w:val="1"/>
          <w:numId w:val="5"/>
        </w:numPr>
        <w:pBdr>
          <w:top w:val="nil"/>
          <w:left w:val="nil"/>
          <w:bottom w:val="nil"/>
          <w:right w:val="nil"/>
          <w:between w:val="nil"/>
        </w:pBdr>
        <w:tabs>
          <w:tab w:val="left" w:pos="2056"/>
          <w:tab w:val="left" w:pos="2057"/>
        </w:tabs>
        <w:ind w:right="488" w:firstLine="1065"/>
        <w:jc w:val="both"/>
      </w:pPr>
      <w:r>
        <w:rPr>
          <w:color w:val="000000"/>
        </w:rPr>
        <w:t>scurgerile accidentale de uleiuri, carburanţi, provenite de la utilajele care funcţionează în perimetrele în care se acţionează pentru realizarea lucrărilor şi care pot fi antrenate de apele de spălaresau şiroire;</w:t>
      </w:r>
    </w:p>
    <w:p w:rsidR="00407BFE" w:rsidRDefault="00D1566D">
      <w:pPr>
        <w:pStyle w:val="Heading2"/>
        <w:spacing w:before="76"/>
        <w:ind w:left="0" w:right="4553" w:firstLine="640"/>
        <w:jc w:val="both"/>
        <w:rPr>
          <w:u w:val="none"/>
        </w:rPr>
      </w:pPr>
      <w:r>
        <w:rPr>
          <w:b w:val="0"/>
          <w:i w:val="0"/>
        </w:rPr>
        <w:t xml:space="preserve"> </w:t>
      </w:r>
      <w:r>
        <w:t>Măsuri de reducere / ameliorare a impactu</w:t>
      </w:r>
      <w:r>
        <w:t>lui asupra apei</w:t>
      </w:r>
    </w:p>
    <w:p w:rsidR="00407BFE" w:rsidRDefault="00D1566D">
      <w:pPr>
        <w:pBdr>
          <w:top w:val="nil"/>
          <w:left w:val="nil"/>
          <w:bottom w:val="nil"/>
          <w:right w:val="nil"/>
          <w:between w:val="nil"/>
        </w:pBdr>
        <w:spacing w:before="31"/>
        <w:ind w:right="4584" w:firstLine="640"/>
        <w:jc w:val="both"/>
        <w:rPr>
          <w:color w:val="000000"/>
        </w:rPr>
      </w:pPr>
      <w:r>
        <w:rPr>
          <w:color w:val="000000"/>
        </w:rPr>
        <w:t>În perioada de execuţie se vor lua următoarele măsuri:</w:t>
      </w:r>
    </w:p>
    <w:p w:rsidR="00407BFE" w:rsidRDefault="00D1566D">
      <w:pPr>
        <w:numPr>
          <w:ilvl w:val="1"/>
          <w:numId w:val="5"/>
        </w:numPr>
        <w:pBdr>
          <w:top w:val="nil"/>
          <w:left w:val="nil"/>
          <w:bottom w:val="nil"/>
          <w:right w:val="nil"/>
          <w:between w:val="nil"/>
        </w:pBdr>
        <w:tabs>
          <w:tab w:val="left" w:pos="2068"/>
          <w:tab w:val="left" w:pos="2069"/>
        </w:tabs>
        <w:spacing w:before="35"/>
        <w:ind w:left="2068" w:right="294" w:hanging="360"/>
        <w:jc w:val="both"/>
      </w:pPr>
      <w:r>
        <w:rPr>
          <w:color w:val="000000"/>
        </w:rPr>
        <w:t>evitarea amplasării organizării de şantier pe suprafaţe mari. La alegerea amplasamentului se vor respecta normele de protecţie sanitară a surselor de alimentare cu apă. Apele menajere v</w:t>
      </w:r>
      <w:r>
        <w:rPr>
          <w:color w:val="000000"/>
        </w:rPr>
        <w:t>or fi dirijate si descărcate intr-o fosă septică, vidanjabila</w:t>
      </w:r>
    </w:p>
    <w:p w:rsidR="00407BFE" w:rsidRDefault="00D1566D">
      <w:pPr>
        <w:numPr>
          <w:ilvl w:val="1"/>
          <w:numId w:val="5"/>
        </w:numPr>
        <w:pBdr>
          <w:top w:val="nil"/>
          <w:left w:val="nil"/>
          <w:bottom w:val="nil"/>
          <w:right w:val="nil"/>
          <w:between w:val="nil"/>
        </w:pBdr>
        <w:tabs>
          <w:tab w:val="left" w:pos="2068"/>
          <w:tab w:val="left" w:pos="2069"/>
        </w:tabs>
        <w:spacing w:before="4"/>
        <w:ind w:left="2068" w:right="623" w:hanging="360"/>
        <w:jc w:val="both"/>
      </w:pPr>
      <w:r>
        <w:rPr>
          <w:color w:val="000000"/>
        </w:rPr>
        <w:t>în vederea protejării ecosistemului existent în zona, se vor executa şanţuri de colectare a apelor meteorice de pe platforma obiectivului. Toate aceste lucrări se vor dimensiona conform legislaţiei în vigoare, în conformitate cu prevederile reglementărilor</w:t>
      </w:r>
      <w:r>
        <w:rPr>
          <w:color w:val="000000"/>
        </w:rPr>
        <w:t xml:space="preserve"> de mediu.</w:t>
      </w:r>
    </w:p>
    <w:p w:rsidR="00407BFE" w:rsidRDefault="00D1566D">
      <w:pPr>
        <w:numPr>
          <w:ilvl w:val="1"/>
          <w:numId w:val="5"/>
        </w:numPr>
        <w:pBdr>
          <w:top w:val="nil"/>
          <w:left w:val="nil"/>
          <w:bottom w:val="nil"/>
          <w:right w:val="nil"/>
          <w:between w:val="nil"/>
        </w:pBdr>
        <w:tabs>
          <w:tab w:val="left" w:pos="2056"/>
          <w:tab w:val="left" w:pos="2057"/>
        </w:tabs>
        <w:ind w:left="1720" w:right="818" w:firstLine="0"/>
        <w:jc w:val="both"/>
      </w:pPr>
      <w:r>
        <w:rPr>
          <w:color w:val="000000"/>
        </w:rPr>
        <w:t>Lucrarile de realizare a obiectivului de investitii se vor executa fara a intercepta panza freatica.</w:t>
      </w:r>
    </w:p>
    <w:p w:rsidR="00407BFE" w:rsidRDefault="00D1566D">
      <w:pPr>
        <w:pBdr>
          <w:top w:val="nil"/>
          <w:left w:val="nil"/>
          <w:bottom w:val="nil"/>
          <w:right w:val="nil"/>
          <w:between w:val="nil"/>
        </w:pBdr>
        <w:ind w:left="640" w:right="446" w:firstLine="385"/>
        <w:jc w:val="both"/>
        <w:rPr>
          <w:color w:val="000000"/>
        </w:rPr>
      </w:pPr>
      <w:r>
        <w:rPr>
          <w:color w:val="000000"/>
        </w:rPr>
        <w:lastRenderedPageBreak/>
        <w:t>După finalizarea lucrărilor de construire a obiectivului de investitii, ce face obiectul proiectului, vor fi eliminate sursele de poluare potenţ</w:t>
      </w:r>
      <w:r>
        <w:rPr>
          <w:color w:val="000000"/>
        </w:rPr>
        <w:t>ială a apelor şi a solului / subsolului şi freaticului.</w:t>
      </w:r>
    </w:p>
    <w:p w:rsidR="00407BFE" w:rsidRDefault="00D1566D">
      <w:pPr>
        <w:pBdr>
          <w:top w:val="nil"/>
          <w:left w:val="nil"/>
          <w:bottom w:val="nil"/>
          <w:right w:val="nil"/>
          <w:between w:val="nil"/>
        </w:pBdr>
        <w:ind w:left="640" w:right="287" w:firstLine="385"/>
        <w:jc w:val="both"/>
        <w:rPr>
          <w:color w:val="000000"/>
        </w:rPr>
      </w:pPr>
      <w:r>
        <w:rPr>
          <w:color w:val="000000"/>
        </w:rPr>
        <w:t>La punerea in functiune a obiectivului, nu se va folosi apa in scop tehnologic si nu vor rezulta ape uzate tehnologic.</w:t>
      </w:r>
    </w:p>
    <w:p w:rsidR="00407BFE" w:rsidRDefault="00407BFE">
      <w:pPr>
        <w:pBdr>
          <w:top w:val="nil"/>
          <w:left w:val="nil"/>
          <w:bottom w:val="nil"/>
          <w:right w:val="nil"/>
          <w:between w:val="nil"/>
        </w:pBdr>
        <w:spacing w:before="4"/>
        <w:jc w:val="both"/>
        <w:rPr>
          <w:color w:val="000000"/>
          <w:sz w:val="26"/>
          <w:szCs w:val="26"/>
        </w:rPr>
      </w:pPr>
    </w:p>
    <w:p w:rsidR="00407BFE" w:rsidRDefault="00D1566D">
      <w:pPr>
        <w:pStyle w:val="Heading2"/>
        <w:numPr>
          <w:ilvl w:val="0"/>
          <w:numId w:val="5"/>
        </w:numPr>
        <w:tabs>
          <w:tab w:val="left" w:pos="807"/>
        </w:tabs>
        <w:spacing w:before="1"/>
        <w:ind w:left="806" w:hanging="169"/>
        <w:jc w:val="both"/>
        <w:rPr>
          <w:sz w:val="18"/>
          <w:szCs w:val="18"/>
          <w:u w:val="none"/>
        </w:rPr>
      </w:pPr>
      <w:r>
        <w:t>Protectia aerului</w:t>
      </w:r>
    </w:p>
    <w:p w:rsidR="00407BFE" w:rsidRDefault="00407BFE">
      <w:pPr>
        <w:pBdr>
          <w:top w:val="nil"/>
          <w:left w:val="nil"/>
          <w:bottom w:val="nil"/>
          <w:right w:val="nil"/>
          <w:between w:val="nil"/>
        </w:pBdr>
        <w:spacing w:before="7"/>
        <w:jc w:val="both"/>
        <w:rPr>
          <w:b/>
          <w:i/>
          <w:color w:val="000000"/>
          <w:sz w:val="12"/>
          <w:szCs w:val="12"/>
        </w:rPr>
      </w:pPr>
    </w:p>
    <w:p w:rsidR="00407BFE" w:rsidRDefault="00D1566D">
      <w:pPr>
        <w:spacing w:before="91"/>
        <w:ind w:left="640"/>
        <w:jc w:val="both"/>
        <w:rPr>
          <w:b/>
          <w:i/>
        </w:rPr>
      </w:pPr>
      <w:r>
        <w:rPr>
          <w:u w:val="single"/>
        </w:rPr>
        <w:t xml:space="preserve"> </w:t>
      </w:r>
      <w:r>
        <w:rPr>
          <w:b/>
          <w:i/>
          <w:u w:val="single"/>
        </w:rPr>
        <w:t>Sursele de poluanţi pentru aer</w:t>
      </w:r>
    </w:p>
    <w:p w:rsidR="00407BFE" w:rsidRDefault="00407BFE">
      <w:pPr>
        <w:pBdr>
          <w:top w:val="nil"/>
          <w:left w:val="nil"/>
          <w:bottom w:val="nil"/>
          <w:right w:val="nil"/>
          <w:between w:val="nil"/>
        </w:pBdr>
        <w:spacing w:before="9"/>
        <w:jc w:val="both"/>
        <w:rPr>
          <w:b/>
          <w:i/>
          <w:color w:val="000000"/>
          <w:sz w:val="19"/>
          <w:szCs w:val="19"/>
        </w:rPr>
      </w:pPr>
    </w:p>
    <w:p w:rsidR="00407BFE" w:rsidRDefault="00D1566D">
      <w:pPr>
        <w:pBdr>
          <w:top w:val="nil"/>
          <w:left w:val="nil"/>
          <w:bottom w:val="nil"/>
          <w:right w:val="nil"/>
          <w:between w:val="nil"/>
        </w:pBdr>
        <w:ind w:left="640" w:right="313" w:firstLine="275"/>
        <w:jc w:val="both"/>
        <w:rPr>
          <w:color w:val="000000"/>
        </w:rPr>
      </w:pPr>
      <w:r>
        <w:rPr>
          <w:color w:val="000000"/>
        </w:rPr>
        <w:t>În perioada de execuţie a lucrărilor de construcţii, sursele primare de poluare care vor afecta, temporar şi pe arii restrânse, calitatea aerului constau din:</w:t>
      </w:r>
    </w:p>
    <w:p w:rsidR="00407BFE" w:rsidRDefault="00407BFE">
      <w:pPr>
        <w:pBdr>
          <w:top w:val="nil"/>
          <w:left w:val="nil"/>
          <w:bottom w:val="nil"/>
          <w:right w:val="nil"/>
          <w:between w:val="nil"/>
        </w:pBdr>
        <w:spacing w:before="8"/>
        <w:jc w:val="both"/>
        <w:rPr>
          <w:color w:val="000000"/>
          <w:sz w:val="20"/>
          <w:szCs w:val="20"/>
        </w:rPr>
      </w:pPr>
    </w:p>
    <w:p w:rsidR="00407BFE" w:rsidRDefault="00D1566D">
      <w:pPr>
        <w:numPr>
          <w:ilvl w:val="1"/>
          <w:numId w:val="5"/>
        </w:numPr>
        <w:pBdr>
          <w:top w:val="nil"/>
          <w:left w:val="nil"/>
          <w:bottom w:val="nil"/>
          <w:right w:val="nil"/>
          <w:between w:val="nil"/>
        </w:pBdr>
        <w:tabs>
          <w:tab w:val="left" w:pos="2068"/>
          <w:tab w:val="left" w:pos="2069"/>
        </w:tabs>
        <w:ind w:left="2068" w:right="924" w:hanging="360"/>
        <w:jc w:val="both"/>
      </w:pPr>
      <w:r>
        <w:rPr>
          <w:color w:val="000000"/>
        </w:rPr>
        <w:t>eventuale emisii de praf fin degajate în timpul operaţiunilor de încărcare, transport şi descărcare a pământului şi a materialelor de construcţii;</w:t>
      </w:r>
    </w:p>
    <w:p w:rsidR="00407BFE" w:rsidRDefault="00D1566D">
      <w:pPr>
        <w:numPr>
          <w:ilvl w:val="1"/>
          <w:numId w:val="5"/>
        </w:numPr>
        <w:pBdr>
          <w:top w:val="nil"/>
          <w:left w:val="nil"/>
          <w:bottom w:val="nil"/>
          <w:right w:val="nil"/>
          <w:between w:val="nil"/>
        </w:pBdr>
        <w:tabs>
          <w:tab w:val="left" w:pos="2068"/>
          <w:tab w:val="left" w:pos="2069"/>
          <w:tab w:val="left" w:pos="8247"/>
        </w:tabs>
        <w:ind w:left="2068" w:right="1261" w:hanging="360"/>
        <w:jc w:val="both"/>
      </w:pPr>
      <w:r>
        <w:rPr>
          <w:color w:val="000000"/>
        </w:rPr>
        <w:t>noxe gazoase generate de activităţi în care se utilizează carburanţi</w:t>
      </w:r>
      <w:r>
        <w:rPr>
          <w:color w:val="000000"/>
        </w:rPr>
        <w:tab/>
        <w:t>( transport, manipulare, etc. ).</w:t>
      </w:r>
    </w:p>
    <w:p w:rsidR="00407BFE" w:rsidRDefault="00D1566D">
      <w:pPr>
        <w:pBdr>
          <w:top w:val="nil"/>
          <w:left w:val="nil"/>
          <w:bottom w:val="nil"/>
          <w:right w:val="nil"/>
          <w:between w:val="nil"/>
        </w:pBdr>
        <w:spacing w:before="121"/>
        <w:ind w:left="640" w:right="515"/>
        <w:jc w:val="both"/>
        <w:rPr>
          <w:color w:val="000000"/>
        </w:rPr>
      </w:pPr>
      <w:r>
        <w:rPr>
          <w:color w:val="000000"/>
        </w:rPr>
        <w:t>Princip</w:t>
      </w:r>
      <w:r>
        <w:rPr>
          <w:color w:val="000000"/>
        </w:rPr>
        <w:t>alele emisii responsabile de poluarea aerului sunt provenite de la utilajele care execută lucrările de construcţii.</w:t>
      </w:r>
    </w:p>
    <w:p w:rsidR="00407BFE" w:rsidRDefault="00407BFE">
      <w:pPr>
        <w:pBdr>
          <w:top w:val="nil"/>
          <w:left w:val="nil"/>
          <w:bottom w:val="nil"/>
          <w:right w:val="nil"/>
          <w:between w:val="nil"/>
        </w:pBdr>
        <w:spacing w:before="9"/>
        <w:jc w:val="both"/>
        <w:rPr>
          <w:color w:val="000000"/>
          <w:sz w:val="21"/>
          <w:szCs w:val="21"/>
        </w:rPr>
      </w:pPr>
    </w:p>
    <w:p w:rsidR="00407BFE" w:rsidRDefault="00D1566D">
      <w:pPr>
        <w:pStyle w:val="Heading2"/>
        <w:ind w:firstLine="640"/>
        <w:jc w:val="both"/>
        <w:rPr>
          <w:u w:val="none"/>
        </w:rPr>
      </w:pPr>
      <w:r>
        <w:rPr>
          <w:b w:val="0"/>
          <w:i w:val="0"/>
        </w:rPr>
        <w:t xml:space="preserve"> </w:t>
      </w:r>
      <w:r>
        <w:t>Măsuri de reducere / ameliorare a impactului asupra aerului</w:t>
      </w:r>
    </w:p>
    <w:p w:rsidR="00407BFE" w:rsidRDefault="00407BFE">
      <w:pPr>
        <w:pBdr>
          <w:top w:val="nil"/>
          <w:left w:val="nil"/>
          <w:bottom w:val="nil"/>
          <w:right w:val="nil"/>
          <w:between w:val="nil"/>
        </w:pBdr>
        <w:spacing w:before="3"/>
        <w:jc w:val="both"/>
        <w:rPr>
          <w:b/>
          <w:i/>
          <w:color w:val="000000"/>
          <w:sz w:val="15"/>
          <w:szCs w:val="15"/>
        </w:rPr>
      </w:pPr>
    </w:p>
    <w:p w:rsidR="00407BFE" w:rsidRDefault="00D1566D">
      <w:pPr>
        <w:pBdr>
          <w:top w:val="nil"/>
          <w:left w:val="nil"/>
          <w:bottom w:val="nil"/>
          <w:right w:val="nil"/>
          <w:between w:val="nil"/>
        </w:pBdr>
        <w:spacing w:before="92"/>
        <w:ind w:left="861"/>
        <w:jc w:val="both"/>
        <w:rPr>
          <w:color w:val="000000"/>
        </w:rPr>
      </w:pPr>
      <w:r>
        <w:rPr>
          <w:color w:val="000000"/>
        </w:rPr>
        <w:t>Pentru diminuarea noxelor degajate în aer se vor prevedea:</w:t>
      </w:r>
    </w:p>
    <w:p w:rsidR="00407BFE" w:rsidRDefault="00407BFE">
      <w:pPr>
        <w:pBdr>
          <w:top w:val="nil"/>
          <w:left w:val="nil"/>
          <w:bottom w:val="nil"/>
          <w:right w:val="nil"/>
          <w:between w:val="nil"/>
        </w:pBdr>
        <w:spacing w:before="1"/>
        <w:jc w:val="both"/>
        <w:rPr>
          <w:color w:val="000000"/>
          <w:sz w:val="24"/>
          <w:szCs w:val="24"/>
        </w:rPr>
      </w:pPr>
    </w:p>
    <w:p w:rsidR="00407BFE" w:rsidRDefault="00D1566D">
      <w:pPr>
        <w:numPr>
          <w:ilvl w:val="1"/>
          <w:numId w:val="5"/>
        </w:numPr>
        <w:pBdr>
          <w:top w:val="nil"/>
          <w:left w:val="nil"/>
          <w:bottom w:val="nil"/>
          <w:right w:val="nil"/>
          <w:between w:val="nil"/>
        </w:pBdr>
        <w:tabs>
          <w:tab w:val="left" w:pos="2068"/>
          <w:tab w:val="left" w:pos="2069"/>
        </w:tabs>
        <w:spacing w:before="1"/>
        <w:ind w:left="2068" w:right="502" w:hanging="360"/>
        <w:jc w:val="both"/>
      </w:pPr>
      <w:r>
        <w:rPr>
          <w:color w:val="000000"/>
        </w:rPr>
        <w:t>proceduri de operare standard pentru oprirea activităţilor generatoare de praf în situaţii cu vânt puternic ;</w:t>
      </w:r>
    </w:p>
    <w:p w:rsidR="00407BFE" w:rsidRDefault="00D1566D">
      <w:pPr>
        <w:numPr>
          <w:ilvl w:val="1"/>
          <w:numId w:val="5"/>
        </w:numPr>
        <w:pBdr>
          <w:top w:val="nil"/>
          <w:left w:val="nil"/>
          <w:bottom w:val="nil"/>
          <w:right w:val="nil"/>
          <w:between w:val="nil"/>
        </w:pBdr>
        <w:tabs>
          <w:tab w:val="left" w:pos="2068"/>
          <w:tab w:val="left" w:pos="2069"/>
        </w:tabs>
        <w:ind w:left="2068" w:right="501" w:hanging="360"/>
        <w:jc w:val="both"/>
      </w:pPr>
      <w:r>
        <w:rPr>
          <w:color w:val="000000"/>
        </w:rPr>
        <w:t>un program de revizii şi reparaţii pentru echipamentele mobile şi staţionare, care se vor folosi la execuţia lucrărilor pentru a asigura încadrare</w:t>
      </w:r>
      <w:r>
        <w:rPr>
          <w:color w:val="000000"/>
        </w:rPr>
        <w:t>a în emisiile normate de standardele din UE şi / sau România;</w:t>
      </w:r>
    </w:p>
    <w:p w:rsidR="00407BFE" w:rsidRDefault="00D1566D">
      <w:pPr>
        <w:numPr>
          <w:ilvl w:val="1"/>
          <w:numId w:val="5"/>
        </w:numPr>
        <w:pBdr>
          <w:top w:val="nil"/>
          <w:left w:val="nil"/>
          <w:bottom w:val="nil"/>
          <w:right w:val="nil"/>
          <w:between w:val="nil"/>
        </w:pBdr>
        <w:tabs>
          <w:tab w:val="left" w:pos="2068"/>
          <w:tab w:val="left" w:pos="2069"/>
        </w:tabs>
        <w:spacing w:before="2" w:line="252" w:lineRule="auto"/>
        <w:ind w:left="2068"/>
        <w:jc w:val="both"/>
      </w:pPr>
      <w:r>
        <w:rPr>
          <w:color w:val="000000"/>
        </w:rPr>
        <w:t>la compactarea terasamentelor se va folosi apa pentru stropire a straturilor de pământ;</w:t>
      </w:r>
    </w:p>
    <w:p w:rsidR="00407BFE" w:rsidRDefault="00D1566D">
      <w:pPr>
        <w:numPr>
          <w:ilvl w:val="1"/>
          <w:numId w:val="5"/>
        </w:numPr>
        <w:pBdr>
          <w:top w:val="nil"/>
          <w:left w:val="nil"/>
          <w:bottom w:val="nil"/>
          <w:right w:val="nil"/>
          <w:between w:val="nil"/>
        </w:pBdr>
        <w:tabs>
          <w:tab w:val="left" w:pos="2069"/>
        </w:tabs>
        <w:ind w:left="2068" w:right="544" w:hanging="360"/>
        <w:jc w:val="both"/>
      </w:pPr>
      <w:r>
        <w:rPr>
          <w:color w:val="000000"/>
        </w:rPr>
        <w:t>autovehiculelor ce vor transporta nisipul sau praful de piatra li se va impune circulaţia cu viteză redusă în zonele de case şi protejarea cu prelată;</w:t>
      </w:r>
    </w:p>
    <w:p w:rsidR="00407BFE" w:rsidRDefault="00D1566D">
      <w:pPr>
        <w:numPr>
          <w:ilvl w:val="1"/>
          <w:numId w:val="5"/>
        </w:numPr>
        <w:pBdr>
          <w:top w:val="nil"/>
          <w:left w:val="nil"/>
          <w:bottom w:val="nil"/>
          <w:right w:val="nil"/>
          <w:between w:val="nil"/>
        </w:pBdr>
        <w:tabs>
          <w:tab w:val="left" w:pos="2069"/>
        </w:tabs>
        <w:ind w:left="2068" w:right="487" w:hanging="360"/>
        <w:jc w:val="both"/>
      </w:pPr>
      <w:r>
        <w:rPr>
          <w:color w:val="000000"/>
        </w:rPr>
        <w:t>se vor alege trasee optime din punct de vedere al protecţiei mediului, pentru vehiculele ce deservesc zon</w:t>
      </w:r>
      <w:r>
        <w:rPr>
          <w:color w:val="000000"/>
        </w:rPr>
        <w:t>ele de lucru, mai ales pentru cele care transportă materiale de construcţii ce pot elibera în atmosferă particule fine;</w:t>
      </w:r>
    </w:p>
    <w:p w:rsidR="00407BFE" w:rsidRDefault="00D1566D">
      <w:pPr>
        <w:numPr>
          <w:ilvl w:val="1"/>
          <w:numId w:val="5"/>
        </w:numPr>
        <w:pBdr>
          <w:top w:val="nil"/>
          <w:left w:val="nil"/>
          <w:bottom w:val="nil"/>
          <w:right w:val="nil"/>
          <w:between w:val="nil"/>
        </w:pBdr>
        <w:tabs>
          <w:tab w:val="left" w:pos="2069"/>
        </w:tabs>
        <w:spacing w:before="5"/>
        <w:ind w:left="2068"/>
        <w:jc w:val="both"/>
      </w:pPr>
      <w:r>
        <w:rPr>
          <w:color w:val="000000"/>
        </w:rPr>
        <w:t>caile de acces vor fi stropite periodic.</w:t>
      </w:r>
    </w:p>
    <w:p w:rsidR="00407BFE" w:rsidRDefault="00D1566D">
      <w:pPr>
        <w:pBdr>
          <w:top w:val="nil"/>
          <w:left w:val="nil"/>
          <w:bottom w:val="nil"/>
          <w:right w:val="nil"/>
          <w:between w:val="nil"/>
        </w:pBdr>
        <w:spacing w:before="114" w:line="276" w:lineRule="auto"/>
        <w:ind w:left="640" w:right="624" w:firstLine="330"/>
        <w:jc w:val="both"/>
        <w:rPr>
          <w:color w:val="000000"/>
        </w:rPr>
      </w:pPr>
      <w:r>
        <w:rPr>
          <w:color w:val="000000"/>
        </w:rPr>
        <w:t>În perioada de operare a obiectivului, ce face obiectul proiectului, nu vor rezulta concentraţii de poluanţi care să depăşească limitele maxime admisibile nefiind necesare măsuri pentru protecţia calităţii aerului.</w:t>
      </w:r>
    </w:p>
    <w:p w:rsidR="00407BFE" w:rsidRDefault="00407BFE">
      <w:pPr>
        <w:pBdr>
          <w:top w:val="nil"/>
          <w:left w:val="nil"/>
          <w:bottom w:val="nil"/>
          <w:right w:val="nil"/>
          <w:between w:val="nil"/>
        </w:pBdr>
        <w:spacing w:before="9"/>
        <w:jc w:val="both"/>
        <w:rPr>
          <w:color w:val="000000"/>
          <w:sz w:val="21"/>
          <w:szCs w:val="21"/>
        </w:rPr>
      </w:pPr>
    </w:p>
    <w:p w:rsidR="00407BFE" w:rsidRDefault="00D1566D">
      <w:pPr>
        <w:pStyle w:val="Heading2"/>
        <w:numPr>
          <w:ilvl w:val="0"/>
          <w:numId w:val="5"/>
        </w:numPr>
        <w:tabs>
          <w:tab w:val="left" w:pos="1001"/>
        </w:tabs>
        <w:ind w:left="1000" w:hanging="363"/>
        <w:jc w:val="both"/>
        <w:rPr>
          <w:u w:val="none"/>
        </w:rPr>
      </w:pPr>
      <w:r>
        <w:t>Protectia solului si subsolului</w:t>
      </w:r>
    </w:p>
    <w:p w:rsidR="00407BFE" w:rsidRDefault="00D1566D">
      <w:pPr>
        <w:spacing w:before="119"/>
        <w:ind w:left="640"/>
        <w:jc w:val="both"/>
        <w:rPr>
          <w:b/>
          <w:i/>
          <w:u w:val="single"/>
        </w:rPr>
      </w:pPr>
      <w:r>
        <w:rPr>
          <w:u w:val="single"/>
        </w:rPr>
        <w:t xml:space="preserve"> </w:t>
      </w:r>
      <w:r>
        <w:rPr>
          <w:b/>
          <w:i/>
          <w:u w:val="single"/>
        </w:rPr>
        <w:t>Surse d</w:t>
      </w:r>
      <w:r>
        <w:rPr>
          <w:b/>
          <w:i/>
          <w:u w:val="single"/>
        </w:rPr>
        <w:t>e poluanţi pentru sol, subsol si ape freatice in perioada de execuţie a lucrărilor</w:t>
      </w:r>
    </w:p>
    <w:p w:rsidR="00407BFE" w:rsidRDefault="00D1566D">
      <w:pPr>
        <w:spacing w:before="119"/>
        <w:ind w:left="640"/>
        <w:jc w:val="both"/>
      </w:pPr>
      <w:r>
        <w:rPr>
          <w:i/>
        </w:rPr>
        <w:t xml:space="preserve">Surse liniare </w:t>
      </w:r>
      <w:r>
        <w:t>- reprezentate de traficul de vehicule grele şi utilaje desfăşurat la frontul de lucru. Emisiile de substanţe poluante degajate în atmosferă din arderea carbur</w:t>
      </w:r>
      <w:r>
        <w:t>antilor ajung să se depună pe sol. Poluarea se manifestă pe o perioadă limitată de timp, iar din punct de vedere spaţial are o arie restrânsă;</w:t>
      </w:r>
    </w:p>
    <w:p w:rsidR="00407BFE" w:rsidRDefault="00D1566D">
      <w:pPr>
        <w:numPr>
          <w:ilvl w:val="1"/>
          <w:numId w:val="5"/>
        </w:numPr>
        <w:pBdr>
          <w:top w:val="nil"/>
          <w:left w:val="nil"/>
          <w:bottom w:val="nil"/>
          <w:right w:val="nil"/>
          <w:between w:val="nil"/>
        </w:pBdr>
        <w:tabs>
          <w:tab w:val="left" w:pos="2069"/>
        </w:tabs>
        <w:spacing w:before="1"/>
        <w:ind w:left="2068" w:right="1595" w:hanging="360"/>
        <w:jc w:val="both"/>
      </w:pPr>
      <w:r>
        <w:rPr>
          <w:i/>
          <w:color w:val="000000"/>
        </w:rPr>
        <w:t xml:space="preserve">Sursele de suprafaţă – </w:t>
      </w:r>
      <w:r>
        <w:rPr>
          <w:color w:val="000000"/>
        </w:rPr>
        <w:t>reprezentate de utilajele folosite la execuţia lucrărilor, existând riscul pierderilor accidentale de ulei sau carburant, ca urmare a unor defecţiuni tehnice;</w:t>
      </w:r>
    </w:p>
    <w:p w:rsidR="00407BFE" w:rsidRDefault="00D1566D">
      <w:pPr>
        <w:numPr>
          <w:ilvl w:val="1"/>
          <w:numId w:val="5"/>
        </w:numPr>
        <w:pBdr>
          <w:top w:val="nil"/>
          <w:left w:val="nil"/>
          <w:bottom w:val="nil"/>
          <w:right w:val="nil"/>
          <w:between w:val="nil"/>
        </w:pBdr>
        <w:tabs>
          <w:tab w:val="left" w:pos="2069"/>
        </w:tabs>
        <w:ind w:left="2068" w:right="1498" w:hanging="360"/>
        <w:jc w:val="both"/>
      </w:pPr>
      <w:r>
        <w:rPr>
          <w:i/>
          <w:color w:val="000000"/>
        </w:rPr>
        <w:t xml:space="preserve">Surse punctiforme </w:t>
      </w:r>
      <w:r>
        <w:rPr>
          <w:color w:val="000000"/>
        </w:rPr>
        <w:t>– reprezentate de organizarea de şantier ( manipularea unor materiale potenţial</w:t>
      </w:r>
      <w:r>
        <w:rPr>
          <w:color w:val="000000"/>
        </w:rPr>
        <w:t xml:space="preserve"> poluatoare pentru sol, deşeuri, ape uzate etc.).</w:t>
      </w:r>
    </w:p>
    <w:p w:rsidR="00407BFE" w:rsidRDefault="00D1566D">
      <w:pPr>
        <w:pBdr>
          <w:top w:val="nil"/>
          <w:left w:val="nil"/>
          <w:bottom w:val="nil"/>
          <w:right w:val="nil"/>
          <w:between w:val="nil"/>
        </w:pBdr>
        <w:spacing w:before="2"/>
        <w:ind w:left="971"/>
        <w:jc w:val="both"/>
        <w:rPr>
          <w:color w:val="000000"/>
        </w:rPr>
      </w:pPr>
      <w:r>
        <w:rPr>
          <w:color w:val="000000"/>
        </w:rPr>
        <w:t>Poluantii care pot afecta calitatea solului sunt: hidrocarburile din produsele petroliere.</w:t>
      </w:r>
    </w:p>
    <w:p w:rsidR="00407BFE" w:rsidRDefault="00407BFE">
      <w:pPr>
        <w:pBdr>
          <w:top w:val="nil"/>
          <w:left w:val="nil"/>
          <w:bottom w:val="nil"/>
          <w:right w:val="nil"/>
          <w:between w:val="nil"/>
        </w:pBdr>
        <w:spacing w:before="4"/>
        <w:jc w:val="both"/>
        <w:rPr>
          <w:color w:val="000000"/>
          <w:sz w:val="20"/>
          <w:szCs w:val="20"/>
        </w:rPr>
      </w:pPr>
    </w:p>
    <w:p w:rsidR="00407BFE" w:rsidRDefault="00D1566D">
      <w:pPr>
        <w:pBdr>
          <w:top w:val="nil"/>
          <w:left w:val="nil"/>
          <w:bottom w:val="nil"/>
          <w:right w:val="nil"/>
          <w:between w:val="nil"/>
        </w:pBdr>
        <w:spacing w:before="1" w:line="278" w:lineRule="auto"/>
        <w:ind w:left="640" w:right="1937" w:firstLine="330"/>
        <w:jc w:val="both"/>
        <w:rPr>
          <w:color w:val="000000"/>
        </w:rPr>
      </w:pPr>
      <w:r>
        <w:rPr>
          <w:color w:val="000000"/>
        </w:rPr>
        <w:t>In tehnologia de realizare a obiectivului se realizeaza o serie de lucrari si dotari cu rol tehnologic si de protectie a mediului cum sunt:</w:t>
      </w:r>
    </w:p>
    <w:p w:rsidR="00407BFE" w:rsidRDefault="00D1566D">
      <w:pPr>
        <w:numPr>
          <w:ilvl w:val="1"/>
          <w:numId w:val="5"/>
        </w:numPr>
        <w:pBdr>
          <w:top w:val="nil"/>
          <w:left w:val="nil"/>
          <w:bottom w:val="nil"/>
          <w:right w:val="nil"/>
          <w:between w:val="nil"/>
        </w:pBdr>
        <w:tabs>
          <w:tab w:val="left" w:pos="2068"/>
          <w:tab w:val="left" w:pos="2069"/>
        </w:tabs>
        <w:spacing w:before="195"/>
        <w:ind w:left="2068" w:right="1690" w:hanging="360"/>
        <w:jc w:val="both"/>
      </w:pPr>
      <w:r>
        <w:rPr>
          <w:color w:val="000000"/>
        </w:rPr>
        <w:t>Ocuparea terenului se face numai dupa decopertarea solului fertil. Acesta se depoziteaza si apoi, la terminarea lucr</w:t>
      </w:r>
      <w:r>
        <w:rPr>
          <w:color w:val="000000"/>
        </w:rPr>
        <w:t>arilor, este folosit la refacerea amplasamentului;</w:t>
      </w:r>
    </w:p>
    <w:p w:rsidR="00407BFE" w:rsidRDefault="00D1566D">
      <w:pPr>
        <w:numPr>
          <w:ilvl w:val="1"/>
          <w:numId w:val="5"/>
        </w:numPr>
        <w:pBdr>
          <w:top w:val="nil"/>
          <w:left w:val="nil"/>
          <w:bottom w:val="nil"/>
          <w:right w:val="nil"/>
          <w:between w:val="nil"/>
        </w:pBdr>
        <w:tabs>
          <w:tab w:val="left" w:pos="2068"/>
          <w:tab w:val="left" w:pos="2069"/>
        </w:tabs>
        <w:ind w:left="2068" w:right="1684" w:hanging="360"/>
        <w:jc w:val="both"/>
      </w:pPr>
      <w:r>
        <w:rPr>
          <w:color w:val="000000"/>
        </w:rPr>
        <w:lastRenderedPageBreak/>
        <w:t>Amenajarea spatiilor speciale pentru colectarea si stocarea temporara a altor categorii de deseuri ( ambalaje, deseuri menajere, ape uzate menajere );</w:t>
      </w:r>
    </w:p>
    <w:p w:rsidR="00407BFE" w:rsidRDefault="00D1566D">
      <w:pPr>
        <w:numPr>
          <w:ilvl w:val="1"/>
          <w:numId w:val="5"/>
        </w:numPr>
        <w:pBdr>
          <w:top w:val="nil"/>
          <w:left w:val="nil"/>
          <w:bottom w:val="nil"/>
          <w:right w:val="nil"/>
          <w:between w:val="nil"/>
        </w:pBdr>
        <w:tabs>
          <w:tab w:val="left" w:pos="2068"/>
          <w:tab w:val="left" w:pos="2069"/>
        </w:tabs>
        <w:spacing w:before="3" w:line="251" w:lineRule="auto"/>
        <w:ind w:left="2068"/>
        <w:jc w:val="both"/>
      </w:pPr>
      <w:r>
        <w:rPr>
          <w:color w:val="000000"/>
        </w:rPr>
        <w:t>Eliminarea controlata a deseurilor specifice.</w:t>
      </w:r>
    </w:p>
    <w:p w:rsidR="00407BFE" w:rsidRDefault="00D1566D">
      <w:pPr>
        <w:pBdr>
          <w:top w:val="nil"/>
          <w:left w:val="nil"/>
          <w:bottom w:val="nil"/>
          <w:right w:val="nil"/>
          <w:between w:val="nil"/>
        </w:pBdr>
        <w:spacing w:line="278" w:lineRule="auto"/>
        <w:ind w:left="640" w:right="1701" w:firstLine="360"/>
        <w:jc w:val="both"/>
        <w:rPr>
          <w:color w:val="000000"/>
        </w:rPr>
      </w:pPr>
      <w:r>
        <w:rPr>
          <w:color w:val="000000"/>
        </w:rPr>
        <w:t>Dupa terminarea lucrarilor, suprafata de teren libera de constructii, se va aduce la forma initiala.</w:t>
      </w:r>
    </w:p>
    <w:p w:rsidR="00407BFE" w:rsidRDefault="00D1566D">
      <w:pPr>
        <w:pBdr>
          <w:top w:val="nil"/>
          <w:left w:val="nil"/>
          <w:bottom w:val="nil"/>
          <w:right w:val="nil"/>
          <w:between w:val="nil"/>
        </w:pBdr>
        <w:spacing w:line="276" w:lineRule="auto"/>
        <w:ind w:left="640" w:right="1346" w:firstLine="360"/>
        <w:jc w:val="both"/>
        <w:rPr>
          <w:color w:val="000000"/>
        </w:rPr>
      </w:pPr>
      <w:r>
        <w:rPr>
          <w:color w:val="000000"/>
        </w:rPr>
        <w:t>Calitatea solului la terminarea lucrarilor este analizata si comparata cu datele initiale care trebuie sa ateste calitatea lucrarilor de redare astfel incat sa se mentina cel putin clasa de calitate avuta initial.</w:t>
      </w:r>
    </w:p>
    <w:p w:rsidR="00407BFE" w:rsidRDefault="00D1566D">
      <w:pPr>
        <w:pStyle w:val="Heading2"/>
        <w:spacing w:before="3" w:line="276" w:lineRule="auto"/>
        <w:ind w:right="1635" w:firstLine="360"/>
        <w:jc w:val="both"/>
        <w:rPr>
          <w:u w:val="none"/>
        </w:rPr>
      </w:pPr>
      <w:r>
        <w:rPr>
          <w:b w:val="0"/>
          <w:i w:val="0"/>
        </w:rPr>
        <w:t xml:space="preserve"> </w:t>
      </w:r>
      <w:r>
        <w:t>Măsuri de reducere / ameliorare a impactu</w:t>
      </w:r>
      <w:r>
        <w:t>lui asupra solului in perioada de executie a</w:t>
      </w:r>
      <w:r>
        <w:rPr>
          <w:u w:val="none"/>
        </w:rPr>
        <w:t xml:space="preserve"> </w:t>
      </w:r>
      <w:r>
        <w:t>proiectului</w:t>
      </w:r>
    </w:p>
    <w:p w:rsidR="00407BFE" w:rsidRDefault="00D1566D">
      <w:pPr>
        <w:numPr>
          <w:ilvl w:val="1"/>
          <w:numId w:val="5"/>
        </w:numPr>
        <w:pBdr>
          <w:top w:val="nil"/>
          <w:left w:val="nil"/>
          <w:bottom w:val="nil"/>
          <w:right w:val="nil"/>
          <w:between w:val="nil"/>
        </w:pBdr>
        <w:tabs>
          <w:tab w:val="left" w:pos="2069"/>
        </w:tabs>
        <w:spacing w:line="246" w:lineRule="auto"/>
        <w:ind w:left="2068"/>
        <w:jc w:val="both"/>
      </w:pPr>
      <w:r>
        <w:rPr>
          <w:color w:val="000000"/>
        </w:rPr>
        <w:t>delimitarea corectă a amprizei pentru reducerea suprafeţei folosite;</w:t>
      </w:r>
    </w:p>
    <w:p w:rsidR="00407BFE" w:rsidRDefault="00D1566D">
      <w:pPr>
        <w:numPr>
          <w:ilvl w:val="1"/>
          <w:numId w:val="5"/>
        </w:numPr>
        <w:pBdr>
          <w:top w:val="nil"/>
          <w:left w:val="nil"/>
          <w:bottom w:val="nil"/>
          <w:right w:val="nil"/>
          <w:between w:val="nil"/>
        </w:pBdr>
        <w:tabs>
          <w:tab w:val="left" w:pos="2069"/>
        </w:tabs>
        <w:ind w:left="2068" w:right="1072" w:hanging="360"/>
        <w:jc w:val="both"/>
      </w:pPr>
      <w:r>
        <w:rPr>
          <w:color w:val="000000"/>
        </w:rPr>
        <w:t>depozitarea temporară a pământului excavat este recomandat a se face pe suprafeţe cât mai reduse;</w:t>
      </w:r>
    </w:p>
    <w:p w:rsidR="00407BFE" w:rsidRDefault="00D1566D">
      <w:pPr>
        <w:numPr>
          <w:ilvl w:val="1"/>
          <w:numId w:val="5"/>
        </w:numPr>
        <w:pBdr>
          <w:top w:val="nil"/>
          <w:left w:val="nil"/>
          <w:bottom w:val="nil"/>
          <w:right w:val="nil"/>
          <w:between w:val="nil"/>
        </w:pBdr>
        <w:tabs>
          <w:tab w:val="left" w:pos="2069"/>
        </w:tabs>
        <w:ind w:left="2068" w:right="1228" w:hanging="360"/>
        <w:jc w:val="both"/>
      </w:pPr>
      <w:r>
        <w:rPr>
          <w:color w:val="000000"/>
        </w:rPr>
        <w:t>platforma organizării de şantier va fi amenajata şi va fi prevăzută cu un sistem de colectare a apelor pluviale, iar apele uzate vor fi dirijate si descărcate către o fosă septică;</w:t>
      </w:r>
    </w:p>
    <w:p w:rsidR="00407BFE" w:rsidRDefault="00D1566D">
      <w:pPr>
        <w:numPr>
          <w:ilvl w:val="1"/>
          <w:numId w:val="5"/>
        </w:numPr>
        <w:pBdr>
          <w:top w:val="nil"/>
          <w:left w:val="nil"/>
          <w:bottom w:val="nil"/>
          <w:right w:val="nil"/>
          <w:between w:val="nil"/>
        </w:pBdr>
        <w:tabs>
          <w:tab w:val="left" w:pos="2069"/>
        </w:tabs>
        <w:spacing w:before="1" w:line="252" w:lineRule="auto"/>
        <w:ind w:left="2068"/>
        <w:jc w:val="both"/>
      </w:pPr>
      <w:r>
        <w:rPr>
          <w:color w:val="000000"/>
        </w:rPr>
        <w:t>gospodărirea carburanţilor, se va face conform normativelor în vigoare;</w:t>
      </w:r>
    </w:p>
    <w:p w:rsidR="00407BFE" w:rsidRDefault="00D1566D">
      <w:pPr>
        <w:numPr>
          <w:ilvl w:val="1"/>
          <w:numId w:val="5"/>
        </w:numPr>
        <w:pBdr>
          <w:top w:val="nil"/>
          <w:left w:val="nil"/>
          <w:bottom w:val="nil"/>
          <w:right w:val="nil"/>
          <w:between w:val="nil"/>
        </w:pBdr>
        <w:tabs>
          <w:tab w:val="left" w:pos="2069"/>
        </w:tabs>
        <w:spacing w:line="251" w:lineRule="auto"/>
        <w:ind w:left="2068"/>
        <w:jc w:val="both"/>
      </w:pPr>
      <w:r>
        <w:rPr>
          <w:color w:val="000000"/>
        </w:rPr>
        <w:t>int</w:t>
      </w:r>
      <w:r>
        <w:rPr>
          <w:color w:val="000000"/>
        </w:rPr>
        <w:t>erzicerea efectuarii lucrarilor de reparatii ale utilajelor in perimetrul santierului.</w:t>
      </w:r>
    </w:p>
    <w:p w:rsidR="00407BFE" w:rsidRDefault="00D1566D">
      <w:pPr>
        <w:numPr>
          <w:ilvl w:val="1"/>
          <w:numId w:val="5"/>
        </w:numPr>
        <w:pBdr>
          <w:top w:val="nil"/>
          <w:left w:val="nil"/>
          <w:bottom w:val="nil"/>
          <w:right w:val="nil"/>
          <w:between w:val="nil"/>
        </w:pBdr>
        <w:tabs>
          <w:tab w:val="left" w:pos="2068"/>
          <w:tab w:val="left" w:pos="2069"/>
        </w:tabs>
        <w:ind w:left="2068" w:right="1125" w:hanging="360"/>
        <w:jc w:val="both"/>
      </w:pPr>
      <w:r>
        <w:rPr>
          <w:color w:val="000000"/>
        </w:rPr>
        <w:t>depozitarea deşeurilor se va face în pubele tipizate, amplasate în locuri accesibile, de unde vor fi preluate periodic de către serviciile de salubritate din zonă;</w:t>
      </w:r>
    </w:p>
    <w:p w:rsidR="00407BFE" w:rsidRDefault="00D1566D">
      <w:pPr>
        <w:numPr>
          <w:ilvl w:val="1"/>
          <w:numId w:val="5"/>
        </w:numPr>
        <w:pBdr>
          <w:top w:val="nil"/>
          <w:left w:val="nil"/>
          <w:bottom w:val="nil"/>
          <w:right w:val="nil"/>
          <w:between w:val="nil"/>
        </w:pBdr>
        <w:tabs>
          <w:tab w:val="left" w:pos="2068"/>
          <w:tab w:val="left" w:pos="2069"/>
        </w:tabs>
        <w:ind w:left="2068" w:right="1442" w:hanging="360"/>
        <w:jc w:val="both"/>
      </w:pPr>
      <w:r>
        <w:rPr>
          <w:color w:val="000000"/>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407BFE" w:rsidRDefault="00D1566D">
      <w:pPr>
        <w:numPr>
          <w:ilvl w:val="1"/>
          <w:numId w:val="5"/>
        </w:numPr>
        <w:pBdr>
          <w:top w:val="nil"/>
          <w:left w:val="nil"/>
          <w:bottom w:val="nil"/>
          <w:right w:val="nil"/>
          <w:between w:val="nil"/>
        </w:pBdr>
        <w:tabs>
          <w:tab w:val="left" w:pos="2123"/>
          <w:tab w:val="left" w:pos="2124"/>
        </w:tabs>
        <w:ind w:left="2068" w:right="1220" w:hanging="360"/>
        <w:jc w:val="both"/>
      </w:pPr>
      <w:r>
        <w:rPr>
          <w:color w:val="000000"/>
        </w:rPr>
        <w:tab/>
      </w:r>
      <w:r>
        <w:rPr>
          <w:color w:val="000000"/>
        </w:rPr>
        <w:t>pentru suprafeţele de pământ contaminate accidental în timpul execuţiei, se propune excavarea volumului de pământ şi depunerea în gropile de împrumut într-o diluţie care să permită derularea proceselor de decontaminare prin atenuare naturală.</w:t>
      </w:r>
    </w:p>
    <w:p w:rsidR="00407BFE" w:rsidRDefault="00D1566D">
      <w:pPr>
        <w:numPr>
          <w:ilvl w:val="1"/>
          <w:numId w:val="5"/>
        </w:numPr>
        <w:pBdr>
          <w:top w:val="nil"/>
          <w:left w:val="nil"/>
          <w:bottom w:val="nil"/>
          <w:right w:val="nil"/>
          <w:between w:val="nil"/>
        </w:pBdr>
        <w:tabs>
          <w:tab w:val="left" w:pos="2068"/>
          <w:tab w:val="left" w:pos="2069"/>
        </w:tabs>
        <w:ind w:left="2068" w:right="1096" w:hanging="360"/>
        <w:jc w:val="both"/>
      </w:pPr>
      <w:r>
        <w:rPr>
          <w:color w:val="000000"/>
        </w:rPr>
        <w:t>întreruperea lucrului în perioade cu vânt puternic şi folosirea sistemelor de stropire cu apă.</w:t>
      </w:r>
    </w:p>
    <w:p w:rsidR="00407BFE" w:rsidRDefault="00D1566D">
      <w:pPr>
        <w:pBdr>
          <w:top w:val="nil"/>
          <w:left w:val="nil"/>
          <w:bottom w:val="nil"/>
          <w:right w:val="nil"/>
          <w:between w:val="nil"/>
        </w:pBdr>
        <w:spacing w:line="278" w:lineRule="auto"/>
        <w:ind w:left="640" w:right="1382" w:firstLine="330"/>
        <w:jc w:val="both"/>
        <w:rPr>
          <w:color w:val="000000"/>
        </w:rPr>
      </w:pPr>
      <w:r>
        <w:rPr>
          <w:color w:val="000000"/>
        </w:rPr>
        <w:t>La finalizarea lucrărilor, amplasamentul va fi eliberat de eventualele excedente de materiale din excavare ( pământ, pietriş ). Acestea vor fi folosite pe plan l</w:t>
      </w:r>
      <w:r>
        <w:rPr>
          <w:color w:val="000000"/>
        </w:rPr>
        <w:t>ocal.</w:t>
      </w:r>
    </w:p>
    <w:p w:rsidR="00407BFE" w:rsidRDefault="00D1566D">
      <w:pPr>
        <w:pStyle w:val="Heading2"/>
        <w:spacing w:before="203"/>
        <w:ind w:left="1091"/>
        <w:jc w:val="both"/>
        <w:rPr>
          <w:u w:val="none"/>
        </w:rPr>
      </w:pPr>
      <w:r>
        <w:rPr>
          <w:i w:val="0"/>
        </w:rPr>
        <w:t>S</w:t>
      </w:r>
      <w:r>
        <w:t>urse de poluare a solului in perioada de operare a obiectivului</w:t>
      </w:r>
    </w:p>
    <w:p w:rsidR="00407BFE" w:rsidRDefault="00D1566D">
      <w:pPr>
        <w:spacing w:before="69"/>
        <w:ind w:left="1146"/>
        <w:jc w:val="both"/>
        <w:rPr>
          <w:i/>
        </w:rPr>
      </w:pPr>
      <w:r>
        <w:rPr>
          <w:i/>
        </w:rPr>
        <w:t>Sunt determinate de:</w:t>
      </w:r>
    </w:p>
    <w:p w:rsidR="00407BFE" w:rsidRDefault="00407BFE">
      <w:pPr>
        <w:pBdr>
          <w:top w:val="nil"/>
          <w:left w:val="nil"/>
          <w:bottom w:val="nil"/>
          <w:right w:val="nil"/>
          <w:between w:val="nil"/>
        </w:pBdr>
        <w:spacing w:before="1"/>
        <w:jc w:val="both"/>
        <w:rPr>
          <w:i/>
          <w:color w:val="000000"/>
          <w:sz w:val="24"/>
          <w:szCs w:val="24"/>
        </w:rPr>
      </w:pPr>
    </w:p>
    <w:p w:rsidR="00407BFE" w:rsidRDefault="00D1566D">
      <w:pPr>
        <w:numPr>
          <w:ilvl w:val="1"/>
          <w:numId w:val="5"/>
        </w:numPr>
        <w:pBdr>
          <w:top w:val="nil"/>
          <w:left w:val="nil"/>
          <w:bottom w:val="nil"/>
          <w:right w:val="nil"/>
          <w:between w:val="nil"/>
        </w:pBdr>
        <w:tabs>
          <w:tab w:val="left" w:pos="2068"/>
          <w:tab w:val="left" w:pos="2069"/>
        </w:tabs>
        <w:spacing w:before="1"/>
        <w:ind w:left="2068"/>
        <w:jc w:val="both"/>
      </w:pPr>
      <w:r>
        <w:rPr>
          <w:color w:val="000000"/>
        </w:rPr>
        <w:t>gestionarea neadecvată a apelor meteorice si reziduale;</w:t>
      </w:r>
    </w:p>
    <w:p w:rsidR="00407BFE" w:rsidRDefault="00D1566D">
      <w:pPr>
        <w:numPr>
          <w:ilvl w:val="1"/>
          <w:numId w:val="5"/>
        </w:numPr>
        <w:pBdr>
          <w:top w:val="nil"/>
          <w:left w:val="nil"/>
          <w:bottom w:val="nil"/>
          <w:right w:val="nil"/>
          <w:between w:val="nil"/>
        </w:pBdr>
        <w:tabs>
          <w:tab w:val="left" w:pos="2068"/>
          <w:tab w:val="left" w:pos="2069"/>
        </w:tabs>
        <w:spacing w:before="35"/>
        <w:ind w:left="2068"/>
        <w:jc w:val="both"/>
      </w:pPr>
      <w:r>
        <w:rPr>
          <w:color w:val="000000"/>
        </w:rPr>
        <w:t>scurgeri accidentale de carburanţi, lubrifianţi;</w:t>
      </w:r>
    </w:p>
    <w:p w:rsidR="00407BFE" w:rsidRDefault="00D1566D">
      <w:pPr>
        <w:numPr>
          <w:ilvl w:val="1"/>
          <w:numId w:val="5"/>
        </w:numPr>
        <w:pBdr>
          <w:top w:val="nil"/>
          <w:left w:val="nil"/>
          <w:bottom w:val="nil"/>
          <w:right w:val="nil"/>
          <w:between w:val="nil"/>
        </w:pBdr>
        <w:tabs>
          <w:tab w:val="left" w:pos="2068"/>
          <w:tab w:val="left" w:pos="2069"/>
        </w:tabs>
        <w:spacing w:before="3"/>
        <w:ind w:left="2068"/>
        <w:jc w:val="both"/>
      </w:pPr>
      <w:r>
        <w:rPr>
          <w:color w:val="000000"/>
        </w:rPr>
        <w:t>gospodărirea incorectă a deşeurilor.</w:t>
      </w:r>
    </w:p>
    <w:p w:rsidR="00407BFE" w:rsidRDefault="00407BFE">
      <w:pPr>
        <w:pBdr>
          <w:top w:val="nil"/>
          <w:left w:val="nil"/>
          <w:bottom w:val="nil"/>
          <w:right w:val="nil"/>
          <w:between w:val="nil"/>
        </w:pBdr>
        <w:spacing w:before="4"/>
        <w:jc w:val="both"/>
        <w:rPr>
          <w:color w:val="000000"/>
          <w:sz w:val="33"/>
          <w:szCs w:val="33"/>
        </w:rPr>
      </w:pPr>
    </w:p>
    <w:p w:rsidR="00407BFE" w:rsidRDefault="00D1566D">
      <w:pPr>
        <w:pStyle w:val="Heading2"/>
        <w:spacing w:line="276" w:lineRule="auto"/>
        <w:ind w:right="1768" w:firstLine="276"/>
        <w:jc w:val="both"/>
        <w:rPr>
          <w:u w:val="none"/>
        </w:rPr>
      </w:pPr>
      <w:r>
        <w:rPr>
          <w:b w:val="0"/>
          <w:i w:val="0"/>
        </w:rPr>
        <w:t xml:space="preserve"> </w:t>
      </w:r>
      <w:r>
        <w:t>Măsuri de reducere / ameliorare a impactului asupra solului in perioada de operare a</w:t>
      </w:r>
      <w:r>
        <w:rPr>
          <w:u w:val="none"/>
        </w:rPr>
        <w:t xml:space="preserve"> </w:t>
      </w:r>
      <w:r>
        <w:t>obiectivului</w:t>
      </w:r>
    </w:p>
    <w:p w:rsidR="00407BFE" w:rsidRDefault="00407BFE">
      <w:pPr>
        <w:pBdr>
          <w:top w:val="nil"/>
          <w:left w:val="nil"/>
          <w:bottom w:val="nil"/>
          <w:right w:val="nil"/>
          <w:between w:val="nil"/>
        </w:pBdr>
        <w:jc w:val="both"/>
        <w:rPr>
          <w:b/>
          <w:i/>
          <w:color w:val="000000"/>
          <w:sz w:val="12"/>
          <w:szCs w:val="12"/>
        </w:rPr>
      </w:pPr>
    </w:p>
    <w:p w:rsidR="00407BFE" w:rsidRDefault="00D1566D">
      <w:pPr>
        <w:numPr>
          <w:ilvl w:val="1"/>
          <w:numId w:val="5"/>
        </w:numPr>
        <w:pBdr>
          <w:top w:val="nil"/>
          <w:left w:val="nil"/>
          <w:bottom w:val="nil"/>
          <w:right w:val="nil"/>
          <w:between w:val="nil"/>
        </w:pBdr>
        <w:tabs>
          <w:tab w:val="left" w:pos="2068"/>
          <w:tab w:val="left" w:pos="2069"/>
        </w:tabs>
        <w:spacing w:before="91"/>
        <w:ind w:left="2068" w:right="1708" w:hanging="360"/>
        <w:jc w:val="both"/>
      </w:pPr>
      <w:r>
        <w:rPr>
          <w:color w:val="000000"/>
        </w:rPr>
        <w:t>colectarea apelor pluviale si dirijarea apele uzate menajere către canalizarea oraseneasca;</w:t>
      </w:r>
    </w:p>
    <w:p w:rsidR="00407BFE" w:rsidRDefault="00D1566D">
      <w:pPr>
        <w:numPr>
          <w:ilvl w:val="1"/>
          <w:numId w:val="5"/>
        </w:numPr>
        <w:pBdr>
          <w:top w:val="nil"/>
          <w:left w:val="nil"/>
          <w:bottom w:val="nil"/>
          <w:right w:val="nil"/>
          <w:between w:val="nil"/>
        </w:pBdr>
        <w:tabs>
          <w:tab w:val="left" w:pos="2068"/>
          <w:tab w:val="left" w:pos="2069"/>
        </w:tabs>
        <w:spacing w:before="3" w:line="251" w:lineRule="auto"/>
        <w:ind w:left="2068"/>
        <w:jc w:val="both"/>
      </w:pPr>
      <w:r>
        <w:rPr>
          <w:color w:val="000000"/>
        </w:rPr>
        <w:t>gospodărirea carburanţilor, se va face conform normativelor în vigoare;</w:t>
      </w:r>
    </w:p>
    <w:p w:rsidR="00407BFE" w:rsidRDefault="00D1566D">
      <w:pPr>
        <w:numPr>
          <w:ilvl w:val="1"/>
          <w:numId w:val="5"/>
        </w:numPr>
        <w:pBdr>
          <w:top w:val="nil"/>
          <w:left w:val="nil"/>
          <w:bottom w:val="nil"/>
          <w:right w:val="nil"/>
          <w:between w:val="nil"/>
        </w:pBdr>
        <w:tabs>
          <w:tab w:val="left" w:pos="2068"/>
          <w:tab w:val="left" w:pos="2069"/>
        </w:tabs>
        <w:ind w:left="2068" w:right="1125" w:hanging="360"/>
        <w:jc w:val="both"/>
      </w:pPr>
      <w:r>
        <w:rPr>
          <w:color w:val="000000"/>
        </w:rPr>
        <w:t>depozitarea deşeurilor se va face în pubele tipizate, amplasate în locuri accesibile, de unde vor fi preluate periodic de către serviciile de salubritate din zonă;</w:t>
      </w:r>
    </w:p>
    <w:p w:rsidR="00407BFE" w:rsidRDefault="00D1566D">
      <w:pPr>
        <w:numPr>
          <w:ilvl w:val="1"/>
          <w:numId w:val="5"/>
        </w:numPr>
        <w:pBdr>
          <w:top w:val="nil"/>
          <w:left w:val="nil"/>
          <w:bottom w:val="nil"/>
          <w:right w:val="nil"/>
          <w:between w:val="nil"/>
        </w:pBdr>
        <w:tabs>
          <w:tab w:val="left" w:pos="2123"/>
          <w:tab w:val="left" w:pos="2124"/>
        </w:tabs>
        <w:spacing w:before="1"/>
        <w:ind w:left="2068" w:right="1384" w:hanging="360"/>
        <w:jc w:val="both"/>
      </w:pPr>
      <w:r>
        <w:rPr>
          <w:color w:val="000000"/>
        </w:rPr>
        <w:tab/>
        <w:t>scurgerile accident</w:t>
      </w:r>
      <w:r>
        <w:rPr>
          <w:color w:val="000000"/>
        </w:rPr>
        <w:t>ale de uleiuri şi carburanţi vor fi localizate prin împrăştierea unui strat de produs absorbant, după care vor fi eliminate prin depozitarea în container special amenajat, şi vor fi eliminate de pe amplasament, prin firmă specializată;</w:t>
      </w:r>
    </w:p>
    <w:p w:rsidR="00407BFE" w:rsidRDefault="00407BFE">
      <w:pPr>
        <w:pBdr>
          <w:top w:val="nil"/>
          <w:left w:val="nil"/>
          <w:bottom w:val="nil"/>
          <w:right w:val="nil"/>
          <w:between w:val="nil"/>
        </w:pBdr>
        <w:jc w:val="both"/>
        <w:rPr>
          <w:color w:val="000000"/>
          <w:sz w:val="23"/>
          <w:szCs w:val="23"/>
        </w:rPr>
      </w:pPr>
    </w:p>
    <w:p w:rsidR="00407BFE" w:rsidRDefault="00D1566D">
      <w:pPr>
        <w:pStyle w:val="Heading2"/>
        <w:numPr>
          <w:ilvl w:val="0"/>
          <w:numId w:val="5"/>
        </w:numPr>
        <w:tabs>
          <w:tab w:val="left" w:pos="862"/>
        </w:tabs>
        <w:jc w:val="both"/>
        <w:rPr>
          <w:u w:val="none"/>
        </w:rPr>
      </w:pPr>
      <w:r>
        <w:t>Protectia impotriva radiatiilor</w:t>
      </w:r>
    </w:p>
    <w:p w:rsidR="00407BFE" w:rsidRDefault="00407BFE">
      <w:pPr>
        <w:pBdr>
          <w:top w:val="nil"/>
          <w:left w:val="nil"/>
          <w:bottom w:val="nil"/>
          <w:right w:val="nil"/>
          <w:between w:val="nil"/>
        </w:pBdr>
        <w:spacing w:before="6"/>
        <w:jc w:val="both"/>
        <w:rPr>
          <w:b/>
          <w:i/>
          <w:color w:val="000000"/>
          <w:sz w:val="19"/>
          <w:szCs w:val="19"/>
        </w:rPr>
      </w:pPr>
    </w:p>
    <w:p w:rsidR="00407BFE" w:rsidRDefault="00D1566D">
      <w:pPr>
        <w:pBdr>
          <w:top w:val="nil"/>
          <w:left w:val="nil"/>
          <w:bottom w:val="nil"/>
          <w:right w:val="nil"/>
          <w:between w:val="nil"/>
        </w:pBdr>
        <w:ind w:left="1026"/>
        <w:jc w:val="both"/>
        <w:rPr>
          <w:color w:val="000000"/>
        </w:rPr>
      </w:pPr>
      <w:r>
        <w:rPr>
          <w:color w:val="000000"/>
        </w:rPr>
        <w:t>În faza de execuţie a lucrărilor de construcţii nu se folosesc surse generatoare de radiaţii.</w:t>
      </w:r>
    </w:p>
    <w:p w:rsidR="00407BFE" w:rsidRDefault="00407BFE">
      <w:pPr>
        <w:pBdr>
          <w:top w:val="nil"/>
          <w:left w:val="nil"/>
          <w:bottom w:val="nil"/>
          <w:right w:val="nil"/>
          <w:between w:val="nil"/>
        </w:pBdr>
        <w:spacing w:before="2"/>
        <w:jc w:val="both"/>
        <w:rPr>
          <w:color w:val="000000"/>
          <w:sz w:val="25"/>
          <w:szCs w:val="25"/>
        </w:rPr>
      </w:pPr>
    </w:p>
    <w:p w:rsidR="00407BFE" w:rsidRDefault="00D1566D">
      <w:pPr>
        <w:pStyle w:val="Heading2"/>
        <w:numPr>
          <w:ilvl w:val="0"/>
          <w:numId w:val="5"/>
        </w:numPr>
        <w:tabs>
          <w:tab w:val="left" w:pos="862"/>
        </w:tabs>
        <w:jc w:val="both"/>
        <w:rPr>
          <w:u w:val="none"/>
        </w:rPr>
      </w:pPr>
      <w:r>
        <w:lastRenderedPageBreak/>
        <w:t>Protectia impotriva zgomotului si vibratiilor</w:t>
      </w:r>
    </w:p>
    <w:p w:rsidR="00407BFE" w:rsidRDefault="00407BFE">
      <w:pPr>
        <w:pBdr>
          <w:top w:val="nil"/>
          <w:left w:val="nil"/>
          <w:bottom w:val="nil"/>
          <w:right w:val="nil"/>
          <w:between w:val="nil"/>
        </w:pBdr>
        <w:spacing w:before="8"/>
        <w:jc w:val="both"/>
        <w:rPr>
          <w:b/>
          <w:i/>
          <w:color w:val="000000"/>
          <w:sz w:val="12"/>
          <w:szCs w:val="12"/>
        </w:rPr>
      </w:pPr>
    </w:p>
    <w:p w:rsidR="00407BFE" w:rsidRDefault="00D1566D">
      <w:pPr>
        <w:spacing w:before="91"/>
        <w:ind w:left="640"/>
        <w:jc w:val="both"/>
        <w:rPr>
          <w:b/>
          <w:i/>
        </w:rPr>
      </w:pPr>
      <w:r>
        <w:rPr>
          <w:b/>
          <w:i/>
        </w:rPr>
        <w:t>Surse de zgomot şi de vibraţii</w:t>
      </w:r>
    </w:p>
    <w:p w:rsidR="00407BFE" w:rsidRDefault="00407BFE">
      <w:pPr>
        <w:pBdr>
          <w:top w:val="nil"/>
          <w:left w:val="nil"/>
          <w:bottom w:val="nil"/>
          <w:right w:val="nil"/>
          <w:between w:val="nil"/>
        </w:pBdr>
        <w:spacing w:before="4"/>
        <w:jc w:val="both"/>
        <w:rPr>
          <w:b/>
          <w:i/>
          <w:color w:val="000000"/>
          <w:sz w:val="23"/>
          <w:szCs w:val="23"/>
        </w:rPr>
      </w:pPr>
    </w:p>
    <w:p w:rsidR="00407BFE" w:rsidRDefault="00D1566D">
      <w:pPr>
        <w:pBdr>
          <w:top w:val="nil"/>
          <w:left w:val="nil"/>
          <w:bottom w:val="nil"/>
          <w:right w:val="nil"/>
          <w:between w:val="nil"/>
        </w:pBdr>
        <w:ind w:left="640" w:right="1466" w:firstLine="330"/>
        <w:jc w:val="both"/>
        <w:rPr>
          <w:color w:val="000000"/>
        </w:rPr>
      </w:pPr>
      <w:r>
        <w:rPr>
          <w:color w:val="000000"/>
        </w:rPr>
        <w:t>În faza de execuţie a lucrărilor de construcţii, sursele de zgomot şi vibraţii sunt generate de utilajele de excavare, încărcare şi transport greu care funcţionează pe amplasament.</w:t>
      </w:r>
    </w:p>
    <w:p w:rsidR="00407BFE" w:rsidRDefault="00407BFE">
      <w:pPr>
        <w:pBdr>
          <w:top w:val="nil"/>
          <w:left w:val="nil"/>
          <w:bottom w:val="nil"/>
          <w:right w:val="nil"/>
          <w:between w:val="nil"/>
        </w:pBdr>
        <w:spacing w:before="8"/>
        <w:jc w:val="both"/>
        <w:rPr>
          <w:color w:val="000000"/>
          <w:sz w:val="21"/>
          <w:szCs w:val="21"/>
        </w:rPr>
      </w:pPr>
    </w:p>
    <w:p w:rsidR="00407BFE" w:rsidRDefault="00D1566D">
      <w:pPr>
        <w:pStyle w:val="Heading2"/>
        <w:ind w:firstLine="640"/>
        <w:jc w:val="both"/>
        <w:rPr>
          <w:u w:val="none"/>
        </w:rPr>
      </w:pPr>
      <w:r>
        <w:rPr>
          <w:b w:val="0"/>
          <w:i w:val="0"/>
        </w:rPr>
        <w:t xml:space="preserve"> </w:t>
      </w:r>
      <w:r>
        <w:t>Amenajările şi dotările pentru protecţia împotriva zgomotului şi vibraţii</w:t>
      </w:r>
      <w:r>
        <w:t>lor</w:t>
      </w:r>
    </w:p>
    <w:p w:rsidR="00407BFE" w:rsidRDefault="00407BFE">
      <w:pPr>
        <w:pBdr>
          <w:top w:val="nil"/>
          <w:left w:val="nil"/>
          <w:bottom w:val="nil"/>
          <w:right w:val="nil"/>
          <w:between w:val="nil"/>
        </w:pBdr>
        <w:spacing w:before="4"/>
        <w:jc w:val="both"/>
        <w:rPr>
          <w:b/>
          <w:i/>
          <w:color w:val="000000"/>
          <w:sz w:val="15"/>
          <w:szCs w:val="15"/>
        </w:rPr>
      </w:pPr>
    </w:p>
    <w:p w:rsidR="00407BFE" w:rsidRDefault="00D1566D">
      <w:pPr>
        <w:pBdr>
          <w:top w:val="nil"/>
          <w:left w:val="nil"/>
          <w:bottom w:val="nil"/>
          <w:right w:val="nil"/>
          <w:between w:val="nil"/>
        </w:pBdr>
        <w:spacing w:before="92" w:line="276" w:lineRule="auto"/>
        <w:ind w:left="640" w:right="1165" w:firstLine="270"/>
        <w:jc w:val="both"/>
        <w:rPr>
          <w:color w:val="000000"/>
        </w:rPr>
      </w:pPr>
      <w:r>
        <w:rPr>
          <w:color w:val="000000"/>
        </w:rPr>
        <w:t>Măsurile propuse pentru reducerea impactului produs de zgomot şi vibraţii asociate, vor consta în implementarea de tehnici şi proceduri de control adecvate şi programe de întreţinere pentru echipamentele folosite, pentru încadrarea emisiilor acustice în li</w:t>
      </w:r>
      <w:r>
        <w:rPr>
          <w:color w:val="000000"/>
        </w:rPr>
        <w:t>mite normale.</w:t>
      </w:r>
    </w:p>
    <w:p w:rsidR="00407BFE" w:rsidRDefault="00407BFE">
      <w:pPr>
        <w:pBdr>
          <w:top w:val="nil"/>
          <w:left w:val="nil"/>
          <w:bottom w:val="nil"/>
          <w:right w:val="nil"/>
          <w:between w:val="nil"/>
        </w:pBdr>
        <w:spacing w:before="8"/>
        <w:jc w:val="both"/>
        <w:rPr>
          <w:color w:val="000000"/>
          <w:sz w:val="21"/>
          <w:szCs w:val="21"/>
        </w:rPr>
      </w:pPr>
    </w:p>
    <w:p w:rsidR="00407BFE" w:rsidRDefault="00D1566D">
      <w:pPr>
        <w:pStyle w:val="Heading2"/>
        <w:spacing w:before="1"/>
        <w:ind w:firstLine="640"/>
        <w:jc w:val="both"/>
        <w:rPr>
          <w:i w:val="0"/>
          <w:u w:val="none"/>
        </w:rPr>
      </w:pPr>
      <w:r>
        <w:rPr>
          <w:b w:val="0"/>
          <w:i w:val="0"/>
        </w:rPr>
        <w:t xml:space="preserve"> </w:t>
      </w:r>
      <w:r>
        <w:t>Măsuri de reducere / ameliorare a impactului asupra mediului</w:t>
      </w:r>
      <w:r>
        <w:rPr>
          <w:i w:val="0"/>
        </w:rPr>
        <w:t>:</w:t>
      </w:r>
    </w:p>
    <w:p w:rsidR="00407BFE" w:rsidRDefault="00407BFE">
      <w:pPr>
        <w:pBdr>
          <w:top w:val="nil"/>
          <w:left w:val="nil"/>
          <w:bottom w:val="nil"/>
          <w:right w:val="nil"/>
          <w:between w:val="nil"/>
        </w:pBdr>
        <w:spacing w:before="3"/>
        <w:jc w:val="both"/>
        <w:rPr>
          <w:b/>
          <w:color w:val="000000"/>
          <w:sz w:val="15"/>
          <w:szCs w:val="15"/>
        </w:rPr>
      </w:pPr>
    </w:p>
    <w:p w:rsidR="00407BFE" w:rsidRDefault="00D1566D">
      <w:pPr>
        <w:numPr>
          <w:ilvl w:val="0"/>
          <w:numId w:val="3"/>
        </w:numPr>
        <w:pBdr>
          <w:top w:val="nil"/>
          <w:left w:val="nil"/>
          <w:bottom w:val="nil"/>
          <w:right w:val="nil"/>
          <w:between w:val="nil"/>
        </w:pBdr>
        <w:tabs>
          <w:tab w:val="left" w:pos="2068"/>
          <w:tab w:val="left" w:pos="2069"/>
        </w:tabs>
        <w:spacing w:before="92"/>
        <w:ind w:right="1805"/>
        <w:jc w:val="both"/>
      </w:pPr>
      <w:r>
        <w:rPr>
          <w:color w:val="000000"/>
        </w:rPr>
        <w:t>incadrarea duratei de executie a proiectului in termenul stabilit, astfel incat disconfortul generat de poluarea fonica sa fie limitat la aceasta perioada.</w:t>
      </w:r>
    </w:p>
    <w:p w:rsidR="00407BFE" w:rsidRDefault="00D1566D">
      <w:pPr>
        <w:numPr>
          <w:ilvl w:val="0"/>
          <w:numId w:val="3"/>
        </w:numPr>
        <w:pBdr>
          <w:top w:val="nil"/>
          <w:left w:val="nil"/>
          <w:bottom w:val="nil"/>
          <w:right w:val="nil"/>
          <w:between w:val="nil"/>
        </w:pBdr>
        <w:tabs>
          <w:tab w:val="left" w:pos="2068"/>
          <w:tab w:val="left" w:pos="2069"/>
        </w:tabs>
        <w:spacing w:before="1"/>
        <w:ind w:right="1181"/>
        <w:jc w:val="both"/>
      </w:pPr>
      <w:r>
        <w:rPr>
          <w:color w:val="000000"/>
        </w:rPr>
        <w:t>respectarea prevederilor H.G. nr. 1756 / 2006 privind limitarea nivelului emisiilor de zgomot în mediu produs de echipamente destinate utilizării în exteriorul clădirilor.</w:t>
      </w:r>
    </w:p>
    <w:p w:rsidR="00407BFE" w:rsidRDefault="00D1566D">
      <w:pPr>
        <w:numPr>
          <w:ilvl w:val="0"/>
          <w:numId w:val="3"/>
        </w:numPr>
        <w:pBdr>
          <w:top w:val="nil"/>
          <w:left w:val="nil"/>
          <w:bottom w:val="nil"/>
          <w:right w:val="nil"/>
          <w:between w:val="nil"/>
        </w:pBdr>
        <w:tabs>
          <w:tab w:val="left" w:pos="2068"/>
          <w:tab w:val="left" w:pos="2069"/>
        </w:tabs>
        <w:ind w:right="1178"/>
        <w:jc w:val="both"/>
      </w:pPr>
      <w:r>
        <w:rPr>
          <w:color w:val="000000"/>
        </w:rPr>
        <w:t>Se admite punerea în funcţiune numai a echipamentelor care poartă marcajul C.E. şi indicaţia nivelului de putere acustică garantat.</w:t>
      </w:r>
    </w:p>
    <w:p w:rsidR="00407BFE" w:rsidRDefault="00407BFE">
      <w:pPr>
        <w:pBdr>
          <w:top w:val="nil"/>
          <w:left w:val="nil"/>
          <w:bottom w:val="nil"/>
          <w:right w:val="nil"/>
          <w:between w:val="nil"/>
        </w:pBdr>
        <w:spacing w:before="11"/>
        <w:jc w:val="both"/>
        <w:rPr>
          <w:color w:val="000000"/>
        </w:rPr>
      </w:pPr>
    </w:p>
    <w:p w:rsidR="00407BFE" w:rsidRDefault="00D1566D">
      <w:pPr>
        <w:pStyle w:val="Heading2"/>
        <w:numPr>
          <w:ilvl w:val="0"/>
          <w:numId w:val="5"/>
        </w:numPr>
        <w:tabs>
          <w:tab w:val="left" w:pos="862"/>
        </w:tabs>
        <w:jc w:val="both"/>
        <w:rPr>
          <w:u w:val="none"/>
        </w:rPr>
      </w:pPr>
      <w:r>
        <w:t>Protectia ecosistemelor terestre si acvatice :</w:t>
      </w:r>
    </w:p>
    <w:p w:rsidR="00407BFE" w:rsidRDefault="00407BFE">
      <w:pPr>
        <w:pBdr>
          <w:top w:val="nil"/>
          <w:left w:val="nil"/>
          <w:bottom w:val="nil"/>
          <w:right w:val="nil"/>
          <w:between w:val="nil"/>
        </w:pBdr>
        <w:spacing w:before="7"/>
        <w:jc w:val="both"/>
        <w:rPr>
          <w:b/>
          <w:i/>
          <w:color w:val="000000"/>
          <w:sz w:val="12"/>
          <w:szCs w:val="12"/>
        </w:rPr>
      </w:pPr>
    </w:p>
    <w:p w:rsidR="00407BFE" w:rsidRDefault="00D1566D">
      <w:pPr>
        <w:spacing w:before="92"/>
        <w:ind w:left="640"/>
        <w:jc w:val="both"/>
        <w:rPr>
          <w:b/>
          <w:i/>
        </w:rPr>
      </w:pPr>
      <w:r>
        <w:rPr>
          <w:b/>
          <w:i/>
          <w:u w:val="single"/>
        </w:rPr>
        <w:t>Sursele de poluanţi pentru faună şi floră</w:t>
      </w:r>
    </w:p>
    <w:p w:rsidR="00407BFE" w:rsidRDefault="00407BFE">
      <w:pPr>
        <w:pBdr>
          <w:top w:val="nil"/>
          <w:left w:val="nil"/>
          <w:bottom w:val="nil"/>
          <w:right w:val="nil"/>
          <w:between w:val="nil"/>
        </w:pBdr>
        <w:spacing w:before="3"/>
        <w:jc w:val="both"/>
        <w:rPr>
          <w:b/>
          <w:i/>
          <w:color w:val="000000"/>
          <w:sz w:val="15"/>
          <w:szCs w:val="15"/>
        </w:rPr>
      </w:pPr>
    </w:p>
    <w:p w:rsidR="00407BFE" w:rsidRDefault="00D1566D">
      <w:pPr>
        <w:pBdr>
          <w:top w:val="nil"/>
          <w:left w:val="nil"/>
          <w:bottom w:val="nil"/>
          <w:right w:val="nil"/>
          <w:between w:val="nil"/>
        </w:pBdr>
        <w:spacing w:before="92"/>
        <w:ind w:left="1192"/>
        <w:jc w:val="both"/>
        <w:rPr>
          <w:color w:val="000000"/>
        </w:rPr>
      </w:pPr>
      <w:r>
        <w:rPr>
          <w:color w:val="000000"/>
        </w:rPr>
        <w:t>Sursele de poluare pentru fauna şi flora în perioada de execuţie sunt:</w:t>
      </w:r>
    </w:p>
    <w:p w:rsidR="00407BFE" w:rsidRDefault="00D1566D">
      <w:pPr>
        <w:numPr>
          <w:ilvl w:val="1"/>
          <w:numId w:val="5"/>
        </w:numPr>
        <w:pBdr>
          <w:top w:val="nil"/>
          <w:left w:val="nil"/>
          <w:bottom w:val="nil"/>
          <w:right w:val="nil"/>
          <w:between w:val="nil"/>
        </w:pBdr>
        <w:tabs>
          <w:tab w:val="left" w:pos="2068"/>
          <w:tab w:val="left" w:pos="2069"/>
        </w:tabs>
        <w:spacing w:before="69"/>
        <w:ind w:left="2068" w:right="1638" w:hanging="360"/>
        <w:jc w:val="both"/>
      </w:pPr>
      <w:r>
        <w:rPr>
          <w:color w:val="000000"/>
        </w:rPr>
        <w:t>emisiile de poluanţi şi zgomotul generate de traficul greu şi de utilajele grele folosite în şantier;</w:t>
      </w:r>
    </w:p>
    <w:p w:rsidR="00407BFE" w:rsidRDefault="00D1566D">
      <w:pPr>
        <w:numPr>
          <w:ilvl w:val="1"/>
          <w:numId w:val="5"/>
        </w:numPr>
        <w:pBdr>
          <w:top w:val="nil"/>
          <w:left w:val="nil"/>
          <w:bottom w:val="nil"/>
          <w:right w:val="nil"/>
          <w:between w:val="nil"/>
        </w:pBdr>
        <w:tabs>
          <w:tab w:val="left" w:pos="2068"/>
          <w:tab w:val="left" w:pos="2069"/>
        </w:tabs>
        <w:spacing w:before="1"/>
        <w:ind w:left="2068" w:right="1137" w:hanging="360"/>
        <w:jc w:val="both"/>
      </w:pPr>
      <w:r>
        <w:rPr>
          <w:color w:val="000000"/>
        </w:rPr>
        <w:t>emisiile de poluanţi şi zgomot generate la manevrarea pământului (terasamente) şi a materialelor de construcţii.</w:t>
      </w:r>
    </w:p>
    <w:p w:rsidR="00407BFE" w:rsidRDefault="00D1566D">
      <w:pPr>
        <w:pStyle w:val="Heading2"/>
        <w:spacing w:before="130"/>
        <w:ind w:firstLine="640"/>
        <w:jc w:val="both"/>
        <w:rPr>
          <w:u w:val="none"/>
        </w:rPr>
      </w:pPr>
      <w:r>
        <w:rPr>
          <w:b w:val="0"/>
          <w:i w:val="0"/>
        </w:rPr>
        <w:t xml:space="preserve"> </w:t>
      </w:r>
      <w:r>
        <w:t>Măsuri de reducere / ameliorare a impactul asupra faunei şi florei</w:t>
      </w:r>
    </w:p>
    <w:p w:rsidR="00407BFE" w:rsidRDefault="00407BFE">
      <w:pPr>
        <w:pBdr>
          <w:top w:val="nil"/>
          <w:left w:val="nil"/>
          <w:bottom w:val="nil"/>
          <w:right w:val="nil"/>
          <w:between w:val="nil"/>
        </w:pBdr>
        <w:spacing w:before="3"/>
        <w:jc w:val="both"/>
        <w:rPr>
          <w:b/>
          <w:i/>
          <w:color w:val="000000"/>
          <w:sz w:val="15"/>
          <w:szCs w:val="15"/>
        </w:rPr>
      </w:pPr>
    </w:p>
    <w:p w:rsidR="00407BFE" w:rsidRDefault="00D1566D">
      <w:pPr>
        <w:pBdr>
          <w:top w:val="nil"/>
          <w:left w:val="nil"/>
          <w:bottom w:val="nil"/>
          <w:right w:val="nil"/>
          <w:between w:val="nil"/>
        </w:pBdr>
        <w:spacing w:before="92"/>
        <w:ind w:left="1137"/>
        <w:jc w:val="both"/>
        <w:rPr>
          <w:color w:val="000000"/>
        </w:rPr>
      </w:pPr>
      <w:r>
        <w:rPr>
          <w:color w:val="000000"/>
        </w:rPr>
        <w:t>În perioada de execuţie se recomandă ca:</w:t>
      </w:r>
    </w:p>
    <w:p w:rsidR="00407BFE" w:rsidRDefault="00407BFE">
      <w:pPr>
        <w:pBdr>
          <w:top w:val="nil"/>
          <w:left w:val="nil"/>
          <w:bottom w:val="nil"/>
          <w:right w:val="nil"/>
          <w:between w:val="nil"/>
        </w:pBdr>
        <w:spacing w:before="1"/>
        <w:jc w:val="both"/>
        <w:rPr>
          <w:color w:val="000000"/>
          <w:sz w:val="24"/>
          <w:szCs w:val="24"/>
        </w:rPr>
      </w:pPr>
    </w:p>
    <w:p w:rsidR="00407BFE" w:rsidRDefault="00D1566D">
      <w:pPr>
        <w:numPr>
          <w:ilvl w:val="1"/>
          <w:numId w:val="5"/>
        </w:numPr>
        <w:pBdr>
          <w:top w:val="nil"/>
          <w:left w:val="nil"/>
          <w:bottom w:val="nil"/>
          <w:right w:val="nil"/>
          <w:between w:val="nil"/>
        </w:pBdr>
        <w:tabs>
          <w:tab w:val="left" w:pos="2068"/>
          <w:tab w:val="left" w:pos="2069"/>
        </w:tabs>
        <w:spacing w:line="276" w:lineRule="auto"/>
        <w:ind w:left="2068" w:right="1316"/>
        <w:jc w:val="both"/>
      </w:pPr>
      <w:r>
        <w:rPr>
          <w:color w:val="000000"/>
        </w:rPr>
        <w:t>La amplasarea Organizării de şantier se va realiza o barieră fizică pentru a nu afecta şi alte suprafeţe decât cele necesare, cât şi pentru protejarea vegetaţiei din zonă;</w:t>
      </w:r>
    </w:p>
    <w:p w:rsidR="00407BFE" w:rsidRDefault="00D1566D">
      <w:pPr>
        <w:numPr>
          <w:ilvl w:val="1"/>
          <w:numId w:val="5"/>
        </w:numPr>
        <w:pBdr>
          <w:top w:val="nil"/>
          <w:left w:val="nil"/>
          <w:bottom w:val="nil"/>
          <w:right w:val="nil"/>
          <w:between w:val="nil"/>
        </w:pBdr>
        <w:tabs>
          <w:tab w:val="left" w:pos="2068"/>
          <w:tab w:val="left" w:pos="2069"/>
        </w:tabs>
        <w:spacing w:before="4" w:line="276" w:lineRule="auto"/>
        <w:ind w:left="2068" w:right="1161" w:hanging="360"/>
        <w:jc w:val="both"/>
      </w:pPr>
      <w:r>
        <w:rPr>
          <w:color w:val="000000"/>
        </w:rPr>
        <w:t>Se va evita amplasarea organizării de şantier în zone cu alunecări de teren sau alte</w:t>
      </w:r>
      <w:r>
        <w:rPr>
          <w:color w:val="000000"/>
        </w:rPr>
        <w:t xml:space="preserve"> procese geomorfologice cu impact direct asupra înfăţişării suprafeţei terestre.</w:t>
      </w:r>
    </w:p>
    <w:p w:rsidR="00407BFE" w:rsidRDefault="00407BFE">
      <w:pPr>
        <w:pBdr>
          <w:top w:val="nil"/>
          <w:left w:val="nil"/>
          <w:bottom w:val="nil"/>
          <w:right w:val="nil"/>
          <w:between w:val="nil"/>
        </w:pBdr>
        <w:spacing w:before="7"/>
        <w:jc w:val="both"/>
        <w:rPr>
          <w:color w:val="000000"/>
          <w:sz w:val="20"/>
          <w:szCs w:val="20"/>
        </w:rPr>
      </w:pPr>
    </w:p>
    <w:p w:rsidR="00407BFE" w:rsidRDefault="00D1566D">
      <w:pPr>
        <w:pBdr>
          <w:top w:val="nil"/>
          <w:left w:val="nil"/>
          <w:bottom w:val="nil"/>
          <w:right w:val="nil"/>
          <w:between w:val="nil"/>
        </w:pBdr>
        <w:spacing w:line="276" w:lineRule="auto"/>
        <w:ind w:left="640" w:right="1155" w:firstLine="385"/>
        <w:jc w:val="both"/>
        <w:rPr>
          <w:color w:val="000000"/>
        </w:rPr>
      </w:pPr>
      <w:r>
        <w:rPr>
          <w:color w:val="000000"/>
        </w:rPr>
        <w:t>Se apreciază că nu este necesar să se prevadă lucrări pentru protecţia florei şi faunei, impactul asupra lor fiind nesemnificativ.</w:t>
      </w:r>
    </w:p>
    <w:p w:rsidR="00407BFE" w:rsidRDefault="00407BFE">
      <w:pPr>
        <w:pBdr>
          <w:top w:val="nil"/>
          <w:left w:val="nil"/>
          <w:bottom w:val="nil"/>
          <w:right w:val="nil"/>
          <w:between w:val="nil"/>
        </w:pBdr>
        <w:spacing w:before="11"/>
        <w:jc w:val="both"/>
        <w:rPr>
          <w:color w:val="000000"/>
          <w:sz w:val="20"/>
          <w:szCs w:val="20"/>
        </w:rPr>
      </w:pPr>
    </w:p>
    <w:p w:rsidR="00407BFE" w:rsidRDefault="00D1566D">
      <w:pPr>
        <w:pBdr>
          <w:top w:val="nil"/>
          <w:left w:val="nil"/>
          <w:bottom w:val="nil"/>
          <w:right w:val="nil"/>
          <w:between w:val="nil"/>
        </w:pBdr>
        <w:spacing w:line="276" w:lineRule="auto"/>
        <w:ind w:left="640" w:right="1234" w:firstLine="385"/>
        <w:jc w:val="both"/>
        <w:rPr>
          <w:color w:val="000000"/>
        </w:rPr>
      </w:pPr>
      <w:r>
        <w:rPr>
          <w:color w:val="000000"/>
        </w:rPr>
        <w:t>Apreciem că, în apropierea platformei obiectivului, concentraţiile de poluanţi vor avea valori care nu vor depăşi concentraţiile maxime admisibile, astfel că nu vor exista probleme care să impună restricţii referitoare la cultivarea terenurilor agricole în</w:t>
      </w:r>
      <w:r>
        <w:rPr>
          <w:color w:val="000000"/>
        </w:rPr>
        <w:t>vecinate.</w:t>
      </w:r>
    </w:p>
    <w:p w:rsidR="00407BFE" w:rsidRDefault="00407BFE">
      <w:pPr>
        <w:pBdr>
          <w:top w:val="nil"/>
          <w:left w:val="nil"/>
          <w:bottom w:val="nil"/>
          <w:right w:val="nil"/>
          <w:between w:val="nil"/>
        </w:pBdr>
        <w:spacing w:before="9"/>
        <w:jc w:val="both"/>
        <w:rPr>
          <w:color w:val="000000"/>
          <w:sz w:val="21"/>
          <w:szCs w:val="21"/>
        </w:rPr>
      </w:pPr>
    </w:p>
    <w:p w:rsidR="00407BFE" w:rsidRDefault="00D1566D">
      <w:pPr>
        <w:pStyle w:val="Heading2"/>
        <w:numPr>
          <w:ilvl w:val="0"/>
          <w:numId w:val="5"/>
        </w:numPr>
        <w:tabs>
          <w:tab w:val="left" w:pos="862"/>
        </w:tabs>
        <w:jc w:val="both"/>
        <w:rPr>
          <w:u w:val="none"/>
        </w:rPr>
      </w:pPr>
      <w:r>
        <w:t>Protectia asezarilor umane si a altor obiective de interes public</w:t>
      </w:r>
    </w:p>
    <w:p w:rsidR="00407BFE" w:rsidRDefault="00407BFE">
      <w:pPr>
        <w:pBdr>
          <w:top w:val="nil"/>
          <w:left w:val="nil"/>
          <w:bottom w:val="nil"/>
          <w:right w:val="nil"/>
          <w:between w:val="nil"/>
        </w:pBdr>
        <w:spacing w:before="4"/>
        <w:jc w:val="both"/>
        <w:rPr>
          <w:b/>
          <w:i/>
          <w:color w:val="000000"/>
          <w:sz w:val="20"/>
          <w:szCs w:val="20"/>
        </w:rPr>
      </w:pPr>
    </w:p>
    <w:p w:rsidR="00407BFE" w:rsidRDefault="00D1566D">
      <w:pPr>
        <w:ind w:left="640"/>
        <w:jc w:val="both"/>
        <w:rPr>
          <w:b/>
          <w:i/>
        </w:rPr>
      </w:pPr>
      <w:r>
        <w:rPr>
          <w:u w:val="single"/>
        </w:rPr>
        <w:t xml:space="preserve"> </w:t>
      </w:r>
      <w:r>
        <w:rPr>
          <w:b/>
          <w:i/>
          <w:u w:val="single"/>
        </w:rPr>
        <w:t>Sursele de poluanţi pentru aşezările umane</w:t>
      </w:r>
    </w:p>
    <w:p w:rsidR="00407BFE" w:rsidRDefault="00407BFE">
      <w:pPr>
        <w:pBdr>
          <w:top w:val="nil"/>
          <w:left w:val="nil"/>
          <w:bottom w:val="nil"/>
          <w:right w:val="nil"/>
          <w:between w:val="nil"/>
        </w:pBdr>
        <w:spacing w:before="4"/>
        <w:jc w:val="both"/>
        <w:rPr>
          <w:b/>
          <w:i/>
          <w:color w:val="000000"/>
          <w:sz w:val="15"/>
          <w:szCs w:val="15"/>
        </w:rPr>
      </w:pPr>
    </w:p>
    <w:p w:rsidR="00407BFE" w:rsidRDefault="00D1566D">
      <w:pPr>
        <w:numPr>
          <w:ilvl w:val="1"/>
          <w:numId w:val="5"/>
        </w:numPr>
        <w:pBdr>
          <w:top w:val="nil"/>
          <w:left w:val="nil"/>
          <w:bottom w:val="nil"/>
          <w:right w:val="nil"/>
          <w:between w:val="nil"/>
        </w:pBdr>
        <w:tabs>
          <w:tab w:val="left" w:pos="2068"/>
          <w:tab w:val="left" w:pos="2069"/>
        </w:tabs>
        <w:spacing w:before="92"/>
        <w:ind w:left="2068" w:right="1122" w:hanging="360"/>
        <w:jc w:val="both"/>
      </w:pPr>
      <w:r>
        <w:rPr>
          <w:color w:val="000000"/>
        </w:rPr>
        <w:t>emisiile de poluanţi şi zgomot generate de traficul greu şi de utilajele grele folosite în şantier;</w:t>
      </w:r>
    </w:p>
    <w:p w:rsidR="00407BFE" w:rsidRDefault="00D1566D">
      <w:pPr>
        <w:numPr>
          <w:ilvl w:val="1"/>
          <w:numId w:val="5"/>
        </w:numPr>
        <w:pBdr>
          <w:top w:val="nil"/>
          <w:left w:val="nil"/>
          <w:bottom w:val="nil"/>
          <w:right w:val="nil"/>
          <w:between w:val="nil"/>
        </w:pBdr>
        <w:tabs>
          <w:tab w:val="left" w:pos="2068"/>
          <w:tab w:val="left" w:pos="2069"/>
          <w:tab w:val="left" w:pos="8293"/>
        </w:tabs>
        <w:spacing w:before="3"/>
        <w:ind w:left="2068" w:right="2082" w:hanging="360"/>
        <w:jc w:val="both"/>
      </w:pPr>
      <w:r>
        <w:rPr>
          <w:color w:val="000000"/>
        </w:rPr>
        <w:t>emisiile de poluanţi şi zgomot generate de manevrarea pământului</w:t>
      </w:r>
      <w:r>
        <w:rPr>
          <w:color w:val="000000"/>
        </w:rPr>
        <w:tab/>
        <w:t>( terasamente ) şi a materialelor de construcţii.</w:t>
      </w:r>
    </w:p>
    <w:p w:rsidR="00407BFE" w:rsidRDefault="00407BFE">
      <w:pPr>
        <w:pBdr>
          <w:top w:val="nil"/>
          <w:left w:val="nil"/>
          <w:bottom w:val="nil"/>
          <w:right w:val="nil"/>
          <w:between w:val="nil"/>
        </w:pBdr>
        <w:spacing w:before="2"/>
        <w:jc w:val="both"/>
        <w:rPr>
          <w:color w:val="000000"/>
          <w:sz w:val="33"/>
          <w:szCs w:val="33"/>
        </w:rPr>
      </w:pPr>
    </w:p>
    <w:p w:rsidR="00407BFE" w:rsidRDefault="00D1566D">
      <w:pPr>
        <w:pStyle w:val="Heading2"/>
        <w:ind w:firstLine="640"/>
        <w:jc w:val="both"/>
        <w:rPr>
          <w:u w:val="none"/>
        </w:rPr>
      </w:pPr>
      <w:r>
        <w:rPr>
          <w:b w:val="0"/>
          <w:i w:val="0"/>
        </w:rPr>
        <w:t xml:space="preserve"> </w:t>
      </w:r>
      <w:r>
        <w:t>Măsuri de reducere / ameliorare a impactul asupra populaţiei, sănătăţii umane</w:t>
      </w:r>
    </w:p>
    <w:p w:rsidR="00407BFE" w:rsidRDefault="00407BFE">
      <w:pPr>
        <w:pBdr>
          <w:top w:val="nil"/>
          <w:left w:val="nil"/>
          <w:bottom w:val="nil"/>
          <w:right w:val="nil"/>
          <w:between w:val="nil"/>
        </w:pBdr>
        <w:spacing w:before="2"/>
        <w:jc w:val="both"/>
        <w:rPr>
          <w:b/>
          <w:i/>
          <w:color w:val="000000"/>
          <w:sz w:val="15"/>
          <w:szCs w:val="15"/>
        </w:rPr>
      </w:pPr>
    </w:p>
    <w:p w:rsidR="00407BFE" w:rsidRDefault="00D1566D">
      <w:pPr>
        <w:pBdr>
          <w:top w:val="nil"/>
          <w:left w:val="nil"/>
          <w:bottom w:val="nil"/>
          <w:right w:val="nil"/>
          <w:between w:val="nil"/>
        </w:pBdr>
        <w:spacing w:before="91" w:line="280" w:lineRule="auto"/>
        <w:ind w:left="640" w:right="1124" w:firstLine="385"/>
        <w:jc w:val="both"/>
        <w:rPr>
          <w:color w:val="000000"/>
        </w:rPr>
      </w:pPr>
      <w:r>
        <w:rPr>
          <w:color w:val="000000"/>
        </w:rPr>
        <w:t>Aspectele de mediu pot fi generate de traficul greu pentru transportul materialelor si zgomotul produs de activitatea desfasurata.</w:t>
      </w:r>
    </w:p>
    <w:p w:rsidR="00407BFE" w:rsidRDefault="00D1566D">
      <w:pPr>
        <w:pBdr>
          <w:top w:val="nil"/>
          <w:left w:val="nil"/>
          <w:bottom w:val="nil"/>
          <w:right w:val="nil"/>
          <w:between w:val="nil"/>
        </w:pBdr>
        <w:spacing w:before="191" w:line="278" w:lineRule="auto"/>
        <w:ind w:left="640" w:right="1759" w:firstLine="385"/>
        <w:jc w:val="both"/>
        <w:rPr>
          <w:color w:val="000000"/>
        </w:rPr>
      </w:pPr>
      <w:r>
        <w:rPr>
          <w:color w:val="000000"/>
        </w:rPr>
        <w:t>Pentru limitarea preventiva a zgomotului, vibratiilor si a emisiilor poluante din gaze de esapament produse de autovehicole g</w:t>
      </w:r>
      <w:r>
        <w:rPr>
          <w:color w:val="000000"/>
        </w:rPr>
        <w:t>rele, sunt luate urmatoarele masuri :</w:t>
      </w:r>
    </w:p>
    <w:p w:rsidR="00407BFE" w:rsidRDefault="00D1566D">
      <w:pPr>
        <w:numPr>
          <w:ilvl w:val="1"/>
          <w:numId w:val="5"/>
        </w:numPr>
        <w:pBdr>
          <w:top w:val="nil"/>
          <w:left w:val="nil"/>
          <w:bottom w:val="nil"/>
          <w:right w:val="nil"/>
          <w:between w:val="nil"/>
        </w:pBdr>
        <w:tabs>
          <w:tab w:val="left" w:pos="2068"/>
          <w:tab w:val="left" w:pos="2069"/>
        </w:tabs>
        <w:spacing w:before="198"/>
        <w:ind w:left="2068" w:right="1681" w:hanging="360"/>
        <w:jc w:val="both"/>
      </w:pPr>
      <w:r>
        <w:rPr>
          <w:color w:val="000000"/>
        </w:rPr>
        <w:t>reducerea vitezei de deplasare si mentinerea starii tehnice corespunzatoare a mijloacelor de transport ;</w:t>
      </w:r>
    </w:p>
    <w:p w:rsidR="00407BFE" w:rsidRDefault="00D1566D">
      <w:pPr>
        <w:numPr>
          <w:ilvl w:val="1"/>
          <w:numId w:val="5"/>
        </w:numPr>
        <w:pBdr>
          <w:top w:val="nil"/>
          <w:left w:val="nil"/>
          <w:bottom w:val="nil"/>
          <w:right w:val="nil"/>
          <w:between w:val="nil"/>
        </w:pBdr>
        <w:tabs>
          <w:tab w:val="left" w:pos="2068"/>
          <w:tab w:val="left" w:pos="2069"/>
        </w:tabs>
        <w:ind w:left="2068" w:right="1413" w:hanging="360"/>
        <w:jc w:val="both"/>
      </w:pPr>
      <w:r>
        <w:rPr>
          <w:color w:val="000000"/>
        </w:rPr>
        <w:t>limitarea emisiilor din gazele de esapament prin verificari tehnice periodice ale autovehicolelor ;</w:t>
      </w:r>
    </w:p>
    <w:p w:rsidR="00407BFE" w:rsidRDefault="00D1566D">
      <w:pPr>
        <w:numPr>
          <w:ilvl w:val="1"/>
          <w:numId w:val="5"/>
        </w:numPr>
        <w:pBdr>
          <w:top w:val="nil"/>
          <w:left w:val="nil"/>
          <w:bottom w:val="nil"/>
          <w:right w:val="nil"/>
          <w:between w:val="nil"/>
        </w:pBdr>
        <w:tabs>
          <w:tab w:val="left" w:pos="2068"/>
          <w:tab w:val="left" w:pos="2069"/>
        </w:tabs>
        <w:ind w:left="2068" w:right="1097" w:hanging="360"/>
        <w:jc w:val="both"/>
      </w:pPr>
      <w:r>
        <w:rPr>
          <w:color w:val="000000"/>
        </w:rPr>
        <w:t>amenajarea drumurilor de acces cu platforme de circulatie dimensionate corespunzator gabaritelor mijloacelor de transport si intretinerea permanenta intr-o stare buna a acestora ;</w:t>
      </w:r>
    </w:p>
    <w:p w:rsidR="00407BFE" w:rsidRDefault="00D1566D">
      <w:pPr>
        <w:numPr>
          <w:ilvl w:val="1"/>
          <w:numId w:val="5"/>
        </w:numPr>
        <w:pBdr>
          <w:top w:val="nil"/>
          <w:left w:val="nil"/>
          <w:bottom w:val="nil"/>
          <w:right w:val="nil"/>
          <w:between w:val="nil"/>
        </w:pBdr>
        <w:tabs>
          <w:tab w:val="left" w:pos="2068"/>
          <w:tab w:val="left" w:pos="2069"/>
        </w:tabs>
        <w:ind w:left="2068" w:right="1130" w:hanging="360"/>
        <w:jc w:val="both"/>
      </w:pPr>
      <w:r>
        <w:rPr>
          <w:color w:val="000000"/>
        </w:rPr>
        <w:t>in scopul reducerii nivelului de zgomot la limita incintei obiectivului, man</w:t>
      </w:r>
      <w:r>
        <w:rPr>
          <w:color w:val="000000"/>
        </w:rPr>
        <w:t>ipularea materialelor se va face cu atentie pentru evitarea lovirii acestora;</w:t>
      </w:r>
    </w:p>
    <w:p w:rsidR="00407BFE" w:rsidRDefault="00D1566D">
      <w:pPr>
        <w:numPr>
          <w:ilvl w:val="1"/>
          <w:numId w:val="5"/>
        </w:numPr>
        <w:pBdr>
          <w:top w:val="nil"/>
          <w:left w:val="nil"/>
          <w:bottom w:val="nil"/>
          <w:right w:val="nil"/>
          <w:between w:val="nil"/>
        </w:pBdr>
        <w:tabs>
          <w:tab w:val="left" w:pos="2068"/>
          <w:tab w:val="left" w:pos="2069"/>
        </w:tabs>
        <w:ind w:left="2068" w:right="1280" w:hanging="360"/>
        <w:jc w:val="both"/>
      </w:pPr>
      <w:r>
        <w:rPr>
          <w:color w:val="000000"/>
        </w:rPr>
        <w:t>in cazul in care nivelul de zgomot este peste limita admisa, se vor monta panouri fonoabsorbante ;</w:t>
      </w:r>
    </w:p>
    <w:p w:rsidR="00407BFE" w:rsidRDefault="00D1566D">
      <w:pPr>
        <w:numPr>
          <w:ilvl w:val="1"/>
          <w:numId w:val="5"/>
        </w:numPr>
        <w:pBdr>
          <w:top w:val="nil"/>
          <w:left w:val="nil"/>
          <w:bottom w:val="nil"/>
          <w:right w:val="nil"/>
          <w:between w:val="nil"/>
        </w:pBdr>
        <w:tabs>
          <w:tab w:val="left" w:pos="2068"/>
          <w:tab w:val="left" w:pos="2069"/>
        </w:tabs>
        <w:ind w:left="2068" w:right="1156" w:hanging="360"/>
        <w:jc w:val="both"/>
      </w:pPr>
      <w:r>
        <w:rPr>
          <w:color w:val="000000"/>
        </w:rPr>
        <w:t>amplasamentul este reglementat din punct de vedere al urbanismului si amenajarii teritoriului prin Certificat de urbanism si ulterior prin Autorizatia de construire.</w:t>
      </w:r>
    </w:p>
    <w:p w:rsidR="00407BFE" w:rsidRDefault="00D1566D">
      <w:pPr>
        <w:pStyle w:val="Heading1"/>
        <w:numPr>
          <w:ilvl w:val="0"/>
          <w:numId w:val="8"/>
        </w:numPr>
        <w:tabs>
          <w:tab w:val="left" w:pos="771"/>
        </w:tabs>
        <w:spacing w:before="76"/>
        <w:ind w:left="770"/>
        <w:jc w:val="both"/>
      </w:pPr>
      <w:r>
        <w:t>dotări şi măsuri prevăzute pentru controlul emisiilor de poluanţi în mediu.</w:t>
      </w:r>
    </w:p>
    <w:p w:rsidR="00407BFE" w:rsidRDefault="00D1566D">
      <w:pPr>
        <w:pBdr>
          <w:top w:val="nil"/>
          <w:left w:val="nil"/>
          <w:bottom w:val="nil"/>
          <w:right w:val="nil"/>
          <w:between w:val="nil"/>
        </w:pBdr>
        <w:tabs>
          <w:tab w:val="left" w:pos="1348"/>
        </w:tabs>
        <w:spacing w:before="31"/>
        <w:ind w:left="640"/>
        <w:jc w:val="both"/>
        <w:rPr>
          <w:color w:val="000000"/>
        </w:rPr>
      </w:pPr>
      <w:r>
        <w:rPr>
          <w:color w:val="000000"/>
        </w:rPr>
        <w:t>-</w:t>
      </w:r>
      <w:r>
        <w:rPr>
          <w:color w:val="000000"/>
        </w:rPr>
        <w:tab/>
        <w:t>Nu este cazu</w:t>
      </w:r>
      <w:r>
        <w:rPr>
          <w:color w:val="000000"/>
        </w:rPr>
        <w:t>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12"/>
        </w:numPr>
        <w:tabs>
          <w:tab w:val="left" w:pos="941"/>
        </w:tabs>
        <w:spacing w:line="276" w:lineRule="auto"/>
        <w:ind w:right="198" w:firstLine="0"/>
        <w:jc w:val="both"/>
      </w:pPr>
      <w:r>
        <w:t>Lucrări de refacere a amplasamentului la finalizarea investiţiei, în caz de accidente şi/sau la încetarea activităţii, în măsura în care aceste informaţii sunt disponibile:</w:t>
      </w:r>
    </w:p>
    <w:p w:rsidR="00407BFE" w:rsidRDefault="00D1566D">
      <w:pPr>
        <w:spacing w:line="276" w:lineRule="auto"/>
        <w:ind w:left="640" w:right="211"/>
        <w:jc w:val="both"/>
        <w:rPr>
          <w:b/>
        </w:rPr>
      </w:pPr>
      <w:r>
        <w:rPr>
          <w:b/>
        </w:rPr>
        <w:t>- lucrările propuse pentru refacerea amplasamentului la finalizarea investiţiei, în caz de accidente şi/sau la încetarea activităţii;</w:t>
      </w:r>
    </w:p>
    <w:p w:rsidR="00407BFE" w:rsidRDefault="00D1566D">
      <w:pPr>
        <w:pBdr>
          <w:top w:val="nil"/>
          <w:left w:val="nil"/>
          <w:bottom w:val="nil"/>
          <w:right w:val="nil"/>
          <w:between w:val="nil"/>
        </w:pBdr>
        <w:tabs>
          <w:tab w:val="left" w:pos="1348"/>
        </w:tabs>
        <w:spacing w:line="276" w:lineRule="auto"/>
        <w:ind w:left="640" w:right="197"/>
        <w:jc w:val="both"/>
        <w:rPr>
          <w:color w:val="000000"/>
        </w:rPr>
      </w:pPr>
      <w:r>
        <w:rPr>
          <w:color w:val="1D2028"/>
        </w:rPr>
        <w:t>-</w:t>
      </w:r>
      <w:r>
        <w:rPr>
          <w:color w:val="1D2028"/>
        </w:rPr>
        <w:tab/>
        <w:t>lucrarile propuse pentru refacerea amplasamentului la finalizarea investitiei, in caz de accidente si/sau la incetarea a</w:t>
      </w:r>
      <w:r>
        <w:rPr>
          <w:color w:val="1D2028"/>
        </w:rPr>
        <w:t>ctivitatii: pamantul rezultat din escavatii se va folosi pentru aducerea cotei terenului la CTN (cota teren natural) prevazuta in proiect; se vor amenaja alei de acces auto, alei de acces pietonale, trotuare si spatii verzi, conform plan situatie 1:200 (A.</w:t>
      </w:r>
      <w:r>
        <w:rPr>
          <w:color w:val="1D2028"/>
        </w:rPr>
        <w:t>02) anexat. Constructia fiind de importanta normala, sunt excluse lucrari cu impact agresiv asupra amplasamentului.</w:t>
      </w:r>
    </w:p>
    <w:p w:rsidR="00407BFE" w:rsidRDefault="00D1566D">
      <w:pPr>
        <w:pStyle w:val="Heading1"/>
        <w:ind w:firstLine="640"/>
        <w:jc w:val="both"/>
      </w:pPr>
      <w:r>
        <w:t>- aspecte referitoare la prevenirea şi modul de răspuns pentru cazuri de poluări accidentale;</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ind w:firstLine="640"/>
        <w:jc w:val="both"/>
      </w:pPr>
      <w:r>
        <w:t>- aspecte referitoare la închiderea/dezafectarea/demolarea instalaţiei;</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ind w:firstLine="640"/>
        <w:jc w:val="both"/>
      </w:pPr>
      <w:r>
        <w:t>- modalităţi de refacere a stării iniţiale/reabilitare în vederea utilizării ulterioare a terenului.</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12"/>
        </w:numPr>
        <w:tabs>
          <w:tab w:val="left" w:pos="1027"/>
        </w:tabs>
        <w:spacing w:before="1"/>
        <w:ind w:left="1026" w:hanging="389"/>
        <w:jc w:val="both"/>
      </w:pPr>
      <w:r>
        <w:t>Anexe - piese desenate:</w:t>
      </w:r>
    </w:p>
    <w:p w:rsidR="00407BFE" w:rsidRDefault="00D1566D">
      <w:pPr>
        <w:numPr>
          <w:ilvl w:val="0"/>
          <w:numId w:val="1"/>
        </w:numPr>
        <w:pBdr>
          <w:top w:val="nil"/>
          <w:left w:val="nil"/>
          <w:bottom w:val="nil"/>
          <w:right w:val="nil"/>
          <w:between w:val="nil"/>
        </w:pBdr>
        <w:tabs>
          <w:tab w:val="left" w:pos="809"/>
        </w:tabs>
        <w:spacing w:before="37" w:line="276" w:lineRule="auto"/>
        <w:ind w:right="203" w:firstLine="0"/>
        <w:jc w:val="both"/>
      </w:pPr>
      <w:r>
        <w:rPr>
          <w:b/>
          <w:color w:val="000000"/>
        </w:rPr>
        <w:t>planul de încadrare în zonă a obiectivului şi planul de situaţie, cu modul de planificare a utilizării suprafeţelor; formele fizice ale proiectului (planuri, clădiri, alte structuri, materiale de construcţie şi altele); planşe reprezentând limitele amplasa</w:t>
      </w:r>
      <w:r>
        <w:rPr>
          <w:b/>
          <w:color w:val="000000"/>
        </w:rPr>
        <w:t>mentului proiectului, inclusiv orice suprafaţă de teren solicitată pentru a fi folosită temporar (planuri de situaţie şi amplasamente);</w:t>
      </w:r>
    </w:p>
    <w:p w:rsidR="00407BFE" w:rsidRDefault="00D1566D">
      <w:pPr>
        <w:pBdr>
          <w:top w:val="nil"/>
          <w:left w:val="nil"/>
          <w:bottom w:val="nil"/>
          <w:right w:val="nil"/>
          <w:between w:val="nil"/>
        </w:pBdr>
        <w:tabs>
          <w:tab w:val="left" w:pos="1348"/>
        </w:tabs>
        <w:spacing w:line="249" w:lineRule="auto"/>
        <w:ind w:left="640"/>
        <w:jc w:val="both"/>
        <w:rPr>
          <w:color w:val="000000"/>
        </w:rPr>
      </w:pPr>
      <w:r>
        <w:rPr>
          <w:b/>
          <w:color w:val="000000"/>
        </w:rPr>
        <w:t>-</w:t>
      </w:r>
      <w:r>
        <w:rPr>
          <w:b/>
          <w:color w:val="000000"/>
        </w:rPr>
        <w:tab/>
      </w:r>
      <w:r>
        <w:rPr>
          <w:color w:val="000000"/>
        </w:rPr>
        <w:t>Se ataseaza planurile la prezenta documentatie</w:t>
      </w:r>
    </w:p>
    <w:p w:rsidR="00407BFE" w:rsidRDefault="00D1566D">
      <w:pPr>
        <w:pStyle w:val="Heading1"/>
        <w:numPr>
          <w:ilvl w:val="0"/>
          <w:numId w:val="1"/>
        </w:numPr>
        <w:tabs>
          <w:tab w:val="left" w:pos="807"/>
        </w:tabs>
        <w:spacing w:before="42"/>
        <w:ind w:left="806" w:hanging="169"/>
        <w:jc w:val="both"/>
      </w:pPr>
      <w:r>
        <w:t>schemele-flux pentru procesul tehnologic şi fazele activităţii, cu inst</w:t>
      </w:r>
      <w:r>
        <w:t>alaţiile de depoluare;</w:t>
      </w:r>
    </w:p>
    <w:p w:rsidR="00407BFE" w:rsidRDefault="00D1566D">
      <w:pPr>
        <w:numPr>
          <w:ilvl w:val="0"/>
          <w:numId w:val="19"/>
        </w:numPr>
        <w:pBdr>
          <w:top w:val="nil"/>
          <w:left w:val="nil"/>
          <w:bottom w:val="nil"/>
          <w:right w:val="nil"/>
          <w:between w:val="nil"/>
        </w:pBdr>
        <w:tabs>
          <w:tab w:val="left" w:pos="1348"/>
          <w:tab w:val="left" w:pos="1349"/>
        </w:tabs>
        <w:spacing w:before="31"/>
        <w:ind w:hanging="711"/>
        <w:jc w:val="both"/>
      </w:pPr>
      <w:r>
        <w:rPr>
          <w:color w:val="000000"/>
        </w:rPr>
        <w:t>Nu este cazul</w:t>
      </w:r>
    </w:p>
    <w:p w:rsidR="00407BFE" w:rsidRDefault="00407BFE">
      <w:pPr>
        <w:pBdr>
          <w:top w:val="nil"/>
          <w:left w:val="nil"/>
          <w:bottom w:val="nil"/>
          <w:right w:val="nil"/>
          <w:between w:val="nil"/>
        </w:pBdr>
        <w:spacing w:before="3"/>
        <w:jc w:val="both"/>
        <w:rPr>
          <w:color w:val="000000"/>
          <w:sz w:val="29"/>
          <w:szCs w:val="29"/>
        </w:rPr>
      </w:pPr>
    </w:p>
    <w:p w:rsidR="00407BFE" w:rsidRDefault="00D1566D">
      <w:pPr>
        <w:pStyle w:val="Heading1"/>
        <w:numPr>
          <w:ilvl w:val="0"/>
          <w:numId w:val="1"/>
        </w:numPr>
        <w:tabs>
          <w:tab w:val="left" w:pos="807"/>
        </w:tabs>
        <w:ind w:left="806" w:hanging="169"/>
        <w:jc w:val="both"/>
      </w:pPr>
      <w:r>
        <w:t>schema-flux a gestionării deşeurilor;</w:t>
      </w:r>
    </w:p>
    <w:p w:rsidR="00407BFE" w:rsidRDefault="00D1566D">
      <w:pPr>
        <w:numPr>
          <w:ilvl w:val="0"/>
          <w:numId w:val="19"/>
        </w:numPr>
        <w:pBdr>
          <w:top w:val="nil"/>
          <w:left w:val="nil"/>
          <w:bottom w:val="nil"/>
          <w:right w:val="nil"/>
          <w:between w:val="nil"/>
        </w:pBdr>
        <w:tabs>
          <w:tab w:val="left" w:pos="1348"/>
          <w:tab w:val="left" w:pos="1349"/>
        </w:tabs>
        <w:spacing w:before="31"/>
        <w:ind w:hanging="711"/>
        <w:jc w:val="both"/>
      </w:pPr>
      <w:r>
        <w:rPr>
          <w:color w:val="000000"/>
        </w:rPr>
        <w:t>Nu este cazul</w:t>
      </w:r>
    </w:p>
    <w:p w:rsidR="00407BFE" w:rsidRDefault="00407BFE">
      <w:pPr>
        <w:pBdr>
          <w:top w:val="nil"/>
          <w:left w:val="nil"/>
          <w:bottom w:val="nil"/>
          <w:right w:val="nil"/>
          <w:between w:val="nil"/>
        </w:pBdr>
        <w:spacing w:before="1"/>
        <w:jc w:val="both"/>
        <w:rPr>
          <w:color w:val="000000"/>
          <w:sz w:val="29"/>
          <w:szCs w:val="29"/>
        </w:rPr>
      </w:pPr>
    </w:p>
    <w:p w:rsidR="00407BFE" w:rsidRDefault="00D1566D">
      <w:pPr>
        <w:pStyle w:val="Heading1"/>
        <w:numPr>
          <w:ilvl w:val="0"/>
          <w:numId w:val="1"/>
        </w:numPr>
        <w:tabs>
          <w:tab w:val="left" w:pos="807"/>
        </w:tabs>
        <w:ind w:left="806" w:hanging="169"/>
        <w:jc w:val="both"/>
      </w:pPr>
      <w:r>
        <w:t>alte piese desenate, stabilite de autoritatea publică pentru protecţia mediului.</w:t>
      </w:r>
    </w:p>
    <w:p w:rsidR="00407BFE" w:rsidRDefault="00D1566D">
      <w:pPr>
        <w:numPr>
          <w:ilvl w:val="0"/>
          <w:numId w:val="19"/>
        </w:numPr>
        <w:pBdr>
          <w:top w:val="nil"/>
          <w:left w:val="nil"/>
          <w:bottom w:val="nil"/>
          <w:right w:val="nil"/>
          <w:between w:val="nil"/>
        </w:pBdr>
        <w:tabs>
          <w:tab w:val="left" w:pos="1348"/>
          <w:tab w:val="left" w:pos="1349"/>
        </w:tabs>
        <w:spacing w:before="30"/>
        <w:ind w:hanging="711"/>
        <w:jc w:val="both"/>
      </w:pPr>
      <w:r>
        <w:rPr>
          <w:color w:val="000000"/>
        </w:rPr>
        <w:t>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25">
        <w:r>
          <w:rPr>
            <w:color w:val="333399"/>
            <w:u w:val="single"/>
          </w:rPr>
          <w:t>57/2007</w:t>
        </w:r>
      </w:hyperlink>
      <w:hyperlink r:id="rId26">
        <w:r>
          <w:rPr>
            <w:color w:val="333399"/>
          </w:rPr>
          <w:t xml:space="preserve"> </w:t>
        </w:r>
      </w:hyperlink>
      <w:r>
        <w:t>privind regimul ariilor naturale protejate, conservarea habitatelor naturale, a florei şi faunei sălbatice, aprobată cu modificări şi completări prin Legea nr.</w:t>
      </w:r>
      <w:hyperlink r:id="rId27">
        <w:r>
          <w:rPr>
            <w:color w:val="333399"/>
          </w:rPr>
          <w:t xml:space="preserve"> </w:t>
        </w:r>
      </w:hyperlink>
      <w:hyperlink r:id="rId28">
        <w:r>
          <w:rPr>
            <w:color w:val="333399"/>
            <w:u w:val="single"/>
          </w:rPr>
          <w:t>49/2011</w:t>
        </w:r>
      </w:hyperlink>
      <w:hyperlink r:id="rId29">
        <w:r>
          <w:t xml:space="preserve">, </w:t>
        </w:r>
      </w:hyperlink>
      <w:r>
        <w:t>cu modificările şi completările ulterioare, memoriul va fi completat cu următoarele:</w:t>
      </w:r>
    </w:p>
    <w:p w:rsidR="00407BFE" w:rsidRDefault="00D1566D">
      <w:pPr>
        <w:numPr>
          <w:ilvl w:val="0"/>
          <w:numId w:val="18"/>
        </w:numPr>
        <w:pBdr>
          <w:top w:val="nil"/>
          <w:left w:val="nil"/>
          <w:bottom w:val="nil"/>
          <w:right w:val="nil"/>
          <w:between w:val="nil"/>
        </w:pBdr>
        <w:tabs>
          <w:tab w:val="left" w:pos="826"/>
        </w:tabs>
        <w:spacing w:before="1" w:line="276" w:lineRule="auto"/>
        <w:ind w:right="198" w:firstLine="0"/>
        <w:jc w:val="both"/>
      </w:pPr>
      <w:r>
        <w:rPr>
          <w:b/>
          <w:color w:val="000000"/>
        </w:rPr>
        <w:t>descrierea succintă a proiectului şi distanţa faţă de aria naturală protejată de interes comunitar, precum ş</w:t>
      </w:r>
      <w:r>
        <w:rPr>
          <w:b/>
          <w:color w:val="000000"/>
        </w:rPr>
        <w:t>i coordonatele geografice (Stereo 70) ale amplasamentului proiectului. Aceste coordonate vor fi prezentate sub formă de vector în format digital cu referinţă geografică, în sistem de proiecţie naţională Stereo 1970, sau de tabel în format electronic conţin</w:t>
      </w:r>
      <w:r>
        <w:rPr>
          <w:b/>
          <w:color w:val="000000"/>
        </w:rPr>
        <w:t>ând coordonatele conturului (X, Y) în sistem de proiecţie naţională Stereo 1970;</w:t>
      </w:r>
    </w:p>
    <w:p w:rsidR="00407BFE" w:rsidRDefault="00D1566D">
      <w:pPr>
        <w:numPr>
          <w:ilvl w:val="0"/>
          <w:numId w:val="19"/>
        </w:numPr>
        <w:pBdr>
          <w:top w:val="nil"/>
          <w:left w:val="nil"/>
          <w:bottom w:val="nil"/>
          <w:right w:val="nil"/>
          <w:between w:val="nil"/>
        </w:pBdr>
        <w:tabs>
          <w:tab w:val="left" w:pos="1348"/>
          <w:tab w:val="left" w:pos="1349"/>
        </w:tabs>
        <w:spacing w:line="248" w:lineRule="auto"/>
        <w:ind w:hanging="711"/>
        <w:jc w:val="both"/>
      </w:pPr>
      <w:r>
        <w:rPr>
          <w:color w:val="000000"/>
        </w:rPr>
        <w:t>Nu este cazul</w:t>
      </w:r>
    </w:p>
    <w:p w:rsidR="00407BFE" w:rsidRDefault="00407BFE">
      <w:pPr>
        <w:pBdr>
          <w:top w:val="nil"/>
          <w:left w:val="nil"/>
          <w:bottom w:val="nil"/>
          <w:right w:val="nil"/>
          <w:between w:val="nil"/>
        </w:pBdr>
        <w:spacing w:before="2"/>
        <w:jc w:val="both"/>
        <w:rPr>
          <w:color w:val="000000"/>
          <w:sz w:val="29"/>
          <w:szCs w:val="29"/>
        </w:rPr>
      </w:pPr>
    </w:p>
    <w:p w:rsidR="00407BFE" w:rsidRDefault="00D1566D">
      <w:pPr>
        <w:pStyle w:val="Heading1"/>
        <w:numPr>
          <w:ilvl w:val="0"/>
          <w:numId w:val="18"/>
        </w:numPr>
        <w:tabs>
          <w:tab w:val="left" w:pos="838"/>
        </w:tabs>
        <w:ind w:left="837" w:hanging="200"/>
        <w:jc w:val="both"/>
      </w:pPr>
      <w:r>
        <w:t>numele şi codul ariei naturale protejate de interes comunitar;</w:t>
      </w:r>
    </w:p>
    <w:p w:rsidR="00407BFE" w:rsidRDefault="00D1566D">
      <w:pPr>
        <w:numPr>
          <w:ilvl w:val="0"/>
          <w:numId w:val="19"/>
        </w:numPr>
        <w:pBdr>
          <w:top w:val="nil"/>
          <w:left w:val="nil"/>
          <w:bottom w:val="nil"/>
          <w:right w:val="nil"/>
          <w:between w:val="nil"/>
        </w:pBdr>
        <w:tabs>
          <w:tab w:val="left" w:pos="1348"/>
          <w:tab w:val="left" w:pos="1349"/>
        </w:tabs>
        <w:spacing w:before="69"/>
        <w:ind w:hanging="711"/>
        <w:jc w:val="both"/>
      </w:pPr>
      <w:r>
        <w:rPr>
          <w:color w:val="000000"/>
        </w:rPr>
        <w:t>Nu este cazul</w:t>
      </w:r>
    </w:p>
    <w:p w:rsidR="00407BFE" w:rsidRDefault="00407BFE">
      <w:pPr>
        <w:pBdr>
          <w:top w:val="nil"/>
          <w:left w:val="nil"/>
          <w:bottom w:val="nil"/>
          <w:right w:val="nil"/>
          <w:between w:val="nil"/>
        </w:pBdr>
        <w:spacing w:before="4"/>
        <w:jc w:val="both"/>
        <w:rPr>
          <w:color w:val="000000"/>
          <w:sz w:val="29"/>
          <w:szCs w:val="29"/>
        </w:rPr>
      </w:pPr>
    </w:p>
    <w:p w:rsidR="00407BFE" w:rsidRDefault="00D1566D">
      <w:pPr>
        <w:pStyle w:val="Heading1"/>
        <w:numPr>
          <w:ilvl w:val="0"/>
          <w:numId w:val="18"/>
        </w:numPr>
        <w:tabs>
          <w:tab w:val="left" w:pos="814"/>
        </w:tabs>
        <w:spacing w:line="278" w:lineRule="auto"/>
        <w:ind w:right="1060" w:firstLine="0"/>
        <w:jc w:val="both"/>
      </w:pPr>
      <w:r>
        <w:t>prezenţa şi efectivele/suprafeţele acoperite de specii şi habitate de interes comunitar în zona proiectului;</w:t>
      </w:r>
    </w:p>
    <w:p w:rsidR="00407BFE" w:rsidRDefault="00D1566D">
      <w:pPr>
        <w:numPr>
          <w:ilvl w:val="0"/>
          <w:numId w:val="19"/>
        </w:numPr>
        <w:pBdr>
          <w:top w:val="nil"/>
          <w:left w:val="nil"/>
          <w:bottom w:val="nil"/>
          <w:right w:val="nil"/>
          <w:between w:val="nil"/>
        </w:pBdr>
        <w:tabs>
          <w:tab w:val="left" w:pos="1348"/>
          <w:tab w:val="left" w:pos="1349"/>
        </w:tabs>
        <w:spacing w:line="242" w:lineRule="auto"/>
        <w:ind w:hanging="711"/>
        <w:jc w:val="both"/>
      </w:pPr>
      <w:r>
        <w:rPr>
          <w:color w:val="000000"/>
        </w:rPr>
        <w:t>Nu este cazul</w:t>
      </w:r>
    </w:p>
    <w:p w:rsidR="00407BFE" w:rsidRDefault="00407BFE">
      <w:pPr>
        <w:pBdr>
          <w:top w:val="nil"/>
          <w:left w:val="nil"/>
          <w:bottom w:val="nil"/>
          <w:right w:val="nil"/>
          <w:between w:val="nil"/>
        </w:pBdr>
        <w:spacing w:before="11"/>
        <w:jc w:val="both"/>
        <w:rPr>
          <w:color w:val="000000"/>
          <w:sz w:val="28"/>
          <w:szCs w:val="28"/>
        </w:rPr>
      </w:pPr>
    </w:p>
    <w:p w:rsidR="00407BFE" w:rsidRDefault="00D1566D">
      <w:pPr>
        <w:pStyle w:val="Heading1"/>
        <w:numPr>
          <w:ilvl w:val="0"/>
          <w:numId w:val="18"/>
        </w:numPr>
        <w:tabs>
          <w:tab w:val="left" w:pos="838"/>
        </w:tabs>
        <w:spacing w:line="278" w:lineRule="auto"/>
        <w:ind w:right="1282" w:firstLine="0"/>
        <w:jc w:val="both"/>
      </w:pPr>
      <w:r>
        <w:t>se va preciza dacă proiectul propus nu are legătură directă cu sau nu este necesar pentru managementul conservării ariei naturale pr</w:t>
      </w:r>
      <w:r>
        <w:t>otejate de interes comunitar;</w:t>
      </w:r>
    </w:p>
    <w:p w:rsidR="00407BFE" w:rsidRDefault="00D1566D">
      <w:pPr>
        <w:numPr>
          <w:ilvl w:val="0"/>
          <w:numId w:val="19"/>
        </w:numPr>
        <w:pBdr>
          <w:top w:val="nil"/>
          <w:left w:val="nil"/>
          <w:bottom w:val="nil"/>
          <w:right w:val="nil"/>
          <w:between w:val="nil"/>
        </w:pBdr>
        <w:tabs>
          <w:tab w:val="left" w:pos="1348"/>
          <w:tab w:val="left" w:pos="1349"/>
        </w:tabs>
        <w:spacing w:line="244" w:lineRule="auto"/>
        <w:ind w:hanging="711"/>
        <w:jc w:val="both"/>
      </w:pPr>
      <w:r>
        <w:rPr>
          <w:color w:val="000000"/>
        </w:rPr>
        <w:t>Nu este cazul</w:t>
      </w:r>
    </w:p>
    <w:p w:rsidR="00407BFE" w:rsidRDefault="00407BFE">
      <w:pPr>
        <w:pBdr>
          <w:top w:val="nil"/>
          <w:left w:val="nil"/>
          <w:bottom w:val="nil"/>
          <w:right w:val="nil"/>
          <w:between w:val="nil"/>
        </w:pBdr>
        <w:spacing w:before="10"/>
        <w:jc w:val="both"/>
        <w:rPr>
          <w:color w:val="000000"/>
          <w:sz w:val="28"/>
          <w:szCs w:val="28"/>
        </w:rPr>
      </w:pPr>
    </w:p>
    <w:p w:rsidR="00407BFE" w:rsidRDefault="00D1566D">
      <w:pPr>
        <w:pStyle w:val="Heading1"/>
        <w:numPr>
          <w:ilvl w:val="0"/>
          <w:numId w:val="18"/>
        </w:numPr>
        <w:tabs>
          <w:tab w:val="left" w:pos="814"/>
        </w:tabs>
        <w:spacing w:line="276" w:lineRule="auto"/>
        <w:ind w:right="931" w:firstLine="0"/>
        <w:jc w:val="both"/>
      </w:pPr>
      <w:r>
        <w:t>se va estima impactul potenţial al proiectului asupra speciilor şi habitatelor din aria naturală protejată de interes comunitar;</w:t>
      </w:r>
    </w:p>
    <w:p w:rsidR="00407BFE" w:rsidRDefault="00D1566D">
      <w:pPr>
        <w:numPr>
          <w:ilvl w:val="0"/>
          <w:numId w:val="19"/>
        </w:numPr>
        <w:pBdr>
          <w:top w:val="nil"/>
          <w:left w:val="nil"/>
          <w:bottom w:val="nil"/>
          <w:right w:val="nil"/>
          <w:between w:val="nil"/>
        </w:pBdr>
        <w:tabs>
          <w:tab w:val="left" w:pos="1348"/>
          <w:tab w:val="left" w:pos="1349"/>
        </w:tabs>
        <w:spacing w:line="250" w:lineRule="auto"/>
        <w:ind w:hanging="711"/>
        <w:jc w:val="both"/>
      </w:pPr>
      <w:r>
        <w:rPr>
          <w:color w:val="000000"/>
        </w:rPr>
        <w:t>Nu este cazul</w:t>
      </w:r>
    </w:p>
    <w:p w:rsidR="00407BFE" w:rsidRDefault="00407BFE">
      <w:pPr>
        <w:pBdr>
          <w:top w:val="nil"/>
          <w:left w:val="nil"/>
          <w:bottom w:val="nil"/>
          <w:right w:val="nil"/>
          <w:between w:val="nil"/>
        </w:pBdr>
        <w:jc w:val="both"/>
        <w:rPr>
          <w:color w:val="000000"/>
          <w:sz w:val="29"/>
          <w:szCs w:val="29"/>
        </w:rPr>
      </w:pPr>
    </w:p>
    <w:p w:rsidR="00407BFE" w:rsidRDefault="00D1566D">
      <w:pPr>
        <w:pStyle w:val="Heading1"/>
        <w:numPr>
          <w:ilvl w:val="0"/>
          <w:numId w:val="18"/>
        </w:numPr>
        <w:tabs>
          <w:tab w:val="left" w:pos="790"/>
        </w:tabs>
        <w:ind w:left="789" w:hanging="152"/>
        <w:jc w:val="both"/>
      </w:pPr>
      <w:r>
        <w:t>alte informaţii prevăzute în legislaţia în vigoare.</w:t>
      </w:r>
    </w:p>
    <w:p w:rsidR="00407BFE" w:rsidRDefault="00D1566D">
      <w:pPr>
        <w:numPr>
          <w:ilvl w:val="0"/>
          <w:numId w:val="19"/>
        </w:numPr>
        <w:pBdr>
          <w:top w:val="nil"/>
          <w:left w:val="nil"/>
          <w:bottom w:val="nil"/>
          <w:right w:val="nil"/>
          <w:between w:val="nil"/>
        </w:pBdr>
        <w:tabs>
          <w:tab w:val="left" w:pos="1348"/>
          <w:tab w:val="left" w:pos="1349"/>
        </w:tabs>
        <w:spacing w:before="28"/>
        <w:ind w:hanging="711"/>
        <w:jc w:val="both"/>
      </w:pPr>
      <w:r>
        <w:rPr>
          <w:color w:val="000000"/>
        </w:rPr>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 actualizate:</w:t>
      </w:r>
    </w:p>
    <w:p w:rsidR="00407BFE" w:rsidRDefault="00D1566D">
      <w:pPr>
        <w:numPr>
          <w:ilvl w:val="0"/>
          <w:numId w:val="17"/>
        </w:numPr>
        <w:pBdr>
          <w:top w:val="nil"/>
          <w:left w:val="nil"/>
          <w:bottom w:val="nil"/>
          <w:right w:val="nil"/>
          <w:between w:val="nil"/>
        </w:pBdr>
        <w:tabs>
          <w:tab w:val="left" w:pos="807"/>
        </w:tabs>
        <w:spacing w:line="250" w:lineRule="auto"/>
        <w:ind w:hanging="169"/>
        <w:jc w:val="both"/>
        <w:rPr>
          <w:color w:val="000000"/>
          <w:sz w:val="18"/>
          <w:szCs w:val="18"/>
        </w:rPr>
      </w:pPr>
      <w:r>
        <w:rPr>
          <w:b/>
          <w:color w:val="000000"/>
        </w:rPr>
        <w:t>Localizarea proiectului:</w:t>
      </w:r>
    </w:p>
    <w:p w:rsidR="00407BFE" w:rsidRDefault="00D1566D">
      <w:pPr>
        <w:spacing w:before="40"/>
        <w:ind w:left="640"/>
        <w:jc w:val="both"/>
        <w:rPr>
          <w:b/>
        </w:rPr>
      </w:pPr>
      <w:r>
        <w:rPr>
          <w:b/>
        </w:rPr>
        <w:t>- bazinul hidrografic;</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ind w:firstLine="640"/>
        <w:jc w:val="both"/>
      </w:pPr>
      <w:r>
        <w:t>- cursul de apă: denumirea şi codul cadastral;</w:t>
      </w:r>
    </w:p>
    <w:p w:rsidR="00407BFE" w:rsidRDefault="00D1566D">
      <w:pPr>
        <w:pBdr>
          <w:top w:val="nil"/>
          <w:left w:val="nil"/>
          <w:bottom w:val="nil"/>
          <w:right w:val="nil"/>
          <w:between w:val="nil"/>
        </w:pBdr>
        <w:tabs>
          <w:tab w:val="left" w:pos="1348"/>
        </w:tabs>
        <w:spacing w:before="28"/>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7"/>
        <w:jc w:val="both"/>
        <w:rPr>
          <w:color w:val="000000"/>
          <w:sz w:val="29"/>
          <w:szCs w:val="29"/>
        </w:rPr>
      </w:pPr>
    </w:p>
    <w:p w:rsidR="00407BFE" w:rsidRDefault="00D1566D">
      <w:pPr>
        <w:pStyle w:val="Heading1"/>
        <w:ind w:firstLine="640"/>
        <w:jc w:val="both"/>
      </w:pPr>
      <w:r>
        <w:t>- corpul de apă (de suprafaţă şi/sau subteran): denumire şi cod.</w:t>
      </w:r>
    </w:p>
    <w:p w:rsidR="00407BFE" w:rsidRDefault="00407BFE">
      <w:pPr>
        <w:pBdr>
          <w:top w:val="nil"/>
          <w:left w:val="nil"/>
          <w:bottom w:val="nil"/>
          <w:right w:val="nil"/>
          <w:between w:val="nil"/>
        </w:pBdr>
        <w:spacing w:before="7"/>
        <w:jc w:val="both"/>
        <w:rPr>
          <w:b/>
          <w:color w:val="000000"/>
          <w:sz w:val="27"/>
          <w:szCs w:val="27"/>
        </w:rPr>
      </w:pPr>
    </w:p>
    <w:p w:rsidR="00407BFE" w:rsidRDefault="00D1566D">
      <w:pPr>
        <w:pBdr>
          <w:top w:val="nil"/>
          <w:left w:val="nil"/>
          <w:bottom w:val="nil"/>
          <w:right w:val="nil"/>
          <w:between w:val="nil"/>
        </w:pBdr>
        <w:tabs>
          <w:tab w:val="left" w:pos="1348"/>
        </w:tabs>
        <w:spacing w:before="1"/>
        <w:ind w:left="640"/>
        <w:jc w:val="both"/>
        <w:rPr>
          <w:color w:val="000000"/>
        </w:rPr>
      </w:pPr>
      <w:r>
        <w:rPr>
          <w:color w:val="000000"/>
        </w:rPr>
        <w:t>-</w:t>
      </w:r>
      <w:r>
        <w:rPr>
          <w:color w:val="000000"/>
        </w:rPr>
        <w:tab/>
        <w:t>Nu este cazul</w:t>
      </w:r>
    </w:p>
    <w:p w:rsidR="00407BFE" w:rsidRDefault="00407BFE">
      <w:pPr>
        <w:pBdr>
          <w:top w:val="nil"/>
          <w:left w:val="nil"/>
          <w:bottom w:val="nil"/>
          <w:right w:val="nil"/>
          <w:between w:val="nil"/>
        </w:pBdr>
        <w:spacing w:before="6"/>
        <w:jc w:val="both"/>
        <w:rPr>
          <w:color w:val="000000"/>
          <w:sz w:val="29"/>
          <w:szCs w:val="29"/>
        </w:rPr>
      </w:pPr>
    </w:p>
    <w:p w:rsidR="00407BFE" w:rsidRDefault="00D1566D">
      <w:pPr>
        <w:pStyle w:val="Heading1"/>
        <w:numPr>
          <w:ilvl w:val="0"/>
          <w:numId w:val="17"/>
        </w:numPr>
        <w:tabs>
          <w:tab w:val="left" w:pos="809"/>
        </w:tabs>
        <w:spacing w:line="278" w:lineRule="auto"/>
        <w:ind w:left="640" w:right="208" w:firstLine="0"/>
        <w:jc w:val="both"/>
        <w:rPr>
          <w:sz w:val="18"/>
          <w:szCs w:val="18"/>
        </w:rPr>
      </w:pPr>
      <w:r>
        <w:t>Indicarea stării ecologice/potenţialului ecologic şi starea chimică a corpului de apă de suprafaţă; pentru corpul de apă subteran se vor indica starea cantitativă şi starea chimica a corpului de apă.</w:t>
      </w:r>
    </w:p>
    <w:p w:rsidR="00407BFE" w:rsidRDefault="00D1566D">
      <w:pPr>
        <w:numPr>
          <w:ilvl w:val="0"/>
          <w:numId w:val="17"/>
        </w:numPr>
        <w:pBdr>
          <w:top w:val="nil"/>
          <w:left w:val="nil"/>
          <w:bottom w:val="nil"/>
          <w:right w:val="nil"/>
          <w:between w:val="nil"/>
        </w:pBdr>
        <w:tabs>
          <w:tab w:val="left" w:pos="809"/>
        </w:tabs>
        <w:spacing w:line="276" w:lineRule="auto"/>
        <w:ind w:left="640" w:right="200" w:firstLine="0"/>
        <w:jc w:val="both"/>
        <w:rPr>
          <w:color w:val="8F0000"/>
          <w:sz w:val="18"/>
          <w:szCs w:val="18"/>
        </w:rPr>
      </w:pPr>
      <w:r>
        <w:rPr>
          <w:b/>
          <w:color w:val="000000"/>
        </w:rPr>
        <w:t>indicarea obiectivului/obiectivelor de mediu pentru fiecare corp de apă identificat, cu precizarea excepţiilor aplicate şi a termenelor aferente, după caz.</w:t>
      </w:r>
    </w:p>
    <w:p w:rsidR="00407BFE" w:rsidRDefault="00D1566D">
      <w:pPr>
        <w:numPr>
          <w:ilvl w:val="0"/>
          <w:numId w:val="12"/>
        </w:numPr>
        <w:pBdr>
          <w:top w:val="nil"/>
          <w:left w:val="nil"/>
          <w:bottom w:val="nil"/>
          <w:right w:val="nil"/>
          <w:between w:val="nil"/>
        </w:pBdr>
        <w:tabs>
          <w:tab w:val="left" w:pos="1013"/>
        </w:tabs>
        <w:spacing w:line="276" w:lineRule="auto"/>
        <w:ind w:right="204" w:firstLine="0"/>
        <w:jc w:val="both"/>
      </w:pPr>
      <w:bookmarkStart w:id="1" w:name="_gjdgxs" w:colFirst="0" w:colLast="0"/>
      <w:bookmarkEnd w:id="1"/>
      <w:r>
        <w:rPr>
          <w:color w:val="000000"/>
        </w:rPr>
        <w:t>Criteriile prevăzute în anexa nr. 3 la Legea nr. .................................. privind evaluare</w:t>
      </w:r>
      <w:r>
        <w:rPr>
          <w:color w:val="000000"/>
        </w:rPr>
        <w:t xml:space="preserve">a impactului </w:t>
      </w:r>
      <w:r>
        <w:rPr>
          <w:color w:val="000000"/>
        </w:rPr>
        <w:lastRenderedPageBreak/>
        <w:t>anumitor proiecte publice şi private asupra mediului se iau în considerare, dacă este cazul, în momentul compilării informaţiilor în conformitate cu punctele III-XIV.</w:t>
      </w:r>
    </w:p>
    <w:p w:rsidR="00407BFE" w:rsidRDefault="00407BFE">
      <w:pPr>
        <w:pBdr>
          <w:top w:val="nil"/>
          <w:left w:val="nil"/>
          <w:bottom w:val="nil"/>
          <w:right w:val="nil"/>
          <w:between w:val="nil"/>
        </w:pBdr>
        <w:jc w:val="both"/>
        <w:rPr>
          <w:color w:val="000000"/>
          <w:sz w:val="24"/>
          <w:szCs w:val="24"/>
        </w:rPr>
      </w:pPr>
    </w:p>
    <w:p w:rsidR="00407BFE" w:rsidRDefault="00407BFE">
      <w:pPr>
        <w:pBdr>
          <w:top w:val="nil"/>
          <w:left w:val="nil"/>
          <w:bottom w:val="nil"/>
          <w:right w:val="nil"/>
          <w:between w:val="nil"/>
        </w:pBdr>
        <w:jc w:val="both"/>
        <w:rPr>
          <w:color w:val="000000"/>
          <w:sz w:val="24"/>
          <w:szCs w:val="24"/>
        </w:rPr>
      </w:pPr>
    </w:p>
    <w:p w:rsidR="00407BFE" w:rsidRDefault="00407BFE">
      <w:pPr>
        <w:pBdr>
          <w:top w:val="nil"/>
          <w:left w:val="nil"/>
          <w:bottom w:val="nil"/>
          <w:right w:val="nil"/>
          <w:between w:val="nil"/>
        </w:pBdr>
        <w:spacing w:before="10"/>
        <w:jc w:val="both"/>
        <w:rPr>
          <w:color w:val="000000"/>
          <w:sz w:val="27"/>
          <w:szCs w:val="27"/>
        </w:rPr>
      </w:pPr>
    </w:p>
    <w:p w:rsidR="00407BFE" w:rsidRDefault="00D1566D">
      <w:pPr>
        <w:pBdr>
          <w:top w:val="nil"/>
          <w:left w:val="nil"/>
          <w:bottom w:val="nil"/>
          <w:right w:val="nil"/>
          <w:between w:val="nil"/>
        </w:pBdr>
        <w:ind w:left="179"/>
        <w:jc w:val="both"/>
        <w:rPr>
          <w:color w:val="000000"/>
        </w:rPr>
      </w:pPr>
      <w:r>
        <w:rPr>
          <w:color w:val="000000"/>
        </w:rPr>
        <w:t xml:space="preserve">Semnătura şi ştampila </w:t>
      </w:r>
    </w:p>
    <w:p w:rsidR="00407BFE" w:rsidRDefault="00D1566D">
      <w:pPr>
        <w:pBdr>
          <w:top w:val="nil"/>
          <w:left w:val="nil"/>
          <w:bottom w:val="nil"/>
          <w:right w:val="nil"/>
          <w:between w:val="nil"/>
        </w:pBdr>
        <w:spacing w:before="40"/>
        <w:ind w:left="179"/>
        <w:jc w:val="both"/>
        <w:rPr>
          <w:color w:val="000000"/>
        </w:rPr>
      </w:pPr>
      <w:r>
        <w:rPr>
          <w:color w:val="000000"/>
        </w:rPr>
        <w:t>....................................................</w:t>
      </w:r>
    </w:p>
    <w:p w:rsidR="00407BFE" w:rsidRDefault="00407BFE">
      <w:pPr>
        <w:pBdr>
          <w:top w:val="nil"/>
          <w:left w:val="nil"/>
          <w:bottom w:val="nil"/>
          <w:right w:val="nil"/>
          <w:between w:val="nil"/>
        </w:pBdr>
        <w:spacing w:before="11"/>
        <w:jc w:val="both"/>
        <w:rPr>
          <w:color w:val="000000"/>
          <w:sz w:val="18"/>
          <w:szCs w:val="18"/>
        </w:rPr>
      </w:pPr>
    </w:p>
    <w:sectPr w:rsidR="00407BFE">
      <w:footerReference w:type="default" r:id="rId30"/>
      <w:pgSz w:w="11920" w:h="16850"/>
      <w:pgMar w:top="1340" w:right="660" w:bottom="280" w:left="80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6D" w:rsidRDefault="00D1566D">
      <w:r>
        <w:separator/>
      </w:r>
    </w:p>
  </w:endnote>
  <w:endnote w:type="continuationSeparator" w:id="0">
    <w:p w:rsidR="00D1566D" w:rsidRDefault="00D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FE" w:rsidRDefault="00D1566D">
    <w:pPr>
      <w:pBdr>
        <w:top w:val="nil"/>
        <w:left w:val="nil"/>
        <w:bottom w:val="nil"/>
        <w:right w:val="nil"/>
        <w:between w:val="nil"/>
      </w:pBdr>
      <w:spacing w:line="14" w:lineRule="auto"/>
      <w:rPr>
        <w:color w:val="000000"/>
        <w:sz w:val="2"/>
        <w:szCs w:val="2"/>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-507999</wp:posOffset>
              </wp:positionH>
              <wp:positionV relativeFrom="paragraph">
                <wp:posOffset>0</wp:posOffset>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wps:spPr>
                      <wps:txbx>
                        <w:txbxContent>
                          <w:p w:rsidR="00603221" w:rsidRDefault="00D1566D">
                            <w:pPr>
                              <w:jc w:val="center"/>
                            </w:pPr>
                            <w:r>
                              <w:fldChar w:fldCharType="begin"/>
                            </w:r>
                            <w:r>
                              <w:instrText xml:space="preserve"> PAGE    \* MERGEFORMAT </w:instrText>
                            </w:r>
                            <w:r>
                              <w:fldChar w:fldCharType="separate"/>
                            </w:r>
                            <w:r w:rsidR="00DE7AAA" w:rsidRPr="00DE7AAA">
                              <w:rPr>
                                <w:noProof/>
                                <w:color w:val="8C8C8C" w:themeColor="background1" w:themeShade="8C"/>
                              </w:rPr>
                              <w:t>6</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Elbow Connector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wps:spPr>
                        <wps:bodyPr/>
                      </wps:wsp>
                      <wps:wsp>
                        <wps:cNvPr id="5" name="Elbow Connector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wps:spPr>
                        <wps:bodyPr/>
                      </wps:wsp>
                    </wpg:grpSp>
                  </wpg:wgp>
                </a:graphicData>
              </a:graphic>
            </wp:anchor>
          </w:drawing>
        </mc:Choice>
        <mc:Fallback>
          <w:pict>
            <v:group id="Group 1" o:spid="_x0000_s1026" style="position:absolute;margin-left:-40pt;margin-top:0;width:610.5pt;height:15pt;z-index:25165824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03221" w:rsidRDefault="00D1566D">
                      <w:pPr>
                        <w:jc w:val="center"/>
                      </w:pPr>
                      <w:r>
                        <w:fldChar w:fldCharType="begin"/>
                      </w:r>
                      <w:r>
                        <w:instrText xml:space="preserve"> PAGE    \* MERGEFORMAT </w:instrText>
                      </w:r>
                      <w:r>
                        <w:fldChar w:fldCharType="separate"/>
                      </w:r>
                      <w:r w:rsidR="00DE7AAA" w:rsidRPr="00DE7AAA">
                        <w:rPr>
                          <w:noProof/>
                          <w:color w:val="8C8C8C" w:themeColor="background1" w:themeShade="8C"/>
                        </w:rPr>
                        <w:t>6</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Elbow Connector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6D" w:rsidRDefault="00D1566D">
      <w:r>
        <w:separator/>
      </w:r>
    </w:p>
  </w:footnote>
  <w:footnote w:type="continuationSeparator" w:id="0">
    <w:p w:rsidR="00D1566D" w:rsidRDefault="00D15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91"/>
    <w:multiLevelType w:val="multilevel"/>
    <w:tmpl w:val="25463AD6"/>
    <w:lvl w:ilvl="0">
      <w:start w:val="1"/>
      <w:numFmt w:val="decimal"/>
      <w:lvlText w:val="%1."/>
      <w:lvlJc w:val="left"/>
      <w:pPr>
        <w:ind w:left="2399" w:hanging="346"/>
      </w:pPr>
      <w:rPr>
        <w:rFonts w:ascii="Times New Roman" w:eastAsia="Times New Roman" w:hAnsi="Times New Roman" w:cs="Times New Roman"/>
        <w:sz w:val="22"/>
        <w:szCs w:val="22"/>
      </w:rPr>
    </w:lvl>
    <w:lvl w:ilvl="1">
      <w:numFmt w:val="bullet"/>
      <w:lvlText w:val="•"/>
      <w:lvlJc w:val="left"/>
      <w:pPr>
        <w:ind w:left="3205" w:hanging="346"/>
      </w:pPr>
    </w:lvl>
    <w:lvl w:ilvl="2">
      <w:numFmt w:val="bullet"/>
      <w:lvlText w:val="•"/>
      <w:lvlJc w:val="left"/>
      <w:pPr>
        <w:ind w:left="4010" w:hanging="346"/>
      </w:pPr>
    </w:lvl>
    <w:lvl w:ilvl="3">
      <w:numFmt w:val="bullet"/>
      <w:lvlText w:val="•"/>
      <w:lvlJc w:val="left"/>
      <w:pPr>
        <w:ind w:left="4815" w:hanging="346"/>
      </w:pPr>
    </w:lvl>
    <w:lvl w:ilvl="4">
      <w:numFmt w:val="bullet"/>
      <w:lvlText w:val="•"/>
      <w:lvlJc w:val="left"/>
      <w:pPr>
        <w:ind w:left="5620" w:hanging="346"/>
      </w:pPr>
    </w:lvl>
    <w:lvl w:ilvl="5">
      <w:numFmt w:val="bullet"/>
      <w:lvlText w:val="•"/>
      <w:lvlJc w:val="left"/>
      <w:pPr>
        <w:ind w:left="6425" w:hanging="346"/>
      </w:pPr>
    </w:lvl>
    <w:lvl w:ilvl="6">
      <w:numFmt w:val="bullet"/>
      <w:lvlText w:val="•"/>
      <w:lvlJc w:val="left"/>
      <w:pPr>
        <w:ind w:left="7230" w:hanging="346"/>
      </w:pPr>
    </w:lvl>
    <w:lvl w:ilvl="7">
      <w:numFmt w:val="bullet"/>
      <w:lvlText w:val="•"/>
      <w:lvlJc w:val="left"/>
      <w:pPr>
        <w:ind w:left="8035" w:hanging="346"/>
      </w:pPr>
    </w:lvl>
    <w:lvl w:ilvl="8">
      <w:numFmt w:val="bullet"/>
      <w:lvlText w:val="•"/>
      <w:lvlJc w:val="left"/>
      <w:pPr>
        <w:ind w:left="8840" w:hanging="346"/>
      </w:pPr>
    </w:lvl>
  </w:abstractNum>
  <w:abstractNum w:abstractNumId="1">
    <w:nsid w:val="017F1AB4"/>
    <w:multiLevelType w:val="multilevel"/>
    <w:tmpl w:val="463E3300"/>
    <w:lvl w:ilvl="0">
      <w:numFmt w:val="bullet"/>
      <w:lvlText w:val="-"/>
      <w:lvlJc w:val="left"/>
      <w:pPr>
        <w:ind w:left="1348" w:hanging="710"/>
      </w:pPr>
      <w:rPr>
        <w:rFonts w:ascii="Times New Roman" w:eastAsia="Times New Roman" w:hAnsi="Times New Roman" w:cs="Times New Roman"/>
        <w:sz w:val="22"/>
        <w:szCs w:val="22"/>
      </w:rPr>
    </w:lvl>
    <w:lvl w:ilvl="1">
      <w:numFmt w:val="bullet"/>
      <w:lvlText w:val="•"/>
      <w:lvlJc w:val="left"/>
      <w:pPr>
        <w:ind w:left="2251" w:hanging="711"/>
      </w:pPr>
    </w:lvl>
    <w:lvl w:ilvl="2">
      <w:numFmt w:val="bullet"/>
      <w:lvlText w:val="•"/>
      <w:lvlJc w:val="left"/>
      <w:pPr>
        <w:ind w:left="3162" w:hanging="711"/>
      </w:pPr>
    </w:lvl>
    <w:lvl w:ilvl="3">
      <w:numFmt w:val="bullet"/>
      <w:lvlText w:val="•"/>
      <w:lvlJc w:val="left"/>
      <w:pPr>
        <w:ind w:left="4073" w:hanging="710"/>
      </w:pPr>
    </w:lvl>
    <w:lvl w:ilvl="4">
      <w:numFmt w:val="bullet"/>
      <w:lvlText w:val="•"/>
      <w:lvlJc w:val="left"/>
      <w:pPr>
        <w:ind w:left="4984" w:hanging="711"/>
      </w:pPr>
    </w:lvl>
    <w:lvl w:ilvl="5">
      <w:numFmt w:val="bullet"/>
      <w:lvlText w:val="•"/>
      <w:lvlJc w:val="left"/>
      <w:pPr>
        <w:ind w:left="5895" w:hanging="711"/>
      </w:pPr>
    </w:lvl>
    <w:lvl w:ilvl="6">
      <w:numFmt w:val="bullet"/>
      <w:lvlText w:val="•"/>
      <w:lvlJc w:val="left"/>
      <w:pPr>
        <w:ind w:left="6806" w:hanging="711"/>
      </w:pPr>
    </w:lvl>
    <w:lvl w:ilvl="7">
      <w:numFmt w:val="bullet"/>
      <w:lvlText w:val="•"/>
      <w:lvlJc w:val="left"/>
      <w:pPr>
        <w:ind w:left="7717" w:hanging="711"/>
      </w:pPr>
    </w:lvl>
    <w:lvl w:ilvl="8">
      <w:numFmt w:val="bullet"/>
      <w:lvlText w:val="•"/>
      <w:lvlJc w:val="left"/>
      <w:pPr>
        <w:ind w:left="8628" w:hanging="711"/>
      </w:pPr>
    </w:lvl>
  </w:abstractNum>
  <w:abstractNum w:abstractNumId="2">
    <w:nsid w:val="071C6B9F"/>
    <w:multiLevelType w:val="multilevel"/>
    <w:tmpl w:val="020277AA"/>
    <w:lvl w:ilvl="0">
      <w:numFmt w:val="bullet"/>
      <w:lvlText w:val="-"/>
      <w:lvlJc w:val="left"/>
      <w:pPr>
        <w:ind w:left="640" w:hanging="185"/>
      </w:pPr>
      <w:rPr>
        <w:rFonts w:ascii="Times New Roman" w:eastAsia="Times New Roman" w:hAnsi="Times New Roman" w:cs="Times New Roman"/>
        <w:sz w:val="22"/>
        <w:szCs w:val="22"/>
      </w:rPr>
    </w:lvl>
    <w:lvl w:ilvl="1">
      <w:numFmt w:val="bullet"/>
      <w:lvlText w:val="•"/>
      <w:lvlJc w:val="left"/>
      <w:pPr>
        <w:ind w:left="1621" w:hanging="185"/>
      </w:pPr>
    </w:lvl>
    <w:lvl w:ilvl="2">
      <w:numFmt w:val="bullet"/>
      <w:lvlText w:val="•"/>
      <w:lvlJc w:val="left"/>
      <w:pPr>
        <w:ind w:left="2602" w:hanging="185"/>
      </w:pPr>
    </w:lvl>
    <w:lvl w:ilvl="3">
      <w:numFmt w:val="bullet"/>
      <w:lvlText w:val="•"/>
      <w:lvlJc w:val="left"/>
      <w:pPr>
        <w:ind w:left="3583" w:hanging="185"/>
      </w:pPr>
    </w:lvl>
    <w:lvl w:ilvl="4">
      <w:numFmt w:val="bullet"/>
      <w:lvlText w:val="•"/>
      <w:lvlJc w:val="left"/>
      <w:pPr>
        <w:ind w:left="4564" w:hanging="185"/>
      </w:pPr>
    </w:lvl>
    <w:lvl w:ilvl="5">
      <w:numFmt w:val="bullet"/>
      <w:lvlText w:val="•"/>
      <w:lvlJc w:val="left"/>
      <w:pPr>
        <w:ind w:left="5545" w:hanging="185"/>
      </w:pPr>
    </w:lvl>
    <w:lvl w:ilvl="6">
      <w:numFmt w:val="bullet"/>
      <w:lvlText w:val="•"/>
      <w:lvlJc w:val="left"/>
      <w:pPr>
        <w:ind w:left="6526" w:hanging="185"/>
      </w:pPr>
    </w:lvl>
    <w:lvl w:ilvl="7">
      <w:numFmt w:val="bullet"/>
      <w:lvlText w:val="•"/>
      <w:lvlJc w:val="left"/>
      <w:pPr>
        <w:ind w:left="7507" w:hanging="185"/>
      </w:pPr>
    </w:lvl>
    <w:lvl w:ilvl="8">
      <w:numFmt w:val="bullet"/>
      <w:lvlText w:val="•"/>
      <w:lvlJc w:val="left"/>
      <w:pPr>
        <w:ind w:left="8488" w:hanging="185"/>
      </w:pPr>
    </w:lvl>
  </w:abstractNum>
  <w:abstractNum w:abstractNumId="3">
    <w:nsid w:val="0786536D"/>
    <w:multiLevelType w:val="multilevel"/>
    <w:tmpl w:val="8A3458BA"/>
    <w:lvl w:ilvl="0">
      <w:start w:val="1"/>
      <w:numFmt w:val="lowerLetter"/>
      <w:lvlText w:val="%1)"/>
      <w:lvlJc w:val="left"/>
      <w:pPr>
        <w:ind w:left="640" w:hanging="185"/>
      </w:pPr>
      <w:rPr>
        <w:rFonts w:ascii="Times New Roman" w:eastAsia="Times New Roman" w:hAnsi="Times New Roman" w:cs="Times New Roman"/>
        <w:b/>
        <w:color w:val="8F0000"/>
        <w:sz w:val="18"/>
        <w:szCs w:val="18"/>
      </w:rPr>
    </w:lvl>
    <w:lvl w:ilvl="1">
      <w:numFmt w:val="bullet"/>
      <w:lvlText w:val="•"/>
      <w:lvlJc w:val="left"/>
      <w:pPr>
        <w:ind w:left="1621" w:hanging="185"/>
      </w:pPr>
    </w:lvl>
    <w:lvl w:ilvl="2">
      <w:numFmt w:val="bullet"/>
      <w:lvlText w:val="•"/>
      <w:lvlJc w:val="left"/>
      <w:pPr>
        <w:ind w:left="2602" w:hanging="185"/>
      </w:pPr>
    </w:lvl>
    <w:lvl w:ilvl="3">
      <w:numFmt w:val="bullet"/>
      <w:lvlText w:val="•"/>
      <w:lvlJc w:val="left"/>
      <w:pPr>
        <w:ind w:left="3583" w:hanging="185"/>
      </w:pPr>
    </w:lvl>
    <w:lvl w:ilvl="4">
      <w:numFmt w:val="bullet"/>
      <w:lvlText w:val="•"/>
      <w:lvlJc w:val="left"/>
      <w:pPr>
        <w:ind w:left="4564" w:hanging="185"/>
      </w:pPr>
    </w:lvl>
    <w:lvl w:ilvl="5">
      <w:numFmt w:val="bullet"/>
      <w:lvlText w:val="•"/>
      <w:lvlJc w:val="left"/>
      <w:pPr>
        <w:ind w:left="5545" w:hanging="185"/>
      </w:pPr>
    </w:lvl>
    <w:lvl w:ilvl="6">
      <w:numFmt w:val="bullet"/>
      <w:lvlText w:val="•"/>
      <w:lvlJc w:val="left"/>
      <w:pPr>
        <w:ind w:left="6526" w:hanging="185"/>
      </w:pPr>
    </w:lvl>
    <w:lvl w:ilvl="7">
      <w:numFmt w:val="bullet"/>
      <w:lvlText w:val="•"/>
      <w:lvlJc w:val="left"/>
      <w:pPr>
        <w:ind w:left="7507" w:hanging="185"/>
      </w:pPr>
    </w:lvl>
    <w:lvl w:ilvl="8">
      <w:numFmt w:val="bullet"/>
      <w:lvlText w:val="•"/>
      <w:lvlJc w:val="left"/>
      <w:pPr>
        <w:ind w:left="8488" w:hanging="185"/>
      </w:pPr>
    </w:lvl>
  </w:abstractNum>
  <w:abstractNum w:abstractNumId="4">
    <w:nsid w:val="08711047"/>
    <w:multiLevelType w:val="multilevel"/>
    <w:tmpl w:val="6AD84B60"/>
    <w:lvl w:ilvl="0">
      <w:start w:val="2"/>
      <w:numFmt w:val="lowerLetter"/>
      <w:lvlText w:val="%1)"/>
      <w:lvlJc w:val="left"/>
      <w:pPr>
        <w:ind w:left="837" w:hanging="200"/>
      </w:pPr>
      <w:rPr>
        <w:rFonts w:ascii="Times New Roman" w:eastAsia="Times New Roman" w:hAnsi="Times New Roman" w:cs="Times New Roman"/>
        <w:b/>
        <w:color w:val="8F0000"/>
        <w:sz w:val="20"/>
        <w:szCs w:val="20"/>
      </w:rPr>
    </w:lvl>
    <w:lvl w:ilvl="1">
      <w:numFmt w:val="bullet"/>
      <w:lvlText w:val="•"/>
      <w:lvlJc w:val="left"/>
      <w:pPr>
        <w:ind w:left="1801" w:hanging="200"/>
      </w:pPr>
    </w:lvl>
    <w:lvl w:ilvl="2">
      <w:numFmt w:val="bullet"/>
      <w:lvlText w:val="•"/>
      <w:lvlJc w:val="left"/>
      <w:pPr>
        <w:ind w:left="2762" w:hanging="200"/>
      </w:pPr>
    </w:lvl>
    <w:lvl w:ilvl="3">
      <w:numFmt w:val="bullet"/>
      <w:lvlText w:val="•"/>
      <w:lvlJc w:val="left"/>
      <w:pPr>
        <w:ind w:left="3723" w:hanging="200"/>
      </w:pPr>
    </w:lvl>
    <w:lvl w:ilvl="4">
      <w:numFmt w:val="bullet"/>
      <w:lvlText w:val="•"/>
      <w:lvlJc w:val="left"/>
      <w:pPr>
        <w:ind w:left="4684" w:hanging="200"/>
      </w:pPr>
    </w:lvl>
    <w:lvl w:ilvl="5">
      <w:numFmt w:val="bullet"/>
      <w:lvlText w:val="•"/>
      <w:lvlJc w:val="left"/>
      <w:pPr>
        <w:ind w:left="5645" w:hanging="200"/>
      </w:pPr>
    </w:lvl>
    <w:lvl w:ilvl="6">
      <w:numFmt w:val="bullet"/>
      <w:lvlText w:val="•"/>
      <w:lvlJc w:val="left"/>
      <w:pPr>
        <w:ind w:left="6606" w:hanging="200"/>
      </w:pPr>
    </w:lvl>
    <w:lvl w:ilvl="7">
      <w:numFmt w:val="bullet"/>
      <w:lvlText w:val="•"/>
      <w:lvlJc w:val="left"/>
      <w:pPr>
        <w:ind w:left="7567" w:hanging="200"/>
      </w:pPr>
    </w:lvl>
    <w:lvl w:ilvl="8">
      <w:numFmt w:val="bullet"/>
      <w:lvlText w:val="•"/>
      <w:lvlJc w:val="left"/>
      <w:pPr>
        <w:ind w:left="8528" w:hanging="200"/>
      </w:pPr>
    </w:lvl>
  </w:abstractNum>
  <w:abstractNum w:abstractNumId="5">
    <w:nsid w:val="0893121A"/>
    <w:multiLevelType w:val="multilevel"/>
    <w:tmpl w:val="365CE958"/>
    <w:lvl w:ilvl="0">
      <w:numFmt w:val="bullet"/>
      <w:lvlText w:val="-"/>
      <w:lvlJc w:val="left"/>
      <w:pPr>
        <w:ind w:left="640" w:hanging="130"/>
      </w:pPr>
      <w:rPr>
        <w:rFonts w:ascii="Times New Roman" w:eastAsia="Times New Roman" w:hAnsi="Times New Roman" w:cs="Times New Roman"/>
        <w:b/>
        <w:sz w:val="22"/>
        <w:szCs w:val="22"/>
      </w:rPr>
    </w:lvl>
    <w:lvl w:ilvl="1">
      <w:numFmt w:val="bullet"/>
      <w:lvlText w:val="•"/>
      <w:lvlJc w:val="left"/>
      <w:pPr>
        <w:ind w:left="1621" w:hanging="130"/>
      </w:pPr>
    </w:lvl>
    <w:lvl w:ilvl="2">
      <w:numFmt w:val="bullet"/>
      <w:lvlText w:val="•"/>
      <w:lvlJc w:val="left"/>
      <w:pPr>
        <w:ind w:left="2602" w:hanging="130"/>
      </w:pPr>
    </w:lvl>
    <w:lvl w:ilvl="3">
      <w:numFmt w:val="bullet"/>
      <w:lvlText w:val="•"/>
      <w:lvlJc w:val="left"/>
      <w:pPr>
        <w:ind w:left="3583" w:hanging="130"/>
      </w:pPr>
    </w:lvl>
    <w:lvl w:ilvl="4">
      <w:numFmt w:val="bullet"/>
      <w:lvlText w:val="•"/>
      <w:lvlJc w:val="left"/>
      <w:pPr>
        <w:ind w:left="4564" w:hanging="130"/>
      </w:pPr>
    </w:lvl>
    <w:lvl w:ilvl="5">
      <w:numFmt w:val="bullet"/>
      <w:lvlText w:val="•"/>
      <w:lvlJc w:val="left"/>
      <w:pPr>
        <w:ind w:left="5545" w:hanging="130"/>
      </w:pPr>
    </w:lvl>
    <w:lvl w:ilvl="6">
      <w:numFmt w:val="bullet"/>
      <w:lvlText w:val="•"/>
      <w:lvlJc w:val="left"/>
      <w:pPr>
        <w:ind w:left="6526" w:hanging="130"/>
      </w:pPr>
    </w:lvl>
    <w:lvl w:ilvl="7">
      <w:numFmt w:val="bullet"/>
      <w:lvlText w:val="•"/>
      <w:lvlJc w:val="left"/>
      <w:pPr>
        <w:ind w:left="7507" w:hanging="130"/>
      </w:pPr>
    </w:lvl>
    <w:lvl w:ilvl="8">
      <w:numFmt w:val="bullet"/>
      <w:lvlText w:val="•"/>
      <w:lvlJc w:val="left"/>
      <w:pPr>
        <w:ind w:left="8488" w:hanging="130"/>
      </w:pPr>
    </w:lvl>
  </w:abstractNum>
  <w:abstractNum w:abstractNumId="6">
    <w:nsid w:val="14926630"/>
    <w:multiLevelType w:val="multilevel"/>
    <w:tmpl w:val="F28EC54C"/>
    <w:lvl w:ilvl="0">
      <w:numFmt w:val="bullet"/>
      <w:lvlText w:val="-"/>
      <w:lvlJc w:val="left"/>
      <w:pPr>
        <w:ind w:left="2068" w:hanging="360"/>
      </w:pPr>
      <w:rPr>
        <w:rFonts w:ascii="Times New Roman" w:eastAsia="Times New Roman" w:hAnsi="Times New Roman" w:cs="Times New Roman"/>
        <w:sz w:val="22"/>
        <w:szCs w:val="22"/>
      </w:rPr>
    </w:lvl>
    <w:lvl w:ilvl="1">
      <w:numFmt w:val="bullet"/>
      <w:lvlText w:val="•"/>
      <w:lvlJc w:val="left"/>
      <w:pPr>
        <w:ind w:left="2899" w:hanging="360"/>
      </w:pPr>
    </w:lvl>
    <w:lvl w:ilvl="2">
      <w:numFmt w:val="bullet"/>
      <w:lvlText w:val="•"/>
      <w:lvlJc w:val="left"/>
      <w:pPr>
        <w:ind w:left="3738" w:hanging="360"/>
      </w:pPr>
    </w:lvl>
    <w:lvl w:ilvl="3">
      <w:numFmt w:val="bullet"/>
      <w:lvlText w:val="•"/>
      <w:lvlJc w:val="left"/>
      <w:pPr>
        <w:ind w:left="4577" w:hanging="360"/>
      </w:pPr>
    </w:lvl>
    <w:lvl w:ilvl="4">
      <w:numFmt w:val="bullet"/>
      <w:lvlText w:val="•"/>
      <w:lvlJc w:val="left"/>
      <w:pPr>
        <w:ind w:left="5416" w:hanging="360"/>
      </w:pPr>
    </w:lvl>
    <w:lvl w:ilvl="5">
      <w:numFmt w:val="bullet"/>
      <w:lvlText w:val="•"/>
      <w:lvlJc w:val="left"/>
      <w:pPr>
        <w:ind w:left="6255" w:hanging="360"/>
      </w:pPr>
    </w:lvl>
    <w:lvl w:ilvl="6">
      <w:numFmt w:val="bullet"/>
      <w:lvlText w:val="•"/>
      <w:lvlJc w:val="left"/>
      <w:pPr>
        <w:ind w:left="7094" w:hanging="360"/>
      </w:pPr>
    </w:lvl>
    <w:lvl w:ilvl="7">
      <w:numFmt w:val="bullet"/>
      <w:lvlText w:val="•"/>
      <w:lvlJc w:val="left"/>
      <w:pPr>
        <w:ind w:left="7933" w:hanging="360"/>
      </w:pPr>
    </w:lvl>
    <w:lvl w:ilvl="8">
      <w:numFmt w:val="bullet"/>
      <w:lvlText w:val="•"/>
      <w:lvlJc w:val="left"/>
      <w:pPr>
        <w:ind w:left="8772" w:hanging="360"/>
      </w:pPr>
    </w:lvl>
  </w:abstractNum>
  <w:abstractNum w:abstractNumId="7">
    <w:nsid w:val="14ED7050"/>
    <w:multiLevelType w:val="multilevel"/>
    <w:tmpl w:val="DA9422B8"/>
    <w:lvl w:ilvl="0">
      <w:numFmt w:val="bullet"/>
      <w:lvlText w:val="-"/>
      <w:lvlJc w:val="left"/>
      <w:pPr>
        <w:ind w:left="640" w:hanging="132"/>
      </w:pPr>
      <w:rPr>
        <w:rFonts w:ascii="Times New Roman" w:eastAsia="Times New Roman" w:hAnsi="Times New Roman" w:cs="Times New Roman"/>
        <w:b/>
        <w:sz w:val="22"/>
        <w:szCs w:val="22"/>
      </w:rPr>
    </w:lvl>
    <w:lvl w:ilvl="1">
      <w:numFmt w:val="bullet"/>
      <w:lvlText w:val="•"/>
      <w:lvlJc w:val="left"/>
      <w:pPr>
        <w:ind w:left="1621" w:hanging="132"/>
      </w:pPr>
    </w:lvl>
    <w:lvl w:ilvl="2">
      <w:numFmt w:val="bullet"/>
      <w:lvlText w:val="•"/>
      <w:lvlJc w:val="left"/>
      <w:pPr>
        <w:ind w:left="2602" w:hanging="132"/>
      </w:pPr>
    </w:lvl>
    <w:lvl w:ilvl="3">
      <w:numFmt w:val="bullet"/>
      <w:lvlText w:val="•"/>
      <w:lvlJc w:val="left"/>
      <w:pPr>
        <w:ind w:left="3583" w:hanging="132"/>
      </w:pPr>
    </w:lvl>
    <w:lvl w:ilvl="4">
      <w:numFmt w:val="bullet"/>
      <w:lvlText w:val="•"/>
      <w:lvlJc w:val="left"/>
      <w:pPr>
        <w:ind w:left="4564" w:hanging="132"/>
      </w:pPr>
    </w:lvl>
    <w:lvl w:ilvl="5">
      <w:numFmt w:val="bullet"/>
      <w:lvlText w:val="•"/>
      <w:lvlJc w:val="left"/>
      <w:pPr>
        <w:ind w:left="5545" w:hanging="132"/>
      </w:pPr>
    </w:lvl>
    <w:lvl w:ilvl="6">
      <w:numFmt w:val="bullet"/>
      <w:lvlText w:val="•"/>
      <w:lvlJc w:val="left"/>
      <w:pPr>
        <w:ind w:left="6526" w:hanging="132"/>
      </w:pPr>
    </w:lvl>
    <w:lvl w:ilvl="7">
      <w:numFmt w:val="bullet"/>
      <w:lvlText w:val="•"/>
      <w:lvlJc w:val="left"/>
      <w:pPr>
        <w:ind w:left="7507" w:hanging="132"/>
      </w:pPr>
    </w:lvl>
    <w:lvl w:ilvl="8">
      <w:numFmt w:val="bullet"/>
      <w:lvlText w:val="•"/>
      <w:lvlJc w:val="left"/>
      <w:pPr>
        <w:ind w:left="8488" w:hanging="132"/>
      </w:pPr>
    </w:lvl>
  </w:abstractNum>
  <w:abstractNum w:abstractNumId="8">
    <w:nsid w:val="18E6596B"/>
    <w:multiLevelType w:val="multilevel"/>
    <w:tmpl w:val="736A3D7E"/>
    <w:lvl w:ilvl="0">
      <w:start w:val="1"/>
      <w:numFmt w:val="lowerLetter"/>
      <w:lvlText w:val="%1)"/>
      <w:lvlJc w:val="left"/>
      <w:pPr>
        <w:ind w:left="825" w:hanging="188"/>
      </w:pPr>
      <w:rPr>
        <w:rFonts w:ascii="Times New Roman" w:eastAsia="Times New Roman" w:hAnsi="Times New Roman" w:cs="Times New Roman"/>
        <w:b/>
        <w:sz w:val="20"/>
        <w:szCs w:val="20"/>
      </w:rPr>
    </w:lvl>
    <w:lvl w:ilvl="1">
      <w:numFmt w:val="bullet"/>
      <w:lvlText w:val="–"/>
      <w:lvlJc w:val="left"/>
      <w:pPr>
        <w:ind w:left="1526" w:hanging="166"/>
      </w:pPr>
      <w:rPr>
        <w:rFonts w:ascii="Times New Roman" w:eastAsia="Times New Roman" w:hAnsi="Times New Roman" w:cs="Times New Roman"/>
        <w:sz w:val="22"/>
        <w:szCs w:val="22"/>
      </w:rPr>
    </w:lvl>
    <w:lvl w:ilvl="2">
      <w:numFmt w:val="bullet"/>
      <w:lvlText w:val="•"/>
      <w:lvlJc w:val="left"/>
      <w:pPr>
        <w:ind w:left="1520" w:hanging="166"/>
      </w:pPr>
    </w:lvl>
    <w:lvl w:ilvl="3">
      <w:numFmt w:val="bullet"/>
      <w:lvlText w:val="•"/>
      <w:lvlJc w:val="left"/>
      <w:pPr>
        <w:ind w:left="2221" w:hanging="166"/>
      </w:pPr>
    </w:lvl>
    <w:lvl w:ilvl="4">
      <w:numFmt w:val="bullet"/>
      <w:lvlText w:val="•"/>
      <w:lvlJc w:val="left"/>
      <w:pPr>
        <w:ind w:left="2922" w:hanging="166"/>
      </w:pPr>
    </w:lvl>
    <w:lvl w:ilvl="5">
      <w:numFmt w:val="bullet"/>
      <w:lvlText w:val="•"/>
      <w:lvlJc w:val="left"/>
      <w:pPr>
        <w:ind w:left="3624" w:hanging="166"/>
      </w:pPr>
    </w:lvl>
    <w:lvl w:ilvl="6">
      <w:numFmt w:val="bullet"/>
      <w:lvlText w:val="•"/>
      <w:lvlJc w:val="left"/>
      <w:pPr>
        <w:ind w:left="4325" w:hanging="166"/>
      </w:pPr>
    </w:lvl>
    <w:lvl w:ilvl="7">
      <w:numFmt w:val="bullet"/>
      <w:lvlText w:val="•"/>
      <w:lvlJc w:val="left"/>
      <w:pPr>
        <w:ind w:left="5027" w:hanging="166"/>
      </w:pPr>
    </w:lvl>
    <w:lvl w:ilvl="8">
      <w:numFmt w:val="bullet"/>
      <w:lvlText w:val="•"/>
      <w:lvlJc w:val="left"/>
      <w:pPr>
        <w:ind w:left="5728" w:hanging="166"/>
      </w:pPr>
    </w:lvl>
  </w:abstractNum>
  <w:abstractNum w:abstractNumId="9">
    <w:nsid w:val="1BEC74CB"/>
    <w:multiLevelType w:val="multilevel"/>
    <w:tmpl w:val="A62C6958"/>
    <w:lvl w:ilvl="0">
      <w:numFmt w:val="bullet"/>
      <w:lvlText w:val="-"/>
      <w:lvlJc w:val="left"/>
      <w:pPr>
        <w:ind w:left="262" w:hanging="132"/>
      </w:pPr>
      <w:rPr>
        <w:rFonts w:ascii="Times New Roman" w:eastAsia="Times New Roman" w:hAnsi="Times New Roman" w:cs="Times New Roman"/>
        <w:b/>
        <w:sz w:val="22"/>
        <w:szCs w:val="22"/>
      </w:rPr>
    </w:lvl>
    <w:lvl w:ilvl="1">
      <w:numFmt w:val="bullet"/>
      <w:lvlText w:val="•"/>
      <w:lvlJc w:val="left"/>
      <w:pPr>
        <w:ind w:left="1239" w:hanging="132"/>
      </w:pPr>
    </w:lvl>
    <w:lvl w:ilvl="2">
      <w:numFmt w:val="bullet"/>
      <w:lvlText w:val="•"/>
      <w:lvlJc w:val="left"/>
      <w:pPr>
        <w:ind w:left="2206" w:hanging="132"/>
      </w:pPr>
    </w:lvl>
    <w:lvl w:ilvl="3">
      <w:numFmt w:val="bullet"/>
      <w:lvlText w:val="•"/>
      <w:lvlJc w:val="left"/>
      <w:pPr>
        <w:ind w:left="3173" w:hanging="132"/>
      </w:pPr>
    </w:lvl>
    <w:lvl w:ilvl="4">
      <w:numFmt w:val="bullet"/>
      <w:lvlText w:val="•"/>
      <w:lvlJc w:val="left"/>
      <w:pPr>
        <w:ind w:left="4140" w:hanging="132"/>
      </w:pPr>
    </w:lvl>
    <w:lvl w:ilvl="5">
      <w:numFmt w:val="bullet"/>
      <w:lvlText w:val="•"/>
      <w:lvlJc w:val="left"/>
      <w:pPr>
        <w:ind w:left="5107" w:hanging="132"/>
      </w:pPr>
    </w:lvl>
    <w:lvl w:ilvl="6">
      <w:numFmt w:val="bullet"/>
      <w:lvlText w:val="•"/>
      <w:lvlJc w:val="left"/>
      <w:pPr>
        <w:ind w:left="6074" w:hanging="132"/>
      </w:pPr>
    </w:lvl>
    <w:lvl w:ilvl="7">
      <w:numFmt w:val="bullet"/>
      <w:lvlText w:val="•"/>
      <w:lvlJc w:val="left"/>
      <w:pPr>
        <w:ind w:left="7041" w:hanging="132"/>
      </w:pPr>
    </w:lvl>
    <w:lvl w:ilvl="8">
      <w:numFmt w:val="bullet"/>
      <w:lvlText w:val="•"/>
      <w:lvlJc w:val="left"/>
      <w:pPr>
        <w:ind w:left="8008" w:hanging="132"/>
      </w:pPr>
    </w:lvl>
  </w:abstractNum>
  <w:abstractNum w:abstractNumId="10">
    <w:nsid w:val="1FC32554"/>
    <w:multiLevelType w:val="multilevel"/>
    <w:tmpl w:val="6FB87BEC"/>
    <w:lvl w:ilvl="0">
      <w:numFmt w:val="bullet"/>
      <w:lvlText w:val="-"/>
      <w:lvlJc w:val="left"/>
      <w:pPr>
        <w:ind w:left="770" w:hanging="132"/>
      </w:pPr>
      <w:rPr>
        <w:rFonts w:ascii="Times New Roman" w:eastAsia="Times New Roman" w:hAnsi="Times New Roman" w:cs="Times New Roman"/>
        <w:b/>
        <w:sz w:val="22"/>
        <w:szCs w:val="22"/>
      </w:rPr>
    </w:lvl>
    <w:lvl w:ilvl="1">
      <w:numFmt w:val="bullet"/>
      <w:lvlText w:val="•"/>
      <w:lvlJc w:val="left"/>
      <w:pPr>
        <w:ind w:left="1747" w:hanging="132"/>
      </w:pPr>
    </w:lvl>
    <w:lvl w:ilvl="2">
      <w:numFmt w:val="bullet"/>
      <w:lvlText w:val="•"/>
      <w:lvlJc w:val="left"/>
      <w:pPr>
        <w:ind w:left="2714" w:hanging="132"/>
      </w:pPr>
    </w:lvl>
    <w:lvl w:ilvl="3">
      <w:numFmt w:val="bullet"/>
      <w:lvlText w:val="•"/>
      <w:lvlJc w:val="left"/>
      <w:pPr>
        <w:ind w:left="3681" w:hanging="131"/>
      </w:pPr>
    </w:lvl>
    <w:lvl w:ilvl="4">
      <w:numFmt w:val="bullet"/>
      <w:lvlText w:val="•"/>
      <w:lvlJc w:val="left"/>
      <w:pPr>
        <w:ind w:left="4648" w:hanging="132"/>
      </w:pPr>
    </w:lvl>
    <w:lvl w:ilvl="5">
      <w:numFmt w:val="bullet"/>
      <w:lvlText w:val="•"/>
      <w:lvlJc w:val="left"/>
      <w:pPr>
        <w:ind w:left="5615" w:hanging="132"/>
      </w:pPr>
    </w:lvl>
    <w:lvl w:ilvl="6">
      <w:numFmt w:val="bullet"/>
      <w:lvlText w:val="•"/>
      <w:lvlJc w:val="left"/>
      <w:pPr>
        <w:ind w:left="6582" w:hanging="132"/>
      </w:pPr>
    </w:lvl>
    <w:lvl w:ilvl="7">
      <w:numFmt w:val="bullet"/>
      <w:lvlText w:val="•"/>
      <w:lvlJc w:val="left"/>
      <w:pPr>
        <w:ind w:left="7549" w:hanging="132"/>
      </w:pPr>
    </w:lvl>
    <w:lvl w:ilvl="8">
      <w:numFmt w:val="bullet"/>
      <w:lvlText w:val="•"/>
      <w:lvlJc w:val="left"/>
      <w:pPr>
        <w:ind w:left="8516" w:hanging="132"/>
      </w:pPr>
    </w:lvl>
  </w:abstractNum>
  <w:abstractNum w:abstractNumId="11">
    <w:nsid w:val="224D2DE2"/>
    <w:multiLevelType w:val="multilevel"/>
    <w:tmpl w:val="DC2ADBEE"/>
    <w:lvl w:ilvl="0">
      <w:start w:val="1"/>
      <w:numFmt w:val="decimal"/>
      <w:lvlText w:val="%1."/>
      <w:lvlJc w:val="left"/>
      <w:pPr>
        <w:ind w:left="640" w:hanging="168"/>
      </w:pPr>
      <w:rPr>
        <w:rFonts w:ascii="Times New Roman" w:eastAsia="Times New Roman" w:hAnsi="Times New Roman" w:cs="Times New Roman"/>
        <w:b/>
        <w:color w:val="8F0000"/>
        <w:sz w:val="18"/>
        <w:szCs w:val="18"/>
      </w:rPr>
    </w:lvl>
    <w:lvl w:ilvl="1">
      <w:numFmt w:val="bullet"/>
      <w:lvlText w:val="•"/>
      <w:lvlJc w:val="left"/>
      <w:pPr>
        <w:ind w:left="1621" w:hanging="168"/>
      </w:pPr>
    </w:lvl>
    <w:lvl w:ilvl="2">
      <w:numFmt w:val="bullet"/>
      <w:lvlText w:val="•"/>
      <w:lvlJc w:val="left"/>
      <w:pPr>
        <w:ind w:left="2602" w:hanging="168"/>
      </w:pPr>
    </w:lvl>
    <w:lvl w:ilvl="3">
      <w:numFmt w:val="bullet"/>
      <w:lvlText w:val="•"/>
      <w:lvlJc w:val="left"/>
      <w:pPr>
        <w:ind w:left="3583" w:hanging="168"/>
      </w:pPr>
    </w:lvl>
    <w:lvl w:ilvl="4">
      <w:numFmt w:val="bullet"/>
      <w:lvlText w:val="•"/>
      <w:lvlJc w:val="left"/>
      <w:pPr>
        <w:ind w:left="4564" w:hanging="168"/>
      </w:pPr>
    </w:lvl>
    <w:lvl w:ilvl="5">
      <w:numFmt w:val="bullet"/>
      <w:lvlText w:val="•"/>
      <w:lvlJc w:val="left"/>
      <w:pPr>
        <w:ind w:left="5545" w:hanging="168"/>
      </w:pPr>
    </w:lvl>
    <w:lvl w:ilvl="6">
      <w:numFmt w:val="bullet"/>
      <w:lvlText w:val="•"/>
      <w:lvlJc w:val="left"/>
      <w:pPr>
        <w:ind w:left="6526" w:hanging="167"/>
      </w:pPr>
    </w:lvl>
    <w:lvl w:ilvl="7">
      <w:numFmt w:val="bullet"/>
      <w:lvlText w:val="•"/>
      <w:lvlJc w:val="left"/>
      <w:pPr>
        <w:ind w:left="7507" w:hanging="167"/>
      </w:pPr>
    </w:lvl>
    <w:lvl w:ilvl="8">
      <w:numFmt w:val="bullet"/>
      <w:lvlText w:val="•"/>
      <w:lvlJc w:val="left"/>
      <w:pPr>
        <w:ind w:left="8488" w:hanging="168"/>
      </w:pPr>
    </w:lvl>
  </w:abstractNum>
  <w:abstractNum w:abstractNumId="12">
    <w:nsid w:val="228D2D1A"/>
    <w:multiLevelType w:val="multilevel"/>
    <w:tmpl w:val="D19863BE"/>
    <w:lvl w:ilvl="0">
      <w:numFmt w:val="bullet"/>
      <w:lvlText w:val="-"/>
      <w:lvlJc w:val="left"/>
      <w:pPr>
        <w:ind w:left="1348" w:hanging="710"/>
      </w:pPr>
      <w:rPr>
        <w:rFonts w:ascii="Times New Roman" w:eastAsia="Times New Roman" w:hAnsi="Times New Roman" w:cs="Times New Roman"/>
        <w:sz w:val="22"/>
        <w:szCs w:val="22"/>
      </w:rPr>
    </w:lvl>
    <w:lvl w:ilvl="1">
      <w:numFmt w:val="bullet"/>
      <w:lvlText w:val="•"/>
      <w:lvlJc w:val="left"/>
      <w:pPr>
        <w:ind w:left="2251" w:hanging="711"/>
      </w:pPr>
    </w:lvl>
    <w:lvl w:ilvl="2">
      <w:numFmt w:val="bullet"/>
      <w:lvlText w:val="•"/>
      <w:lvlJc w:val="left"/>
      <w:pPr>
        <w:ind w:left="3162" w:hanging="711"/>
      </w:pPr>
    </w:lvl>
    <w:lvl w:ilvl="3">
      <w:numFmt w:val="bullet"/>
      <w:lvlText w:val="•"/>
      <w:lvlJc w:val="left"/>
      <w:pPr>
        <w:ind w:left="4073" w:hanging="710"/>
      </w:pPr>
    </w:lvl>
    <w:lvl w:ilvl="4">
      <w:numFmt w:val="bullet"/>
      <w:lvlText w:val="•"/>
      <w:lvlJc w:val="left"/>
      <w:pPr>
        <w:ind w:left="4984" w:hanging="711"/>
      </w:pPr>
    </w:lvl>
    <w:lvl w:ilvl="5">
      <w:numFmt w:val="bullet"/>
      <w:lvlText w:val="•"/>
      <w:lvlJc w:val="left"/>
      <w:pPr>
        <w:ind w:left="5895" w:hanging="711"/>
      </w:pPr>
    </w:lvl>
    <w:lvl w:ilvl="6">
      <w:numFmt w:val="bullet"/>
      <w:lvlText w:val="•"/>
      <w:lvlJc w:val="left"/>
      <w:pPr>
        <w:ind w:left="6806" w:hanging="711"/>
      </w:pPr>
    </w:lvl>
    <w:lvl w:ilvl="7">
      <w:numFmt w:val="bullet"/>
      <w:lvlText w:val="•"/>
      <w:lvlJc w:val="left"/>
      <w:pPr>
        <w:ind w:left="7717" w:hanging="711"/>
      </w:pPr>
    </w:lvl>
    <w:lvl w:ilvl="8">
      <w:numFmt w:val="bullet"/>
      <w:lvlText w:val="•"/>
      <w:lvlJc w:val="left"/>
      <w:pPr>
        <w:ind w:left="8628" w:hanging="711"/>
      </w:pPr>
    </w:lvl>
  </w:abstractNum>
  <w:abstractNum w:abstractNumId="13">
    <w:nsid w:val="27BE5C6B"/>
    <w:multiLevelType w:val="multilevel"/>
    <w:tmpl w:val="8E1EA776"/>
    <w:lvl w:ilvl="0">
      <w:start w:val="1"/>
      <w:numFmt w:val="decimal"/>
      <w:lvlText w:val="%1."/>
      <w:lvlJc w:val="left"/>
      <w:pPr>
        <w:ind w:left="2399" w:hanging="346"/>
      </w:pPr>
      <w:rPr>
        <w:rFonts w:ascii="Times New Roman" w:eastAsia="Times New Roman" w:hAnsi="Times New Roman" w:cs="Times New Roman"/>
        <w:sz w:val="22"/>
        <w:szCs w:val="22"/>
      </w:rPr>
    </w:lvl>
    <w:lvl w:ilvl="1">
      <w:numFmt w:val="bullet"/>
      <w:lvlText w:val="•"/>
      <w:lvlJc w:val="left"/>
      <w:pPr>
        <w:ind w:left="3205" w:hanging="346"/>
      </w:pPr>
    </w:lvl>
    <w:lvl w:ilvl="2">
      <w:numFmt w:val="bullet"/>
      <w:lvlText w:val="•"/>
      <w:lvlJc w:val="left"/>
      <w:pPr>
        <w:ind w:left="4010" w:hanging="346"/>
      </w:pPr>
    </w:lvl>
    <w:lvl w:ilvl="3">
      <w:numFmt w:val="bullet"/>
      <w:lvlText w:val="•"/>
      <w:lvlJc w:val="left"/>
      <w:pPr>
        <w:ind w:left="4815" w:hanging="346"/>
      </w:pPr>
    </w:lvl>
    <w:lvl w:ilvl="4">
      <w:numFmt w:val="bullet"/>
      <w:lvlText w:val="•"/>
      <w:lvlJc w:val="left"/>
      <w:pPr>
        <w:ind w:left="5620" w:hanging="346"/>
      </w:pPr>
    </w:lvl>
    <w:lvl w:ilvl="5">
      <w:numFmt w:val="bullet"/>
      <w:lvlText w:val="•"/>
      <w:lvlJc w:val="left"/>
      <w:pPr>
        <w:ind w:left="6425" w:hanging="346"/>
      </w:pPr>
    </w:lvl>
    <w:lvl w:ilvl="6">
      <w:numFmt w:val="bullet"/>
      <w:lvlText w:val="•"/>
      <w:lvlJc w:val="left"/>
      <w:pPr>
        <w:ind w:left="7230" w:hanging="346"/>
      </w:pPr>
    </w:lvl>
    <w:lvl w:ilvl="7">
      <w:numFmt w:val="bullet"/>
      <w:lvlText w:val="•"/>
      <w:lvlJc w:val="left"/>
      <w:pPr>
        <w:ind w:left="8035" w:hanging="346"/>
      </w:pPr>
    </w:lvl>
    <w:lvl w:ilvl="8">
      <w:numFmt w:val="bullet"/>
      <w:lvlText w:val="•"/>
      <w:lvlJc w:val="left"/>
      <w:pPr>
        <w:ind w:left="8840" w:hanging="346"/>
      </w:pPr>
    </w:lvl>
  </w:abstractNum>
  <w:abstractNum w:abstractNumId="14">
    <w:nsid w:val="29415488"/>
    <w:multiLevelType w:val="multilevel"/>
    <w:tmpl w:val="7A5C96E4"/>
    <w:lvl w:ilvl="0">
      <w:start w:val="1"/>
      <w:numFmt w:val="upperLetter"/>
      <w:lvlText w:val="(%1)"/>
      <w:lvlJc w:val="left"/>
      <w:pPr>
        <w:ind w:left="640" w:hanging="308"/>
      </w:pPr>
      <w:rPr>
        <w:rFonts w:ascii="Times New Roman" w:eastAsia="Times New Roman" w:hAnsi="Times New Roman" w:cs="Times New Roman"/>
        <w:b/>
        <w:color w:val="008F00"/>
        <w:sz w:val="20"/>
        <w:szCs w:val="20"/>
      </w:rPr>
    </w:lvl>
    <w:lvl w:ilvl="1">
      <w:numFmt w:val="bullet"/>
      <w:lvlText w:val="•"/>
      <w:lvlJc w:val="left"/>
      <w:pPr>
        <w:ind w:left="1621" w:hanging="308"/>
      </w:pPr>
    </w:lvl>
    <w:lvl w:ilvl="2">
      <w:numFmt w:val="bullet"/>
      <w:lvlText w:val="•"/>
      <w:lvlJc w:val="left"/>
      <w:pPr>
        <w:ind w:left="2602" w:hanging="308"/>
      </w:pPr>
    </w:lvl>
    <w:lvl w:ilvl="3">
      <w:numFmt w:val="bullet"/>
      <w:lvlText w:val="•"/>
      <w:lvlJc w:val="left"/>
      <w:pPr>
        <w:ind w:left="3583" w:hanging="308"/>
      </w:pPr>
    </w:lvl>
    <w:lvl w:ilvl="4">
      <w:numFmt w:val="bullet"/>
      <w:lvlText w:val="•"/>
      <w:lvlJc w:val="left"/>
      <w:pPr>
        <w:ind w:left="4564" w:hanging="308"/>
      </w:pPr>
    </w:lvl>
    <w:lvl w:ilvl="5">
      <w:numFmt w:val="bullet"/>
      <w:lvlText w:val="•"/>
      <w:lvlJc w:val="left"/>
      <w:pPr>
        <w:ind w:left="5545" w:hanging="308"/>
      </w:pPr>
    </w:lvl>
    <w:lvl w:ilvl="6">
      <w:numFmt w:val="bullet"/>
      <w:lvlText w:val="•"/>
      <w:lvlJc w:val="left"/>
      <w:pPr>
        <w:ind w:left="6526" w:hanging="307"/>
      </w:pPr>
    </w:lvl>
    <w:lvl w:ilvl="7">
      <w:numFmt w:val="bullet"/>
      <w:lvlText w:val="•"/>
      <w:lvlJc w:val="left"/>
      <w:pPr>
        <w:ind w:left="7507" w:hanging="307"/>
      </w:pPr>
    </w:lvl>
    <w:lvl w:ilvl="8">
      <w:numFmt w:val="bullet"/>
      <w:lvlText w:val="•"/>
      <w:lvlJc w:val="left"/>
      <w:pPr>
        <w:ind w:left="8488" w:hanging="308"/>
      </w:pPr>
    </w:lvl>
  </w:abstractNum>
  <w:abstractNum w:abstractNumId="15">
    <w:nsid w:val="37167EF5"/>
    <w:multiLevelType w:val="multilevel"/>
    <w:tmpl w:val="C65C33C2"/>
    <w:lvl w:ilvl="0">
      <w:numFmt w:val="bullet"/>
      <w:lvlText w:val="-"/>
      <w:lvlJc w:val="left"/>
      <w:pPr>
        <w:ind w:left="770" w:hanging="132"/>
      </w:pPr>
      <w:rPr>
        <w:rFonts w:ascii="Times New Roman" w:eastAsia="Times New Roman" w:hAnsi="Times New Roman" w:cs="Times New Roman"/>
        <w:b/>
        <w:sz w:val="22"/>
        <w:szCs w:val="22"/>
      </w:rPr>
    </w:lvl>
    <w:lvl w:ilvl="1">
      <w:numFmt w:val="bullet"/>
      <w:lvlText w:val="-"/>
      <w:lvlJc w:val="left"/>
      <w:pPr>
        <w:ind w:left="1348" w:hanging="362"/>
      </w:pPr>
      <w:rPr>
        <w:rFonts w:ascii="Times New Roman" w:eastAsia="Times New Roman" w:hAnsi="Times New Roman" w:cs="Times New Roman"/>
        <w:sz w:val="22"/>
        <w:szCs w:val="22"/>
      </w:rPr>
    </w:lvl>
    <w:lvl w:ilvl="2">
      <w:numFmt w:val="bullet"/>
      <w:lvlText w:val="•"/>
      <w:lvlJc w:val="left"/>
      <w:pPr>
        <w:ind w:left="2352" w:hanging="363"/>
      </w:pPr>
    </w:lvl>
    <w:lvl w:ilvl="3">
      <w:numFmt w:val="bullet"/>
      <w:lvlText w:val="•"/>
      <w:lvlJc w:val="left"/>
      <w:pPr>
        <w:ind w:left="3364" w:hanging="363"/>
      </w:pPr>
    </w:lvl>
    <w:lvl w:ilvl="4">
      <w:numFmt w:val="bullet"/>
      <w:lvlText w:val="•"/>
      <w:lvlJc w:val="left"/>
      <w:pPr>
        <w:ind w:left="4377" w:hanging="363"/>
      </w:pPr>
    </w:lvl>
    <w:lvl w:ilvl="5">
      <w:numFmt w:val="bullet"/>
      <w:lvlText w:val="•"/>
      <w:lvlJc w:val="left"/>
      <w:pPr>
        <w:ind w:left="5389" w:hanging="363"/>
      </w:pPr>
    </w:lvl>
    <w:lvl w:ilvl="6">
      <w:numFmt w:val="bullet"/>
      <w:lvlText w:val="•"/>
      <w:lvlJc w:val="left"/>
      <w:pPr>
        <w:ind w:left="6401" w:hanging="362"/>
      </w:pPr>
    </w:lvl>
    <w:lvl w:ilvl="7">
      <w:numFmt w:val="bullet"/>
      <w:lvlText w:val="•"/>
      <w:lvlJc w:val="left"/>
      <w:pPr>
        <w:ind w:left="7414" w:hanging="363"/>
      </w:pPr>
    </w:lvl>
    <w:lvl w:ilvl="8">
      <w:numFmt w:val="bullet"/>
      <w:lvlText w:val="•"/>
      <w:lvlJc w:val="left"/>
      <w:pPr>
        <w:ind w:left="8426" w:hanging="362"/>
      </w:pPr>
    </w:lvl>
  </w:abstractNum>
  <w:abstractNum w:abstractNumId="16">
    <w:nsid w:val="3CEB31A8"/>
    <w:multiLevelType w:val="multilevel"/>
    <w:tmpl w:val="8D963280"/>
    <w:lvl w:ilvl="0">
      <w:numFmt w:val="bullet"/>
      <w:lvlText w:val="-"/>
      <w:lvlJc w:val="left"/>
      <w:pPr>
        <w:ind w:left="2068" w:hanging="360"/>
      </w:pPr>
      <w:rPr>
        <w:rFonts w:ascii="Times New Roman" w:eastAsia="Times New Roman" w:hAnsi="Times New Roman" w:cs="Times New Roman"/>
        <w:sz w:val="22"/>
        <w:szCs w:val="22"/>
      </w:rPr>
    </w:lvl>
    <w:lvl w:ilvl="1">
      <w:numFmt w:val="bullet"/>
      <w:lvlText w:val="•"/>
      <w:lvlJc w:val="left"/>
      <w:pPr>
        <w:ind w:left="2899" w:hanging="360"/>
      </w:pPr>
    </w:lvl>
    <w:lvl w:ilvl="2">
      <w:numFmt w:val="bullet"/>
      <w:lvlText w:val="•"/>
      <w:lvlJc w:val="left"/>
      <w:pPr>
        <w:ind w:left="3738" w:hanging="360"/>
      </w:pPr>
    </w:lvl>
    <w:lvl w:ilvl="3">
      <w:numFmt w:val="bullet"/>
      <w:lvlText w:val="•"/>
      <w:lvlJc w:val="left"/>
      <w:pPr>
        <w:ind w:left="4577" w:hanging="360"/>
      </w:pPr>
    </w:lvl>
    <w:lvl w:ilvl="4">
      <w:numFmt w:val="bullet"/>
      <w:lvlText w:val="•"/>
      <w:lvlJc w:val="left"/>
      <w:pPr>
        <w:ind w:left="5416" w:hanging="360"/>
      </w:pPr>
    </w:lvl>
    <w:lvl w:ilvl="5">
      <w:numFmt w:val="bullet"/>
      <w:lvlText w:val="•"/>
      <w:lvlJc w:val="left"/>
      <w:pPr>
        <w:ind w:left="6255" w:hanging="360"/>
      </w:pPr>
    </w:lvl>
    <w:lvl w:ilvl="6">
      <w:numFmt w:val="bullet"/>
      <w:lvlText w:val="•"/>
      <w:lvlJc w:val="left"/>
      <w:pPr>
        <w:ind w:left="7094" w:hanging="360"/>
      </w:pPr>
    </w:lvl>
    <w:lvl w:ilvl="7">
      <w:numFmt w:val="bullet"/>
      <w:lvlText w:val="•"/>
      <w:lvlJc w:val="left"/>
      <w:pPr>
        <w:ind w:left="7933" w:hanging="360"/>
      </w:pPr>
    </w:lvl>
    <w:lvl w:ilvl="8">
      <w:numFmt w:val="bullet"/>
      <w:lvlText w:val="•"/>
      <w:lvlJc w:val="left"/>
      <w:pPr>
        <w:ind w:left="8772" w:hanging="360"/>
      </w:pPr>
    </w:lvl>
  </w:abstractNum>
  <w:abstractNum w:abstractNumId="17">
    <w:nsid w:val="3D907F70"/>
    <w:multiLevelType w:val="multilevel"/>
    <w:tmpl w:val="93EE7DCE"/>
    <w:lvl w:ilvl="0">
      <w:start w:val="1"/>
      <w:numFmt w:val="decimal"/>
      <w:lvlText w:val="%1."/>
      <w:lvlJc w:val="left"/>
      <w:pPr>
        <w:ind w:left="2399" w:hanging="346"/>
      </w:pPr>
      <w:rPr>
        <w:rFonts w:ascii="Times New Roman" w:eastAsia="Times New Roman" w:hAnsi="Times New Roman" w:cs="Times New Roman"/>
        <w:sz w:val="22"/>
        <w:szCs w:val="22"/>
      </w:rPr>
    </w:lvl>
    <w:lvl w:ilvl="1">
      <w:numFmt w:val="bullet"/>
      <w:lvlText w:val="•"/>
      <w:lvlJc w:val="left"/>
      <w:pPr>
        <w:ind w:left="3205" w:hanging="346"/>
      </w:pPr>
    </w:lvl>
    <w:lvl w:ilvl="2">
      <w:numFmt w:val="bullet"/>
      <w:lvlText w:val="•"/>
      <w:lvlJc w:val="left"/>
      <w:pPr>
        <w:ind w:left="4010" w:hanging="346"/>
      </w:pPr>
    </w:lvl>
    <w:lvl w:ilvl="3">
      <w:numFmt w:val="bullet"/>
      <w:lvlText w:val="•"/>
      <w:lvlJc w:val="left"/>
      <w:pPr>
        <w:ind w:left="4815" w:hanging="346"/>
      </w:pPr>
    </w:lvl>
    <w:lvl w:ilvl="4">
      <w:numFmt w:val="bullet"/>
      <w:lvlText w:val="•"/>
      <w:lvlJc w:val="left"/>
      <w:pPr>
        <w:ind w:left="5620" w:hanging="346"/>
      </w:pPr>
    </w:lvl>
    <w:lvl w:ilvl="5">
      <w:numFmt w:val="bullet"/>
      <w:lvlText w:val="•"/>
      <w:lvlJc w:val="left"/>
      <w:pPr>
        <w:ind w:left="6425" w:hanging="346"/>
      </w:pPr>
    </w:lvl>
    <w:lvl w:ilvl="6">
      <w:numFmt w:val="bullet"/>
      <w:lvlText w:val="•"/>
      <w:lvlJc w:val="left"/>
      <w:pPr>
        <w:ind w:left="7230" w:hanging="346"/>
      </w:pPr>
    </w:lvl>
    <w:lvl w:ilvl="7">
      <w:numFmt w:val="bullet"/>
      <w:lvlText w:val="•"/>
      <w:lvlJc w:val="left"/>
      <w:pPr>
        <w:ind w:left="8035" w:hanging="346"/>
      </w:pPr>
    </w:lvl>
    <w:lvl w:ilvl="8">
      <w:numFmt w:val="bullet"/>
      <w:lvlText w:val="•"/>
      <w:lvlJc w:val="left"/>
      <w:pPr>
        <w:ind w:left="8840" w:hanging="346"/>
      </w:pPr>
    </w:lvl>
  </w:abstractNum>
  <w:abstractNum w:abstractNumId="18">
    <w:nsid w:val="40362B41"/>
    <w:multiLevelType w:val="multilevel"/>
    <w:tmpl w:val="4E0C8F3A"/>
    <w:lvl w:ilvl="0">
      <w:start w:val="1"/>
      <w:numFmt w:val="decimal"/>
      <w:lvlText w:val="%1."/>
      <w:lvlJc w:val="left"/>
      <w:pPr>
        <w:ind w:left="2416" w:hanging="344"/>
      </w:pPr>
      <w:rPr>
        <w:rFonts w:ascii="Times New Roman" w:eastAsia="Times New Roman" w:hAnsi="Times New Roman" w:cs="Times New Roman"/>
        <w:sz w:val="22"/>
        <w:szCs w:val="22"/>
      </w:rPr>
    </w:lvl>
    <w:lvl w:ilvl="1">
      <w:numFmt w:val="bullet"/>
      <w:lvlText w:val="•"/>
      <w:lvlJc w:val="left"/>
      <w:pPr>
        <w:ind w:left="3223" w:hanging="343"/>
      </w:pPr>
    </w:lvl>
    <w:lvl w:ilvl="2">
      <w:numFmt w:val="bullet"/>
      <w:lvlText w:val="•"/>
      <w:lvlJc w:val="left"/>
      <w:pPr>
        <w:ind w:left="4026" w:hanging="343"/>
      </w:pPr>
    </w:lvl>
    <w:lvl w:ilvl="3">
      <w:numFmt w:val="bullet"/>
      <w:lvlText w:val="•"/>
      <w:lvlJc w:val="left"/>
      <w:pPr>
        <w:ind w:left="4829" w:hanging="344"/>
      </w:pPr>
    </w:lvl>
    <w:lvl w:ilvl="4">
      <w:numFmt w:val="bullet"/>
      <w:lvlText w:val="•"/>
      <w:lvlJc w:val="left"/>
      <w:pPr>
        <w:ind w:left="5632" w:hanging="343"/>
      </w:pPr>
    </w:lvl>
    <w:lvl w:ilvl="5">
      <w:numFmt w:val="bullet"/>
      <w:lvlText w:val="•"/>
      <w:lvlJc w:val="left"/>
      <w:pPr>
        <w:ind w:left="6435" w:hanging="344"/>
      </w:pPr>
    </w:lvl>
    <w:lvl w:ilvl="6">
      <w:numFmt w:val="bullet"/>
      <w:lvlText w:val="•"/>
      <w:lvlJc w:val="left"/>
      <w:pPr>
        <w:ind w:left="7238" w:hanging="344"/>
      </w:pPr>
    </w:lvl>
    <w:lvl w:ilvl="7">
      <w:numFmt w:val="bullet"/>
      <w:lvlText w:val="•"/>
      <w:lvlJc w:val="left"/>
      <w:pPr>
        <w:ind w:left="8041" w:hanging="344"/>
      </w:pPr>
    </w:lvl>
    <w:lvl w:ilvl="8">
      <w:numFmt w:val="bullet"/>
      <w:lvlText w:val="•"/>
      <w:lvlJc w:val="left"/>
      <w:pPr>
        <w:ind w:left="8844" w:hanging="344"/>
      </w:pPr>
    </w:lvl>
  </w:abstractNum>
  <w:abstractNum w:abstractNumId="19">
    <w:nsid w:val="468C24FE"/>
    <w:multiLevelType w:val="multilevel"/>
    <w:tmpl w:val="D9DEA4A0"/>
    <w:lvl w:ilvl="0">
      <w:numFmt w:val="bullet"/>
      <w:lvlText w:val="-"/>
      <w:lvlJc w:val="left"/>
      <w:pPr>
        <w:ind w:left="1348" w:hanging="710"/>
      </w:pPr>
      <w:rPr>
        <w:rFonts w:ascii="Times New Roman" w:eastAsia="Times New Roman" w:hAnsi="Times New Roman" w:cs="Times New Roman"/>
        <w:sz w:val="22"/>
        <w:szCs w:val="22"/>
      </w:rPr>
    </w:lvl>
    <w:lvl w:ilvl="1">
      <w:numFmt w:val="bullet"/>
      <w:lvlText w:val="•"/>
      <w:lvlJc w:val="left"/>
      <w:pPr>
        <w:ind w:left="2251" w:hanging="711"/>
      </w:pPr>
    </w:lvl>
    <w:lvl w:ilvl="2">
      <w:numFmt w:val="bullet"/>
      <w:lvlText w:val="•"/>
      <w:lvlJc w:val="left"/>
      <w:pPr>
        <w:ind w:left="3162" w:hanging="711"/>
      </w:pPr>
    </w:lvl>
    <w:lvl w:ilvl="3">
      <w:numFmt w:val="bullet"/>
      <w:lvlText w:val="•"/>
      <w:lvlJc w:val="left"/>
      <w:pPr>
        <w:ind w:left="4073" w:hanging="710"/>
      </w:pPr>
    </w:lvl>
    <w:lvl w:ilvl="4">
      <w:numFmt w:val="bullet"/>
      <w:lvlText w:val="•"/>
      <w:lvlJc w:val="left"/>
      <w:pPr>
        <w:ind w:left="4984" w:hanging="711"/>
      </w:pPr>
    </w:lvl>
    <w:lvl w:ilvl="5">
      <w:numFmt w:val="bullet"/>
      <w:lvlText w:val="•"/>
      <w:lvlJc w:val="left"/>
      <w:pPr>
        <w:ind w:left="5895" w:hanging="711"/>
      </w:pPr>
    </w:lvl>
    <w:lvl w:ilvl="6">
      <w:numFmt w:val="bullet"/>
      <w:lvlText w:val="•"/>
      <w:lvlJc w:val="left"/>
      <w:pPr>
        <w:ind w:left="6806" w:hanging="711"/>
      </w:pPr>
    </w:lvl>
    <w:lvl w:ilvl="7">
      <w:numFmt w:val="bullet"/>
      <w:lvlText w:val="•"/>
      <w:lvlJc w:val="left"/>
      <w:pPr>
        <w:ind w:left="7717" w:hanging="711"/>
      </w:pPr>
    </w:lvl>
    <w:lvl w:ilvl="8">
      <w:numFmt w:val="bullet"/>
      <w:lvlText w:val="•"/>
      <w:lvlJc w:val="left"/>
      <w:pPr>
        <w:ind w:left="8628" w:hanging="711"/>
      </w:pPr>
    </w:lvl>
  </w:abstractNum>
  <w:abstractNum w:abstractNumId="20">
    <w:nsid w:val="474A2A69"/>
    <w:multiLevelType w:val="multilevel"/>
    <w:tmpl w:val="52FACAB6"/>
    <w:lvl w:ilvl="0">
      <w:numFmt w:val="bullet"/>
      <w:lvlText w:val="-"/>
      <w:lvlJc w:val="left"/>
      <w:pPr>
        <w:ind w:left="640" w:hanging="723"/>
      </w:pPr>
      <w:rPr>
        <w:rFonts w:ascii="Times New Roman" w:eastAsia="Times New Roman" w:hAnsi="Times New Roman" w:cs="Times New Roman"/>
        <w:sz w:val="22"/>
        <w:szCs w:val="22"/>
      </w:rPr>
    </w:lvl>
    <w:lvl w:ilvl="1">
      <w:numFmt w:val="bullet"/>
      <w:lvlText w:val="•"/>
      <w:lvlJc w:val="left"/>
      <w:pPr>
        <w:ind w:left="1621" w:hanging="723"/>
      </w:pPr>
    </w:lvl>
    <w:lvl w:ilvl="2">
      <w:numFmt w:val="bullet"/>
      <w:lvlText w:val="•"/>
      <w:lvlJc w:val="left"/>
      <w:pPr>
        <w:ind w:left="2602" w:hanging="723"/>
      </w:pPr>
    </w:lvl>
    <w:lvl w:ilvl="3">
      <w:numFmt w:val="bullet"/>
      <w:lvlText w:val="•"/>
      <w:lvlJc w:val="left"/>
      <w:pPr>
        <w:ind w:left="3583" w:hanging="723"/>
      </w:pPr>
    </w:lvl>
    <w:lvl w:ilvl="4">
      <w:numFmt w:val="bullet"/>
      <w:lvlText w:val="•"/>
      <w:lvlJc w:val="left"/>
      <w:pPr>
        <w:ind w:left="4564" w:hanging="723"/>
      </w:pPr>
    </w:lvl>
    <w:lvl w:ilvl="5">
      <w:numFmt w:val="bullet"/>
      <w:lvlText w:val="•"/>
      <w:lvlJc w:val="left"/>
      <w:pPr>
        <w:ind w:left="5545" w:hanging="723"/>
      </w:pPr>
    </w:lvl>
    <w:lvl w:ilvl="6">
      <w:numFmt w:val="bullet"/>
      <w:lvlText w:val="•"/>
      <w:lvlJc w:val="left"/>
      <w:pPr>
        <w:ind w:left="6526" w:hanging="722"/>
      </w:pPr>
    </w:lvl>
    <w:lvl w:ilvl="7">
      <w:numFmt w:val="bullet"/>
      <w:lvlText w:val="•"/>
      <w:lvlJc w:val="left"/>
      <w:pPr>
        <w:ind w:left="7507" w:hanging="722"/>
      </w:pPr>
    </w:lvl>
    <w:lvl w:ilvl="8">
      <w:numFmt w:val="bullet"/>
      <w:lvlText w:val="•"/>
      <w:lvlJc w:val="left"/>
      <w:pPr>
        <w:ind w:left="8488" w:hanging="723"/>
      </w:pPr>
    </w:lvl>
  </w:abstractNum>
  <w:abstractNum w:abstractNumId="21">
    <w:nsid w:val="48911AB2"/>
    <w:multiLevelType w:val="multilevel"/>
    <w:tmpl w:val="B4A6C08E"/>
    <w:lvl w:ilvl="0">
      <w:numFmt w:val="bullet"/>
      <w:lvlText w:val="-"/>
      <w:lvlJc w:val="left"/>
      <w:pPr>
        <w:ind w:left="770" w:hanging="132"/>
      </w:pPr>
      <w:rPr>
        <w:rFonts w:ascii="Times New Roman" w:eastAsia="Times New Roman" w:hAnsi="Times New Roman" w:cs="Times New Roman"/>
        <w:b/>
        <w:sz w:val="22"/>
        <w:szCs w:val="22"/>
      </w:rPr>
    </w:lvl>
    <w:lvl w:ilvl="1">
      <w:numFmt w:val="bullet"/>
      <w:lvlText w:val="•"/>
      <w:lvlJc w:val="left"/>
      <w:pPr>
        <w:ind w:left="1747" w:hanging="132"/>
      </w:pPr>
    </w:lvl>
    <w:lvl w:ilvl="2">
      <w:numFmt w:val="bullet"/>
      <w:lvlText w:val="•"/>
      <w:lvlJc w:val="left"/>
      <w:pPr>
        <w:ind w:left="2714" w:hanging="132"/>
      </w:pPr>
    </w:lvl>
    <w:lvl w:ilvl="3">
      <w:numFmt w:val="bullet"/>
      <w:lvlText w:val="•"/>
      <w:lvlJc w:val="left"/>
      <w:pPr>
        <w:ind w:left="3681" w:hanging="131"/>
      </w:pPr>
    </w:lvl>
    <w:lvl w:ilvl="4">
      <w:numFmt w:val="bullet"/>
      <w:lvlText w:val="•"/>
      <w:lvlJc w:val="left"/>
      <w:pPr>
        <w:ind w:left="4648" w:hanging="132"/>
      </w:pPr>
    </w:lvl>
    <w:lvl w:ilvl="5">
      <w:numFmt w:val="bullet"/>
      <w:lvlText w:val="•"/>
      <w:lvlJc w:val="left"/>
      <w:pPr>
        <w:ind w:left="5615" w:hanging="132"/>
      </w:pPr>
    </w:lvl>
    <w:lvl w:ilvl="6">
      <w:numFmt w:val="bullet"/>
      <w:lvlText w:val="•"/>
      <w:lvlJc w:val="left"/>
      <w:pPr>
        <w:ind w:left="6582" w:hanging="132"/>
      </w:pPr>
    </w:lvl>
    <w:lvl w:ilvl="7">
      <w:numFmt w:val="bullet"/>
      <w:lvlText w:val="•"/>
      <w:lvlJc w:val="left"/>
      <w:pPr>
        <w:ind w:left="7549" w:hanging="132"/>
      </w:pPr>
    </w:lvl>
    <w:lvl w:ilvl="8">
      <w:numFmt w:val="bullet"/>
      <w:lvlText w:val="•"/>
      <w:lvlJc w:val="left"/>
      <w:pPr>
        <w:ind w:left="8516" w:hanging="132"/>
      </w:pPr>
    </w:lvl>
  </w:abstractNum>
  <w:abstractNum w:abstractNumId="22">
    <w:nsid w:val="49D12E1D"/>
    <w:multiLevelType w:val="multilevel"/>
    <w:tmpl w:val="72E89092"/>
    <w:lvl w:ilvl="0">
      <w:numFmt w:val="bullet"/>
      <w:lvlText w:val="✓"/>
      <w:lvlJc w:val="left"/>
      <w:pPr>
        <w:ind w:left="640" w:hanging="310"/>
      </w:pPr>
      <w:rPr>
        <w:rFonts w:ascii="MS Gothic" w:eastAsia="MS Gothic" w:hAnsi="MS Gothic" w:cs="MS Gothic"/>
        <w:color w:val="1D2028"/>
        <w:sz w:val="22"/>
        <w:szCs w:val="22"/>
      </w:rPr>
    </w:lvl>
    <w:lvl w:ilvl="1">
      <w:numFmt w:val="bullet"/>
      <w:lvlText w:val="•"/>
      <w:lvlJc w:val="left"/>
      <w:pPr>
        <w:ind w:left="1621" w:hanging="310"/>
      </w:pPr>
    </w:lvl>
    <w:lvl w:ilvl="2">
      <w:numFmt w:val="bullet"/>
      <w:lvlText w:val="•"/>
      <w:lvlJc w:val="left"/>
      <w:pPr>
        <w:ind w:left="2602" w:hanging="310"/>
      </w:pPr>
    </w:lvl>
    <w:lvl w:ilvl="3">
      <w:numFmt w:val="bullet"/>
      <w:lvlText w:val="•"/>
      <w:lvlJc w:val="left"/>
      <w:pPr>
        <w:ind w:left="3583" w:hanging="310"/>
      </w:pPr>
    </w:lvl>
    <w:lvl w:ilvl="4">
      <w:numFmt w:val="bullet"/>
      <w:lvlText w:val="•"/>
      <w:lvlJc w:val="left"/>
      <w:pPr>
        <w:ind w:left="4564" w:hanging="310"/>
      </w:pPr>
    </w:lvl>
    <w:lvl w:ilvl="5">
      <w:numFmt w:val="bullet"/>
      <w:lvlText w:val="•"/>
      <w:lvlJc w:val="left"/>
      <w:pPr>
        <w:ind w:left="5545" w:hanging="310"/>
      </w:pPr>
    </w:lvl>
    <w:lvl w:ilvl="6">
      <w:numFmt w:val="bullet"/>
      <w:lvlText w:val="•"/>
      <w:lvlJc w:val="left"/>
      <w:pPr>
        <w:ind w:left="6526" w:hanging="310"/>
      </w:pPr>
    </w:lvl>
    <w:lvl w:ilvl="7">
      <w:numFmt w:val="bullet"/>
      <w:lvlText w:val="•"/>
      <w:lvlJc w:val="left"/>
      <w:pPr>
        <w:ind w:left="7507" w:hanging="310"/>
      </w:pPr>
    </w:lvl>
    <w:lvl w:ilvl="8">
      <w:numFmt w:val="bullet"/>
      <w:lvlText w:val="•"/>
      <w:lvlJc w:val="left"/>
      <w:pPr>
        <w:ind w:left="8488" w:hanging="310"/>
      </w:pPr>
    </w:lvl>
  </w:abstractNum>
  <w:abstractNum w:abstractNumId="23">
    <w:nsid w:val="4E8B650A"/>
    <w:multiLevelType w:val="multilevel"/>
    <w:tmpl w:val="2012D0A0"/>
    <w:lvl w:ilvl="0">
      <w:start w:val="1"/>
      <w:numFmt w:val="decimal"/>
      <w:lvlText w:val="%1."/>
      <w:lvlJc w:val="left"/>
      <w:pPr>
        <w:ind w:left="806" w:hanging="168"/>
      </w:pPr>
      <w:rPr>
        <w:b/>
      </w:rPr>
    </w:lvl>
    <w:lvl w:ilvl="1">
      <w:numFmt w:val="bullet"/>
      <w:lvlText w:val="•"/>
      <w:lvlJc w:val="left"/>
      <w:pPr>
        <w:ind w:left="1765" w:hanging="168"/>
      </w:pPr>
    </w:lvl>
    <w:lvl w:ilvl="2">
      <w:numFmt w:val="bullet"/>
      <w:lvlText w:val="•"/>
      <w:lvlJc w:val="left"/>
      <w:pPr>
        <w:ind w:left="2730" w:hanging="168"/>
      </w:pPr>
    </w:lvl>
    <w:lvl w:ilvl="3">
      <w:numFmt w:val="bullet"/>
      <w:lvlText w:val="•"/>
      <w:lvlJc w:val="left"/>
      <w:pPr>
        <w:ind w:left="3695" w:hanging="168"/>
      </w:pPr>
    </w:lvl>
    <w:lvl w:ilvl="4">
      <w:numFmt w:val="bullet"/>
      <w:lvlText w:val="•"/>
      <w:lvlJc w:val="left"/>
      <w:pPr>
        <w:ind w:left="4660" w:hanging="168"/>
      </w:pPr>
    </w:lvl>
    <w:lvl w:ilvl="5">
      <w:numFmt w:val="bullet"/>
      <w:lvlText w:val="•"/>
      <w:lvlJc w:val="left"/>
      <w:pPr>
        <w:ind w:left="5625" w:hanging="168"/>
      </w:pPr>
    </w:lvl>
    <w:lvl w:ilvl="6">
      <w:numFmt w:val="bullet"/>
      <w:lvlText w:val="•"/>
      <w:lvlJc w:val="left"/>
      <w:pPr>
        <w:ind w:left="6590" w:hanging="168"/>
      </w:pPr>
    </w:lvl>
    <w:lvl w:ilvl="7">
      <w:numFmt w:val="bullet"/>
      <w:lvlText w:val="•"/>
      <w:lvlJc w:val="left"/>
      <w:pPr>
        <w:ind w:left="7555" w:hanging="168"/>
      </w:pPr>
    </w:lvl>
    <w:lvl w:ilvl="8">
      <w:numFmt w:val="bullet"/>
      <w:lvlText w:val="•"/>
      <w:lvlJc w:val="left"/>
      <w:pPr>
        <w:ind w:left="8520" w:hanging="168"/>
      </w:pPr>
    </w:lvl>
  </w:abstractNum>
  <w:abstractNum w:abstractNumId="24">
    <w:nsid w:val="542604AA"/>
    <w:multiLevelType w:val="multilevel"/>
    <w:tmpl w:val="39A861E0"/>
    <w:lvl w:ilvl="0">
      <w:numFmt w:val="bullet"/>
      <w:lvlText w:val="-"/>
      <w:lvlJc w:val="left"/>
      <w:pPr>
        <w:ind w:left="640" w:hanging="197"/>
      </w:pPr>
      <w:rPr>
        <w:rFonts w:ascii="Times New Roman" w:eastAsia="Times New Roman" w:hAnsi="Times New Roman" w:cs="Times New Roman"/>
        <w:b/>
        <w:sz w:val="22"/>
        <w:szCs w:val="22"/>
      </w:rPr>
    </w:lvl>
    <w:lvl w:ilvl="1">
      <w:numFmt w:val="bullet"/>
      <w:lvlText w:val="•"/>
      <w:lvlJc w:val="left"/>
      <w:pPr>
        <w:ind w:left="1621" w:hanging="197"/>
      </w:pPr>
    </w:lvl>
    <w:lvl w:ilvl="2">
      <w:numFmt w:val="bullet"/>
      <w:lvlText w:val="•"/>
      <w:lvlJc w:val="left"/>
      <w:pPr>
        <w:ind w:left="2602" w:hanging="197"/>
      </w:pPr>
    </w:lvl>
    <w:lvl w:ilvl="3">
      <w:numFmt w:val="bullet"/>
      <w:lvlText w:val="•"/>
      <w:lvlJc w:val="left"/>
      <w:pPr>
        <w:ind w:left="3583" w:hanging="197"/>
      </w:pPr>
    </w:lvl>
    <w:lvl w:ilvl="4">
      <w:numFmt w:val="bullet"/>
      <w:lvlText w:val="•"/>
      <w:lvlJc w:val="left"/>
      <w:pPr>
        <w:ind w:left="4564" w:hanging="197"/>
      </w:pPr>
    </w:lvl>
    <w:lvl w:ilvl="5">
      <w:numFmt w:val="bullet"/>
      <w:lvlText w:val="•"/>
      <w:lvlJc w:val="left"/>
      <w:pPr>
        <w:ind w:left="5545" w:hanging="197"/>
      </w:pPr>
    </w:lvl>
    <w:lvl w:ilvl="6">
      <w:numFmt w:val="bullet"/>
      <w:lvlText w:val="•"/>
      <w:lvlJc w:val="left"/>
      <w:pPr>
        <w:ind w:left="6526" w:hanging="197"/>
      </w:pPr>
    </w:lvl>
    <w:lvl w:ilvl="7">
      <w:numFmt w:val="bullet"/>
      <w:lvlText w:val="•"/>
      <w:lvlJc w:val="left"/>
      <w:pPr>
        <w:ind w:left="7507" w:hanging="197"/>
      </w:pPr>
    </w:lvl>
    <w:lvl w:ilvl="8">
      <w:numFmt w:val="bullet"/>
      <w:lvlText w:val="•"/>
      <w:lvlJc w:val="left"/>
      <w:pPr>
        <w:ind w:left="8488" w:hanging="197"/>
      </w:pPr>
    </w:lvl>
  </w:abstractNum>
  <w:abstractNum w:abstractNumId="25">
    <w:nsid w:val="54BE38DB"/>
    <w:multiLevelType w:val="multilevel"/>
    <w:tmpl w:val="C032D9C8"/>
    <w:lvl w:ilvl="0">
      <w:start w:val="8"/>
      <w:numFmt w:val="upperRoman"/>
      <w:lvlText w:val="%1."/>
      <w:lvlJc w:val="left"/>
      <w:pPr>
        <w:ind w:left="640" w:hanging="473"/>
      </w:pPr>
      <w:rPr>
        <w:rFonts w:ascii="Times New Roman" w:eastAsia="Times New Roman" w:hAnsi="Times New Roman" w:cs="Times New Roman"/>
        <w:b/>
        <w:color w:val="8F0000"/>
        <w:sz w:val="20"/>
        <w:szCs w:val="20"/>
      </w:rPr>
    </w:lvl>
    <w:lvl w:ilvl="1">
      <w:start w:val="1"/>
      <w:numFmt w:val="upperLetter"/>
      <w:lvlText w:val="%2."/>
      <w:lvlJc w:val="left"/>
      <w:pPr>
        <w:ind w:left="2481" w:hanging="341"/>
      </w:pPr>
      <w:rPr>
        <w:rFonts w:ascii="Times New Roman" w:eastAsia="Times New Roman" w:hAnsi="Times New Roman" w:cs="Times New Roman"/>
        <w:sz w:val="22"/>
        <w:szCs w:val="22"/>
      </w:rPr>
    </w:lvl>
    <w:lvl w:ilvl="2">
      <w:start w:val="1"/>
      <w:numFmt w:val="decimal"/>
      <w:lvlText w:val="%3."/>
      <w:lvlJc w:val="left"/>
      <w:pPr>
        <w:ind w:left="2481" w:hanging="341"/>
      </w:pPr>
      <w:rPr>
        <w:rFonts w:ascii="Times New Roman" w:eastAsia="Times New Roman" w:hAnsi="Times New Roman" w:cs="Times New Roman"/>
        <w:sz w:val="22"/>
        <w:szCs w:val="22"/>
      </w:rPr>
    </w:lvl>
    <w:lvl w:ilvl="3">
      <w:numFmt w:val="bullet"/>
      <w:lvlText w:val="•"/>
      <w:lvlJc w:val="left"/>
      <w:pPr>
        <w:ind w:left="4251" w:hanging="341"/>
      </w:pPr>
    </w:lvl>
    <w:lvl w:ilvl="4">
      <w:numFmt w:val="bullet"/>
      <w:lvlText w:val="•"/>
      <w:lvlJc w:val="left"/>
      <w:pPr>
        <w:ind w:left="5137" w:hanging="341"/>
      </w:pPr>
    </w:lvl>
    <w:lvl w:ilvl="5">
      <w:numFmt w:val="bullet"/>
      <w:lvlText w:val="•"/>
      <w:lvlJc w:val="left"/>
      <w:pPr>
        <w:ind w:left="6022" w:hanging="341"/>
      </w:pPr>
    </w:lvl>
    <w:lvl w:ilvl="6">
      <w:numFmt w:val="bullet"/>
      <w:lvlText w:val="•"/>
      <w:lvlJc w:val="left"/>
      <w:pPr>
        <w:ind w:left="6908" w:hanging="341"/>
      </w:pPr>
    </w:lvl>
    <w:lvl w:ilvl="7">
      <w:numFmt w:val="bullet"/>
      <w:lvlText w:val="•"/>
      <w:lvlJc w:val="left"/>
      <w:pPr>
        <w:ind w:left="7794" w:hanging="341"/>
      </w:pPr>
    </w:lvl>
    <w:lvl w:ilvl="8">
      <w:numFmt w:val="bullet"/>
      <w:lvlText w:val="•"/>
      <w:lvlJc w:val="left"/>
      <w:pPr>
        <w:ind w:left="8679" w:hanging="341"/>
      </w:pPr>
    </w:lvl>
  </w:abstractNum>
  <w:abstractNum w:abstractNumId="26">
    <w:nsid w:val="58CE16C9"/>
    <w:multiLevelType w:val="multilevel"/>
    <w:tmpl w:val="BE369EE2"/>
    <w:lvl w:ilvl="0">
      <w:numFmt w:val="bullet"/>
      <w:lvlText w:val="-"/>
      <w:lvlJc w:val="left"/>
      <w:pPr>
        <w:ind w:left="640" w:hanging="171"/>
      </w:pPr>
      <w:rPr>
        <w:rFonts w:ascii="Times New Roman" w:eastAsia="Times New Roman" w:hAnsi="Times New Roman" w:cs="Times New Roman"/>
        <w:b/>
        <w:sz w:val="22"/>
        <w:szCs w:val="22"/>
      </w:rPr>
    </w:lvl>
    <w:lvl w:ilvl="1">
      <w:numFmt w:val="bullet"/>
      <w:lvlText w:val="•"/>
      <w:lvlJc w:val="left"/>
      <w:pPr>
        <w:ind w:left="1621" w:hanging="171"/>
      </w:pPr>
    </w:lvl>
    <w:lvl w:ilvl="2">
      <w:numFmt w:val="bullet"/>
      <w:lvlText w:val="•"/>
      <w:lvlJc w:val="left"/>
      <w:pPr>
        <w:ind w:left="2602" w:hanging="171"/>
      </w:pPr>
    </w:lvl>
    <w:lvl w:ilvl="3">
      <w:numFmt w:val="bullet"/>
      <w:lvlText w:val="•"/>
      <w:lvlJc w:val="left"/>
      <w:pPr>
        <w:ind w:left="3583" w:hanging="171"/>
      </w:pPr>
    </w:lvl>
    <w:lvl w:ilvl="4">
      <w:numFmt w:val="bullet"/>
      <w:lvlText w:val="•"/>
      <w:lvlJc w:val="left"/>
      <w:pPr>
        <w:ind w:left="4564" w:hanging="171"/>
      </w:pPr>
    </w:lvl>
    <w:lvl w:ilvl="5">
      <w:numFmt w:val="bullet"/>
      <w:lvlText w:val="•"/>
      <w:lvlJc w:val="left"/>
      <w:pPr>
        <w:ind w:left="5545" w:hanging="171"/>
      </w:pPr>
    </w:lvl>
    <w:lvl w:ilvl="6">
      <w:numFmt w:val="bullet"/>
      <w:lvlText w:val="•"/>
      <w:lvlJc w:val="left"/>
      <w:pPr>
        <w:ind w:left="6526" w:hanging="171"/>
      </w:pPr>
    </w:lvl>
    <w:lvl w:ilvl="7">
      <w:numFmt w:val="bullet"/>
      <w:lvlText w:val="•"/>
      <w:lvlJc w:val="left"/>
      <w:pPr>
        <w:ind w:left="7507" w:hanging="171"/>
      </w:pPr>
    </w:lvl>
    <w:lvl w:ilvl="8">
      <w:numFmt w:val="bullet"/>
      <w:lvlText w:val="•"/>
      <w:lvlJc w:val="left"/>
      <w:pPr>
        <w:ind w:left="8488" w:hanging="171"/>
      </w:pPr>
    </w:lvl>
  </w:abstractNum>
  <w:abstractNum w:abstractNumId="27">
    <w:nsid w:val="5EC042DA"/>
    <w:multiLevelType w:val="multilevel"/>
    <w:tmpl w:val="CDE2DB84"/>
    <w:lvl w:ilvl="0">
      <w:start w:val="1"/>
      <w:numFmt w:val="upperRoman"/>
      <w:lvlText w:val="%1."/>
      <w:lvlJc w:val="left"/>
      <w:pPr>
        <w:ind w:left="782" w:hanging="144"/>
      </w:pPr>
      <w:rPr>
        <w:rFonts w:ascii="Times New Roman" w:eastAsia="Times New Roman" w:hAnsi="Times New Roman" w:cs="Times New Roman"/>
        <w:b/>
        <w:color w:val="8F0000"/>
        <w:sz w:val="18"/>
        <w:szCs w:val="18"/>
      </w:rPr>
    </w:lvl>
    <w:lvl w:ilvl="1">
      <w:numFmt w:val="bullet"/>
      <w:lvlText w:val="•"/>
      <w:lvlJc w:val="left"/>
      <w:pPr>
        <w:ind w:left="1747" w:hanging="144"/>
      </w:pPr>
    </w:lvl>
    <w:lvl w:ilvl="2">
      <w:numFmt w:val="bullet"/>
      <w:lvlText w:val="•"/>
      <w:lvlJc w:val="left"/>
      <w:pPr>
        <w:ind w:left="2714" w:hanging="144"/>
      </w:pPr>
    </w:lvl>
    <w:lvl w:ilvl="3">
      <w:numFmt w:val="bullet"/>
      <w:lvlText w:val="•"/>
      <w:lvlJc w:val="left"/>
      <w:pPr>
        <w:ind w:left="3681" w:hanging="143"/>
      </w:pPr>
    </w:lvl>
    <w:lvl w:ilvl="4">
      <w:numFmt w:val="bullet"/>
      <w:lvlText w:val="•"/>
      <w:lvlJc w:val="left"/>
      <w:pPr>
        <w:ind w:left="4648" w:hanging="144"/>
      </w:pPr>
    </w:lvl>
    <w:lvl w:ilvl="5">
      <w:numFmt w:val="bullet"/>
      <w:lvlText w:val="•"/>
      <w:lvlJc w:val="left"/>
      <w:pPr>
        <w:ind w:left="5615" w:hanging="144"/>
      </w:pPr>
    </w:lvl>
    <w:lvl w:ilvl="6">
      <w:numFmt w:val="bullet"/>
      <w:lvlText w:val="•"/>
      <w:lvlJc w:val="left"/>
      <w:pPr>
        <w:ind w:left="6582" w:hanging="143"/>
      </w:pPr>
    </w:lvl>
    <w:lvl w:ilvl="7">
      <w:numFmt w:val="bullet"/>
      <w:lvlText w:val="•"/>
      <w:lvlJc w:val="left"/>
      <w:pPr>
        <w:ind w:left="7549" w:hanging="144"/>
      </w:pPr>
    </w:lvl>
    <w:lvl w:ilvl="8">
      <w:numFmt w:val="bullet"/>
      <w:lvlText w:val="•"/>
      <w:lvlJc w:val="left"/>
      <w:pPr>
        <w:ind w:left="8516" w:hanging="144"/>
      </w:pPr>
    </w:lvl>
  </w:abstractNum>
  <w:abstractNum w:abstractNumId="28">
    <w:nsid w:val="61096AA6"/>
    <w:multiLevelType w:val="multilevel"/>
    <w:tmpl w:val="5ADE5288"/>
    <w:lvl w:ilvl="0">
      <w:numFmt w:val="bullet"/>
      <w:lvlText w:val="-"/>
      <w:lvlJc w:val="left"/>
      <w:pPr>
        <w:ind w:left="640" w:hanging="132"/>
      </w:pPr>
      <w:rPr>
        <w:rFonts w:ascii="Times New Roman" w:eastAsia="Times New Roman" w:hAnsi="Times New Roman" w:cs="Times New Roman"/>
        <w:b/>
        <w:sz w:val="22"/>
        <w:szCs w:val="22"/>
      </w:rPr>
    </w:lvl>
    <w:lvl w:ilvl="1">
      <w:numFmt w:val="bullet"/>
      <w:lvlText w:val="•"/>
      <w:lvlJc w:val="left"/>
      <w:pPr>
        <w:ind w:left="1621" w:hanging="132"/>
      </w:pPr>
    </w:lvl>
    <w:lvl w:ilvl="2">
      <w:numFmt w:val="bullet"/>
      <w:lvlText w:val="•"/>
      <w:lvlJc w:val="left"/>
      <w:pPr>
        <w:ind w:left="2602" w:hanging="132"/>
      </w:pPr>
    </w:lvl>
    <w:lvl w:ilvl="3">
      <w:numFmt w:val="bullet"/>
      <w:lvlText w:val="•"/>
      <w:lvlJc w:val="left"/>
      <w:pPr>
        <w:ind w:left="3583" w:hanging="132"/>
      </w:pPr>
    </w:lvl>
    <w:lvl w:ilvl="4">
      <w:numFmt w:val="bullet"/>
      <w:lvlText w:val="•"/>
      <w:lvlJc w:val="left"/>
      <w:pPr>
        <w:ind w:left="4564" w:hanging="132"/>
      </w:pPr>
    </w:lvl>
    <w:lvl w:ilvl="5">
      <w:numFmt w:val="bullet"/>
      <w:lvlText w:val="•"/>
      <w:lvlJc w:val="left"/>
      <w:pPr>
        <w:ind w:left="5545" w:hanging="132"/>
      </w:pPr>
    </w:lvl>
    <w:lvl w:ilvl="6">
      <w:numFmt w:val="bullet"/>
      <w:lvlText w:val="•"/>
      <w:lvlJc w:val="left"/>
      <w:pPr>
        <w:ind w:left="6526" w:hanging="132"/>
      </w:pPr>
    </w:lvl>
    <w:lvl w:ilvl="7">
      <w:numFmt w:val="bullet"/>
      <w:lvlText w:val="•"/>
      <w:lvlJc w:val="left"/>
      <w:pPr>
        <w:ind w:left="7507" w:hanging="132"/>
      </w:pPr>
    </w:lvl>
    <w:lvl w:ilvl="8">
      <w:numFmt w:val="bullet"/>
      <w:lvlText w:val="•"/>
      <w:lvlJc w:val="left"/>
      <w:pPr>
        <w:ind w:left="8488" w:hanging="132"/>
      </w:pPr>
    </w:lvl>
  </w:abstractNum>
  <w:abstractNum w:abstractNumId="29">
    <w:nsid w:val="656779BF"/>
    <w:multiLevelType w:val="multilevel"/>
    <w:tmpl w:val="CF6E2B10"/>
    <w:lvl w:ilvl="0">
      <w:start w:val="1"/>
      <w:numFmt w:val="decimal"/>
      <w:lvlText w:val="%1."/>
      <w:lvlJc w:val="left"/>
      <w:pPr>
        <w:ind w:left="861" w:hanging="224"/>
      </w:pPr>
      <w:rPr>
        <w:b/>
        <w:i/>
      </w:rPr>
    </w:lvl>
    <w:lvl w:ilvl="1">
      <w:numFmt w:val="bullet"/>
      <w:lvlText w:val="-"/>
      <w:lvlJc w:val="left"/>
      <w:pPr>
        <w:ind w:left="640" w:hanging="363"/>
      </w:pPr>
      <w:rPr>
        <w:rFonts w:ascii="Times New Roman" w:eastAsia="Times New Roman" w:hAnsi="Times New Roman" w:cs="Times New Roman"/>
        <w:sz w:val="22"/>
        <w:szCs w:val="22"/>
      </w:rPr>
    </w:lvl>
    <w:lvl w:ilvl="2">
      <w:numFmt w:val="bullet"/>
      <w:lvlText w:val="•"/>
      <w:lvlJc w:val="left"/>
      <w:pPr>
        <w:ind w:left="2060" w:hanging="363"/>
      </w:pPr>
    </w:lvl>
    <w:lvl w:ilvl="3">
      <w:numFmt w:val="bullet"/>
      <w:lvlText w:val="•"/>
      <w:lvlJc w:val="left"/>
      <w:pPr>
        <w:ind w:left="3108" w:hanging="363"/>
      </w:pPr>
    </w:lvl>
    <w:lvl w:ilvl="4">
      <w:numFmt w:val="bullet"/>
      <w:lvlText w:val="•"/>
      <w:lvlJc w:val="left"/>
      <w:pPr>
        <w:ind w:left="4157" w:hanging="363"/>
      </w:pPr>
    </w:lvl>
    <w:lvl w:ilvl="5">
      <w:numFmt w:val="bullet"/>
      <w:lvlText w:val="•"/>
      <w:lvlJc w:val="left"/>
      <w:pPr>
        <w:ind w:left="5206" w:hanging="363"/>
      </w:pPr>
    </w:lvl>
    <w:lvl w:ilvl="6">
      <w:numFmt w:val="bullet"/>
      <w:lvlText w:val="•"/>
      <w:lvlJc w:val="left"/>
      <w:pPr>
        <w:ind w:left="6255" w:hanging="363"/>
      </w:pPr>
    </w:lvl>
    <w:lvl w:ilvl="7">
      <w:numFmt w:val="bullet"/>
      <w:lvlText w:val="•"/>
      <w:lvlJc w:val="left"/>
      <w:pPr>
        <w:ind w:left="7304" w:hanging="363"/>
      </w:pPr>
    </w:lvl>
    <w:lvl w:ilvl="8">
      <w:numFmt w:val="bullet"/>
      <w:lvlText w:val="•"/>
      <w:lvlJc w:val="left"/>
      <w:pPr>
        <w:ind w:left="8353" w:hanging="363"/>
      </w:pPr>
    </w:lvl>
  </w:abstractNum>
  <w:abstractNum w:abstractNumId="30">
    <w:nsid w:val="6A980D0B"/>
    <w:multiLevelType w:val="multilevel"/>
    <w:tmpl w:val="0124321E"/>
    <w:lvl w:ilvl="0">
      <w:numFmt w:val="bullet"/>
      <w:lvlText w:val="-"/>
      <w:lvlJc w:val="left"/>
      <w:pPr>
        <w:ind w:left="640" w:hanging="183"/>
      </w:pPr>
      <w:rPr>
        <w:rFonts w:ascii="Times New Roman" w:eastAsia="Times New Roman" w:hAnsi="Times New Roman" w:cs="Times New Roman"/>
        <w:b/>
        <w:sz w:val="22"/>
        <w:szCs w:val="22"/>
      </w:rPr>
    </w:lvl>
    <w:lvl w:ilvl="1">
      <w:numFmt w:val="bullet"/>
      <w:lvlText w:val="-"/>
      <w:lvlJc w:val="left"/>
      <w:pPr>
        <w:ind w:left="640" w:hanging="128"/>
      </w:pPr>
      <w:rPr>
        <w:rFonts w:ascii="Times New Roman" w:eastAsia="Times New Roman" w:hAnsi="Times New Roman" w:cs="Times New Roman"/>
        <w:sz w:val="22"/>
        <w:szCs w:val="22"/>
      </w:rPr>
    </w:lvl>
    <w:lvl w:ilvl="2">
      <w:numFmt w:val="bullet"/>
      <w:lvlText w:val="•"/>
      <w:lvlJc w:val="left"/>
      <w:pPr>
        <w:ind w:left="2602" w:hanging="128"/>
      </w:pPr>
    </w:lvl>
    <w:lvl w:ilvl="3">
      <w:numFmt w:val="bullet"/>
      <w:lvlText w:val="•"/>
      <w:lvlJc w:val="left"/>
      <w:pPr>
        <w:ind w:left="3583" w:hanging="128"/>
      </w:pPr>
    </w:lvl>
    <w:lvl w:ilvl="4">
      <w:numFmt w:val="bullet"/>
      <w:lvlText w:val="•"/>
      <w:lvlJc w:val="left"/>
      <w:pPr>
        <w:ind w:left="4564" w:hanging="128"/>
      </w:pPr>
    </w:lvl>
    <w:lvl w:ilvl="5">
      <w:numFmt w:val="bullet"/>
      <w:lvlText w:val="•"/>
      <w:lvlJc w:val="left"/>
      <w:pPr>
        <w:ind w:left="5545" w:hanging="128"/>
      </w:pPr>
    </w:lvl>
    <w:lvl w:ilvl="6">
      <w:numFmt w:val="bullet"/>
      <w:lvlText w:val="•"/>
      <w:lvlJc w:val="left"/>
      <w:pPr>
        <w:ind w:left="6526" w:hanging="127"/>
      </w:pPr>
    </w:lvl>
    <w:lvl w:ilvl="7">
      <w:numFmt w:val="bullet"/>
      <w:lvlText w:val="•"/>
      <w:lvlJc w:val="left"/>
      <w:pPr>
        <w:ind w:left="7507" w:hanging="127"/>
      </w:pPr>
    </w:lvl>
    <w:lvl w:ilvl="8">
      <w:numFmt w:val="bullet"/>
      <w:lvlText w:val="•"/>
      <w:lvlJc w:val="left"/>
      <w:pPr>
        <w:ind w:left="8488" w:hanging="128"/>
      </w:pPr>
    </w:lvl>
  </w:abstractNum>
  <w:abstractNum w:abstractNumId="31">
    <w:nsid w:val="6C4A1B56"/>
    <w:multiLevelType w:val="multilevel"/>
    <w:tmpl w:val="B4D8776C"/>
    <w:lvl w:ilvl="0">
      <w:numFmt w:val="bullet"/>
      <w:lvlText w:val="-"/>
      <w:lvlJc w:val="left"/>
      <w:pPr>
        <w:ind w:left="640" w:hanging="140"/>
      </w:pPr>
      <w:rPr>
        <w:rFonts w:ascii="Times New Roman" w:eastAsia="Times New Roman" w:hAnsi="Times New Roman" w:cs="Times New Roman"/>
        <w:b/>
        <w:sz w:val="22"/>
        <w:szCs w:val="22"/>
      </w:rPr>
    </w:lvl>
    <w:lvl w:ilvl="1">
      <w:numFmt w:val="bullet"/>
      <w:lvlText w:val="•"/>
      <w:lvlJc w:val="left"/>
      <w:pPr>
        <w:ind w:left="1621" w:hanging="140"/>
      </w:pPr>
    </w:lvl>
    <w:lvl w:ilvl="2">
      <w:numFmt w:val="bullet"/>
      <w:lvlText w:val="•"/>
      <w:lvlJc w:val="left"/>
      <w:pPr>
        <w:ind w:left="2602" w:hanging="140"/>
      </w:pPr>
    </w:lvl>
    <w:lvl w:ilvl="3">
      <w:numFmt w:val="bullet"/>
      <w:lvlText w:val="•"/>
      <w:lvlJc w:val="left"/>
      <w:pPr>
        <w:ind w:left="3583" w:hanging="140"/>
      </w:pPr>
    </w:lvl>
    <w:lvl w:ilvl="4">
      <w:numFmt w:val="bullet"/>
      <w:lvlText w:val="•"/>
      <w:lvlJc w:val="left"/>
      <w:pPr>
        <w:ind w:left="4564" w:hanging="140"/>
      </w:pPr>
    </w:lvl>
    <w:lvl w:ilvl="5">
      <w:numFmt w:val="bullet"/>
      <w:lvlText w:val="•"/>
      <w:lvlJc w:val="left"/>
      <w:pPr>
        <w:ind w:left="5545" w:hanging="140"/>
      </w:pPr>
    </w:lvl>
    <w:lvl w:ilvl="6">
      <w:numFmt w:val="bullet"/>
      <w:lvlText w:val="•"/>
      <w:lvlJc w:val="left"/>
      <w:pPr>
        <w:ind w:left="6526" w:hanging="140"/>
      </w:pPr>
    </w:lvl>
    <w:lvl w:ilvl="7">
      <w:numFmt w:val="bullet"/>
      <w:lvlText w:val="•"/>
      <w:lvlJc w:val="left"/>
      <w:pPr>
        <w:ind w:left="7507" w:hanging="140"/>
      </w:pPr>
    </w:lvl>
    <w:lvl w:ilvl="8">
      <w:numFmt w:val="bullet"/>
      <w:lvlText w:val="•"/>
      <w:lvlJc w:val="left"/>
      <w:pPr>
        <w:ind w:left="8488" w:hanging="140"/>
      </w:pPr>
    </w:lvl>
  </w:abstractNum>
  <w:abstractNum w:abstractNumId="32">
    <w:nsid w:val="71A81CE5"/>
    <w:multiLevelType w:val="multilevel"/>
    <w:tmpl w:val="7FEE33BE"/>
    <w:lvl w:ilvl="0">
      <w:numFmt w:val="bullet"/>
      <w:lvlText w:val="-"/>
      <w:lvlJc w:val="left"/>
      <w:pPr>
        <w:ind w:left="770" w:hanging="132"/>
      </w:pPr>
      <w:rPr>
        <w:rFonts w:ascii="Times New Roman" w:eastAsia="Times New Roman" w:hAnsi="Times New Roman" w:cs="Times New Roman"/>
        <w:b/>
        <w:sz w:val="22"/>
        <w:szCs w:val="22"/>
      </w:rPr>
    </w:lvl>
    <w:lvl w:ilvl="1">
      <w:numFmt w:val="bullet"/>
      <w:lvlText w:val="•"/>
      <w:lvlJc w:val="left"/>
      <w:pPr>
        <w:ind w:left="1747" w:hanging="132"/>
      </w:pPr>
    </w:lvl>
    <w:lvl w:ilvl="2">
      <w:numFmt w:val="bullet"/>
      <w:lvlText w:val="•"/>
      <w:lvlJc w:val="left"/>
      <w:pPr>
        <w:ind w:left="2714" w:hanging="132"/>
      </w:pPr>
    </w:lvl>
    <w:lvl w:ilvl="3">
      <w:numFmt w:val="bullet"/>
      <w:lvlText w:val="•"/>
      <w:lvlJc w:val="left"/>
      <w:pPr>
        <w:ind w:left="3681" w:hanging="131"/>
      </w:pPr>
    </w:lvl>
    <w:lvl w:ilvl="4">
      <w:numFmt w:val="bullet"/>
      <w:lvlText w:val="•"/>
      <w:lvlJc w:val="left"/>
      <w:pPr>
        <w:ind w:left="4648" w:hanging="132"/>
      </w:pPr>
    </w:lvl>
    <w:lvl w:ilvl="5">
      <w:numFmt w:val="bullet"/>
      <w:lvlText w:val="•"/>
      <w:lvlJc w:val="left"/>
      <w:pPr>
        <w:ind w:left="5615" w:hanging="132"/>
      </w:pPr>
    </w:lvl>
    <w:lvl w:ilvl="6">
      <w:numFmt w:val="bullet"/>
      <w:lvlText w:val="•"/>
      <w:lvlJc w:val="left"/>
      <w:pPr>
        <w:ind w:left="6582" w:hanging="132"/>
      </w:pPr>
    </w:lvl>
    <w:lvl w:ilvl="7">
      <w:numFmt w:val="bullet"/>
      <w:lvlText w:val="•"/>
      <w:lvlJc w:val="left"/>
      <w:pPr>
        <w:ind w:left="7549" w:hanging="132"/>
      </w:pPr>
    </w:lvl>
    <w:lvl w:ilvl="8">
      <w:numFmt w:val="bullet"/>
      <w:lvlText w:val="•"/>
      <w:lvlJc w:val="left"/>
      <w:pPr>
        <w:ind w:left="8516" w:hanging="132"/>
      </w:pPr>
    </w:lvl>
  </w:abstractNum>
  <w:abstractNum w:abstractNumId="33">
    <w:nsid w:val="724F2448"/>
    <w:multiLevelType w:val="multilevel"/>
    <w:tmpl w:val="4A341194"/>
    <w:lvl w:ilvl="0">
      <w:numFmt w:val="bullet"/>
      <w:lvlText w:val="-"/>
      <w:lvlJc w:val="left"/>
      <w:pPr>
        <w:ind w:left="640" w:hanging="132"/>
      </w:pPr>
      <w:rPr>
        <w:rFonts w:ascii="Times New Roman" w:eastAsia="Times New Roman" w:hAnsi="Times New Roman" w:cs="Times New Roman"/>
        <w:b/>
        <w:sz w:val="22"/>
        <w:szCs w:val="22"/>
      </w:rPr>
    </w:lvl>
    <w:lvl w:ilvl="1">
      <w:numFmt w:val="bullet"/>
      <w:lvlText w:val="•"/>
      <w:lvlJc w:val="left"/>
      <w:pPr>
        <w:ind w:left="1621" w:hanging="132"/>
      </w:pPr>
    </w:lvl>
    <w:lvl w:ilvl="2">
      <w:numFmt w:val="bullet"/>
      <w:lvlText w:val="•"/>
      <w:lvlJc w:val="left"/>
      <w:pPr>
        <w:ind w:left="2602" w:hanging="132"/>
      </w:pPr>
    </w:lvl>
    <w:lvl w:ilvl="3">
      <w:numFmt w:val="bullet"/>
      <w:lvlText w:val="•"/>
      <w:lvlJc w:val="left"/>
      <w:pPr>
        <w:ind w:left="3583" w:hanging="132"/>
      </w:pPr>
    </w:lvl>
    <w:lvl w:ilvl="4">
      <w:numFmt w:val="bullet"/>
      <w:lvlText w:val="•"/>
      <w:lvlJc w:val="left"/>
      <w:pPr>
        <w:ind w:left="4564" w:hanging="132"/>
      </w:pPr>
    </w:lvl>
    <w:lvl w:ilvl="5">
      <w:numFmt w:val="bullet"/>
      <w:lvlText w:val="•"/>
      <w:lvlJc w:val="left"/>
      <w:pPr>
        <w:ind w:left="5545" w:hanging="132"/>
      </w:pPr>
    </w:lvl>
    <w:lvl w:ilvl="6">
      <w:numFmt w:val="bullet"/>
      <w:lvlText w:val="•"/>
      <w:lvlJc w:val="left"/>
      <w:pPr>
        <w:ind w:left="6526" w:hanging="132"/>
      </w:pPr>
    </w:lvl>
    <w:lvl w:ilvl="7">
      <w:numFmt w:val="bullet"/>
      <w:lvlText w:val="•"/>
      <w:lvlJc w:val="left"/>
      <w:pPr>
        <w:ind w:left="7507" w:hanging="132"/>
      </w:pPr>
    </w:lvl>
    <w:lvl w:ilvl="8">
      <w:numFmt w:val="bullet"/>
      <w:lvlText w:val="•"/>
      <w:lvlJc w:val="left"/>
      <w:pPr>
        <w:ind w:left="8488" w:hanging="132"/>
      </w:pPr>
    </w:lvl>
  </w:abstractNum>
  <w:abstractNum w:abstractNumId="34">
    <w:nsid w:val="73ED08FA"/>
    <w:multiLevelType w:val="multilevel"/>
    <w:tmpl w:val="1A242248"/>
    <w:lvl w:ilvl="0">
      <w:numFmt w:val="bullet"/>
      <w:lvlText w:val="-"/>
      <w:lvlJc w:val="left"/>
      <w:pPr>
        <w:ind w:left="640" w:hanging="711"/>
      </w:pPr>
      <w:rPr>
        <w:rFonts w:ascii="Times New Roman" w:eastAsia="Times New Roman" w:hAnsi="Times New Roman" w:cs="Times New Roman"/>
        <w:sz w:val="22"/>
        <w:szCs w:val="22"/>
      </w:rPr>
    </w:lvl>
    <w:lvl w:ilvl="1">
      <w:numFmt w:val="bullet"/>
      <w:lvlText w:val="-"/>
      <w:lvlJc w:val="left"/>
      <w:pPr>
        <w:ind w:left="640" w:hanging="128"/>
      </w:pPr>
      <w:rPr>
        <w:rFonts w:ascii="Times New Roman" w:eastAsia="Times New Roman" w:hAnsi="Times New Roman" w:cs="Times New Roman"/>
        <w:sz w:val="22"/>
        <w:szCs w:val="22"/>
      </w:rPr>
    </w:lvl>
    <w:lvl w:ilvl="2">
      <w:numFmt w:val="bullet"/>
      <w:lvlText w:val="•"/>
      <w:lvlJc w:val="left"/>
      <w:pPr>
        <w:ind w:left="2602" w:hanging="128"/>
      </w:pPr>
    </w:lvl>
    <w:lvl w:ilvl="3">
      <w:numFmt w:val="bullet"/>
      <w:lvlText w:val="•"/>
      <w:lvlJc w:val="left"/>
      <w:pPr>
        <w:ind w:left="3583" w:hanging="128"/>
      </w:pPr>
    </w:lvl>
    <w:lvl w:ilvl="4">
      <w:numFmt w:val="bullet"/>
      <w:lvlText w:val="•"/>
      <w:lvlJc w:val="left"/>
      <w:pPr>
        <w:ind w:left="4564" w:hanging="128"/>
      </w:pPr>
    </w:lvl>
    <w:lvl w:ilvl="5">
      <w:numFmt w:val="bullet"/>
      <w:lvlText w:val="•"/>
      <w:lvlJc w:val="left"/>
      <w:pPr>
        <w:ind w:left="5545" w:hanging="128"/>
      </w:pPr>
    </w:lvl>
    <w:lvl w:ilvl="6">
      <w:numFmt w:val="bullet"/>
      <w:lvlText w:val="•"/>
      <w:lvlJc w:val="left"/>
      <w:pPr>
        <w:ind w:left="6526" w:hanging="127"/>
      </w:pPr>
    </w:lvl>
    <w:lvl w:ilvl="7">
      <w:numFmt w:val="bullet"/>
      <w:lvlText w:val="•"/>
      <w:lvlJc w:val="left"/>
      <w:pPr>
        <w:ind w:left="7507" w:hanging="127"/>
      </w:pPr>
    </w:lvl>
    <w:lvl w:ilvl="8">
      <w:numFmt w:val="bullet"/>
      <w:lvlText w:val="•"/>
      <w:lvlJc w:val="left"/>
      <w:pPr>
        <w:ind w:left="8488" w:hanging="128"/>
      </w:pPr>
    </w:lvl>
  </w:abstractNum>
  <w:abstractNum w:abstractNumId="35">
    <w:nsid w:val="7606125F"/>
    <w:multiLevelType w:val="multilevel"/>
    <w:tmpl w:val="DF66DCF6"/>
    <w:lvl w:ilvl="0">
      <w:numFmt w:val="bullet"/>
      <w:lvlText w:val="-"/>
      <w:lvlJc w:val="left"/>
      <w:pPr>
        <w:ind w:left="770" w:hanging="132"/>
      </w:pPr>
      <w:rPr>
        <w:rFonts w:ascii="Times New Roman" w:eastAsia="Times New Roman" w:hAnsi="Times New Roman" w:cs="Times New Roman"/>
        <w:b/>
        <w:sz w:val="22"/>
        <w:szCs w:val="22"/>
      </w:rPr>
    </w:lvl>
    <w:lvl w:ilvl="1">
      <w:numFmt w:val="bullet"/>
      <w:lvlText w:val="•"/>
      <w:lvlJc w:val="left"/>
      <w:pPr>
        <w:ind w:left="1747" w:hanging="132"/>
      </w:pPr>
    </w:lvl>
    <w:lvl w:ilvl="2">
      <w:numFmt w:val="bullet"/>
      <w:lvlText w:val="•"/>
      <w:lvlJc w:val="left"/>
      <w:pPr>
        <w:ind w:left="2714" w:hanging="132"/>
      </w:pPr>
    </w:lvl>
    <w:lvl w:ilvl="3">
      <w:numFmt w:val="bullet"/>
      <w:lvlText w:val="•"/>
      <w:lvlJc w:val="left"/>
      <w:pPr>
        <w:ind w:left="3681" w:hanging="131"/>
      </w:pPr>
    </w:lvl>
    <w:lvl w:ilvl="4">
      <w:numFmt w:val="bullet"/>
      <w:lvlText w:val="•"/>
      <w:lvlJc w:val="left"/>
      <w:pPr>
        <w:ind w:left="4648" w:hanging="132"/>
      </w:pPr>
    </w:lvl>
    <w:lvl w:ilvl="5">
      <w:numFmt w:val="bullet"/>
      <w:lvlText w:val="•"/>
      <w:lvlJc w:val="left"/>
      <w:pPr>
        <w:ind w:left="5615" w:hanging="132"/>
      </w:pPr>
    </w:lvl>
    <w:lvl w:ilvl="6">
      <w:numFmt w:val="bullet"/>
      <w:lvlText w:val="•"/>
      <w:lvlJc w:val="left"/>
      <w:pPr>
        <w:ind w:left="6582" w:hanging="132"/>
      </w:pPr>
    </w:lvl>
    <w:lvl w:ilvl="7">
      <w:numFmt w:val="bullet"/>
      <w:lvlText w:val="•"/>
      <w:lvlJc w:val="left"/>
      <w:pPr>
        <w:ind w:left="7549" w:hanging="132"/>
      </w:pPr>
    </w:lvl>
    <w:lvl w:ilvl="8">
      <w:numFmt w:val="bullet"/>
      <w:lvlText w:val="•"/>
      <w:lvlJc w:val="left"/>
      <w:pPr>
        <w:ind w:left="8516" w:hanging="132"/>
      </w:pPr>
    </w:lvl>
  </w:abstractNum>
  <w:abstractNum w:abstractNumId="36">
    <w:nsid w:val="7EBD5CCA"/>
    <w:multiLevelType w:val="multilevel"/>
    <w:tmpl w:val="E1E24B44"/>
    <w:lvl w:ilvl="0">
      <w:numFmt w:val="bullet"/>
      <w:lvlText w:val="-"/>
      <w:lvlJc w:val="left"/>
      <w:pPr>
        <w:ind w:left="770" w:hanging="132"/>
      </w:pPr>
      <w:rPr>
        <w:rFonts w:ascii="Times New Roman" w:eastAsia="Times New Roman" w:hAnsi="Times New Roman" w:cs="Times New Roman"/>
        <w:b/>
        <w:sz w:val="22"/>
        <w:szCs w:val="22"/>
      </w:rPr>
    </w:lvl>
    <w:lvl w:ilvl="1">
      <w:numFmt w:val="bullet"/>
      <w:lvlText w:val="•"/>
      <w:lvlJc w:val="left"/>
      <w:pPr>
        <w:ind w:left="1747" w:hanging="132"/>
      </w:pPr>
    </w:lvl>
    <w:lvl w:ilvl="2">
      <w:numFmt w:val="bullet"/>
      <w:lvlText w:val="•"/>
      <w:lvlJc w:val="left"/>
      <w:pPr>
        <w:ind w:left="2714" w:hanging="132"/>
      </w:pPr>
    </w:lvl>
    <w:lvl w:ilvl="3">
      <w:numFmt w:val="bullet"/>
      <w:lvlText w:val="•"/>
      <w:lvlJc w:val="left"/>
      <w:pPr>
        <w:ind w:left="3681" w:hanging="131"/>
      </w:pPr>
    </w:lvl>
    <w:lvl w:ilvl="4">
      <w:numFmt w:val="bullet"/>
      <w:lvlText w:val="•"/>
      <w:lvlJc w:val="left"/>
      <w:pPr>
        <w:ind w:left="4648" w:hanging="132"/>
      </w:pPr>
    </w:lvl>
    <w:lvl w:ilvl="5">
      <w:numFmt w:val="bullet"/>
      <w:lvlText w:val="•"/>
      <w:lvlJc w:val="left"/>
      <w:pPr>
        <w:ind w:left="5615" w:hanging="132"/>
      </w:pPr>
    </w:lvl>
    <w:lvl w:ilvl="6">
      <w:numFmt w:val="bullet"/>
      <w:lvlText w:val="•"/>
      <w:lvlJc w:val="left"/>
      <w:pPr>
        <w:ind w:left="6582" w:hanging="132"/>
      </w:pPr>
    </w:lvl>
    <w:lvl w:ilvl="7">
      <w:numFmt w:val="bullet"/>
      <w:lvlText w:val="•"/>
      <w:lvlJc w:val="left"/>
      <w:pPr>
        <w:ind w:left="7549" w:hanging="132"/>
      </w:pPr>
    </w:lvl>
    <w:lvl w:ilvl="8">
      <w:numFmt w:val="bullet"/>
      <w:lvlText w:val="•"/>
      <w:lvlJc w:val="left"/>
      <w:pPr>
        <w:ind w:left="8516" w:hanging="132"/>
      </w:pPr>
    </w:lvl>
  </w:abstractNum>
  <w:num w:numId="1">
    <w:abstractNumId w:val="11"/>
  </w:num>
  <w:num w:numId="2">
    <w:abstractNumId w:val="32"/>
  </w:num>
  <w:num w:numId="3">
    <w:abstractNumId w:val="16"/>
  </w:num>
  <w:num w:numId="4">
    <w:abstractNumId w:val="26"/>
  </w:num>
  <w:num w:numId="5">
    <w:abstractNumId w:val="29"/>
  </w:num>
  <w:num w:numId="6">
    <w:abstractNumId w:val="21"/>
  </w:num>
  <w:num w:numId="7">
    <w:abstractNumId w:val="17"/>
  </w:num>
  <w:num w:numId="8">
    <w:abstractNumId w:val="28"/>
  </w:num>
  <w:num w:numId="9">
    <w:abstractNumId w:val="20"/>
  </w:num>
  <w:num w:numId="10">
    <w:abstractNumId w:val="13"/>
  </w:num>
  <w:num w:numId="11">
    <w:abstractNumId w:val="0"/>
  </w:num>
  <w:num w:numId="12">
    <w:abstractNumId w:val="25"/>
  </w:num>
  <w:num w:numId="13">
    <w:abstractNumId w:val="18"/>
  </w:num>
  <w:num w:numId="14">
    <w:abstractNumId w:val="7"/>
  </w:num>
  <w:num w:numId="15">
    <w:abstractNumId w:val="9"/>
  </w:num>
  <w:num w:numId="16">
    <w:abstractNumId w:val="34"/>
  </w:num>
  <w:num w:numId="17">
    <w:abstractNumId w:val="23"/>
  </w:num>
  <w:num w:numId="18">
    <w:abstractNumId w:val="3"/>
  </w:num>
  <w:num w:numId="19">
    <w:abstractNumId w:val="12"/>
  </w:num>
  <w:num w:numId="20">
    <w:abstractNumId w:val="31"/>
  </w:num>
  <w:num w:numId="21">
    <w:abstractNumId w:val="30"/>
  </w:num>
  <w:num w:numId="22">
    <w:abstractNumId w:val="36"/>
  </w:num>
  <w:num w:numId="23">
    <w:abstractNumId w:val="1"/>
  </w:num>
  <w:num w:numId="24">
    <w:abstractNumId w:val="35"/>
  </w:num>
  <w:num w:numId="25">
    <w:abstractNumId w:val="15"/>
  </w:num>
  <w:num w:numId="26">
    <w:abstractNumId w:val="2"/>
  </w:num>
  <w:num w:numId="27">
    <w:abstractNumId w:val="4"/>
  </w:num>
  <w:num w:numId="28">
    <w:abstractNumId w:val="5"/>
  </w:num>
  <w:num w:numId="29">
    <w:abstractNumId w:val="14"/>
  </w:num>
  <w:num w:numId="30">
    <w:abstractNumId w:val="8"/>
  </w:num>
  <w:num w:numId="31">
    <w:abstractNumId w:val="19"/>
  </w:num>
  <w:num w:numId="32">
    <w:abstractNumId w:val="10"/>
  </w:num>
  <w:num w:numId="33">
    <w:abstractNumId w:val="22"/>
  </w:num>
  <w:num w:numId="34">
    <w:abstractNumId w:val="27"/>
  </w:num>
  <w:num w:numId="35">
    <w:abstractNumId w:val="3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7BFE"/>
    <w:rsid w:val="00407BFE"/>
    <w:rsid w:val="00D1566D"/>
    <w:rsid w:val="00D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640"/>
      <w:outlineLvl w:val="0"/>
    </w:pPr>
    <w:rPr>
      <w:b/>
    </w:rPr>
  </w:style>
  <w:style w:type="paragraph" w:styleId="Heading2">
    <w:name w:val="heading 2"/>
    <w:basedOn w:val="Normal"/>
    <w:next w:val="Normal"/>
    <w:pPr>
      <w:ind w:left="640"/>
      <w:outlineLvl w:val="1"/>
    </w:pPr>
    <w:rPr>
      <w:b/>
      <w:i/>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E7AAA"/>
    <w:rPr>
      <w:rFonts w:ascii="Tahoma" w:hAnsi="Tahoma" w:cs="Tahoma"/>
      <w:sz w:val="16"/>
      <w:szCs w:val="16"/>
    </w:rPr>
  </w:style>
  <w:style w:type="character" w:customStyle="1" w:styleId="BalloonTextChar">
    <w:name w:val="Balloon Text Char"/>
    <w:basedOn w:val="DefaultParagraphFont"/>
    <w:link w:val="BalloonText"/>
    <w:uiPriority w:val="99"/>
    <w:semiHidden/>
    <w:rsid w:val="00DE7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640"/>
      <w:outlineLvl w:val="0"/>
    </w:pPr>
    <w:rPr>
      <w:b/>
    </w:rPr>
  </w:style>
  <w:style w:type="paragraph" w:styleId="Heading2">
    <w:name w:val="heading 2"/>
    <w:basedOn w:val="Normal"/>
    <w:next w:val="Normal"/>
    <w:pPr>
      <w:ind w:left="640"/>
      <w:outlineLvl w:val="1"/>
    </w:pPr>
    <w:rPr>
      <w:b/>
      <w:i/>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E7AAA"/>
    <w:rPr>
      <w:rFonts w:ascii="Tahoma" w:hAnsi="Tahoma" w:cs="Tahoma"/>
      <w:sz w:val="16"/>
      <w:szCs w:val="16"/>
    </w:rPr>
  </w:style>
  <w:style w:type="character" w:customStyle="1" w:styleId="BalloonTextChar">
    <w:name w:val="Balloon Text Char"/>
    <w:basedOn w:val="DefaultParagraphFont"/>
    <w:link w:val="BalloonText"/>
    <w:uiPriority w:val="99"/>
    <w:semiHidden/>
    <w:rsid w:val="00DE7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00097923.htm" TargetMode="External"/><Relationship Id="rId18" Type="http://schemas.openxmlformats.org/officeDocument/2006/relationships/hyperlink" Target="https://idrept.ro/12033122.htm" TargetMode="External"/><Relationship Id="rId26" Type="http://schemas.openxmlformats.org/officeDocument/2006/relationships/hyperlink" Target="https://idrept.ro/00103869.htm" TargetMode="External"/><Relationship Id="rId3" Type="http://schemas.microsoft.com/office/2007/relationships/stylesWithEffects" Target="stylesWithEffects.xml"/><Relationship Id="rId21" Type="http://schemas.openxmlformats.org/officeDocument/2006/relationships/hyperlink" Target="https://idrept.ro/12019205.htm" TargetMode="External"/><Relationship Id="rId7" Type="http://schemas.openxmlformats.org/officeDocument/2006/relationships/endnotes" Target="endnotes.xml"/><Relationship Id="rId12" Type="http://schemas.openxmlformats.org/officeDocument/2006/relationships/hyperlink" Target="https://idrept.ro/00075522.htm" TargetMode="External"/><Relationship Id="rId17" Type="http://schemas.openxmlformats.org/officeDocument/2006/relationships/hyperlink" Target="https://idrept.ro/12033122.htm" TargetMode="External"/><Relationship Id="rId25" Type="http://schemas.openxmlformats.org/officeDocument/2006/relationships/hyperlink" Target="https://idrept.ro/00103869.htm" TargetMode="External"/><Relationship Id="rId2" Type="http://schemas.openxmlformats.org/officeDocument/2006/relationships/styles" Target="styles.xml"/><Relationship Id="rId16" Type="http://schemas.openxmlformats.org/officeDocument/2006/relationships/hyperlink" Target="https://idrept.ro/12021051.htm" TargetMode="External"/><Relationship Id="rId20" Type="http://schemas.openxmlformats.org/officeDocument/2006/relationships/hyperlink" Target="https://idrept.ro/12018241.htm" TargetMode="External"/><Relationship Id="rId29" Type="http://schemas.openxmlformats.org/officeDocument/2006/relationships/hyperlink" Target="https://idrept.ro/0013959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075522.htm" TargetMode="External"/><Relationship Id="rId24" Type="http://schemas.openxmlformats.org/officeDocument/2006/relationships/hyperlink" Target="https://idrept.ro/12008633.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097923.htm" TargetMode="External"/><Relationship Id="rId23" Type="http://schemas.openxmlformats.org/officeDocument/2006/relationships/hyperlink" Target="https://idrept.ro/12004432.htm" TargetMode="External"/><Relationship Id="rId28" Type="http://schemas.openxmlformats.org/officeDocument/2006/relationships/hyperlink" Target="https://idrept.ro/00139597.htm" TargetMode="External"/><Relationship Id="rId10" Type="http://schemas.openxmlformats.org/officeDocument/2006/relationships/hyperlink" Target="https://idrept.ro/00048319.htm" TargetMode="External"/><Relationship Id="rId19" Type="http://schemas.openxmlformats.org/officeDocument/2006/relationships/hyperlink" Target="https://idrept.ro/12018241.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rept.ro/00048320.htm" TargetMode="External"/><Relationship Id="rId14" Type="http://schemas.openxmlformats.org/officeDocument/2006/relationships/hyperlink" Target="https://idrept.ro/00097923.htm" TargetMode="External"/><Relationship Id="rId22" Type="http://schemas.openxmlformats.org/officeDocument/2006/relationships/hyperlink" Target="https://idrept.ro/12004432.htm" TargetMode="External"/><Relationship Id="rId27" Type="http://schemas.openxmlformats.org/officeDocument/2006/relationships/hyperlink" Target="https://idrept.ro/00139597.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10065</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Coman</cp:lastModifiedBy>
  <cp:revision>3</cp:revision>
  <cp:lastPrinted>2023-10-24T11:31:00Z</cp:lastPrinted>
  <dcterms:created xsi:type="dcterms:W3CDTF">2023-10-24T11:29:00Z</dcterms:created>
  <dcterms:modified xsi:type="dcterms:W3CDTF">2023-10-24T11:32:00Z</dcterms:modified>
</cp:coreProperties>
</file>