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2ACA" w14:textId="77777777" w:rsidR="00502C79" w:rsidRPr="006A3E75" w:rsidRDefault="00502C79" w:rsidP="006C66F9">
      <w:pPr>
        <w:tabs>
          <w:tab w:val="center" w:pos="4513"/>
          <w:tab w:val="right" w:pos="9026"/>
        </w:tabs>
        <w:spacing w:after="0" w:line="360" w:lineRule="auto"/>
        <w:ind w:left="284"/>
        <w:rPr>
          <w:rFonts w:ascii="Trebuchet MS" w:eastAsia="Calibri" w:hAnsi="Trebuchet MS" w:cs="Arial"/>
          <w:b/>
          <w:bCs/>
          <w:sz w:val="28"/>
          <w:szCs w:val="28"/>
        </w:rPr>
      </w:pPr>
      <w:r w:rsidRPr="006A3E75">
        <w:rPr>
          <w:rFonts w:ascii="Trebuchet MS" w:eastAsia="Calibri" w:hAnsi="Trebuchet MS" w:cs="Arial"/>
          <w:b/>
          <w:bCs/>
          <w:sz w:val="28"/>
          <w:szCs w:val="28"/>
        </w:rPr>
        <w:t>AGENȚIA PENTRU PROTECȚIA MEDIULUI DÂMBOVIȚA</w:t>
      </w:r>
    </w:p>
    <w:p w14:paraId="76D632D3" w14:textId="7FA1D126" w:rsidR="006A3E75" w:rsidRPr="00134CA5" w:rsidRDefault="00502C79" w:rsidP="00134CA5">
      <w:pPr>
        <w:spacing w:line="240" w:lineRule="auto"/>
        <w:ind w:left="284"/>
        <w:rPr>
          <w:rFonts w:ascii="Trebuchet MS" w:eastAsia="Calibri" w:hAnsi="Trebuchet MS" w:cs="Times New Roman"/>
          <w14:ligatures w14:val="none"/>
        </w:rPr>
      </w:pPr>
      <w:r w:rsidRPr="00134CA5">
        <w:rPr>
          <w:rFonts w:ascii="Trebuchet MS" w:eastAsia="Calibri" w:hAnsi="Trebuchet MS" w:cs="Arial"/>
        </w:rPr>
        <w:t xml:space="preserve">Nr. </w:t>
      </w:r>
      <w:r w:rsidR="00F41D22">
        <w:rPr>
          <w:rFonts w:ascii="Trebuchet MS" w:eastAsia="Calibri" w:hAnsi="Trebuchet MS" w:cs="Times New Roman"/>
          <w:lang w:val="pt-BR"/>
          <w14:ligatures w14:val="none"/>
        </w:rPr>
        <w:t>....</w:t>
      </w:r>
      <w:r w:rsidR="00B814CA" w:rsidRPr="00134CA5">
        <w:rPr>
          <w:rFonts w:ascii="Trebuchet MS" w:eastAsia="Calibri" w:hAnsi="Trebuchet MS" w:cs="Times New Roman"/>
          <w:lang w:val="pt-BR"/>
          <w14:ligatures w14:val="none"/>
        </w:rPr>
        <w:t>/</w:t>
      </w:r>
      <w:r w:rsidR="00F41D22">
        <w:rPr>
          <w:rFonts w:ascii="Trebuchet MS" w:eastAsia="Calibri" w:hAnsi="Trebuchet MS" w:cs="Times New Roman"/>
          <w:lang w:val="pt-BR"/>
          <w14:ligatures w14:val="none"/>
        </w:rPr>
        <w:t>.....</w:t>
      </w:r>
      <w:r w:rsidR="00671E08" w:rsidRPr="00134CA5">
        <w:rPr>
          <w:rFonts w:ascii="Trebuchet MS" w:eastAsia="Calibri" w:hAnsi="Trebuchet MS" w:cs="Times New Roman"/>
          <w14:ligatures w14:val="none"/>
        </w:rPr>
        <w:t>/</w:t>
      </w:r>
      <w:r w:rsidR="00F41D22">
        <w:rPr>
          <w:rFonts w:ascii="Trebuchet MS" w:eastAsia="Calibri" w:hAnsi="Trebuchet MS" w:cs="Times New Roman"/>
          <w14:ligatures w14:val="none"/>
        </w:rPr>
        <w:t>....</w:t>
      </w:r>
      <w:r w:rsidRPr="00134CA5">
        <w:rPr>
          <w:rFonts w:ascii="Trebuchet MS" w:eastAsia="Calibri" w:hAnsi="Trebuchet MS" w:cs="Times New Roman"/>
          <w14:ligatures w14:val="none"/>
        </w:rPr>
        <w:t>.2024</w:t>
      </w:r>
    </w:p>
    <w:p w14:paraId="3696DD2D" w14:textId="77777777" w:rsidR="00134CA5" w:rsidRDefault="00134CA5" w:rsidP="00134CA5">
      <w:pPr>
        <w:suppressAutoHyphens/>
        <w:spacing w:after="0" w:line="240" w:lineRule="auto"/>
        <w:jc w:val="center"/>
        <w:rPr>
          <w:rFonts w:ascii="Trebuchet MS" w:eastAsia="Calibri" w:hAnsi="Trebuchet MS" w:cs="Times New Roman"/>
          <w14:ligatures w14:val="none"/>
        </w:rPr>
      </w:pPr>
    </w:p>
    <w:p w14:paraId="54AFD99E" w14:textId="77777777" w:rsidR="00134CA5" w:rsidRDefault="00134CA5" w:rsidP="00134CA5">
      <w:pPr>
        <w:suppressAutoHyphens/>
        <w:spacing w:after="0" w:line="240" w:lineRule="auto"/>
        <w:jc w:val="center"/>
        <w:rPr>
          <w:rFonts w:ascii="Trebuchet MS" w:eastAsia="Calibri" w:hAnsi="Trebuchet MS" w:cs="Times New Roman"/>
          <w14:ligatures w14:val="none"/>
        </w:rPr>
      </w:pPr>
    </w:p>
    <w:p w14:paraId="0ED61ACD" w14:textId="419A0B96" w:rsidR="00532610" w:rsidRPr="008F7409" w:rsidRDefault="00F41D22" w:rsidP="008F7409">
      <w:pPr>
        <w:suppressAutoHyphens/>
        <w:spacing w:after="0" w:line="276" w:lineRule="auto"/>
        <w:jc w:val="center"/>
        <w:rPr>
          <w:rFonts w:ascii="Trebuchet MS" w:eastAsia="Times New Roman" w:hAnsi="Trebuchet MS" w:cs="Times New Roman"/>
          <w:b/>
          <w:lang w:eastAsia="ro-RO"/>
          <w14:ligatures w14:val="none"/>
        </w:rPr>
      </w:pPr>
      <w:r w:rsidRPr="00F41D22">
        <w:rPr>
          <w:b/>
        </w:rPr>
        <w:t>( PROIECT)</w:t>
      </w:r>
      <w:r>
        <w:t xml:space="preserve"> </w:t>
      </w:r>
      <w:hyperlink r:id="rId9" w:anchor="#" w:history="1"/>
      <w:r w:rsidR="00532610" w:rsidRPr="008F7409">
        <w:rPr>
          <w:rFonts w:ascii="Trebuchet MS" w:eastAsia="Times New Roman" w:hAnsi="Trebuchet MS" w:cs="Times New Roman"/>
          <w:b/>
          <w:lang w:eastAsia="ro-RO"/>
          <w14:ligatures w14:val="none"/>
        </w:rPr>
        <w:t>DECIZIA ETAPEI DE ÎNCADRARE</w:t>
      </w:r>
    </w:p>
    <w:p w14:paraId="46CEE212" w14:textId="74409150" w:rsidR="00532610" w:rsidRPr="008F7409" w:rsidRDefault="00532610" w:rsidP="008F7409">
      <w:pPr>
        <w:suppressAutoHyphens/>
        <w:spacing w:after="0" w:line="276" w:lineRule="auto"/>
        <w:jc w:val="center"/>
        <w:rPr>
          <w:rFonts w:ascii="Trebuchet MS" w:eastAsia="Times New Roman" w:hAnsi="Trebuchet MS" w:cs="Times New Roman"/>
          <w:b/>
          <w:lang w:eastAsia="ro-RO"/>
          <w14:ligatures w14:val="none"/>
        </w:rPr>
      </w:pPr>
      <w:r w:rsidRPr="008F7409">
        <w:rPr>
          <w:rFonts w:ascii="Trebuchet MS" w:eastAsia="Times New Roman" w:hAnsi="Trebuchet MS" w:cs="Times New Roman"/>
          <w:b/>
          <w:lang w:eastAsia="ro-RO"/>
          <w14:ligatures w14:val="none"/>
        </w:rPr>
        <w:t xml:space="preserve">Nr. </w:t>
      </w:r>
      <w:r w:rsidR="00F41D22">
        <w:rPr>
          <w:rFonts w:ascii="Trebuchet MS" w:eastAsia="Times New Roman" w:hAnsi="Trebuchet MS" w:cs="Times New Roman"/>
          <w:b/>
          <w:lang w:eastAsia="ro-RO"/>
          <w14:ligatures w14:val="none"/>
        </w:rPr>
        <w:t>...</w:t>
      </w:r>
      <w:r w:rsidR="00614570" w:rsidRPr="00614570">
        <w:rPr>
          <w:rFonts w:ascii="Trebuchet MS" w:eastAsia="Times New Roman" w:hAnsi="Trebuchet MS" w:cs="Times New Roman"/>
          <w:b/>
          <w:lang w:eastAsia="ro-RO"/>
          <w14:ligatures w14:val="none"/>
        </w:rPr>
        <w:t xml:space="preserve"> </w:t>
      </w:r>
      <w:r w:rsidRPr="00614570">
        <w:rPr>
          <w:rFonts w:ascii="Trebuchet MS" w:eastAsia="Times New Roman" w:hAnsi="Trebuchet MS" w:cs="Times New Roman"/>
          <w:b/>
          <w:lang w:eastAsia="ro-RO"/>
          <w14:ligatures w14:val="none"/>
        </w:rPr>
        <w:t>din</w:t>
      </w:r>
      <w:r w:rsidRPr="008F7409">
        <w:rPr>
          <w:rFonts w:ascii="Trebuchet MS" w:eastAsia="Times New Roman" w:hAnsi="Trebuchet MS" w:cs="Times New Roman"/>
          <w:b/>
          <w:lang w:eastAsia="ro-RO"/>
          <w14:ligatures w14:val="none"/>
        </w:rPr>
        <w:t xml:space="preserve"> </w:t>
      </w:r>
      <w:r w:rsidR="00F41D22">
        <w:rPr>
          <w:rFonts w:ascii="Trebuchet MS" w:eastAsia="Times New Roman" w:hAnsi="Trebuchet MS" w:cs="Times New Roman"/>
          <w:b/>
          <w:lang w:eastAsia="ro-RO"/>
          <w14:ligatures w14:val="none"/>
        </w:rPr>
        <w:t>.....</w:t>
      </w:r>
      <w:r w:rsidRPr="008F7409">
        <w:rPr>
          <w:rFonts w:ascii="Trebuchet MS" w:eastAsia="Times New Roman" w:hAnsi="Trebuchet MS" w:cs="Times New Roman"/>
          <w:b/>
          <w:lang w:eastAsia="ro-RO"/>
          <w14:ligatures w14:val="none"/>
        </w:rPr>
        <w:t>.2024</w:t>
      </w:r>
    </w:p>
    <w:p w14:paraId="793C6D2B" w14:textId="77777777" w:rsidR="00134CA5" w:rsidRPr="008F7409" w:rsidRDefault="00134CA5" w:rsidP="008F7409">
      <w:pPr>
        <w:suppressAutoHyphens/>
        <w:spacing w:after="0" w:line="276" w:lineRule="auto"/>
        <w:jc w:val="center"/>
        <w:rPr>
          <w:rFonts w:ascii="Trebuchet MS" w:eastAsia="Times New Roman" w:hAnsi="Trebuchet MS" w:cs="Times New Roman"/>
          <w:b/>
          <w:lang w:eastAsia="ro-RO"/>
          <w14:ligatures w14:val="none"/>
        </w:rPr>
      </w:pPr>
    </w:p>
    <w:p w14:paraId="09C39DD7" w14:textId="77777777" w:rsidR="00532610" w:rsidRPr="008F7409" w:rsidRDefault="00532610" w:rsidP="008F7409">
      <w:pPr>
        <w:shd w:val="clear" w:color="auto" w:fill="FFFFFF"/>
        <w:spacing w:after="0" w:line="276" w:lineRule="auto"/>
        <w:jc w:val="both"/>
        <w:rPr>
          <w:rFonts w:ascii="Trebuchet MS" w:eastAsia="Calibri" w:hAnsi="Trebuchet MS" w:cs="Times New Roman"/>
          <w14:ligatures w14:val="none"/>
        </w:rPr>
      </w:pPr>
      <w:bookmarkStart w:id="0" w:name="do|ax5^I|pa7"/>
      <w:bookmarkEnd w:id="0"/>
    </w:p>
    <w:p w14:paraId="308AF7A8" w14:textId="5D5720AE" w:rsidR="00532610" w:rsidRPr="008F7409" w:rsidRDefault="00D63A4D" w:rsidP="008F7409">
      <w:pPr>
        <w:shd w:val="clear" w:color="auto" w:fill="FFFFFF"/>
        <w:spacing w:after="0" w:line="276" w:lineRule="auto"/>
        <w:ind w:firstLine="567"/>
        <w:jc w:val="both"/>
        <w:rPr>
          <w:rFonts w:ascii="Trebuchet MS" w:eastAsia="Calibri" w:hAnsi="Trebuchet MS" w:cs="Times New Roman"/>
          <w14:ligatures w14:val="none"/>
        </w:rPr>
      </w:pPr>
      <w:r w:rsidRPr="008F7409">
        <w:rPr>
          <w:rFonts w:ascii="Trebuchet MS" w:eastAsia="Calibri" w:hAnsi="Trebuchet MS" w:cs="Times New Roman"/>
          <w14:ligatures w14:val="none"/>
        </w:rPr>
        <w:t xml:space="preserve">  </w:t>
      </w:r>
      <w:r w:rsidR="00532610" w:rsidRPr="008F7409">
        <w:rPr>
          <w:rFonts w:ascii="Trebuchet MS" w:eastAsia="Calibri" w:hAnsi="Trebuchet MS" w:cs="Times New Roman"/>
          <w14:ligatures w14:val="none"/>
        </w:rPr>
        <w:t xml:space="preserve">Ca urmare a solicitării de emitere a acordului de mediu adresate de </w:t>
      </w:r>
      <w:r w:rsidR="00532610" w:rsidRPr="008F7409">
        <w:rPr>
          <w:rFonts w:ascii="Trebuchet MS" w:eastAsia="Calibri" w:hAnsi="Trebuchet MS" w:cs="Times New Roman"/>
          <w:b/>
          <w14:ligatures w14:val="none"/>
        </w:rPr>
        <w:t>SMX AUTO ROMANIA SRL prin reprezentant: STANESCU MARIUS</w:t>
      </w:r>
      <w:r w:rsidR="00532610" w:rsidRPr="008F7409">
        <w:rPr>
          <w:rFonts w:ascii="Trebuchet MS" w:eastAsia="Calibri" w:hAnsi="Trebuchet MS" w:cs="Times New Roman"/>
          <w14:ligatures w14:val="none"/>
        </w:rPr>
        <w:t>,</w:t>
      </w:r>
      <w:r w:rsidR="00532610" w:rsidRPr="008F7409">
        <w:rPr>
          <w:rFonts w:ascii="Trebuchet MS" w:eastAsia="Calibri" w:hAnsi="Trebuchet MS" w:cs="Times New Roman"/>
          <w:b/>
          <w14:ligatures w14:val="none"/>
        </w:rPr>
        <w:t xml:space="preserve"> </w:t>
      </w:r>
      <w:r w:rsidR="00532610" w:rsidRPr="008F7409">
        <w:rPr>
          <w:rFonts w:ascii="Trebuchet MS" w:eastAsia="Calibri" w:hAnsi="Trebuchet MS" w:cs="Times New Roman"/>
          <w14:ligatures w14:val="none"/>
        </w:rPr>
        <w:t>cu sediul in oraș Găești, str. 1 Decembrie, nr. 132, județul Dâmbovița, înregistrată la Agenția pentru Prote</w:t>
      </w:r>
      <w:bookmarkStart w:id="1" w:name="_GoBack"/>
      <w:bookmarkEnd w:id="1"/>
      <w:r w:rsidR="00532610" w:rsidRPr="008F7409">
        <w:rPr>
          <w:rFonts w:ascii="Trebuchet MS" w:eastAsia="Calibri" w:hAnsi="Trebuchet MS" w:cs="Times New Roman"/>
          <w14:ligatures w14:val="none"/>
        </w:rPr>
        <w:t xml:space="preserve">cția Mediului (APM) Dâmbovița cu nr. 17023 din 13.11.2023, în baza Legii nr. </w:t>
      </w:r>
      <w:r w:rsidR="00532610" w:rsidRPr="008F7409">
        <w:rPr>
          <w:rFonts w:ascii="Trebuchet MS" w:eastAsia="Calibri" w:hAnsi="Trebuchet MS" w:cs="Times New Roman"/>
          <w:b/>
          <w14:ligatures w14:val="none"/>
        </w:rPr>
        <w:t>292/2018</w:t>
      </w:r>
      <w:r w:rsidR="00532610" w:rsidRPr="008F7409">
        <w:rPr>
          <w:rFonts w:ascii="Trebuchet MS" w:eastAsia="Calibri" w:hAnsi="Trebuchet MS" w:cs="Times New Roman"/>
          <w14:ligatures w14:val="none"/>
        </w:rPr>
        <w:t xml:space="preserve"> privind evaluarea impactului anumitor proiecte publice şi private asupra mediului şi a Ordonanţei de Urgenţă a Guvernului nr. </w:t>
      </w:r>
      <w:r w:rsidR="00532610" w:rsidRPr="008F7409">
        <w:rPr>
          <w:rFonts w:ascii="Trebuchet MS" w:eastAsia="Calibri" w:hAnsi="Trebuchet MS" w:cs="Times New Roman"/>
          <w14:ligatures w14:val="none"/>
        </w:rPr>
        <w:fldChar w:fldCharType="begin"/>
      </w:r>
      <w:r w:rsidR="00532610" w:rsidRPr="008F7409">
        <w:rPr>
          <w:rFonts w:ascii="Trebuchet MS" w:eastAsia="Calibri" w:hAnsi="Trebuchet MS" w:cs="Times New Roman"/>
          <w14:ligatures w14:val="none"/>
        </w:rPr>
        <w:instrText xml:space="preserve"> HYPERLINK "https://idrept.ro/00103869.htm" </w:instrText>
      </w:r>
      <w:r w:rsidR="00532610" w:rsidRPr="008F7409">
        <w:rPr>
          <w:rFonts w:ascii="Trebuchet MS" w:eastAsia="Calibri" w:hAnsi="Trebuchet MS" w:cs="Times New Roman"/>
          <w14:ligatures w14:val="none"/>
        </w:rPr>
        <w:fldChar w:fldCharType="separate"/>
      </w:r>
      <w:r w:rsidR="00532610" w:rsidRPr="008F7409">
        <w:rPr>
          <w:rFonts w:ascii="Trebuchet MS" w:eastAsia="Calibri" w:hAnsi="Trebuchet MS" w:cs="Times New Roman"/>
          <w:b/>
          <w:bCs/>
          <w:u w:val="single"/>
          <w14:ligatures w14:val="none"/>
        </w:rPr>
        <w:t>57/2007</w:t>
      </w:r>
      <w:r w:rsidR="00532610" w:rsidRPr="008F7409">
        <w:rPr>
          <w:rFonts w:ascii="Trebuchet MS" w:eastAsia="Calibri" w:hAnsi="Trebuchet MS" w:cs="Times New Roman"/>
          <w:b/>
          <w:bCs/>
          <w:u w:val="single"/>
          <w14:ligatures w14:val="none"/>
        </w:rPr>
        <w:fldChar w:fldCharType="end"/>
      </w:r>
      <w:r w:rsidR="00532610" w:rsidRPr="008F7409">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532610" w:rsidRPr="008F7409">
        <w:rPr>
          <w:rFonts w:ascii="Trebuchet MS" w:eastAsia="Calibri" w:hAnsi="Trebuchet MS" w:cs="Times New Roman"/>
          <w14:ligatures w14:val="none"/>
        </w:rPr>
        <w:fldChar w:fldCharType="begin"/>
      </w:r>
      <w:r w:rsidR="00532610" w:rsidRPr="008F7409">
        <w:rPr>
          <w:rFonts w:ascii="Trebuchet MS" w:eastAsia="Calibri" w:hAnsi="Trebuchet MS" w:cs="Times New Roman"/>
          <w14:ligatures w14:val="none"/>
        </w:rPr>
        <w:instrText xml:space="preserve"> HYPERLINK "https://idrept.ro/00139597.htm" </w:instrText>
      </w:r>
      <w:r w:rsidR="00532610" w:rsidRPr="008F7409">
        <w:rPr>
          <w:rFonts w:ascii="Trebuchet MS" w:eastAsia="Calibri" w:hAnsi="Trebuchet MS" w:cs="Times New Roman"/>
          <w14:ligatures w14:val="none"/>
        </w:rPr>
        <w:fldChar w:fldCharType="separate"/>
      </w:r>
      <w:r w:rsidR="00532610" w:rsidRPr="008F7409">
        <w:rPr>
          <w:rFonts w:ascii="Trebuchet MS" w:eastAsia="Calibri" w:hAnsi="Trebuchet MS" w:cs="Times New Roman"/>
          <w:b/>
          <w:bCs/>
          <w:u w:val="single"/>
          <w14:ligatures w14:val="none"/>
        </w:rPr>
        <w:t>49/2011</w:t>
      </w:r>
      <w:r w:rsidR="00532610" w:rsidRPr="008F7409">
        <w:rPr>
          <w:rFonts w:ascii="Trebuchet MS" w:eastAsia="Calibri" w:hAnsi="Trebuchet MS" w:cs="Times New Roman"/>
          <w:b/>
          <w:bCs/>
          <w:u w:val="single"/>
          <w14:ligatures w14:val="none"/>
        </w:rPr>
        <w:fldChar w:fldCharType="end"/>
      </w:r>
      <w:r w:rsidR="00532610" w:rsidRPr="008F7409">
        <w:rPr>
          <w:rFonts w:ascii="Trebuchet MS" w:eastAsia="Calibri" w:hAnsi="Trebuchet MS" w:cs="Times New Roman"/>
          <w14:ligatures w14:val="none"/>
        </w:rPr>
        <w:t>, cu modificările şi completările ulterioare,</w:t>
      </w:r>
    </w:p>
    <w:p w14:paraId="5ABB451C" w14:textId="77777777" w:rsidR="00D63A4D" w:rsidRPr="008F7409" w:rsidRDefault="00D63A4D" w:rsidP="008F7409">
      <w:pPr>
        <w:shd w:val="clear" w:color="auto" w:fill="FFFFFF"/>
        <w:spacing w:after="0" w:line="276" w:lineRule="auto"/>
        <w:ind w:firstLine="709"/>
        <w:jc w:val="both"/>
        <w:rPr>
          <w:rFonts w:ascii="Trebuchet MS" w:eastAsia="Calibri" w:hAnsi="Trebuchet MS" w:cs="Times New Roman"/>
          <w14:ligatures w14:val="none"/>
        </w:rPr>
      </w:pPr>
      <w:bookmarkStart w:id="2" w:name="do|ax5^I|pa9"/>
      <w:bookmarkEnd w:id="2"/>
    </w:p>
    <w:p w14:paraId="16F28C62" w14:textId="77777777" w:rsidR="00532610" w:rsidRPr="008F7409" w:rsidRDefault="00532610" w:rsidP="008F7409">
      <w:pPr>
        <w:shd w:val="clear" w:color="auto" w:fill="FFFFFF"/>
        <w:spacing w:after="0" w:line="276" w:lineRule="auto"/>
        <w:ind w:firstLine="709"/>
        <w:jc w:val="both"/>
        <w:rPr>
          <w:rFonts w:ascii="Trebuchet MS" w:eastAsia="Calibri" w:hAnsi="Trebuchet MS" w:cs="Times New Roman"/>
          <w:b/>
          <w14:ligatures w14:val="none"/>
        </w:rPr>
      </w:pPr>
      <w:r w:rsidRPr="008F7409">
        <w:rPr>
          <w:rFonts w:ascii="Trebuchet MS" w:eastAsia="Times New Roman" w:hAnsi="Trebuchet MS" w:cs="Times New Roman"/>
          <w:b/>
          <w:lang w:eastAsia="ro-RO"/>
          <w14:ligatures w14:val="none"/>
        </w:rPr>
        <w:t>Agenția pentru Protecția Mediului (APM) Dâmbovița decide</w:t>
      </w:r>
      <w:r w:rsidRPr="008F7409">
        <w:rPr>
          <w:rFonts w:ascii="Trebuchet MS" w:eastAsia="Calibri" w:hAnsi="Trebuchet MS" w:cs="Times New Roman"/>
          <w14:ligatures w14:val="none"/>
        </w:rPr>
        <w:t xml:space="preserve">, ca urmare a consultărilor desfăşurate în cadrul şedinţei Comisiei de analiză tehnică din data de 25.01.2024, că proiectul </w:t>
      </w:r>
      <w:bookmarkStart w:id="3" w:name="do|ax5^I|pa10"/>
      <w:bookmarkEnd w:id="3"/>
      <w:r w:rsidRPr="008F7409">
        <w:rPr>
          <w:rFonts w:ascii="Trebuchet MS" w:eastAsia="Calibri" w:hAnsi="Trebuchet MS" w:cs="Times New Roman"/>
          <w:b/>
          <w14:ligatures w14:val="none"/>
        </w:rPr>
        <w:t xml:space="preserve"> ”</w:t>
      </w:r>
      <w:r w:rsidRPr="008F7409">
        <w:rPr>
          <w:rFonts w:ascii="Trebuchet MS" w:eastAsia="Calibri" w:hAnsi="Trebuchet MS" w:cs="Times New Roman"/>
          <w:b/>
          <w:i/>
          <w14:ligatures w14:val="none"/>
        </w:rPr>
        <w:t>Construire service auto, spălătorie, vulcanizare, spațiu administrativ cu birou, sală de așteptare si vestiar angajați”</w:t>
      </w:r>
      <w:r w:rsidRPr="008F7409">
        <w:rPr>
          <w:rFonts w:ascii="Trebuchet MS" w:eastAsia="Calibri" w:hAnsi="Trebuchet MS" w:cs="Times New Roman"/>
          <w14:ligatures w14:val="none"/>
        </w:rPr>
        <w:t xml:space="preserve">, propus a fi amplasat în oraș Găești, str. 1 Decembrie, nr. 132, județul Dâmbovița, </w:t>
      </w:r>
      <w:r w:rsidRPr="008F7409">
        <w:rPr>
          <w:rFonts w:ascii="Trebuchet MS" w:eastAsia="Times New Roman" w:hAnsi="Trebuchet MS" w:cs="Times New Roman"/>
          <w:b/>
          <w:i/>
          <w:lang w:val="it-IT"/>
          <w14:ligatures w14:val="none"/>
        </w:rPr>
        <w:t>nu se supune evaluării impactului asupra mediului; nu se supune evaluării adecvate; nu se supune evaluării impactului asupra corpurilor de apă</w:t>
      </w:r>
      <w:r w:rsidRPr="008F7409">
        <w:rPr>
          <w:rFonts w:ascii="Trebuchet MS" w:eastAsia="Calibri" w:hAnsi="Trebuchet MS" w:cs="Times New Roman"/>
          <w:b/>
          <w14:ligatures w14:val="none"/>
        </w:rPr>
        <w:t>.</w:t>
      </w:r>
    </w:p>
    <w:p w14:paraId="720042D2" w14:textId="77777777" w:rsidR="00532610" w:rsidRPr="008F7409" w:rsidRDefault="00532610" w:rsidP="008F7409">
      <w:pPr>
        <w:shd w:val="clear" w:color="auto" w:fill="FFFFFF"/>
        <w:spacing w:after="0" w:line="276" w:lineRule="auto"/>
        <w:jc w:val="both"/>
        <w:rPr>
          <w:rFonts w:ascii="Trebuchet MS" w:eastAsia="Calibri" w:hAnsi="Trebuchet MS" w:cs="Times New Roman"/>
          <w:b/>
          <w14:ligatures w14:val="none"/>
        </w:rPr>
      </w:pPr>
      <w:bookmarkStart w:id="4" w:name="do|ax5^I|pa11"/>
      <w:bookmarkStart w:id="5" w:name="do|ax5^I|pa12"/>
      <w:bookmarkEnd w:id="4"/>
      <w:bookmarkEnd w:id="5"/>
    </w:p>
    <w:p w14:paraId="0F106D79" w14:textId="728DA76C" w:rsidR="00532610" w:rsidRPr="008F7409" w:rsidRDefault="00D63A4D" w:rsidP="008F7409">
      <w:pPr>
        <w:shd w:val="clear" w:color="auto" w:fill="FFFFFF"/>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b/>
          <w14:ligatures w14:val="none"/>
        </w:rPr>
        <w:t xml:space="preserve">          </w:t>
      </w:r>
      <w:r w:rsidR="00532610" w:rsidRPr="008F7409">
        <w:rPr>
          <w:rFonts w:ascii="Trebuchet MS" w:eastAsia="Calibri" w:hAnsi="Trebuchet MS" w:cs="Times New Roman"/>
          <w:b/>
          <w14:ligatures w14:val="none"/>
        </w:rPr>
        <w:t>Justificarea prezentei decizii</w:t>
      </w:r>
      <w:r w:rsidR="00532610" w:rsidRPr="008F7409">
        <w:rPr>
          <w:rFonts w:ascii="Trebuchet MS" w:eastAsia="Calibri" w:hAnsi="Trebuchet MS" w:cs="Times New Roman"/>
          <w14:ligatures w14:val="none"/>
        </w:rPr>
        <w:t>:</w:t>
      </w:r>
    </w:p>
    <w:p w14:paraId="0444861D" w14:textId="77777777" w:rsidR="00532610" w:rsidRPr="008F7409" w:rsidRDefault="00532610" w:rsidP="008F7409">
      <w:pPr>
        <w:shd w:val="clear" w:color="auto" w:fill="FFFFFF"/>
        <w:spacing w:after="0" w:line="276" w:lineRule="auto"/>
        <w:jc w:val="both"/>
        <w:rPr>
          <w:rFonts w:ascii="Trebuchet MS" w:eastAsia="Calibri" w:hAnsi="Trebuchet MS" w:cs="Times New Roman"/>
          <w14:ligatures w14:val="none"/>
        </w:rPr>
      </w:pPr>
      <w:bookmarkStart w:id="6" w:name="do|ax5^I|pa13"/>
      <w:bookmarkEnd w:id="6"/>
      <w:r w:rsidRPr="008F7409">
        <w:rPr>
          <w:rFonts w:ascii="Trebuchet MS" w:eastAsia="Calibri" w:hAnsi="Trebuchet MS" w:cs="Times New Roman"/>
          <w:b/>
          <w14:ligatures w14:val="none"/>
        </w:rPr>
        <w:t>I.</w:t>
      </w:r>
      <w:r w:rsidRPr="008F7409">
        <w:rPr>
          <w:rFonts w:ascii="Trebuchet MS" w:eastAsia="Calibri" w:hAnsi="Trebuchet MS" w:cs="Times New Roman"/>
          <w14:ligatures w14:val="none"/>
        </w:rPr>
        <w:t xml:space="preserve"> Motivele pe baza cărora s-a stabilit </w:t>
      </w:r>
      <w:r w:rsidRPr="008F7409">
        <w:rPr>
          <w:rFonts w:ascii="Trebuchet MS" w:eastAsia="Times New Roman" w:hAnsi="Trebuchet MS" w:cs="Times New Roman"/>
          <w:b/>
          <w:lang w:eastAsia="ro-RO"/>
          <w14:ligatures w14:val="none"/>
        </w:rPr>
        <w:t xml:space="preserve">luarea deciziei etapei de încadrare in procedura </w:t>
      </w:r>
      <w:r w:rsidRPr="008F7409">
        <w:rPr>
          <w:rFonts w:ascii="Trebuchet MS" w:eastAsia="Calibri" w:hAnsi="Trebuchet MS" w:cs="Times New Roman"/>
          <w14:ligatures w14:val="none"/>
        </w:rPr>
        <w:t>de evaluare a impactului asupra mediului sunt următoarele:</w:t>
      </w:r>
    </w:p>
    <w:p w14:paraId="53D9C121" w14:textId="77777777" w:rsidR="00532610" w:rsidRPr="008F7409" w:rsidRDefault="00532610" w:rsidP="008F7409">
      <w:pPr>
        <w:spacing w:after="0" w:line="276" w:lineRule="auto"/>
        <w:jc w:val="both"/>
        <w:rPr>
          <w:rFonts w:ascii="Trebuchet MS" w:eastAsia="Calibri" w:hAnsi="Trebuchet MS" w:cs="Times New Roman"/>
          <w14:ligatures w14:val="none"/>
        </w:rPr>
      </w:pPr>
      <w:bookmarkStart w:id="7" w:name="do|ax5^I|pa14"/>
      <w:bookmarkEnd w:id="7"/>
      <w:r w:rsidRPr="008F7409">
        <w:rPr>
          <w:rFonts w:ascii="Trebuchet MS" w:eastAsia="Calibri" w:hAnsi="Trebuchet MS" w:cs="Times New Roman"/>
          <w14:ligatures w14:val="none"/>
        </w:rPr>
        <w:t xml:space="preserve">a) proiectul </w:t>
      </w:r>
      <w:r w:rsidRPr="008F7409">
        <w:rPr>
          <w:rFonts w:ascii="Trebuchet MS" w:eastAsia="Calibri" w:hAnsi="Trebuchet MS" w:cs="Times New Roman"/>
          <w:b/>
          <w14:ligatures w14:val="none"/>
        </w:rPr>
        <w:t>se încadrează în prevederile Legii nr. 292/2018 privind evaluarea impactului anumitor proiecte publice şi private asupra mediului</w:t>
      </w:r>
      <w:r w:rsidRPr="008F7409">
        <w:rPr>
          <w:rFonts w:ascii="Trebuchet MS" w:eastAsia="Calibri" w:hAnsi="Trebuchet MS" w:cs="Times New Roman"/>
          <w14:ligatures w14:val="none"/>
        </w:rPr>
        <w:t>, Anexa nr. 2, pct. 10, lit. b;</w:t>
      </w:r>
    </w:p>
    <w:p w14:paraId="63D2EA79" w14:textId="77777777" w:rsidR="00532610" w:rsidRPr="008F7409" w:rsidRDefault="00532610" w:rsidP="008F7409">
      <w:pPr>
        <w:spacing w:after="0" w:line="276" w:lineRule="auto"/>
        <w:jc w:val="both"/>
        <w:rPr>
          <w:rFonts w:ascii="Trebuchet MS" w:eastAsia="Calibri" w:hAnsi="Trebuchet MS" w:cs="Times New Roman"/>
          <w14:ligatures w14:val="none"/>
        </w:rPr>
      </w:pPr>
      <w:bookmarkStart w:id="8" w:name="do|ax5^I|pa15"/>
      <w:bookmarkEnd w:id="8"/>
      <w:r w:rsidRPr="008F7409">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2D7A1BD8" w14:textId="77777777" w:rsidR="00532610" w:rsidRPr="008F7409" w:rsidRDefault="00532610" w:rsidP="008F7409">
      <w:pPr>
        <w:spacing w:after="0" w:line="276" w:lineRule="auto"/>
        <w:jc w:val="both"/>
        <w:rPr>
          <w:rFonts w:ascii="Trebuchet MS" w:eastAsia="Times New Roman" w:hAnsi="Trebuchet MS" w:cs="Times New Roman"/>
          <w:lang w:eastAsia="ro-RO"/>
          <w14:ligatures w14:val="none"/>
        </w:rPr>
      </w:pPr>
      <w:bookmarkStart w:id="9" w:name="do|ax5^I|pa16"/>
      <w:bookmarkEnd w:id="9"/>
      <w:r w:rsidRPr="008F7409">
        <w:rPr>
          <w:rFonts w:ascii="Trebuchet MS" w:eastAsia="Calibri" w:hAnsi="Trebuchet MS" w:cs="Times New Roman"/>
          <w14:ligatures w14:val="none"/>
        </w:rPr>
        <w:t>c)</w:t>
      </w:r>
      <w:r w:rsidRPr="008F7409">
        <w:rPr>
          <w:rFonts w:ascii="Trebuchet MS" w:eastAsia="Times New Roman" w:hAnsi="Trebuchet MS" w:cs="Times New Roman"/>
          <w:b/>
          <w:lang w:eastAsia="ro-RO"/>
          <w14:ligatures w14:val="none"/>
        </w:rPr>
        <w:t xml:space="preserve"> </w:t>
      </w:r>
      <w:r w:rsidRPr="008F7409">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deciziei privind etapa de încadrare;</w:t>
      </w:r>
    </w:p>
    <w:p w14:paraId="408AF8EC" w14:textId="77777777" w:rsidR="00532610" w:rsidRPr="008F7409" w:rsidRDefault="00532610" w:rsidP="008F7409">
      <w:pPr>
        <w:spacing w:after="0" w:line="276" w:lineRule="auto"/>
        <w:jc w:val="both"/>
        <w:rPr>
          <w:rFonts w:ascii="Trebuchet MS" w:eastAsia="Times New Roman" w:hAnsi="Trebuchet MS" w:cs="Times New Roman"/>
          <w:b/>
          <w:lang w:eastAsia="ro-RO"/>
          <w14:ligatures w14:val="none"/>
        </w:rPr>
      </w:pPr>
    </w:p>
    <w:p w14:paraId="2E7C4C34" w14:textId="77777777" w:rsidR="00532610" w:rsidRPr="008F7409" w:rsidRDefault="00532610" w:rsidP="008F7409">
      <w:pPr>
        <w:spacing w:after="0" w:line="276" w:lineRule="auto"/>
        <w:jc w:val="both"/>
        <w:rPr>
          <w:rFonts w:ascii="Trebuchet MS" w:eastAsia="Calibri" w:hAnsi="Trebuchet MS" w:cs="Times New Roman"/>
          <w:b/>
          <w:i/>
          <w:u w:val="single"/>
          <w14:ligatures w14:val="none"/>
        </w:rPr>
      </w:pPr>
      <w:bookmarkStart w:id="10" w:name="do|ax5^I|pa17"/>
      <w:bookmarkStart w:id="11" w:name="do|ax5^I|pa34"/>
      <w:bookmarkEnd w:id="10"/>
      <w:bookmarkEnd w:id="11"/>
      <w:r w:rsidRPr="008F7409">
        <w:rPr>
          <w:rFonts w:ascii="Trebuchet MS" w:eastAsia="Calibri" w:hAnsi="Trebuchet MS" w:cs="Times New Roman"/>
          <w:b/>
          <w:i/>
          <w14:ligatures w14:val="none"/>
        </w:rPr>
        <w:t>1.</w:t>
      </w:r>
      <w:r w:rsidRPr="008F7409">
        <w:rPr>
          <w:rFonts w:ascii="Trebuchet MS" w:eastAsia="Calibri" w:hAnsi="Trebuchet MS" w:cs="Times New Roman"/>
          <w:b/>
          <w:i/>
          <w:u w:val="single"/>
          <w14:ligatures w14:val="none"/>
        </w:rPr>
        <w:t xml:space="preserve"> Caracteristicile proiectului</w:t>
      </w:r>
    </w:p>
    <w:p w14:paraId="718431E4" w14:textId="77777777" w:rsidR="00532610" w:rsidRPr="008F7409" w:rsidRDefault="00532610" w:rsidP="008F7409">
      <w:pPr>
        <w:numPr>
          <w:ilvl w:val="0"/>
          <w:numId w:val="6"/>
        </w:numPr>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b/>
          <w:i/>
          <w14:ligatures w14:val="none"/>
        </w:rPr>
        <w:t>mărimea proiectului</w:t>
      </w:r>
      <w:r w:rsidRPr="008F7409">
        <w:rPr>
          <w:rFonts w:ascii="Trebuchet MS" w:eastAsia="Calibri" w:hAnsi="Trebuchet MS" w:cs="Times New Roman"/>
          <w14:ligatures w14:val="none"/>
        </w:rPr>
        <w:t xml:space="preserve">: </w:t>
      </w:r>
    </w:p>
    <w:p w14:paraId="36A6692D" w14:textId="22993608" w:rsidR="00EF2628" w:rsidRPr="008F7409" w:rsidRDefault="008F7409" w:rsidP="008F7409">
      <w:pPr>
        <w:widowControl w:val="0"/>
        <w:suppressAutoHyphens/>
        <w:autoSpaceDE w:val="0"/>
        <w:spacing w:after="0" w:line="276" w:lineRule="auto"/>
        <w:ind w:right="-284" w:firstLine="426"/>
        <w:jc w:val="both"/>
        <w:rPr>
          <w:rFonts w:ascii="Trebuchet MS" w:eastAsia="Times New Roman" w:hAnsi="Trebuchet MS" w:cs="Times New Roman"/>
          <w:lang w:eastAsia="ro-RO"/>
          <w14:ligatures w14:val="none"/>
        </w:rPr>
      </w:pPr>
      <w:r>
        <w:rPr>
          <w:rFonts w:ascii="Trebuchet MS" w:eastAsia="Times New Roman" w:hAnsi="Trebuchet MS" w:cs="Times New Roman"/>
          <w:lang w:eastAsia="ro-RO"/>
          <w14:ligatures w14:val="none"/>
        </w:rPr>
        <w:t>Destinația de bază a</w:t>
      </w:r>
      <w:r w:rsidR="00EF2628" w:rsidRPr="008F7409">
        <w:rPr>
          <w:rFonts w:ascii="Trebuchet MS" w:eastAsia="Times New Roman" w:hAnsi="Trebuchet MS" w:cs="Times New Roman"/>
          <w:lang w:eastAsia="ro-RO"/>
          <w14:ligatures w14:val="none"/>
        </w:rPr>
        <w:t xml:space="preserve"> proiectului propus</w:t>
      </w:r>
      <w:r w:rsidR="00A37336" w:rsidRPr="008F7409">
        <w:rPr>
          <w:rFonts w:ascii="Trebuchet MS" w:eastAsia="Times New Roman" w:hAnsi="Trebuchet MS" w:cs="Times New Roman"/>
          <w:lang w:eastAsia="ro-RO"/>
          <w14:ligatures w14:val="none"/>
        </w:rPr>
        <w:t xml:space="preserve">: </w:t>
      </w:r>
      <w:r w:rsidR="00EF2628" w:rsidRPr="008F7409">
        <w:rPr>
          <w:rFonts w:ascii="Trebuchet MS" w:eastAsia="Times New Roman" w:hAnsi="Trebuchet MS" w:cs="Times New Roman"/>
          <w:lang w:eastAsia="ro-RO"/>
          <w14:ligatures w14:val="none"/>
        </w:rPr>
        <w:t xml:space="preserve">service auto, spălătorie, vulcanizare, spațiu </w:t>
      </w:r>
      <w:r w:rsidR="008C7059" w:rsidRPr="008F7409">
        <w:rPr>
          <w:rFonts w:ascii="Trebuchet MS" w:eastAsia="Times New Roman" w:hAnsi="Trebuchet MS" w:cs="Times New Roman"/>
          <w:lang w:eastAsia="ro-RO"/>
          <w14:ligatures w14:val="none"/>
        </w:rPr>
        <w:t xml:space="preserve">  </w:t>
      </w:r>
      <w:r w:rsidR="00EF2628" w:rsidRPr="008F7409">
        <w:rPr>
          <w:rFonts w:ascii="Trebuchet MS" w:eastAsia="Times New Roman" w:hAnsi="Trebuchet MS" w:cs="Times New Roman"/>
          <w:lang w:eastAsia="ro-RO"/>
          <w14:ligatures w14:val="none"/>
        </w:rPr>
        <w:t>administrativ cu birou, sală de așteptare și vestiar angajați.</w:t>
      </w:r>
    </w:p>
    <w:p w14:paraId="48E5C363" w14:textId="4E749957" w:rsidR="00A37336" w:rsidRPr="008F7409" w:rsidRDefault="00400482" w:rsidP="008F7409">
      <w:pPr>
        <w:widowControl w:val="0"/>
        <w:suppressAutoHyphens/>
        <w:autoSpaceDE w:val="0"/>
        <w:spacing w:after="0" w:line="276" w:lineRule="auto"/>
        <w:ind w:left="-142" w:right="-284" w:firstLine="426"/>
        <w:jc w:val="both"/>
        <w:rPr>
          <w:rFonts w:ascii="Trebuchet MS" w:eastAsia="Times New Roman" w:hAnsi="Trebuchet MS" w:cs="Times New Roman"/>
          <w:b/>
          <w:lang w:val="fr-FR" w:eastAsia="zh-CN"/>
          <w14:ligatures w14:val="none"/>
        </w:rPr>
      </w:pPr>
      <w:proofErr w:type="spellStart"/>
      <w:r>
        <w:rPr>
          <w:rFonts w:ascii="Trebuchet MS" w:eastAsia="Times New Roman" w:hAnsi="Trebuchet MS" w:cs="Times New Roman"/>
          <w:b/>
          <w:lang w:val="fr-FR" w:eastAsia="zh-CN"/>
          <w14:ligatures w14:val="none"/>
        </w:rPr>
        <w:t>Soluț</w:t>
      </w:r>
      <w:r w:rsidR="00EF2628" w:rsidRPr="008F7409">
        <w:rPr>
          <w:rFonts w:ascii="Trebuchet MS" w:eastAsia="Times New Roman" w:hAnsi="Trebuchet MS" w:cs="Times New Roman"/>
          <w:b/>
          <w:lang w:val="fr-FR" w:eastAsia="zh-CN"/>
          <w14:ligatures w14:val="none"/>
        </w:rPr>
        <w:t>ii</w:t>
      </w:r>
      <w:proofErr w:type="spellEnd"/>
      <w:r w:rsidR="00EF2628" w:rsidRPr="008F7409">
        <w:rPr>
          <w:rFonts w:ascii="Trebuchet MS" w:eastAsia="Times New Roman" w:hAnsi="Trebuchet MS" w:cs="Times New Roman"/>
          <w:b/>
          <w:lang w:val="fr-FR" w:eastAsia="zh-CN"/>
          <w14:ligatures w14:val="none"/>
        </w:rPr>
        <w:t xml:space="preserve"> constructive </w:t>
      </w:r>
      <w:proofErr w:type="spellStart"/>
      <w:r w:rsidR="00EF2628" w:rsidRPr="008F7409">
        <w:rPr>
          <w:rFonts w:ascii="Trebuchet MS" w:eastAsia="Times New Roman" w:hAnsi="Trebuchet MS" w:cs="Times New Roman"/>
          <w:b/>
          <w:lang w:val="fr-FR" w:eastAsia="zh-CN"/>
          <w14:ligatures w14:val="none"/>
        </w:rPr>
        <w:t>și</w:t>
      </w:r>
      <w:proofErr w:type="spellEnd"/>
      <w:r w:rsidR="00EF2628" w:rsidRPr="008F7409">
        <w:rPr>
          <w:rFonts w:ascii="Trebuchet MS" w:eastAsia="Times New Roman" w:hAnsi="Trebuchet MS" w:cs="Times New Roman"/>
          <w:b/>
          <w:lang w:val="fr-FR" w:eastAsia="zh-CN"/>
          <w14:ligatures w14:val="none"/>
        </w:rPr>
        <w:t xml:space="preserve"> de </w:t>
      </w:r>
      <w:proofErr w:type="spellStart"/>
      <w:r w:rsidR="00EF2628" w:rsidRPr="008F7409">
        <w:rPr>
          <w:rFonts w:ascii="Trebuchet MS" w:eastAsia="Times New Roman" w:hAnsi="Trebuchet MS" w:cs="Times New Roman"/>
          <w:b/>
          <w:lang w:val="fr-FR" w:eastAsia="zh-CN"/>
          <w14:ligatures w14:val="none"/>
        </w:rPr>
        <w:t>finisaje</w:t>
      </w:r>
      <w:proofErr w:type="spellEnd"/>
      <w:r w:rsidR="00EF2628" w:rsidRPr="008F7409">
        <w:rPr>
          <w:rFonts w:ascii="Trebuchet MS" w:eastAsia="Times New Roman" w:hAnsi="Trebuchet MS" w:cs="Times New Roman"/>
          <w:b/>
          <w:lang w:val="fr-FR" w:eastAsia="zh-CN"/>
          <w14:ligatures w14:val="none"/>
        </w:rPr>
        <w:t xml:space="preserve"> </w:t>
      </w:r>
    </w:p>
    <w:p w14:paraId="75DE415F" w14:textId="318581DC" w:rsidR="00EF2628" w:rsidRPr="008F7409" w:rsidRDefault="00EF2628" w:rsidP="008F7409">
      <w:pPr>
        <w:pStyle w:val="ListParagraph"/>
        <w:widowControl w:val="0"/>
        <w:numPr>
          <w:ilvl w:val="0"/>
          <w:numId w:val="18"/>
        </w:numPr>
        <w:suppressAutoHyphens/>
        <w:autoSpaceDE w:val="0"/>
        <w:spacing w:after="0" w:line="276" w:lineRule="auto"/>
        <w:ind w:right="-284"/>
        <w:jc w:val="both"/>
        <w:rPr>
          <w:rFonts w:ascii="Trebuchet MS" w:eastAsia="Times New Roman" w:hAnsi="Trebuchet MS" w:cs="Times New Roman"/>
          <w:b/>
          <w:i/>
          <w:lang w:val="fr-FR" w:eastAsia="zh-CN"/>
          <w14:ligatures w14:val="none"/>
        </w:rPr>
      </w:pPr>
      <w:r w:rsidRPr="008F7409">
        <w:rPr>
          <w:rFonts w:ascii="Trebuchet MS" w:eastAsia="Calibri" w:hAnsi="Trebuchet MS" w:cs="Times New Roman"/>
          <w:b/>
          <w:i/>
          <w:lang w:val="en-US"/>
          <w14:ligatures w14:val="none"/>
        </w:rPr>
        <w:t xml:space="preserve">Service auto, </w:t>
      </w:r>
      <w:proofErr w:type="spellStart"/>
      <w:r w:rsidRPr="008F7409">
        <w:rPr>
          <w:rFonts w:ascii="Trebuchet MS" w:eastAsia="Calibri" w:hAnsi="Trebuchet MS" w:cs="Times New Roman"/>
          <w:b/>
          <w:i/>
          <w:lang w:val="en-US"/>
          <w14:ligatures w14:val="none"/>
        </w:rPr>
        <w:t>spălătorie</w:t>
      </w:r>
      <w:proofErr w:type="spellEnd"/>
      <w:r w:rsidRPr="008F7409">
        <w:rPr>
          <w:rFonts w:ascii="Trebuchet MS" w:eastAsia="Calibri" w:hAnsi="Trebuchet MS" w:cs="Times New Roman"/>
          <w:b/>
          <w:i/>
          <w:lang w:val="en-US"/>
          <w14:ligatures w14:val="none"/>
        </w:rPr>
        <w:t xml:space="preserve">, </w:t>
      </w:r>
      <w:proofErr w:type="spellStart"/>
      <w:r w:rsidRPr="008F7409">
        <w:rPr>
          <w:rFonts w:ascii="Trebuchet MS" w:eastAsia="Calibri" w:hAnsi="Trebuchet MS" w:cs="Times New Roman"/>
          <w:b/>
          <w:i/>
          <w:lang w:val="en-US"/>
          <w14:ligatures w14:val="none"/>
        </w:rPr>
        <w:t>vulcanizare</w:t>
      </w:r>
      <w:proofErr w:type="spellEnd"/>
      <w:r w:rsidRPr="008F7409">
        <w:rPr>
          <w:rFonts w:ascii="Trebuchet MS" w:eastAsia="Calibri" w:hAnsi="Trebuchet MS" w:cs="Times New Roman"/>
          <w:b/>
          <w:i/>
          <w:lang w:val="en-US"/>
          <w14:ligatures w14:val="none"/>
        </w:rPr>
        <w:t xml:space="preserve"> </w:t>
      </w:r>
    </w:p>
    <w:p w14:paraId="6A7EDC7C" w14:textId="77777777" w:rsidR="00EF2628" w:rsidRPr="008F7409" w:rsidRDefault="00EF2628" w:rsidP="008F7409">
      <w:pPr>
        <w:widowControl w:val="0"/>
        <w:suppressAutoHyphens/>
        <w:autoSpaceDE w:val="0"/>
        <w:spacing w:after="0" w:line="276" w:lineRule="auto"/>
        <w:ind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lang w:val="en-US" w:eastAsia="zh-CN"/>
          <w14:ligatures w14:val="none"/>
        </w:rPr>
        <w:t>Beneficiarul</w:t>
      </w:r>
      <w:proofErr w:type="spellEnd"/>
      <w:r w:rsidRPr="008F7409">
        <w:rPr>
          <w:rFonts w:ascii="Trebuchet MS" w:eastAsia="Times New Roman" w:hAnsi="Trebuchet MS" w:cs="Times New Roman"/>
          <w:lang w:val="en-US" w:eastAsia="zh-CN"/>
          <w14:ligatures w14:val="none"/>
        </w:rPr>
        <w:t xml:space="preserve"> a </w:t>
      </w:r>
      <w:proofErr w:type="spellStart"/>
      <w:r w:rsidRPr="008F7409">
        <w:rPr>
          <w:rFonts w:ascii="Trebuchet MS" w:eastAsia="Times New Roman" w:hAnsi="Trebuchet MS" w:cs="Times New Roman"/>
          <w:lang w:val="en-US" w:eastAsia="zh-CN"/>
          <w14:ligatures w14:val="none"/>
        </w:rPr>
        <w:t>dorit</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realizarea</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unui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imobil</w:t>
      </w:r>
      <w:proofErr w:type="spellEnd"/>
      <w:r w:rsidRPr="008F7409">
        <w:rPr>
          <w:rFonts w:ascii="Trebuchet MS" w:eastAsia="Times New Roman" w:hAnsi="Trebuchet MS" w:cs="Times New Roman"/>
          <w:lang w:val="en-US" w:eastAsia="zh-CN"/>
          <w14:ligatures w14:val="none"/>
        </w:rPr>
        <w:t xml:space="preserve"> format din </w:t>
      </w:r>
      <w:proofErr w:type="spellStart"/>
      <w:r w:rsidRPr="008F7409">
        <w:rPr>
          <w:rFonts w:ascii="Trebuchet MS" w:eastAsia="Times New Roman" w:hAnsi="Trebuchet MS" w:cs="Times New Roman"/>
          <w:lang w:val="en-US" w:eastAsia="zh-CN"/>
          <w14:ligatures w14:val="none"/>
        </w:rPr>
        <w:t>două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corpuri</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înălţimii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diferite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fără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rost</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tasare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între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ele</w:t>
      </w:r>
      <w:proofErr w:type="spellEnd"/>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astfel</w:t>
      </w:r>
      <w:proofErr w:type="spellEnd"/>
      <w:r w:rsidRPr="008F7409">
        <w:rPr>
          <w:rFonts w:ascii="Trebuchet MS" w:eastAsia="Times New Roman" w:hAnsi="Trebuchet MS" w:cs="Times New Roman"/>
          <w:lang w:val="en-US" w:eastAsia="zh-CN"/>
          <w14:ligatures w14:val="none"/>
        </w:rPr>
        <w:t xml:space="preserve"> :</w:t>
      </w:r>
      <w:proofErr w:type="gramEnd"/>
    </w:p>
    <w:p w14:paraId="1FDD6E5F" w14:textId="77777777" w:rsidR="00EF2628" w:rsidRPr="008F7409" w:rsidRDefault="00EF2628" w:rsidP="008F7409">
      <w:pPr>
        <w:widowControl w:val="0"/>
        <w:numPr>
          <w:ilvl w:val="0"/>
          <w:numId w:val="17"/>
        </w:numPr>
        <w:tabs>
          <w:tab w:val="left" w:pos="567"/>
        </w:tabs>
        <w:suppressAutoHyphens/>
        <w:autoSpaceDE w:val="0"/>
        <w:spacing w:after="0" w:line="276" w:lineRule="auto"/>
        <w:ind w:left="0" w:right="-284" w:firstLine="426"/>
        <w:jc w:val="both"/>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lastRenderedPageBreak/>
        <w:t xml:space="preserve">service auto cu </w:t>
      </w:r>
      <w:proofErr w:type="spellStart"/>
      <w:r w:rsidRPr="008F7409">
        <w:rPr>
          <w:rFonts w:ascii="Trebuchet MS" w:eastAsia="Times New Roman" w:hAnsi="Trebuchet MS" w:cs="Times New Roman"/>
          <w:lang w:val="en-US" w:eastAsia="zh-CN"/>
          <w14:ligatures w14:val="none"/>
        </w:rPr>
        <w:t>dimensiunile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w:t>
      </w:r>
      <w:proofErr w:type="spellEnd"/>
      <w:r w:rsidRPr="008F7409">
        <w:rPr>
          <w:rFonts w:ascii="Trebuchet MS" w:eastAsia="Times New Roman" w:hAnsi="Trebuchet MS" w:cs="Times New Roman"/>
          <w:lang w:val="en-US" w:eastAsia="zh-CN"/>
          <w14:ligatures w14:val="none"/>
        </w:rPr>
        <w:t xml:space="preserve"> plan de 9,30 m x 7,20 m </w:t>
      </w:r>
      <w:proofErr w:type="spellStart"/>
      <w:r w:rsidRPr="008F7409">
        <w:rPr>
          <w:rFonts w:ascii="Trebuchet MS" w:eastAsia="Times New Roman" w:hAnsi="Trebuchet MS" w:cs="Times New Roman"/>
          <w:lang w:val="en-US" w:eastAsia="zh-CN"/>
          <w14:ligatures w14:val="none"/>
        </w:rPr>
        <w:t>și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înălțimea</w:t>
      </w:r>
      <w:proofErr w:type="spellEnd"/>
      <w:r w:rsidRPr="008F7409">
        <w:rPr>
          <w:rFonts w:ascii="Trebuchet MS" w:eastAsia="Times New Roman" w:hAnsi="Trebuchet MS" w:cs="Times New Roman"/>
          <w:lang w:val="en-US" w:eastAsia="zh-CN"/>
          <w14:ligatures w14:val="none"/>
        </w:rPr>
        <w:t xml:space="preserve"> la </w:t>
      </w:r>
      <w:proofErr w:type="spellStart"/>
      <w:r w:rsidRPr="008F7409">
        <w:rPr>
          <w:rFonts w:ascii="Trebuchet MS" w:eastAsia="Times New Roman" w:hAnsi="Trebuchet MS" w:cs="Times New Roman"/>
          <w:lang w:val="en-US" w:eastAsia="zh-CN"/>
          <w14:ligatures w14:val="none"/>
        </w:rPr>
        <w:t>streașină</w:t>
      </w:r>
      <w:proofErr w:type="spellEnd"/>
      <w:r w:rsidRPr="008F7409">
        <w:rPr>
          <w:rFonts w:ascii="Trebuchet MS" w:eastAsia="Times New Roman" w:hAnsi="Trebuchet MS" w:cs="Times New Roman"/>
          <w:lang w:val="en-US" w:eastAsia="zh-CN"/>
          <w14:ligatures w14:val="none"/>
        </w:rPr>
        <w:t xml:space="preserve"> de +6,10 </w:t>
      </w:r>
      <w:proofErr w:type="spellStart"/>
      <w:r w:rsidRPr="008F7409">
        <w:rPr>
          <w:rFonts w:ascii="Trebuchet MS" w:eastAsia="Times New Roman" w:hAnsi="Trebuchet MS" w:cs="Times New Roman"/>
          <w:lang w:val="en-US" w:eastAsia="zh-CN"/>
          <w14:ligatures w14:val="none"/>
        </w:rPr>
        <w:t>faţă</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cota</w:t>
      </w:r>
      <w:proofErr w:type="spellEnd"/>
      <w:r w:rsidRPr="008F7409">
        <w:rPr>
          <w:rFonts w:ascii="Trebuchet MS" w:eastAsia="Times New Roman" w:hAnsi="Trebuchet MS" w:cs="Times New Roman"/>
          <w:lang w:val="en-US" w:eastAsia="zh-CN"/>
          <w14:ligatures w14:val="none"/>
        </w:rPr>
        <w:t xml:space="preserve"> ± 0.00 m, </w:t>
      </w:r>
      <w:proofErr w:type="spellStart"/>
      <w:r w:rsidRPr="008F7409">
        <w:rPr>
          <w:rFonts w:ascii="Trebuchet MS" w:eastAsia="Times New Roman" w:hAnsi="Trebuchet MS" w:cs="Times New Roman"/>
          <w:lang w:val="en-US" w:eastAsia="zh-CN"/>
          <w14:ligatures w14:val="none"/>
        </w:rPr>
        <w:t>condiționată</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utilajele</w:t>
      </w:r>
      <w:proofErr w:type="spellEnd"/>
      <w:r w:rsidRPr="008F7409">
        <w:rPr>
          <w:rFonts w:ascii="Trebuchet MS" w:eastAsia="Times New Roman" w:hAnsi="Trebuchet MS" w:cs="Times New Roman"/>
          <w:lang w:val="en-US" w:eastAsia="zh-CN"/>
          <w14:ligatures w14:val="none"/>
        </w:rPr>
        <w:t xml:space="preserve"> din </w:t>
      </w:r>
      <w:proofErr w:type="spellStart"/>
      <w:r w:rsidRPr="008F7409">
        <w:rPr>
          <w:rFonts w:ascii="Trebuchet MS" w:eastAsia="Times New Roman" w:hAnsi="Trebuchet MS" w:cs="Times New Roman"/>
          <w:lang w:val="en-US" w:eastAsia="zh-CN"/>
          <w14:ligatures w14:val="none"/>
        </w:rPr>
        <w:t>dotare</w:t>
      </w:r>
      <w:proofErr w:type="spellEnd"/>
      <w:r w:rsidRPr="008F7409">
        <w:rPr>
          <w:rFonts w:ascii="Trebuchet MS" w:eastAsia="Times New Roman" w:hAnsi="Trebuchet MS" w:cs="Times New Roman"/>
          <w:lang w:val="en-US" w:eastAsia="zh-CN"/>
          <w14:ligatures w14:val="none"/>
        </w:rPr>
        <w:t xml:space="preserve">; </w:t>
      </w:r>
    </w:p>
    <w:p w14:paraId="0CDFE684" w14:textId="77777777" w:rsidR="00EF2628" w:rsidRPr="008F7409" w:rsidRDefault="00EF2628" w:rsidP="008F7409">
      <w:pPr>
        <w:widowControl w:val="0"/>
        <w:numPr>
          <w:ilvl w:val="0"/>
          <w:numId w:val="17"/>
        </w:numPr>
        <w:tabs>
          <w:tab w:val="left" w:pos="567"/>
        </w:tabs>
        <w:suppressAutoHyphens/>
        <w:autoSpaceDE w:val="0"/>
        <w:spacing w:after="0" w:line="276" w:lineRule="auto"/>
        <w:ind w:left="0"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lang w:val="en-US" w:eastAsia="zh-CN"/>
          <w14:ligatures w14:val="none"/>
        </w:rPr>
        <w:t>spălătorie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și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vulcanizare</w:t>
      </w:r>
      <w:proofErr w:type="spellEnd"/>
      <w:r w:rsidRPr="008F7409">
        <w:rPr>
          <w:rFonts w:ascii="Trebuchet MS" w:eastAsia="Times New Roman" w:hAnsi="Trebuchet MS" w:cs="Times New Roman"/>
          <w:lang w:val="en-US" w:eastAsia="zh-CN"/>
          <w14:ligatures w14:val="none"/>
        </w:rPr>
        <w:t xml:space="preserve"> cu </w:t>
      </w:r>
      <w:proofErr w:type="spellStart"/>
      <w:r w:rsidRPr="008F7409">
        <w:rPr>
          <w:rFonts w:ascii="Trebuchet MS" w:eastAsia="Times New Roman" w:hAnsi="Trebuchet MS" w:cs="Times New Roman"/>
          <w:lang w:val="en-US" w:eastAsia="zh-CN"/>
          <w14:ligatures w14:val="none"/>
        </w:rPr>
        <w:t>dimensiunile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w:t>
      </w:r>
      <w:proofErr w:type="spellEnd"/>
      <w:r w:rsidRPr="008F7409">
        <w:rPr>
          <w:rFonts w:ascii="Trebuchet MS" w:eastAsia="Times New Roman" w:hAnsi="Trebuchet MS" w:cs="Times New Roman"/>
          <w:lang w:val="en-US" w:eastAsia="zh-CN"/>
          <w14:ligatures w14:val="none"/>
        </w:rPr>
        <w:t xml:space="preserve"> plan de 11,70 m x 7,20 m </w:t>
      </w:r>
      <w:proofErr w:type="spellStart"/>
      <w:r w:rsidRPr="008F7409">
        <w:rPr>
          <w:rFonts w:ascii="Trebuchet MS" w:eastAsia="Times New Roman" w:hAnsi="Trebuchet MS" w:cs="Times New Roman"/>
          <w:lang w:val="en-US" w:eastAsia="zh-CN"/>
          <w14:ligatures w14:val="none"/>
        </w:rPr>
        <w:t>și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înălţimea</w:t>
      </w:r>
      <w:proofErr w:type="spellEnd"/>
      <w:r w:rsidRPr="008F7409">
        <w:rPr>
          <w:rFonts w:ascii="Trebuchet MS" w:eastAsia="Times New Roman" w:hAnsi="Trebuchet MS" w:cs="Times New Roman"/>
          <w:lang w:val="en-US" w:eastAsia="zh-CN"/>
          <w14:ligatures w14:val="none"/>
        </w:rPr>
        <w:t xml:space="preserve"> la </w:t>
      </w:r>
      <w:proofErr w:type="spellStart"/>
      <w:r w:rsidRPr="008F7409">
        <w:rPr>
          <w:rFonts w:ascii="Trebuchet MS" w:eastAsia="Times New Roman" w:hAnsi="Trebuchet MS" w:cs="Times New Roman"/>
          <w:lang w:val="en-US" w:eastAsia="zh-CN"/>
          <w14:ligatures w14:val="none"/>
        </w:rPr>
        <w:t>streaşină</w:t>
      </w:r>
      <w:proofErr w:type="spellEnd"/>
      <w:r w:rsidRPr="008F7409">
        <w:rPr>
          <w:rFonts w:ascii="Trebuchet MS" w:eastAsia="Times New Roman" w:hAnsi="Trebuchet MS" w:cs="Times New Roman"/>
          <w:lang w:val="en-US" w:eastAsia="zh-CN"/>
          <w14:ligatures w14:val="none"/>
        </w:rPr>
        <w:t xml:space="preserve"> de +3,20 m, </w:t>
      </w:r>
      <w:proofErr w:type="spellStart"/>
      <w:r w:rsidRPr="008F7409">
        <w:rPr>
          <w:rFonts w:ascii="Trebuchet MS" w:eastAsia="Times New Roman" w:hAnsi="Trebuchet MS" w:cs="Times New Roman"/>
          <w:lang w:val="en-US" w:eastAsia="zh-CN"/>
          <w14:ligatures w14:val="none"/>
        </w:rPr>
        <w:t>faţă</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cota</w:t>
      </w:r>
      <w:proofErr w:type="spellEnd"/>
      <w:r w:rsidRPr="008F7409">
        <w:rPr>
          <w:rFonts w:ascii="Trebuchet MS" w:eastAsia="Times New Roman" w:hAnsi="Trebuchet MS" w:cs="Times New Roman"/>
          <w:lang w:val="en-US" w:eastAsia="zh-CN"/>
          <w14:ligatures w14:val="none"/>
        </w:rPr>
        <w:t xml:space="preserve"> ± 0.00 m, </w:t>
      </w:r>
      <w:proofErr w:type="spellStart"/>
      <w:r w:rsidRPr="008F7409">
        <w:rPr>
          <w:rFonts w:ascii="Trebuchet MS" w:eastAsia="Times New Roman" w:hAnsi="Trebuchet MS" w:cs="Times New Roman"/>
          <w:lang w:val="en-US" w:eastAsia="zh-CN"/>
          <w14:ligatures w14:val="none"/>
        </w:rPr>
        <w:t>executată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latura</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sud</w:t>
      </w:r>
      <w:proofErr w:type="spellEnd"/>
      <w:r w:rsidRPr="008F7409">
        <w:rPr>
          <w:rFonts w:ascii="Trebuchet MS" w:eastAsia="Times New Roman" w:hAnsi="Trebuchet MS" w:cs="Times New Roman"/>
          <w:lang w:val="en-US" w:eastAsia="zh-CN"/>
          <w14:ligatures w14:val="none"/>
        </w:rPr>
        <w:t xml:space="preserve"> a service-</w:t>
      </w:r>
      <w:proofErr w:type="spellStart"/>
      <w:r w:rsidRPr="008F7409">
        <w:rPr>
          <w:rFonts w:ascii="Trebuchet MS" w:eastAsia="Times New Roman" w:hAnsi="Trebuchet MS" w:cs="Times New Roman"/>
          <w:lang w:val="en-US" w:eastAsia="zh-CN"/>
          <w14:ligatures w14:val="none"/>
        </w:rPr>
        <w:t>ul</w:t>
      </w:r>
      <w:proofErr w:type="spellEnd"/>
      <w:r w:rsidRPr="008F7409">
        <w:rPr>
          <w:rFonts w:ascii="Trebuchet MS" w:eastAsia="Times New Roman" w:hAnsi="Trebuchet MS" w:cs="Times New Roman"/>
          <w:lang w:val="en-US" w:eastAsia="zh-CN"/>
          <w14:ligatures w14:val="none"/>
        </w:rPr>
        <w:t xml:space="preserve"> auto, </w:t>
      </w:r>
      <w:proofErr w:type="spellStart"/>
      <w:r w:rsidRPr="008F7409">
        <w:rPr>
          <w:rFonts w:ascii="Trebuchet MS" w:eastAsia="Times New Roman" w:hAnsi="Trebuchet MS" w:cs="Times New Roman"/>
          <w:lang w:val="en-US" w:eastAsia="zh-CN"/>
          <w14:ligatures w14:val="none"/>
        </w:rPr>
        <w:t>în</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continuarea</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acestuia</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fiecare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spațiu</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avand</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acces</w:t>
      </w:r>
      <w:proofErr w:type="spellEnd"/>
      <w:r w:rsidRPr="008F7409">
        <w:rPr>
          <w:rFonts w:ascii="Trebuchet MS" w:eastAsia="Times New Roman" w:hAnsi="Trebuchet MS" w:cs="Times New Roman"/>
          <w:lang w:val="en-US" w:eastAsia="zh-CN"/>
          <w14:ligatures w14:val="none"/>
        </w:rPr>
        <w:t xml:space="preserve"> independent din exterior. </w:t>
      </w:r>
    </w:p>
    <w:p w14:paraId="049B0BAE" w14:textId="791907C3" w:rsidR="00EF2628" w:rsidRPr="008F7409" w:rsidRDefault="000F629A" w:rsidP="008F7409">
      <w:pPr>
        <w:widowControl w:val="0"/>
        <w:tabs>
          <w:tab w:val="left" w:pos="1134"/>
        </w:tabs>
        <w:suppressAutoHyphens/>
        <w:autoSpaceDE w:val="0"/>
        <w:spacing w:after="0" w:line="276" w:lineRule="auto"/>
        <w:ind w:right="-284" w:firstLine="284"/>
        <w:jc w:val="both"/>
        <w:rPr>
          <w:rFonts w:ascii="Trebuchet MS" w:eastAsia="Times New Roman" w:hAnsi="Trebuchet MS" w:cs="Times New Roman"/>
          <w:lang w:val="en-US" w:eastAsia="zh-CN"/>
          <w14:ligatures w14:val="none"/>
        </w:rPr>
      </w:pPr>
      <w:r>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Structura</w:t>
      </w:r>
      <w:proofErr w:type="spellEnd"/>
      <w:r w:rsidR="00EF2628" w:rsidRPr="008F7409">
        <w:rPr>
          <w:rFonts w:ascii="Trebuchet MS" w:eastAsia="Times New Roman" w:hAnsi="Trebuchet MS" w:cs="Times New Roman"/>
          <w:lang w:val="en-US" w:eastAsia="zh-CN"/>
          <w14:ligatures w14:val="none"/>
        </w:rPr>
        <w:t xml:space="preserve"> de </w:t>
      </w:r>
      <w:proofErr w:type="spellStart"/>
      <w:r w:rsidR="00EF2628" w:rsidRPr="008F7409">
        <w:rPr>
          <w:rFonts w:ascii="Trebuchet MS" w:eastAsia="Times New Roman" w:hAnsi="Trebuchet MS" w:cs="Times New Roman"/>
          <w:lang w:val="en-US" w:eastAsia="zh-CN"/>
          <w14:ligatures w14:val="none"/>
        </w:rPr>
        <w:t>rezistenţă</w:t>
      </w:r>
      <w:proofErr w:type="spellEnd"/>
      <w:r w:rsidR="00EF2628" w:rsidRPr="008F7409">
        <w:rPr>
          <w:rFonts w:ascii="Trebuchet MS" w:eastAsia="Times New Roman" w:hAnsi="Trebuchet MS" w:cs="Times New Roman"/>
          <w:lang w:val="en-US" w:eastAsia="zh-CN"/>
          <w14:ligatures w14:val="none"/>
        </w:rPr>
        <w:t xml:space="preserve"> a </w:t>
      </w:r>
      <w:proofErr w:type="spellStart"/>
      <w:r w:rsidR="00EF2628" w:rsidRPr="008F7409">
        <w:rPr>
          <w:rFonts w:ascii="Trebuchet MS" w:eastAsia="Times New Roman" w:hAnsi="Trebuchet MS" w:cs="Times New Roman"/>
          <w:lang w:val="en-US" w:eastAsia="zh-CN"/>
          <w14:ligatures w14:val="none"/>
        </w:rPr>
        <w:t>clădirii</w:t>
      </w:r>
      <w:proofErr w:type="spellEnd"/>
      <w:r w:rsidR="00EF2628" w:rsidRPr="008F7409">
        <w:rPr>
          <w:rFonts w:ascii="Trebuchet MS" w:eastAsia="Times New Roman" w:hAnsi="Trebuchet MS" w:cs="Times New Roman"/>
          <w:lang w:val="en-US" w:eastAsia="zh-CN"/>
          <w14:ligatures w14:val="none"/>
        </w:rPr>
        <w:t xml:space="preserve"> (service auto, </w:t>
      </w:r>
      <w:proofErr w:type="spellStart"/>
      <w:r w:rsidR="00EF2628" w:rsidRPr="008F7409">
        <w:rPr>
          <w:rFonts w:ascii="Trebuchet MS" w:eastAsia="Times New Roman" w:hAnsi="Trebuchet MS" w:cs="Times New Roman"/>
          <w:lang w:val="en-US" w:eastAsia="zh-CN"/>
          <w14:ligatures w14:val="none"/>
        </w:rPr>
        <w:t>spălătorie</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vulcanizare</w:t>
      </w:r>
      <w:proofErr w:type="spellEnd"/>
      <w:r w:rsidR="00EF2628" w:rsidRPr="008F7409">
        <w:rPr>
          <w:rFonts w:ascii="Trebuchet MS" w:eastAsia="Times New Roman" w:hAnsi="Trebuchet MS" w:cs="Times New Roman"/>
          <w:lang w:val="en-US" w:eastAsia="zh-CN"/>
          <w14:ligatures w14:val="none"/>
        </w:rPr>
        <w:t xml:space="preserve">) </w:t>
      </w:r>
      <w:proofErr w:type="spellStart"/>
      <w:proofErr w:type="gramStart"/>
      <w:r w:rsidR="00EF2628" w:rsidRPr="008F7409">
        <w:rPr>
          <w:rFonts w:ascii="Trebuchet MS" w:eastAsia="Times New Roman" w:hAnsi="Trebuchet MS" w:cs="Times New Roman"/>
          <w:lang w:val="en-US" w:eastAsia="zh-CN"/>
          <w14:ligatures w14:val="none"/>
        </w:rPr>
        <w:t>va</w:t>
      </w:r>
      <w:proofErr w:type="spellEnd"/>
      <w:proofErr w:type="gramEnd"/>
      <w:r w:rsidR="00EF2628" w:rsidRPr="008F7409">
        <w:rPr>
          <w:rFonts w:ascii="Trebuchet MS" w:eastAsia="Times New Roman" w:hAnsi="Trebuchet MS" w:cs="Times New Roman"/>
          <w:lang w:val="en-US" w:eastAsia="zh-CN"/>
          <w14:ligatures w14:val="none"/>
        </w:rPr>
        <w:t xml:space="preserve"> fi </w:t>
      </w:r>
      <w:proofErr w:type="spellStart"/>
      <w:r w:rsidR="00EF2628" w:rsidRPr="008F7409">
        <w:rPr>
          <w:rFonts w:ascii="Trebuchet MS" w:eastAsia="Times New Roman" w:hAnsi="Trebuchet MS" w:cs="Times New Roman"/>
          <w:lang w:val="en-US" w:eastAsia="zh-CN"/>
          <w14:ligatures w14:val="none"/>
        </w:rPr>
        <w:t>metalică</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alcătuită</w:t>
      </w:r>
      <w:proofErr w:type="spellEnd"/>
      <w:r w:rsidR="00EF2628" w:rsidRPr="008F7409">
        <w:rPr>
          <w:rFonts w:ascii="Trebuchet MS" w:eastAsia="Times New Roman" w:hAnsi="Trebuchet MS" w:cs="Times New Roman"/>
          <w:lang w:val="en-US" w:eastAsia="zh-CN"/>
          <w14:ligatures w14:val="none"/>
        </w:rPr>
        <w:t xml:space="preserve"> din </w:t>
      </w:r>
      <w:proofErr w:type="spellStart"/>
      <w:r w:rsidR="00EF2628" w:rsidRPr="008F7409">
        <w:rPr>
          <w:rFonts w:ascii="Trebuchet MS" w:eastAsia="Times New Roman" w:hAnsi="Trebuchet MS" w:cs="Times New Roman"/>
          <w:lang w:val="en-US" w:eastAsia="zh-CN"/>
          <w14:ligatures w14:val="none"/>
        </w:rPr>
        <w:t>stâlpi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metalici</w:t>
      </w:r>
      <w:proofErr w:type="spellEnd"/>
      <w:r w:rsidR="00EF2628" w:rsidRPr="008F7409">
        <w:rPr>
          <w:rFonts w:ascii="Trebuchet MS" w:eastAsia="Times New Roman" w:hAnsi="Trebuchet MS" w:cs="Times New Roman"/>
          <w:lang w:val="en-US" w:eastAsia="zh-CN"/>
          <w14:ligatures w14:val="none"/>
        </w:rPr>
        <w:t xml:space="preserve"> (HEA 200 </w:t>
      </w:r>
      <w:proofErr w:type="spellStart"/>
      <w:r w:rsidR="00EF2628" w:rsidRPr="008F7409">
        <w:rPr>
          <w:rFonts w:ascii="Trebuchet MS" w:eastAsia="Times New Roman" w:hAnsi="Trebuchet MS" w:cs="Times New Roman"/>
          <w:lang w:val="en-US" w:eastAsia="zh-CN"/>
          <w14:ligatures w14:val="none"/>
        </w:rPr>
        <w:t>europrofile</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contravântuiri</w:t>
      </w:r>
      <w:proofErr w:type="spellEnd"/>
      <w:r w:rsidR="00EF2628" w:rsidRPr="008F7409">
        <w:rPr>
          <w:rFonts w:ascii="Trebuchet MS" w:eastAsia="Times New Roman" w:hAnsi="Trebuchet MS" w:cs="Times New Roman"/>
          <w:lang w:val="en-US" w:eastAsia="zh-CN"/>
          <w14:ligatures w14:val="none"/>
        </w:rPr>
        <w:t xml:space="preserve"> de </w:t>
      </w:r>
      <w:proofErr w:type="spellStart"/>
      <w:r w:rsidR="00EF2628" w:rsidRPr="008F7409">
        <w:rPr>
          <w:rFonts w:ascii="Trebuchet MS" w:eastAsia="Times New Roman" w:hAnsi="Trebuchet MS" w:cs="Times New Roman"/>
          <w:lang w:val="en-US" w:eastAsia="zh-CN"/>
          <w14:ligatures w14:val="none"/>
        </w:rPr>
        <w:t>fațade</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grinzi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și</w:t>
      </w:r>
      <w:proofErr w:type="spellEnd"/>
      <w:r w:rsidR="00EF2628" w:rsidRPr="008F7409">
        <w:rPr>
          <w:rFonts w:ascii="Trebuchet MS" w:eastAsia="Times New Roman" w:hAnsi="Trebuchet MS" w:cs="Times New Roman"/>
          <w:lang w:val="en-US" w:eastAsia="zh-CN"/>
          <w14:ligatures w14:val="none"/>
        </w:rPr>
        <w:t xml:space="preserve"> pane </w:t>
      </w:r>
      <w:proofErr w:type="spellStart"/>
      <w:r w:rsidR="00EF2628" w:rsidRPr="008F7409">
        <w:rPr>
          <w:rFonts w:ascii="Trebuchet MS" w:eastAsia="Times New Roman" w:hAnsi="Trebuchet MS" w:cs="Times New Roman"/>
          <w:lang w:val="en-US" w:eastAsia="zh-CN"/>
          <w14:ligatures w14:val="none"/>
        </w:rPr>
        <w:t>metalice</w:t>
      </w:r>
      <w:proofErr w:type="spellEnd"/>
      <w:r w:rsidR="00EF2628" w:rsidRPr="008F7409">
        <w:rPr>
          <w:rFonts w:ascii="Trebuchet MS" w:eastAsia="Times New Roman" w:hAnsi="Trebuchet MS" w:cs="Times New Roman"/>
          <w:lang w:val="en-US" w:eastAsia="zh-CN"/>
          <w14:ligatures w14:val="none"/>
        </w:rPr>
        <w:t xml:space="preserve">. </w:t>
      </w:r>
    </w:p>
    <w:p w14:paraId="4B1BCEC1" w14:textId="77777777" w:rsidR="00EF2628" w:rsidRPr="008F7409" w:rsidRDefault="00EF2628" w:rsidP="008F7409">
      <w:pPr>
        <w:suppressAutoHyphens/>
        <w:spacing w:after="0" w:line="276" w:lineRule="auto"/>
        <w:ind w:right="-284" w:firstLine="426"/>
        <w:jc w:val="both"/>
        <w:rPr>
          <w:rFonts w:ascii="Trebuchet MS" w:eastAsia="Times New Roman" w:hAnsi="Trebuchet MS" w:cs="Times New Roman"/>
          <w:lang w:eastAsia="zh-CN"/>
          <w14:ligatures w14:val="none"/>
        </w:rPr>
      </w:pPr>
      <w:r w:rsidRPr="008F7409">
        <w:rPr>
          <w:rFonts w:ascii="Trebuchet MS" w:eastAsia="Times New Roman" w:hAnsi="Trebuchet MS" w:cs="Times New Roman"/>
          <w:lang w:eastAsia="zh-CN"/>
          <w14:ligatures w14:val="none"/>
        </w:rPr>
        <w:t xml:space="preserve">Închiderile exterioare şi compartimentările interioare ale clădirii se vor realiza din panouri metalice tip </w:t>
      </w:r>
      <w:r w:rsidRPr="008F7409">
        <w:rPr>
          <w:rFonts w:ascii="Trebuchet MS" w:eastAsia="Times New Roman" w:hAnsi="Trebuchet MS" w:cs="Times New Roman"/>
          <w:lang w:val="fr-FR" w:eastAsia="zh-CN"/>
          <w14:ligatures w14:val="none"/>
        </w:rPr>
        <w:t>«</w:t>
      </w:r>
      <w:r w:rsidRPr="008F7409">
        <w:rPr>
          <w:rFonts w:ascii="Trebuchet MS" w:eastAsia="Times New Roman" w:hAnsi="Trebuchet MS" w:cs="Times New Roman"/>
          <w:lang w:eastAsia="zh-CN"/>
          <w14:ligatures w14:val="none"/>
        </w:rPr>
        <w:t>sandwich</w:t>
      </w:r>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cu</w:t>
      </w:r>
      <w:proofErr w:type="spellEnd"/>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termoizolaţie</w:t>
      </w:r>
      <w:proofErr w:type="spellEnd"/>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având</w:t>
      </w:r>
      <w:proofErr w:type="spellEnd"/>
      <w:r w:rsidRPr="008F7409">
        <w:rPr>
          <w:rFonts w:ascii="Trebuchet MS" w:eastAsia="Times New Roman" w:hAnsi="Trebuchet MS" w:cs="Times New Roman"/>
          <w:lang w:val="fr-FR" w:eastAsia="zh-CN"/>
          <w14:ligatures w14:val="none"/>
        </w:rPr>
        <w:t xml:space="preserve"> </w:t>
      </w:r>
      <w:r w:rsidRPr="008F7409">
        <w:rPr>
          <w:rFonts w:ascii="Trebuchet MS" w:eastAsia="Times New Roman" w:hAnsi="Trebuchet MS" w:cs="Times New Roman"/>
          <w:lang w:eastAsia="zh-CN"/>
          <w14:ligatures w14:val="none"/>
        </w:rPr>
        <w:t>grosimea de 10 cm.</w:t>
      </w:r>
    </w:p>
    <w:p w14:paraId="04D792F7" w14:textId="77777777" w:rsidR="00EF2628" w:rsidRPr="008F7409" w:rsidRDefault="00EF2628" w:rsidP="008F7409">
      <w:pPr>
        <w:suppressAutoHyphens/>
        <w:spacing w:after="0" w:line="276" w:lineRule="auto"/>
        <w:ind w:right="-284" w:firstLine="426"/>
        <w:jc w:val="both"/>
        <w:rPr>
          <w:rFonts w:ascii="Trebuchet MS" w:eastAsia="Times New Roman" w:hAnsi="Trebuchet MS" w:cs="Times New Roman"/>
          <w:lang w:eastAsia="zh-CN"/>
          <w14:ligatures w14:val="none"/>
        </w:rPr>
      </w:pPr>
      <w:proofErr w:type="spellStart"/>
      <w:r w:rsidRPr="008F7409">
        <w:rPr>
          <w:rFonts w:ascii="Trebuchet MS" w:eastAsia="Times New Roman" w:hAnsi="Trebuchet MS" w:cs="Times New Roman"/>
          <w:lang w:val="fr-FR" w:eastAsia="zh-CN"/>
          <w14:ligatures w14:val="none"/>
        </w:rPr>
        <w:t>Șarpanta</w:t>
      </w:r>
      <w:proofErr w:type="spellEnd"/>
      <w:r w:rsidRPr="008F7409">
        <w:rPr>
          <w:rFonts w:ascii="Trebuchet MS" w:eastAsia="Times New Roman" w:hAnsi="Trebuchet MS" w:cs="Times New Roman"/>
          <w:lang w:val="fr-FR" w:eastAsia="zh-CN"/>
          <w14:ligatures w14:val="none"/>
        </w:rPr>
        <w:t xml:space="preserve"> este </w:t>
      </w:r>
      <w:proofErr w:type="spellStart"/>
      <w:r w:rsidRPr="008F7409">
        <w:rPr>
          <w:rFonts w:ascii="Trebuchet MS" w:eastAsia="Times New Roman" w:hAnsi="Trebuchet MS" w:cs="Times New Roman"/>
          <w:lang w:val="fr-FR" w:eastAsia="zh-CN"/>
          <w14:ligatures w14:val="none"/>
        </w:rPr>
        <w:t>propusă</w:t>
      </w:r>
      <w:proofErr w:type="spellEnd"/>
      <w:r w:rsidRPr="008F7409">
        <w:rPr>
          <w:rFonts w:ascii="Trebuchet MS" w:eastAsia="Times New Roman" w:hAnsi="Trebuchet MS" w:cs="Times New Roman"/>
          <w:lang w:val="fr-FR" w:eastAsia="zh-CN"/>
          <w14:ligatures w14:val="none"/>
        </w:rPr>
        <w:t xml:space="preserve"> a se </w:t>
      </w:r>
      <w:proofErr w:type="spellStart"/>
      <w:r w:rsidRPr="008F7409">
        <w:rPr>
          <w:rFonts w:ascii="Trebuchet MS" w:eastAsia="Times New Roman" w:hAnsi="Trebuchet MS" w:cs="Times New Roman"/>
          <w:lang w:val="fr-FR" w:eastAsia="zh-CN"/>
          <w14:ligatures w14:val="none"/>
        </w:rPr>
        <w:t>realiza</w:t>
      </w:r>
      <w:proofErr w:type="spellEnd"/>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din</w:t>
      </w:r>
      <w:proofErr w:type="spellEnd"/>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grinzi</w:t>
      </w:r>
      <w:proofErr w:type="spellEnd"/>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și</w:t>
      </w:r>
      <w:proofErr w:type="spellEnd"/>
      <w:r w:rsidRPr="008F7409">
        <w:rPr>
          <w:rFonts w:ascii="Trebuchet MS" w:eastAsia="Times New Roman" w:hAnsi="Trebuchet MS" w:cs="Times New Roman"/>
          <w:lang w:val="fr-FR" w:eastAsia="zh-CN"/>
          <w14:ligatures w14:val="none"/>
        </w:rPr>
        <w:t xml:space="preserve"> pane </w:t>
      </w:r>
      <w:proofErr w:type="spellStart"/>
      <w:r w:rsidRPr="008F7409">
        <w:rPr>
          <w:rFonts w:ascii="Trebuchet MS" w:eastAsia="Times New Roman" w:hAnsi="Trebuchet MS" w:cs="Times New Roman"/>
          <w:lang w:val="fr-FR" w:eastAsia="zh-CN"/>
          <w14:ligatures w14:val="none"/>
        </w:rPr>
        <w:t>metalice</w:t>
      </w:r>
      <w:proofErr w:type="spellEnd"/>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iar</w:t>
      </w:r>
      <w:proofErr w:type="spellEnd"/>
      <w:r w:rsidRPr="008F7409">
        <w:rPr>
          <w:rFonts w:ascii="Trebuchet MS" w:eastAsia="Times New Roman" w:hAnsi="Trebuchet MS" w:cs="Times New Roman"/>
          <w:lang w:val="fr-FR" w:eastAsia="zh-CN"/>
          <w14:ligatures w14:val="none"/>
        </w:rPr>
        <w:t xml:space="preserve"> </w:t>
      </w:r>
      <w:r w:rsidRPr="008F7409">
        <w:rPr>
          <w:rFonts w:ascii="Trebuchet MS" w:eastAsia="Times New Roman" w:hAnsi="Trebuchet MS" w:cs="Times New Roman"/>
          <w:lang w:eastAsia="zh-CN"/>
          <w14:ligatures w14:val="none"/>
        </w:rPr>
        <w:t xml:space="preserve">invelitoarea din panouri tablă tip </w:t>
      </w:r>
      <w:r w:rsidRPr="008F7409">
        <w:rPr>
          <w:rFonts w:ascii="Trebuchet MS" w:eastAsia="Times New Roman" w:hAnsi="Trebuchet MS" w:cs="Times New Roman"/>
          <w:lang w:val="fr-FR" w:eastAsia="zh-CN"/>
          <w14:ligatures w14:val="none"/>
        </w:rPr>
        <w:t>«</w:t>
      </w:r>
      <w:r w:rsidRPr="008F7409">
        <w:rPr>
          <w:rFonts w:ascii="Trebuchet MS" w:eastAsia="Times New Roman" w:hAnsi="Trebuchet MS" w:cs="Times New Roman"/>
          <w:lang w:eastAsia="zh-CN"/>
          <w14:ligatures w14:val="none"/>
        </w:rPr>
        <w:t>sandwich</w:t>
      </w:r>
      <w:r w:rsidRPr="008F7409">
        <w:rPr>
          <w:rFonts w:ascii="Trebuchet MS" w:eastAsia="Times New Roman" w:hAnsi="Trebuchet MS" w:cs="Times New Roman"/>
          <w:lang w:val="fr-FR" w:eastAsia="zh-CN"/>
          <w14:ligatures w14:val="none"/>
        </w:rPr>
        <w:t xml:space="preserve">» </w:t>
      </w:r>
      <w:r w:rsidRPr="008F7409">
        <w:rPr>
          <w:rFonts w:ascii="Trebuchet MS" w:eastAsia="Times New Roman" w:hAnsi="Trebuchet MS" w:cs="Times New Roman"/>
          <w:lang w:eastAsia="zh-CN"/>
          <w14:ligatures w14:val="none"/>
        </w:rPr>
        <w:t>cu termoizolatie</w:t>
      </w:r>
      <w:r w:rsidRPr="008F7409">
        <w:rPr>
          <w:rFonts w:ascii="Trebuchet MS" w:eastAsia="Times New Roman" w:hAnsi="Trebuchet MS" w:cs="Times New Roman"/>
          <w:lang w:val="fr-FR" w:eastAsia="zh-CN"/>
          <w14:ligatures w14:val="none"/>
        </w:rPr>
        <w:t xml:space="preserve">. </w:t>
      </w:r>
      <w:proofErr w:type="spellStart"/>
      <w:r w:rsidRPr="008F7409">
        <w:rPr>
          <w:rFonts w:ascii="Trebuchet MS" w:eastAsia="Times New Roman" w:hAnsi="Trebuchet MS" w:cs="Times New Roman"/>
          <w:lang w:val="fr-FR" w:eastAsia="zh-CN"/>
          <w14:ligatures w14:val="none"/>
        </w:rPr>
        <w:t>Grinzile</w:t>
      </w:r>
      <w:proofErr w:type="spellEnd"/>
      <w:r w:rsidRPr="008F7409">
        <w:rPr>
          <w:rFonts w:ascii="Trebuchet MS" w:eastAsia="Times New Roman" w:hAnsi="Trebuchet MS" w:cs="Times New Roman"/>
          <w:lang w:val="fr-FR" w:eastAsia="zh-CN"/>
          <w14:ligatures w14:val="none"/>
        </w:rPr>
        <w:t xml:space="preserve"> vor fi de </w:t>
      </w:r>
      <w:proofErr w:type="spellStart"/>
      <w:r w:rsidRPr="008F7409">
        <w:rPr>
          <w:rFonts w:ascii="Trebuchet MS" w:eastAsia="Times New Roman" w:hAnsi="Trebuchet MS" w:cs="Times New Roman"/>
          <w:lang w:val="fr-FR" w:eastAsia="zh-CN"/>
          <w14:ligatures w14:val="none"/>
        </w:rPr>
        <w:t>tip</w:t>
      </w:r>
      <w:proofErr w:type="spellEnd"/>
      <w:r w:rsidRPr="008F7409">
        <w:rPr>
          <w:rFonts w:ascii="Trebuchet MS" w:eastAsia="Times New Roman" w:hAnsi="Trebuchet MS" w:cs="Times New Roman"/>
          <w:lang w:val="fr-FR" w:eastAsia="zh-CN"/>
          <w14:ligatures w14:val="none"/>
        </w:rPr>
        <w:t xml:space="preserve"> IPE 280. </w:t>
      </w:r>
      <w:r w:rsidRPr="008F7409">
        <w:rPr>
          <w:rFonts w:ascii="Trebuchet MS" w:eastAsia="Times New Roman" w:hAnsi="Trebuchet MS" w:cs="Times New Roman"/>
          <w:lang w:eastAsia="zh-CN"/>
          <w14:ligatures w14:val="none"/>
        </w:rPr>
        <w:t>Panele vor fi din profil UPN 140. Rigidizarea panelor se va face cu contravântuiri din țeavă de Ø 60.</w:t>
      </w:r>
    </w:p>
    <w:p w14:paraId="5D2DC0D5" w14:textId="77777777" w:rsidR="00EF2628" w:rsidRPr="008F7409" w:rsidRDefault="00EF2628" w:rsidP="008F7409">
      <w:pPr>
        <w:suppressAutoHyphens/>
        <w:spacing w:after="0" w:line="276" w:lineRule="auto"/>
        <w:ind w:right="-284" w:firstLine="426"/>
        <w:jc w:val="both"/>
        <w:rPr>
          <w:rFonts w:ascii="Trebuchet MS" w:eastAsia="Times New Roman" w:hAnsi="Trebuchet MS" w:cs="Times New Roman"/>
          <w:lang w:eastAsia="zh-CN"/>
          <w14:ligatures w14:val="none"/>
        </w:rPr>
      </w:pPr>
      <w:r w:rsidRPr="008F7409">
        <w:rPr>
          <w:rFonts w:ascii="Trebuchet MS" w:eastAsia="Times New Roman" w:hAnsi="Trebuchet MS" w:cs="Times New Roman"/>
          <w:lang w:eastAsia="zh-CN"/>
          <w14:ligatures w14:val="none"/>
        </w:rPr>
        <w:t>Apele pluviale sunt preluate de pe învelitoare prin sistem de jgheaburi/burlane şi evacuate la nivelul terenului.</w:t>
      </w:r>
    </w:p>
    <w:p w14:paraId="3F4B8093" w14:textId="77777777" w:rsidR="00EF2628" w:rsidRPr="008F7409" w:rsidRDefault="00EF2628" w:rsidP="008F7409">
      <w:pPr>
        <w:widowControl w:val="0"/>
        <w:tabs>
          <w:tab w:val="left" w:pos="0"/>
        </w:tabs>
        <w:suppressAutoHyphens/>
        <w:autoSpaceDE w:val="0"/>
        <w:spacing w:after="0" w:line="276" w:lineRule="auto"/>
        <w:ind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i/>
          <w:lang w:val="en-US" w:eastAsia="zh-CN"/>
          <w14:ligatures w14:val="none"/>
        </w:rPr>
        <w:t>Infrastructura</w:t>
      </w:r>
      <w:proofErr w:type="spellEnd"/>
      <w:r w:rsidRPr="008F7409">
        <w:rPr>
          <w:rFonts w:ascii="Trebuchet MS" w:eastAsia="Times New Roman" w:hAnsi="Trebuchet MS" w:cs="Times New Roman"/>
          <w:b/>
          <w:i/>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este</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alcătuită</w:t>
      </w:r>
      <w:proofErr w:type="spellEnd"/>
      <w:r w:rsidRPr="008F7409">
        <w:rPr>
          <w:rFonts w:ascii="Trebuchet MS" w:eastAsia="Times New Roman" w:hAnsi="Trebuchet MS" w:cs="Times New Roman"/>
          <w:lang w:val="en-US" w:eastAsia="zh-CN"/>
          <w14:ligatures w14:val="none"/>
        </w:rPr>
        <w:t xml:space="preserve"> din</w:t>
      </w:r>
      <w:r w:rsidRPr="008F7409">
        <w:rPr>
          <w:rFonts w:ascii="Trebuchet MS" w:eastAsia="Times New Roman" w:hAnsi="Trebuchet MS" w:cs="Times New Roman"/>
          <w:i/>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fundaţii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izolate</w:t>
      </w:r>
      <w:proofErr w:type="spellEnd"/>
      <w:r w:rsidRPr="008F7409">
        <w:rPr>
          <w:rFonts w:ascii="Trebuchet MS" w:eastAsia="Times New Roman" w:hAnsi="Trebuchet MS" w:cs="Times New Roman"/>
          <w:lang w:val="en-US" w:eastAsia="zh-CN"/>
          <w14:ligatures w14:val="none"/>
        </w:rPr>
        <w:t xml:space="preserve">, tip bloc </w:t>
      </w:r>
      <w:proofErr w:type="spellStart"/>
      <w:r w:rsidRPr="008F7409">
        <w:rPr>
          <w:rFonts w:ascii="Trebuchet MS" w:eastAsia="Times New Roman" w:hAnsi="Trebuchet MS" w:cs="Times New Roman"/>
          <w:lang w:val="en-US" w:eastAsia="zh-CN"/>
          <w14:ligatures w14:val="none"/>
        </w:rPr>
        <w:t>şi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cuzinet</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armat</w:t>
      </w:r>
      <w:proofErr w:type="spellEnd"/>
      <w:r w:rsidRPr="008F7409">
        <w:rPr>
          <w:rFonts w:ascii="Trebuchet MS" w:eastAsia="Times New Roman" w:hAnsi="Trebuchet MS" w:cs="Times New Roman"/>
          <w:lang w:val="en-US" w:eastAsia="zh-CN"/>
          <w14:ligatures w14:val="none"/>
        </w:rPr>
        <w:t xml:space="preserve">, cu </w:t>
      </w:r>
      <w:proofErr w:type="spellStart"/>
      <w:r w:rsidRPr="008F7409">
        <w:rPr>
          <w:rFonts w:ascii="Trebuchet MS" w:eastAsia="Times New Roman" w:hAnsi="Trebuchet MS" w:cs="Times New Roman"/>
          <w:lang w:val="en-US" w:eastAsia="zh-CN"/>
          <w14:ligatures w14:val="none"/>
        </w:rPr>
        <w:t>grinzi</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fundare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turnate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monolit</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pentru</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închiderile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perimetrale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Cadrele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metalice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reazemă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şi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sunt</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ancorate</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fundaţiile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izolate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prin</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intermediul</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buloanelor</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ancoraj</w:t>
      </w:r>
      <w:proofErr w:type="spellEnd"/>
      <w:r w:rsidRPr="008F7409">
        <w:rPr>
          <w:rFonts w:ascii="Trebuchet MS" w:eastAsia="Times New Roman" w:hAnsi="Trebuchet MS" w:cs="Times New Roman"/>
          <w:lang w:val="en-US" w:eastAsia="zh-CN"/>
          <w14:ligatures w14:val="none"/>
        </w:rPr>
        <w:t xml:space="preserve"> fixate </w:t>
      </w:r>
      <w:proofErr w:type="spellStart"/>
      <w:r w:rsidRPr="008F7409">
        <w:rPr>
          <w:rFonts w:ascii="Trebuchet MS" w:eastAsia="Times New Roman" w:hAnsi="Trebuchet MS" w:cs="Times New Roman"/>
          <w:lang w:val="en-US" w:eastAsia="zh-CN"/>
          <w14:ligatures w14:val="none"/>
        </w:rPr>
        <w:t>în</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carcasa</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metalică</w:t>
      </w:r>
      <w:proofErr w:type="spellEnd"/>
      <w:r w:rsidRPr="008F7409">
        <w:rPr>
          <w:rFonts w:ascii="Trebuchet MS" w:eastAsia="Times New Roman" w:hAnsi="Trebuchet MS" w:cs="Times New Roman"/>
          <w:lang w:val="en-US" w:eastAsia="zh-CN"/>
          <w14:ligatures w14:val="none"/>
        </w:rPr>
        <w:t>.</w:t>
      </w:r>
    </w:p>
    <w:p w14:paraId="4E904F09" w14:textId="3AFAD2C7" w:rsidR="00EF2628" w:rsidRPr="008F7409" w:rsidRDefault="000F629A" w:rsidP="008F7409">
      <w:pPr>
        <w:widowControl w:val="0"/>
        <w:tabs>
          <w:tab w:val="left" w:pos="0"/>
        </w:tabs>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r>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Placa</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pardoselii</w:t>
      </w:r>
      <w:proofErr w:type="spellEnd"/>
      <w:r w:rsidR="00EF2628" w:rsidRPr="008F7409">
        <w:rPr>
          <w:rFonts w:ascii="Trebuchet MS" w:eastAsia="Times New Roman" w:hAnsi="Trebuchet MS" w:cs="Times New Roman"/>
          <w:lang w:val="en-US" w:eastAsia="zh-CN"/>
          <w14:ligatures w14:val="none"/>
        </w:rPr>
        <w:t xml:space="preserve"> </w:t>
      </w:r>
      <w:proofErr w:type="spellStart"/>
      <w:proofErr w:type="gramStart"/>
      <w:r w:rsidR="00EF2628" w:rsidRPr="008F7409">
        <w:rPr>
          <w:rFonts w:ascii="Trebuchet MS" w:eastAsia="Times New Roman" w:hAnsi="Trebuchet MS" w:cs="Times New Roman"/>
          <w:lang w:val="en-US" w:eastAsia="zh-CN"/>
          <w14:ligatures w14:val="none"/>
        </w:rPr>
        <w:t>va</w:t>
      </w:r>
      <w:proofErr w:type="spellEnd"/>
      <w:proofErr w:type="gram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avea</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grosimea</w:t>
      </w:r>
      <w:proofErr w:type="spellEnd"/>
      <w:r w:rsidR="00EF2628" w:rsidRPr="008F7409">
        <w:rPr>
          <w:rFonts w:ascii="Trebuchet MS" w:eastAsia="Times New Roman" w:hAnsi="Trebuchet MS" w:cs="Times New Roman"/>
          <w:lang w:val="en-US" w:eastAsia="zh-CN"/>
          <w14:ligatures w14:val="none"/>
        </w:rPr>
        <w:t xml:space="preserve"> de 15 cm </w:t>
      </w:r>
      <w:proofErr w:type="spellStart"/>
      <w:r w:rsidR="00EF2628" w:rsidRPr="008F7409">
        <w:rPr>
          <w:rFonts w:ascii="Trebuchet MS" w:eastAsia="Times New Roman" w:hAnsi="Trebuchet MS" w:cs="Times New Roman"/>
          <w:lang w:val="en-US" w:eastAsia="zh-CN"/>
          <w14:ligatures w14:val="none"/>
        </w:rPr>
        <w:t>armată</w:t>
      </w:r>
      <w:proofErr w:type="spellEnd"/>
      <w:r w:rsidR="00EF2628" w:rsidRPr="008F7409">
        <w:rPr>
          <w:rFonts w:ascii="Trebuchet MS" w:eastAsia="Times New Roman" w:hAnsi="Trebuchet MS" w:cs="Times New Roman"/>
          <w:lang w:val="en-US" w:eastAsia="zh-CN"/>
          <w14:ligatures w14:val="none"/>
        </w:rPr>
        <w:t xml:space="preserve"> cu STNB 2Ø5/100/100.</w:t>
      </w:r>
    </w:p>
    <w:p w14:paraId="33672920" w14:textId="58C5E54E" w:rsidR="00EF2628" w:rsidRPr="008F7409" w:rsidRDefault="00CF647D" w:rsidP="008F7409">
      <w:pPr>
        <w:widowControl w:val="0"/>
        <w:tabs>
          <w:tab w:val="left" w:pos="0"/>
        </w:tabs>
        <w:suppressAutoHyphens/>
        <w:autoSpaceDE w:val="0"/>
        <w:spacing w:after="0" w:line="276" w:lineRule="auto"/>
        <w:ind w:right="-284"/>
        <w:jc w:val="both"/>
        <w:rPr>
          <w:rFonts w:ascii="Trebuchet MS" w:eastAsia="Times New Roman" w:hAnsi="Trebuchet MS" w:cs="Times New Roman"/>
          <w:lang w:val="en-US" w:eastAsia="zh-CN"/>
          <w14:ligatures w14:val="none"/>
        </w:rPr>
      </w:pPr>
      <w:r w:rsidRPr="008F7409">
        <w:rPr>
          <w:rFonts w:ascii="Trebuchet MS" w:eastAsia="Times New Roman" w:hAnsi="Trebuchet MS" w:cs="Times New Roman"/>
          <w:i/>
          <w:lang w:val="en-US" w:eastAsia="zh-CN"/>
          <w14:ligatures w14:val="none"/>
        </w:rPr>
        <w:t xml:space="preserve">    </w:t>
      </w:r>
      <w:r w:rsidR="000F629A">
        <w:rPr>
          <w:rFonts w:ascii="Trebuchet MS" w:eastAsia="Times New Roman" w:hAnsi="Trebuchet MS" w:cs="Times New Roman"/>
          <w:i/>
          <w:lang w:val="en-US" w:eastAsia="zh-CN"/>
          <w14:ligatures w14:val="none"/>
        </w:rPr>
        <w:t xml:space="preserve">  </w:t>
      </w:r>
      <w:proofErr w:type="spellStart"/>
      <w:r w:rsidR="00EF2628" w:rsidRPr="008F7409">
        <w:rPr>
          <w:rFonts w:ascii="Trebuchet MS" w:eastAsia="Times New Roman" w:hAnsi="Trebuchet MS" w:cs="Times New Roman"/>
          <w:i/>
          <w:lang w:val="en-US" w:eastAsia="zh-CN"/>
          <w14:ligatures w14:val="none"/>
        </w:rPr>
        <w:t>Finisaje</w:t>
      </w:r>
      <w:proofErr w:type="spellEnd"/>
      <w:r w:rsidR="00EF2628" w:rsidRPr="008F7409">
        <w:rPr>
          <w:rFonts w:ascii="Trebuchet MS" w:eastAsia="Times New Roman" w:hAnsi="Trebuchet MS" w:cs="Times New Roman"/>
          <w:lang w:val="en-US" w:eastAsia="zh-CN"/>
          <w14:ligatures w14:val="none"/>
        </w:rPr>
        <w:t xml:space="preserve"> </w:t>
      </w:r>
      <w:proofErr w:type="spellStart"/>
      <w:proofErr w:type="gramStart"/>
      <w:r w:rsidR="00EF2628" w:rsidRPr="008F7409">
        <w:rPr>
          <w:rFonts w:ascii="Trebuchet MS" w:eastAsia="Times New Roman" w:hAnsi="Trebuchet MS" w:cs="Times New Roman"/>
          <w:lang w:val="en-US" w:eastAsia="zh-CN"/>
          <w14:ligatures w14:val="none"/>
        </w:rPr>
        <w:t>exterioare</w:t>
      </w:r>
      <w:proofErr w:type="spellEnd"/>
      <w:r w:rsidR="00EF2628" w:rsidRPr="008F7409">
        <w:rPr>
          <w:rFonts w:ascii="Trebuchet MS" w:eastAsia="Times New Roman" w:hAnsi="Trebuchet MS" w:cs="Times New Roman"/>
          <w:lang w:val="en-US" w:eastAsia="zh-CN"/>
          <w14:ligatures w14:val="none"/>
        </w:rPr>
        <w:t xml:space="preserve"> :</w:t>
      </w:r>
      <w:proofErr w:type="gram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panouri</w:t>
      </w:r>
      <w:proofErr w:type="spellEnd"/>
      <w:r w:rsidR="00EF2628" w:rsidRPr="008F7409">
        <w:rPr>
          <w:rFonts w:ascii="Trebuchet MS" w:eastAsia="Times New Roman" w:hAnsi="Trebuchet MS" w:cs="Times New Roman"/>
          <w:lang w:val="en-US" w:eastAsia="zh-CN"/>
          <w14:ligatures w14:val="none"/>
        </w:rPr>
        <w:t xml:space="preserve"> tip </w:t>
      </w:r>
      <w:r w:rsidR="00EF2628" w:rsidRPr="008F7409">
        <w:rPr>
          <w:rFonts w:ascii="Trebuchet MS" w:eastAsia="Times New Roman" w:hAnsi="Trebuchet MS" w:cs="Times New Roman"/>
          <w:lang w:val="fr-FR" w:eastAsia="zh-CN"/>
          <w14:ligatures w14:val="none"/>
        </w:rPr>
        <w:t>«</w:t>
      </w:r>
      <w:r w:rsidR="00EF2628" w:rsidRPr="008F7409">
        <w:rPr>
          <w:rFonts w:ascii="Trebuchet MS" w:eastAsia="Times New Roman" w:hAnsi="Trebuchet MS" w:cs="Times New Roman"/>
          <w:lang w:val="en-US" w:eastAsia="zh-CN"/>
          <w14:ligatures w14:val="none"/>
        </w:rPr>
        <w:t>sandwich</w:t>
      </w:r>
      <w:r w:rsidR="00EF2628" w:rsidRPr="008F7409">
        <w:rPr>
          <w:rFonts w:ascii="Trebuchet MS" w:eastAsia="Times New Roman" w:hAnsi="Trebuchet MS" w:cs="Times New Roman"/>
          <w:lang w:val="fr-FR"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ferestre</w:t>
      </w:r>
      <w:proofErr w:type="spellEnd"/>
      <w:r w:rsidR="00EF2628" w:rsidRPr="008F7409">
        <w:rPr>
          <w:rFonts w:ascii="Trebuchet MS" w:eastAsia="Times New Roman" w:hAnsi="Trebuchet MS" w:cs="Times New Roman"/>
          <w:lang w:val="en-US" w:eastAsia="zh-CN"/>
          <w14:ligatures w14:val="none"/>
        </w:rPr>
        <w:t xml:space="preserve"> din </w:t>
      </w:r>
      <w:proofErr w:type="spellStart"/>
      <w:r w:rsidR="00EF2628" w:rsidRPr="008F7409">
        <w:rPr>
          <w:rFonts w:ascii="Trebuchet MS" w:eastAsia="Times New Roman" w:hAnsi="Trebuchet MS" w:cs="Times New Roman"/>
          <w:lang w:val="en-US" w:eastAsia="zh-CN"/>
          <w14:ligatures w14:val="none"/>
        </w:rPr>
        <w:t>profil</w:t>
      </w:r>
      <w:proofErr w:type="spellEnd"/>
      <w:r w:rsidR="00EF2628" w:rsidRPr="008F7409">
        <w:rPr>
          <w:rFonts w:ascii="Trebuchet MS" w:eastAsia="Times New Roman" w:hAnsi="Trebuchet MS" w:cs="Times New Roman"/>
          <w:lang w:val="en-US" w:eastAsia="zh-CN"/>
          <w14:ligatures w14:val="none"/>
        </w:rPr>
        <w:t xml:space="preserve"> PCV cu </w:t>
      </w:r>
      <w:proofErr w:type="spellStart"/>
      <w:r w:rsidR="00EF2628" w:rsidRPr="008F7409">
        <w:rPr>
          <w:rFonts w:ascii="Trebuchet MS" w:eastAsia="Times New Roman" w:hAnsi="Trebuchet MS" w:cs="Times New Roman"/>
          <w:lang w:val="en-US" w:eastAsia="zh-CN"/>
          <w14:ligatures w14:val="none"/>
        </w:rPr>
        <w:t>geam</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termoizolant</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uși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sectionale</w:t>
      </w:r>
      <w:proofErr w:type="spellEnd"/>
      <w:r w:rsidR="00EF2628" w:rsidRPr="008F7409">
        <w:rPr>
          <w:rFonts w:ascii="Trebuchet MS" w:eastAsia="Times New Roman" w:hAnsi="Trebuchet MS" w:cs="Times New Roman"/>
          <w:lang w:val="en-US" w:eastAsia="zh-CN"/>
          <w14:ligatures w14:val="none"/>
        </w:rPr>
        <w:t xml:space="preserve"> (conform </w:t>
      </w:r>
      <w:proofErr w:type="spellStart"/>
      <w:r w:rsidR="00EF2628" w:rsidRPr="008F7409">
        <w:rPr>
          <w:rFonts w:ascii="Trebuchet MS" w:eastAsia="Times New Roman" w:hAnsi="Trebuchet MS" w:cs="Times New Roman"/>
          <w:lang w:val="en-US" w:eastAsia="zh-CN"/>
          <w14:ligatures w14:val="none"/>
        </w:rPr>
        <w:t>dimensiunilor</w:t>
      </w:r>
      <w:proofErr w:type="spellEnd"/>
      <w:r w:rsidR="00EF2628" w:rsidRPr="008F7409">
        <w:rPr>
          <w:rFonts w:ascii="Trebuchet MS" w:eastAsia="Times New Roman" w:hAnsi="Trebuchet MS" w:cs="Times New Roman"/>
          <w:lang w:val="en-US" w:eastAsia="zh-CN"/>
          <w14:ligatures w14:val="none"/>
        </w:rPr>
        <w:t xml:space="preserve"> indicate </w:t>
      </w:r>
      <w:proofErr w:type="spellStart"/>
      <w:r w:rsidR="00EF2628" w:rsidRPr="008F7409">
        <w:rPr>
          <w:rFonts w:ascii="Trebuchet MS" w:eastAsia="Times New Roman" w:hAnsi="Trebuchet MS" w:cs="Times New Roman"/>
          <w:lang w:val="en-US" w:eastAsia="zh-CN"/>
          <w14:ligatures w14:val="none"/>
        </w:rPr>
        <w:t>în</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planuri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și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usă</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pietonală</w:t>
      </w:r>
      <w:proofErr w:type="spellEnd"/>
      <w:r w:rsidR="00EF2628" w:rsidRPr="008F7409">
        <w:rPr>
          <w:rFonts w:ascii="Trebuchet MS" w:eastAsia="Times New Roman" w:hAnsi="Trebuchet MS" w:cs="Times New Roman"/>
          <w:lang w:val="en-US" w:eastAsia="zh-CN"/>
          <w14:ligatures w14:val="none"/>
        </w:rPr>
        <w:t xml:space="preserve"> din </w:t>
      </w:r>
      <w:proofErr w:type="spellStart"/>
      <w:r w:rsidR="00EF2628" w:rsidRPr="008F7409">
        <w:rPr>
          <w:rFonts w:ascii="Trebuchet MS" w:eastAsia="Times New Roman" w:hAnsi="Trebuchet MS" w:cs="Times New Roman"/>
          <w:lang w:val="en-US" w:eastAsia="zh-CN"/>
          <w14:ligatures w14:val="none"/>
        </w:rPr>
        <w:t>profil</w:t>
      </w:r>
      <w:proofErr w:type="spellEnd"/>
      <w:r w:rsidR="00EF2628" w:rsidRPr="008F7409">
        <w:rPr>
          <w:rFonts w:ascii="Trebuchet MS" w:eastAsia="Times New Roman" w:hAnsi="Trebuchet MS" w:cs="Times New Roman"/>
          <w:lang w:val="en-US" w:eastAsia="zh-CN"/>
          <w14:ligatures w14:val="none"/>
        </w:rPr>
        <w:t xml:space="preserve"> PCV cu </w:t>
      </w:r>
      <w:proofErr w:type="spellStart"/>
      <w:r w:rsidR="00EF2628" w:rsidRPr="008F7409">
        <w:rPr>
          <w:rFonts w:ascii="Trebuchet MS" w:eastAsia="Times New Roman" w:hAnsi="Trebuchet MS" w:cs="Times New Roman"/>
          <w:lang w:val="en-US" w:eastAsia="zh-CN"/>
          <w14:ligatures w14:val="none"/>
        </w:rPr>
        <w:t>geam</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termoizolant</w:t>
      </w:r>
      <w:proofErr w:type="spellEnd"/>
      <w:r w:rsidR="00EF2628" w:rsidRPr="008F7409">
        <w:rPr>
          <w:rFonts w:ascii="Trebuchet MS" w:eastAsia="Times New Roman" w:hAnsi="Trebuchet MS" w:cs="Times New Roman"/>
          <w:lang w:val="en-US" w:eastAsia="zh-CN"/>
          <w14:ligatures w14:val="none"/>
        </w:rPr>
        <w:t xml:space="preserve">.  </w:t>
      </w:r>
    </w:p>
    <w:p w14:paraId="276735A7" w14:textId="4374F648" w:rsidR="00EF2628" w:rsidRPr="008F7409" w:rsidRDefault="00CF647D" w:rsidP="008F7409">
      <w:pPr>
        <w:widowControl w:val="0"/>
        <w:suppressAutoHyphens/>
        <w:autoSpaceDE w:val="0"/>
        <w:spacing w:after="0" w:line="276" w:lineRule="auto"/>
        <w:ind w:right="-284"/>
        <w:jc w:val="both"/>
        <w:rPr>
          <w:rFonts w:ascii="Trebuchet MS" w:eastAsia="Times New Roman" w:hAnsi="Trebuchet MS" w:cs="Times New Roman"/>
          <w:lang w:val="en-US" w:eastAsia="zh-CN"/>
          <w14:ligatures w14:val="none"/>
        </w:rPr>
      </w:pPr>
      <w:r w:rsidRPr="008F7409">
        <w:rPr>
          <w:rFonts w:ascii="Trebuchet MS" w:eastAsia="Times New Roman" w:hAnsi="Trebuchet MS" w:cs="Times New Roman"/>
          <w:i/>
          <w:lang w:val="en-US" w:eastAsia="zh-CN"/>
          <w14:ligatures w14:val="none"/>
        </w:rPr>
        <w:t xml:space="preserve">    </w:t>
      </w:r>
      <w:r w:rsidR="000F629A">
        <w:rPr>
          <w:rFonts w:ascii="Trebuchet MS" w:eastAsia="Times New Roman" w:hAnsi="Trebuchet MS" w:cs="Times New Roman"/>
          <w:i/>
          <w:lang w:val="en-US" w:eastAsia="zh-CN"/>
          <w14:ligatures w14:val="none"/>
        </w:rPr>
        <w:t xml:space="preserve">  </w:t>
      </w:r>
      <w:proofErr w:type="spellStart"/>
      <w:r w:rsidR="00EF2628" w:rsidRPr="008F7409">
        <w:rPr>
          <w:rFonts w:ascii="Trebuchet MS" w:eastAsia="Times New Roman" w:hAnsi="Trebuchet MS" w:cs="Times New Roman"/>
          <w:i/>
          <w:lang w:val="en-US" w:eastAsia="zh-CN"/>
          <w14:ligatures w14:val="none"/>
        </w:rPr>
        <w:t>Funcţional</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construcţia</w:t>
      </w:r>
      <w:proofErr w:type="spellEnd"/>
      <w:r w:rsidR="00EF2628" w:rsidRPr="008F7409">
        <w:rPr>
          <w:rFonts w:ascii="Trebuchet MS" w:eastAsia="Times New Roman" w:hAnsi="Trebuchet MS" w:cs="Times New Roman"/>
          <w:lang w:val="en-US" w:eastAsia="zh-CN"/>
          <w14:ligatures w14:val="none"/>
        </w:rPr>
        <w:t xml:space="preserve"> se </w:t>
      </w:r>
      <w:proofErr w:type="spellStart"/>
      <w:r w:rsidR="00EF2628" w:rsidRPr="008F7409">
        <w:rPr>
          <w:rFonts w:ascii="Trebuchet MS" w:eastAsia="Times New Roman" w:hAnsi="Trebuchet MS" w:cs="Times New Roman"/>
          <w:lang w:val="en-US" w:eastAsia="zh-CN"/>
          <w14:ligatures w14:val="none"/>
        </w:rPr>
        <w:t>va</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compune</w:t>
      </w:r>
      <w:proofErr w:type="spellEnd"/>
      <w:r w:rsidR="00EF2628" w:rsidRPr="008F7409">
        <w:rPr>
          <w:rFonts w:ascii="Trebuchet MS" w:eastAsia="Times New Roman" w:hAnsi="Trebuchet MS" w:cs="Times New Roman"/>
          <w:lang w:val="en-US" w:eastAsia="zh-CN"/>
          <w14:ligatures w14:val="none"/>
        </w:rPr>
        <w:t xml:space="preserve"> din service auto (s = 63</w:t>
      </w:r>
      <w:proofErr w:type="gramStart"/>
      <w:r w:rsidR="00EF2628" w:rsidRPr="008F7409">
        <w:rPr>
          <w:rFonts w:ascii="Trebuchet MS" w:eastAsia="Times New Roman" w:hAnsi="Trebuchet MS" w:cs="Times New Roman"/>
          <w:lang w:val="en-US" w:eastAsia="zh-CN"/>
          <w14:ligatures w14:val="none"/>
        </w:rPr>
        <w:t>,70</w:t>
      </w:r>
      <w:proofErr w:type="gram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mp</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vulcanizare</w:t>
      </w:r>
      <w:proofErr w:type="spellEnd"/>
      <w:r w:rsidR="00EF2628" w:rsidRPr="008F7409">
        <w:rPr>
          <w:rFonts w:ascii="Trebuchet MS" w:eastAsia="Times New Roman" w:hAnsi="Trebuchet MS" w:cs="Times New Roman"/>
          <w:lang w:val="en-US" w:eastAsia="zh-CN"/>
          <w14:ligatures w14:val="none"/>
        </w:rPr>
        <w:t xml:space="preserve"> (s = 41,30 </w:t>
      </w:r>
      <w:proofErr w:type="spellStart"/>
      <w:r w:rsidR="00EF2628" w:rsidRPr="008F7409">
        <w:rPr>
          <w:rFonts w:ascii="Trebuchet MS" w:eastAsia="Times New Roman" w:hAnsi="Trebuchet MS" w:cs="Times New Roman"/>
          <w:lang w:val="en-US" w:eastAsia="zh-CN"/>
          <w14:ligatures w14:val="none"/>
        </w:rPr>
        <w:t>mp</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şi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spălătorie</w:t>
      </w:r>
      <w:proofErr w:type="spellEnd"/>
      <w:r w:rsidR="00EF2628" w:rsidRPr="008F7409">
        <w:rPr>
          <w:rFonts w:ascii="Trebuchet MS" w:eastAsia="Times New Roman" w:hAnsi="Trebuchet MS" w:cs="Times New Roman"/>
          <w:lang w:val="en-US" w:eastAsia="zh-CN"/>
          <w14:ligatures w14:val="none"/>
        </w:rPr>
        <w:t xml:space="preserve"> auto (s = 39,20 </w:t>
      </w:r>
      <w:proofErr w:type="spellStart"/>
      <w:r w:rsidR="00EF2628" w:rsidRPr="008F7409">
        <w:rPr>
          <w:rFonts w:ascii="Trebuchet MS" w:eastAsia="Times New Roman" w:hAnsi="Trebuchet MS" w:cs="Times New Roman"/>
          <w:lang w:val="en-US" w:eastAsia="zh-CN"/>
          <w14:ligatures w14:val="none"/>
        </w:rPr>
        <w:t>mp</w:t>
      </w:r>
      <w:proofErr w:type="spellEnd"/>
      <w:r w:rsidR="00EF2628" w:rsidRPr="008F7409">
        <w:rPr>
          <w:rFonts w:ascii="Trebuchet MS" w:eastAsia="Times New Roman" w:hAnsi="Trebuchet MS" w:cs="Times New Roman"/>
          <w:lang w:val="en-US" w:eastAsia="zh-CN"/>
          <w14:ligatures w14:val="none"/>
        </w:rPr>
        <w:t xml:space="preserve">). </w:t>
      </w:r>
    </w:p>
    <w:p w14:paraId="3D820123" w14:textId="77777777" w:rsidR="00EF2628" w:rsidRPr="008F7409" w:rsidRDefault="00EF2628"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r w:rsidRPr="008F7409">
        <w:rPr>
          <w:rFonts w:ascii="Trebuchet MS" w:eastAsia="Times New Roman" w:hAnsi="Trebuchet MS" w:cs="Times New Roman"/>
          <w:b/>
          <w:lang w:val="en-US" w:eastAsia="zh-CN"/>
          <w14:ligatures w14:val="none"/>
        </w:rPr>
        <w:t xml:space="preserve">Date </w:t>
      </w:r>
      <w:proofErr w:type="spellStart"/>
      <w:r w:rsidRPr="008F7409">
        <w:rPr>
          <w:rFonts w:ascii="Trebuchet MS" w:eastAsia="Times New Roman" w:hAnsi="Trebuchet MS" w:cs="Times New Roman"/>
          <w:b/>
          <w:lang w:val="en-US" w:eastAsia="zh-CN"/>
          <w14:ligatures w14:val="none"/>
        </w:rPr>
        <w:t>privind</w:t>
      </w:r>
      <w:proofErr w:type="spellEnd"/>
      <w:r w:rsidRPr="008F7409">
        <w:rPr>
          <w:rFonts w:ascii="Trebuchet MS" w:eastAsia="Times New Roman" w:hAnsi="Trebuchet MS" w:cs="Times New Roman"/>
          <w:b/>
          <w:lang w:val="en-US" w:eastAsia="zh-CN"/>
          <w14:ligatures w14:val="none"/>
        </w:rPr>
        <w:t xml:space="preserve"> </w:t>
      </w:r>
      <w:proofErr w:type="spellStart"/>
      <w:r w:rsidRPr="008F7409">
        <w:rPr>
          <w:rFonts w:ascii="Trebuchet MS" w:eastAsia="Times New Roman" w:hAnsi="Trebuchet MS" w:cs="Times New Roman"/>
          <w:b/>
          <w:lang w:val="en-US" w:eastAsia="zh-CN"/>
          <w14:ligatures w14:val="none"/>
        </w:rPr>
        <w:t>construcţia</w:t>
      </w:r>
      <w:proofErr w:type="spellEnd"/>
      <w:r w:rsidRPr="008F7409">
        <w:rPr>
          <w:rFonts w:ascii="Trebuchet MS" w:eastAsia="Times New Roman" w:hAnsi="Trebuchet MS" w:cs="Times New Roman"/>
          <w:b/>
          <w:lang w:val="en-US" w:eastAsia="zh-CN"/>
          <w14:ligatures w14:val="none"/>
        </w:rPr>
        <w:t xml:space="preserve"> </w:t>
      </w:r>
      <w:proofErr w:type="spellStart"/>
      <w:r w:rsidRPr="008F7409">
        <w:rPr>
          <w:rFonts w:ascii="Trebuchet MS" w:eastAsia="Times New Roman" w:hAnsi="Trebuchet MS" w:cs="Times New Roman"/>
          <w:b/>
          <w:lang w:val="en-US" w:eastAsia="zh-CN"/>
          <w14:ligatures w14:val="none"/>
        </w:rPr>
        <w:t>proiectată</w:t>
      </w:r>
      <w:proofErr w:type="spellEnd"/>
    </w:p>
    <w:p w14:paraId="3F7281C4" w14:textId="5ED7ED5A" w:rsidR="00EF2628" w:rsidRPr="008F7409" w:rsidRDefault="007E47F8" w:rsidP="008F7409">
      <w:pPr>
        <w:spacing w:after="0" w:line="276" w:lineRule="auto"/>
        <w:ind w:left="-142" w:right="-284" w:firstLine="426"/>
        <w:contextualSpacing/>
        <w:rPr>
          <w:rFonts w:ascii="Trebuchet MS" w:eastAsia="Calibri" w:hAnsi="Trebuchet MS" w:cs="Times New Roman"/>
          <w:b/>
          <w:lang w:val="en-US"/>
          <w14:ligatures w14:val="none"/>
        </w:rPr>
      </w:pPr>
      <w:proofErr w:type="spellStart"/>
      <w:r w:rsidRPr="008F7409">
        <w:rPr>
          <w:rFonts w:ascii="Trebuchet MS" w:eastAsia="Calibri" w:hAnsi="Trebuchet MS" w:cs="Times New Roman"/>
          <w:lang w:val="en-US"/>
          <w14:ligatures w14:val="none"/>
        </w:rPr>
        <w:t>Regim</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înălţime</w:t>
      </w:r>
      <w:proofErr w:type="spellEnd"/>
      <w:r w:rsidRPr="008F7409">
        <w:rPr>
          <w:rFonts w:ascii="Trebuchet MS" w:eastAsia="Calibri" w:hAnsi="Trebuchet MS" w:cs="Times New Roman"/>
          <w:lang w:val="en-US"/>
          <w14:ligatures w14:val="none"/>
        </w:rPr>
        <w:t xml:space="preserve"> </w:t>
      </w:r>
      <w:r w:rsidRPr="008F7409">
        <w:rPr>
          <w:rFonts w:ascii="Trebuchet MS" w:eastAsia="Calibri" w:hAnsi="Trebuchet MS" w:cs="Times New Roman"/>
          <w:lang w:val="en-US"/>
          <w14:ligatures w14:val="none"/>
        </w:rPr>
        <w:tab/>
      </w:r>
      <w:r w:rsidR="00EF2628" w:rsidRPr="008F7409">
        <w:rPr>
          <w:rFonts w:ascii="Trebuchet MS" w:eastAsia="Calibri" w:hAnsi="Trebuchet MS" w:cs="Times New Roman"/>
          <w:lang w:val="en-US"/>
          <w14:ligatures w14:val="none"/>
        </w:rPr>
        <w:t>: P</w:t>
      </w:r>
    </w:p>
    <w:p w14:paraId="26E9252E" w14:textId="77777777" w:rsidR="00EF2628" w:rsidRPr="008F7409" w:rsidRDefault="00EF2628" w:rsidP="008F7409">
      <w:pPr>
        <w:spacing w:after="0" w:line="276" w:lineRule="auto"/>
        <w:ind w:left="-142" w:right="-284" w:firstLine="426"/>
        <w:contextualSpacing/>
        <w:rPr>
          <w:rFonts w:ascii="Trebuchet MS" w:eastAsia="Calibri" w:hAnsi="Trebuchet MS" w:cs="Times New Roman"/>
          <w:b/>
          <w:lang w:val="en-US"/>
          <w14:ligatures w14:val="none"/>
        </w:rPr>
      </w:pPr>
      <w:proofErr w:type="spellStart"/>
      <w:r w:rsidRPr="008F7409">
        <w:rPr>
          <w:rFonts w:ascii="Trebuchet MS" w:eastAsia="Calibri" w:hAnsi="Trebuchet MS" w:cs="Times New Roman"/>
          <w:lang w:val="en-US"/>
          <w14:ligatures w14:val="none"/>
        </w:rPr>
        <w:t>Lungimea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construcţiei</w:t>
      </w:r>
      <w:proofErr w:type="spellEnd"/>
      <w:r w:rsidRPr="008F7409">
        <w:rPr>
          <w:rFonts w:ascii="Trebuchet MS" w:eastAsia="Calibri" w:hAnsi="Trebuchet MS" w:cs="Times New Roman"/>
          <w:lang w:val="en-US"/>
          <w14:ligatures w14:val="none"/>
        </w:rPr>
        <w:t xml:space="preserve"> </w:t>
      </w:r>
      <w:r w:rsidRPr="008F7409">
        <w:rPr>
          <w:rFonts w:ascii="Trebuchet MS" w:eastAsia="Calibri" w:hAnsi="Trebuchet MS" w:cs="Times New Roman"/>
          <w:lang w:val="en-US"/>
          <w14:ligatures w14:val="none"/>
        </w:rPr>
        <w:tab/>
        <w:t>: 21</w:t>
      </w:r>
      <w:proofErr w:type="gramStart"/>
      <w:r w:rsidRPr="008F7409">
        <w:rPr>
          <w:rFonts w:ascii="Trebuchet MS" w:eastAsia="Calibri" w:hAnsi="Trebuchet MS" w:cs="Times New Roman"/>
          <w:lang w:val="en-US"/>
          <w14:ligatures w14:val="none"/>
        </w:rPr>
        <w:t>,00</w:t>
      </w:r>
      <w:proofErr w:type="gramEnd"/>
      <w:r w:rsidRPr="008F7409">
        <w:rPr>
          <w:rFonts w:ascii="Trebuchet MS" w:eastAsia="Calibri" w:hAnsi="Trebuchet MS" w:cs="Times New Roman"/>
          <w:lang w:val="en-US"/>
          <w14:ligatures w14:val="none"/>
        </w:rPr>
        <w:t xml:space="preserve"> m</w:t>
      </w:r>
    </w:p>
    <w:p w14:paraId="59441B8B" w14:textId="77777777" w:rsidR="00EF2628" w:rsidRPr="008F7409" w:rsidRDefault="00EF2628" w:rsidP="008F7409">
      <w:pPr>
        <w:tabs>
          <w:tab w:val="num" w:pos="-284"/>
        </w:tabs>
        <w:spacing w:after="0" w:line="276" w:lineRule="auto"/>
        <w:ind w:left="-142" w:right="-284" w:firstLine="426"/>
        <w:contextualSpacing/>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Laţimea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construcţiei</w:t>
      </w:r>
      <w:proofErr w:type="spellEnd"/>
      <w:r w:rsidRPr="008F7409">
        <w:rPr>
          <w:rFonts w:ascii="Trebuchet MS" w:eastAsia="Calibri" w:hAnsi="Trebuchet MS" w:cs="Times New Roman"/>
          <w:lang w:val="en-US"/>
          <w14:ligatures w14:val="none"/>
        </w:rPr>
        <w:tab/>
        <w:t>:   7</w:t>
      </w:r>
      <w:proofErr w:type="gramStart"/>
      <w:r w:rsidRPr="008F7409">
        <w:rPr>
          <w:rFonts w:ascii="Trebuchet MS" w:eastAsia="Calibri" w:hAnsi="Trebuchet MS" w:cs="Times New Roman"/>
          <w:lang w:val="en-US"/>
          <w14:ligatures w14:val="none"/>
        </w:rPr>
        <w:t>,20</w:t>
      </w:r>
      <w:proofErr w:type="gramEnd"/>
      <w:r w:rsidRPr="008F7409">
        <w:rPr>
          <w:rFonts w:ascii="Trebuchet MS" w:eastAsia="Calibri" w:hAnsi="Trebuchet MS" w:cs="Times New Roman"/>
          <w:lang w:val="en-US"/>
          <w14:ligatures w14:val="none"/>
        </w:rPr>
        <w:t xml:space="preserve"> m</w:t>
      </w:r>
    </w:p>
    <w:p w14:paraId="24E1886D" w14:textId="77777777" w:rsidR="00EF2628" w:rsidRPr="008F7409" w:rsidRDefault="00EF2628" w:rsidP="008F7409">
      <w:pPr>
        <w:keepNext/>
        <w:numPr>
          <w:ilvl w:val="5"/>
          <w:numId w:val="0"/>
        </w:numPr>
        <w:tabs>
          <w:tab w:val="num" w:pos="0"/>
        </w:tabs>
        <w:suppressAutoHyphens/>
        <w:spacing w:after="0" w:line="276" w:lineRule="auto"/>
        <w:ind w:left="-142" w:right="-284" w:firstLine="426"/>
        <w:outlineLvl w:val="5"/>
        <w:rPr>
          <w:rFonts w:ascii="Trebuchet MS" w:eastAsia="Times New Roman" w:hAnsi="Trebuchet MS" w:cs="Times New Roman"/>
          <w:i/>
          <w:lang w:val="x-none" w:eastAsia="zh-CN"/>
          <w14:ligatures w14:val="none"/>
        </w:rPr>
      </w:pPr>
      <w:proofErr w:type="spellStart"/>
      <w:r w:rsidRPr="008F7409">
        <w:rPr>
          <w:rFonts w:ascii="Trebuchet MS" w:eastAsia="Times New Roman" w:hAnsi="Trebuchet MS" w:cs="Times New Roman"/>
          <w:lang w:val="x-none" w:eastAsia="zh-CN"/>
          <w14:ligatures w14:val="none"/>
        </w:rPr>
        <w:t>Înălţimea</w:t>
      </w:r>
      <w:proofErr w:type="spellEnd"/>
      <w:r w:rsidRPr="008F7409">
        <w:rPr>
          <w:rFonts w:ascii="Trebuchet MS" w:eastAsia="Times New Roman" w:hAnsi="Trebuchet MS" w:cs="Times New Roman"/>
          <w:lang w:val="x-none" w:eastAsia="zh-CN"/>
          <w14:ligatures w14:val="none"/>
        </w:rPr>
        <w:t xml:space="preserve"> </w:t>
      </w:r>
      <w:proofErr w:type="spellStart"/>
      <w:r w:rsidRPr="008F7409">
        <w:rPr>
          <w:rFonts w:ascii="Trebuchet MS" w:eastAsia="Times New Roman" w:hAnsi="Trebuchet MS" w:cs="Times New Roman"/>
          <w:lang w:val="x-none" w:eastAsia="zh-CN"/>
          <w14:ligatures w14:val="none"/>
        </w:rPr>
        <w:t>maximă</w:t>
      </w:r>
      <w:proofErr w:type="spellEnd"/>
      <w:r w:rsidRPr="008F7409">
        <w:rPr>
          <w:rFonts w:ascii="Trebuchet MS" w:eastAsia="Times New Roman" w:hAnsi="Trebuchet MS" w:cs="Times New Roman"/>
          <w:lang w:val="x-none" w:eastAsia="zh-CN"/>
          <w14:ligatures w14:val="none"/>
        </w:rPr>
        <w:tab/>
      </w:r>
      <w:r w:rsidRPr="008F7409">
        <w:rPr>
          <w:rFonts w:ascii="Trebuchet MS" w:eastAsia="Times New Roman" w:hAnsi="Trebuchet MS" w:cs="Times New Roman"/>
          <w:lang w:val="x-none" w:eastAsia="zh-CN"/>
          <w14:ligatures w14:val="none"/>
        </w:rPr>
        <w:tab/>
        <w:t xml:space="preserve">: +6,97 m (de la </w:t>
      </w:r>
      <w:proofErr w:type="spellStart"/>
      <w:r w:rsidRPr="008F7409">
        <w:rPr>
          <w:rFonts w:ascii="Trebuchet MS" w:eastAsia="Times New Roman" w:hAnsi="Trebuchet MS" w:cs="Times New Roman"/>
          <w:lang w:val="x-none" w:eastAsia="zh-CN"/>
          <w14:ligatures w14:val="none"/>
        </w:rPr>
        <w:t>cota</w:t>
      </w:r>
      <w:proofErr w:type="spellEnd"/>
      <w:r w:rsidRPr="008F7409">
        <w:rPr>
          <w:rFonts w:ascii="Trebuchet MS" w:eastAsia="Times New Roman" w:hAnsi="Trebuchet MS" w:cs="Times New Roman"/>
          <w:lang w:val="x-none" w:eastAsia="zh-CN"/>
          <w14:ligatures w14:val="none"/>
        </w:rPr>
        <w:t xml:space="preserve"> +0,00)</w:t>
      </w:r>
    </w:p>
    <w:p w14:paraId="7B3B8AC5" w14:textId="1300F509" w:rsidR="00EF2628" w:rsidRPr="008F7409" w:rsidRDefault="007E47F8" w:rsidP="008F7409">
      <w:pPr>
        <w:keepNext/>
        <w:numPr>
          <w:ilvl w:val="5"/>
          <w:numId w:val="0"/>
        </w:numPr>
        <w:tabs>
          <w:tab w:val="num" w:pos="0"/>
        </w:tabs>
        <w:suppressAutoHyphens/>
        <w:spacing w:after="0" w:line="276" w:lineRule="auto"/>
        <w:ind w:left="-142" w:right="-284" w:firstLine="426"/>
        <w:outlineLvl w:val="5"/>
        <w:rPr>
          <w:rFonts w:ascii="Trebuchet MS" w:eastAsia="Times New Roman" w:hAnsi="Trebuchet MS" w:cs="Times New Roman"/>
          <w:i/>
          <w:lang w:val="x-none" w:eastAsia="zh-CN"/>
          <w14:ligatures w14:val="none"/>
        </w:rPr>
      </w:pPr>
      <w:proofErr w:type="spellStart"/>
      <w:r w:rsidRPr="008F7409">
        <w:rPr>
          <w:rFonts w:ascii="Trebuchet MS" w:eastAsia="Times New Roman" w:hAnsi="Trebuchet MS" w:cs="Times New Roman"/>
          <w:lang w:val="x-none" w:eastAsia="zh-CN"/>
          <w14:ligatures w14:val="none"/>
        </w:rPr>
        <w:t>Înălţimea</w:t>
      </w:r>
      <w:proofErr w:type="spellEnd"/>
      <w:r w:rsidRPr="008F7409">
        <w:rPr>
          <w:rFonts w:ascii="Trebuchet MS" w:eastAsia="Times New Roman" w:hAnsi="Trebuchet MS" w:cs="Times New Roman"/>
          <w:lang w:val="x-none" w:eastAsia="zh-CN"/>
          <w14:ligatures w14:val="none"/>
        </w:rPr>
        <w:t xml:space="preserve"> </w:t>
      </w:r>
      <w:proofErr w:type="spellStart"/>
      <w:r w:rsidRPr="008F7409">
        <w:rPr>
          <w:rFonts w:ascii="Trebuchet MS" w:eastAsia="Times New Roman" w:hAnsi="Trebuchet MS" w:cs="Times New Roman"/>
          <w:lang w:val="x-none" w:eastAsia="zh-CN"/>
          <w14:ligatures w14:val="none"/>
        </w:rPr>
        <w:t>streaşina</w:t>
      </w:r>
      <w:proofErr w:type="spellEnd"/>
      <w:r w:rsidRPr="008F7409">
        <w:rPr>
          <w:rFonts w:ascii="Trebuchet MS" w:eastAsia="Times New Roman" w:hAnsi="Trebuchet MS" w:cs="Times New Roman"/>
          <w:lang w:val="x-none" w:eastAsia="zh-CN"/>
          <w14:ligatures w14:val="none"/>
        </w:rPr>
        <w:t>/</w:t>
      </w:r>
      <w:proofErr w:type="spellStart"/>
      <w:r w:rsidRPr="008F7409">
        <w:rPr>
          <w:rFonts w:ascii="Trebuchet MS" w:eastAsia="Times New Roman" w:hAnsi="Trebuchet MS" w:cs="Times New Roman"/>
          <w:lang w:val="x-none" w:eastAsia="zh-CN"/>
          <w14:ligatures w14:val="none"/>
        </w:rPr>
        <w:t>ornişă</w:t>
      </w:r>
      <w:proofErr w:type="spellEnd"/>
      <w:r w:rsidR="00EF2628" w:rsidRPr="008F7409">
        <w:rPr>
          <w:rFonts w:ascii="Trebuchet MS" w:eastAsia="Times New Roman" w:hAnsi="Trebuchet MS" w:cs="Times New Roman"/>
          <w:lang w:val="x-none" w:eastAsia="zh-CN"/>
          <w14:ligatures w14:val="none"/>
        </w:rPr>
        <w:t xml:space="preserve">: +3,20 m (de la </w:t>
      </w:r>
      <w:proofErr w:type="spellStart"/>
      <w:r w:rsidR="00EF2628" w:rsidRPr="008F7409">
        <w:rPr>
          <w:rFonts w:ascii="Trebuchet MS" w:eastAsia="Times New Roman" w:hAnsi="Trebuchet MS" w:cs="Times New Roman"/>
          <w:lang w:val="x-none" w:eastAsia="zh-CN"/>
          <w14:ligatures w14:val="none"/>
        </w:rPr>
        <w:t>cota</w:t>
      </w:r>
      <w:proofErr w:type="spellEnd"/>
      <w:r w:rsidR="00EF2628" w:rsidRPr="008F7409">
        <w:rPr>
          <w:rFonts w:ascii="Trebuchet MS" w:eastAsia="Times New Roman" w:hAnsi="Trebuchet MS" w:cs="Times New Roman"/>
          <w:lang w:val="x-none" w:eastAsia="zh-CN"/>
          <w14:ligatures w14:val="none"/>
        </w:rPr>
        <w:t xml:space="preserve"> +0,00) </w:t>
      </w:r>
    </w:p>
    <w:p w14:paraId="3647AB37" w14:textId="77777777" w:rsidR="00EF2628" w:rsidRPr="008F7409" w:rsidRDefault="00EF2628" w:rsidP="008F7409">
      <w:pPr>
        <w:tabs>
          <w:tab w:val="num" w:pos="-284"/>
        </w:tabs>
        <w:spacing w:after="0" w:line="276" w:lineRule="auto"/>
        <w:ind w:left="-142" w:right="-284" w:firstLine="426"/>
        <w:contextualSpacing/>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Suprafaţă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construită</w:t>
      </w:r>
      <w:proofErr w:type="spellEnd"/>
      <w:r w:rsidRPr="008F7409">
        <w:rPr>
          <w:rFonts w:ascii="Trebuchet MS" w:eastAsia="Calibri" w:hAnsi="Trebuchet MS" w:cs="Times New Roman"/>
          <w:lang w:val="en-US"/>
          <w14:ligatures w14:val="none"/>
        </w:rPr>
        <w:tab/>
        <w:t>: 151</w:t>
      </w:r>
      <w:proofErr w:type="gramStart"/>
      <w:r w:rsidRPr="008F7409">
        <w:rPr>
          <w:rFonts w:ascii="Trebuchet MS" w:eastAsia="Calibri" w:hAnsi="Trebuchet MS" w:cs="Times New Roman"/>
          <w:lang w:val="en-US"/>
          <w14:ligatures w14:val="none"/>
        </w:rPr>
        <w:t>,20</w:t>
      </w:r>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mp</w:t>
      </w:r>
      <w:proofErr w:type="spellEnd"/>
      <w:r w:rsidRPr="008F7409">
        <w:rPr>
          <w:rFonts w:ascii="Trebuchet MS" w:eastAsia="Calibri" w:hAnsi="Trebuchet MS" w:cs="Times New Roman"/>
          <w:lang w:val="en-US"/>
          <w14:ligatures w14:val="none"/>
        </w:rPr>
        <w:t xml:space="preserve"> </w:t>
      </w:r>
    </w:p>
    <w:p w14:paraId="76803C5C" w14:textId="77777777" w:rsidR="00EF2628" w:rsidRPr="008F7409" w:rsidRDefault="00EF2628" w:rsidP="008F7409">
      <w:pPr>
        <w:tabs>
          <w:tab w:val="num" w:pos="-284"/>
        </w:tabs>
        <w:spacing w:after="0" w:line="276" w:lineRule="auto"/>
        <w:ind w:left="-142" w:right="-284" w:firstLine="426"/>
        <w:contextualSpacing/>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Suprafaţă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utilă</w:t>
      </w:r>
      <w:proofErr w:type="spellEnd"/>
      <w:r w:rsidRPr="008F7409">
        <w:rPr>
          <w:rFonts w:ascii="Trebuchet MS" w:eastAsia="Calibri" w:hAnsi="Trebuchet MS" w:cs="Times New Roman"/>
          <w:lang w:val="en-US"/>
          <w14:ligatures w14:val="none"/>
        </w:rPr>
        <w:t xml:space="preserve"> </w:t>
      </w:r>
      <w:r w:rsidRPr="008F7409">
        <w:rPr>
          <w:rFonts w:ascii="Trebuchet MS" w:eastAsia="Calibri" w:hAnsi="Trebuchet MS" w:cs="Times New Roman"/>
          <w:lang w:val="en-US"/>
          <w14:ligatures w14:val="none"/>
        </w:rPr>
        <w:tab/>
      </w:r>
      <w:r w:rsidRPr="008F7409">
        <w:rPr>
          <w:rFonts w:ascii="Trebuchet MS" w:eastAsia="Calibri" w:hAnsi="Trebuchet MS" w:cs="Times New Roman"/>
          <w:lang w:val="en-US"/>
          <w14:ligatures w14:val="none"/>
        </w:rPr>
        <w:tab/>
        <w:t>: 144</w:t>
      </w:r>
      <w:proofErr w:type="gramStart"/>
      <w:r w:rsidRPr="008F7409">
        <w:rPr>
          <w:rFonts w:ascii="Trebuchet MS" w:eastAsia="Calibri" w:hAnsi="Trebuchet MS" w:cs="Times New Roman"/>
          <w:lang w:val="en-US"/>
          <w14:ligatures w14:val="none"/>
        </w:rPr>
        <w:t>,20</w:t>
      </w:r>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mp</w:t>
      </w:r>
      <w:proofErr w:type="spellEnd"/>
    </w:p>
    <w:p w14:paraId="30989E64" w14:textId="77777777" w:rsidR="00EF2628" w:rsidRPr="008F7409" w:rsidRDefault="00EF2628"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lang w:val="en-US" w:eastAsia="zh-CN"/>
          <w14:ligatures w14:val="none"/>
        </w:rPr>
        <w:t>Volum</w:t>
      </w:r>
      <w:proofErr w:type="spellEnd"/>
      <w:r w:rsidRPr="008F7409">
        <w:rPr>
          <w:rFonts w:ascii="Trebuchet MS" w:eastAsia="Times New Roman" w:hAnsi="Trebuchet MS" w:cs="Times New Roman"/>
          <w:lang w:val="en-US" w:eastAsia="zh-CN"/>
          <w14:ligatures w14:val="none"/>
        </w:rPr>
        <w:tab/>
      </w:r>
      <w:r w:rsidRPr="008F7409">
        <w:rPr>
          <w:rFonts w:ascii="Trebuchet MS" w:eastAsia="Times New Roman" w:hAnsi="Trebuchet MS" w:cs="Times New Roman"/>
          <w:lang w:val="en-US" w:eastAsia="zh-CN"/>
          <w14:ligatures w14:val="none"/>
        </w:rPr>
        <w:tab/>
      </w:r>
      <w:r w:rsidRPr="008F7409">
        <w:rPr>
          <w:rFonts w:ascii="Trebuchet MS" w:eastAsia="Times New Roman" w:hAnsi="Trebuchet MS" w:cs="Times New Roman"/>
          <w:lang w:val="en-US" w:eastAsia="zh-CN"/>
          <w14:ligatures w14:val="none"/>
        </w:rPr>
        <w:tab/>
        <w:t xml:space="preserve">: </w:t>
      </w:r>
      <w:r w:rsidRPr="008F7409">
        <w:rPr>
          <w:rFonts w:ascii="Trebuchet MS" w:eastAsia="Calibri" w:hAnsi="Trebuchet MS" w:cs="Times New Roman"/>
          <w:lang w:val="en-US"/>
          <w14:ligatures w14:val="none"/>
        </w:rPr>
        <w:t>750</w:t>
      </w:r>
      <w:proofErr w:type="gramStart"/>
      <w:r w:rsidRPr="008F7409">
        <w:rPr>
          <w:rFonts w:ascii="Trebuchet MS" w:eastAsia="Calibri" w:hAnsi="Trebuchet MS" w:cs="Times New Roman"/>
          <w:lang w:val="en-US"/>
          <w14:ligatures w14:val="none"/>
        </w:rPr>
        <w:t>,00</w:t>
      </w:r>
      <w:proofErr w:type="gramEnd"/>
      <w:r w:rsidRPr="008F7409">
        <w:rPr>
          <w:rFonts w:ascii="Trebuchet MS" w:eastAsia="Times New Roman" w:hAnsi="Trebuchet MS" w:cs="Times New Roman"/>
          <w:lang w:val="en-US" w:eastAsia="zh-CN"/>
          <w14:ligatures w14:val="none"/>
        </w:rPr>
        <w:t xml:space="preserve"> mc</w:t>
      </w:r>
    </w:p>
    <w:p w14:paraId="6A013DAA" w14:textId="77777777" w:rsidR="00EF2628" w:rsidRPr="008F7409" w:rsidRDefault="00EF2628" w:rsidP="008F7409">
      <w:pPr>
        <w:tabs>
          <w:tab w:val="left" w:pos="1134"/>
        </w:tabs>
        <w:suppressAutoHyphens/>
        <w:snapToGrid w:val="0"/>
        <w:spacing w:after="0" w:line="276" w:lineRule="auto"/>
        <w:ind w:left="851" w:right="-24"/>
        <w:jc w:val="both"/>
        <w:rPr>
          <w:rFonts w:ascii="Trebuchet MS" w:eastAsia="Times New Roman" w:hAnsi="Trebuchet MS" w:cs="Times New Roman"/>
          <w:lang w:val="en-US" w:eastAsia="zh-CN"/>
          <w14:ligatures w14:val="none"/>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8F7409" w:rsidRPr="008F7409" w14:paraId="3C9C447F" w14:textId="77777777" w:rsidTr="00337D53">
        <w:trPr>
          <w:tblCellSpacing w:w="0" w:type="dxa"/>
        </w:trPr>
        <w:tc>
          <w:tcPr>
            <w:tcW w:w="0" w:type="auto"/>
            <w:vAlign w:val="center"/>
            <w:hideMark/>
          </w:tcPr>
          <w:p w14:paraId="4CA78CB5"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52CDCF73"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r w:rsidR="008F7409" w:rsidRPr="008F7409" w14:paraId="2ACADB89" w14:textId="77777777" w:rsidTr="00337D53">
        <w:trPr>
          <w:tblCellSpacing w:w="0" w:type="dxa"/>
        </w:trPr>
        <w:tc>
          <w:tcPr>
            <w:tcW w:w="0" w:type="auto"/>
            <w:vAlign w:val="center"/>
            <w:hideMark/>
          </w:tcPr>
          <w:p w14:paraId="51FC8E2F"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60E776F1"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r w:rsidR="008F7409" w:rsidRPr="008F7409" w14:paraId="42B7372E" w14:textId="77777777" w:rsidTr="00337D53">
        <w:trPr>
          <w:tblCellSpacing w:w="0" w:type="dxa"/>
        </w:trPr>
        <w:tc>
          <w:tcPr>
            <w:tcW w:w="0" w:type="auto"/>
            <w:vAlign w:val="center"/>
            <w:hideMark/>
          </w:tcPr>
          <w:p w14:paraId="4354E465"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2ACAD76D"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r w:rsidR="008F7409" w:rsidRPr="008F7409" w14:paraId="209CABAE" w14:textId="77777777" w:rsidTr="00337D53">
        <w:trPr>
          <w:tblCellSpacing w:w="0" w:type="dxa"/>
        </w:trPr>
        <w:tc>
          <w:tcPr>
            <w:tcW w:w="0" w:type="auto"/>
            <w:vAlign w:val="center"/>
            <w:hideMark/>
          </w:tcPr>
          <w:p w14:paraId="09CCBD9A"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0E9260EA"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r w:rsidR="008F7409" w:rsidRPr="008F7409" w14:paraId="788F657C" w14:textId="77777777" w:rsidTr="00337D53">
        <w:trPr>
          <w:tblCellSpacing w:w="0" w:type="dxa"/>
        </w:trPr>
        <w:tc>
          <w:tcPr>
            <w:tcW w:w="0" w:type="auto"/>
            <w:vAlign w:val="center"/>
            <w:hideMark/>
          </w:tcPr>
          <w:p w14:paraId="3572EE4E"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152CF3BD"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r w:rsidR="008F7409" w:rsidRPr="008F7409" w14:paraId="0CFAC70F" w14:textId="77777777" w:rsidTr="00337D53">
        <w:trPr>
          <w:tblCellSpacing w:w="0" w:type="dxa"/>
        </w:trPr>
        <w:tc>
          <w:tcPr>
            <w:tcW w:w="0" w:type="auto"/>
            <w:vAlign w:val="center"/>
            <w:hideMark/>
          </w:tcPr>
          <w:p w14:paraId="30353F5B"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05CC62E6"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r w:rsidR="008F7409" w:rsidRPr="008F7409" w14:paraId="1FA5CA3C" w14:textId="77777777" w:rsidTr="00337D53">
        <w:trPr>
          <w:tblCellSpacing w:w="0" w:type="dxa"/>
        </w:trPr>
        <w:tc>
          <w:tcPr>
            <w:tcW w:w="0" w:type="auto"/>
            <w:vAlign w:val="center"/>
            <w:hideMark/>
          </w:tcPr>
          <w:p w14:paraId="0BB33217"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74955333"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r w:rsidR="008F7409" w:rsidRPr="008F7409" w14:paraId="57057416" w14:textId="77777777" w:rsidTr="00337D53">
        <w:trPr>
          <w:tblCellSpacing w:w="0" w:type="dxa"/>
        </w:trPr>
        <w:tc>
          <w:tcPr>
            <w:tcW w:w="0" w:type="auto"/>
            <w:vAlign w:val="center"/>
            <w:hideMark/>
          </w:tcPr>
          <w:p w14:paraId="364C1945"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c>
          <w:tcPr>
            <w:tcW w:w="0" w:type="auto"/>
            <w:vAlign w:val="center"/>
            <w:hideMark/>
          </w:tcPr>
          <w:p w14:paraId="20722BC2" w14:textId="77777777" w:rsidR="00EF2628" w:rsidRPr="008F7409" w:rsidRDefault="00EF2628" w:rsidP="008F7409">
            <w:pPr>
              <w:widowControl w:val="0"/>
              <w:suppressAutoHyphens/>
              <w:autoSpaceDE w:val="0"/>
              <w:spacing w:after="0" w:line="276" w:lineRule="auto"/>
              <w:ind w:left="284" w:right="-24" w:firstLine="283"/>
              <w:jc w:val="both"/>
              <w:rPr>
                <w:rFonts w:ascii="Trebuchet MS" w:eastAsia="Times New Roman" w:hAnsi="Trebuchet MS" w:cs="Arial"/>
                <w:lang w:val="en-US"/>
                <w14:ligatures w14:val="none"/>
              </w:rPr>
            </w:pPr>
          </w:p>
        </w:tc>
      </w:tr>
    </w:tbl>
    <w:p w14:paraId="07435C31" w14:textId="77777777" w:rsidR="00EF2628" w:rsidRPr="008F7409" w:rsidRDefault="00EF2628" w:rsidP="008F7409">
      <w:pPr>
        <w:pStyle w:val="ListParagraph"/>
        <w:widowControl w:val="0"/>
        <w:numPr>
          <w:ilvl w:val="0"/>
          <w:numId w:val="18"/>
        </w:numPr>
        <w:tabs>
          <w:tab w:val="left" w:pos="284"/>
        </w:tabs>
        <w:suppressAutoHyphens/>
        <w:autoSpaceDE w:val="0"/>
        <w:spacing w:after="0" w:line="276" w:lineRule="auto"/>
        <w:ind w:right="-284"/>
        <w:jc w:val="both"/>
        <w:rPr>
          <w:rFonts w:ascii="Trebuchet MS" w:eastAsia="Calibri" w:hAnsi="Trebuchet MS" w:cs="Times New Roman"/>
          <w:b/>
          <w:i/>
          <w:lang w:val="en-US"/>
          <w14:ligatures w14:val="none"/>
        </w:rPr>
      </w:pPr>
      <w:proofErr w:type="spellStart"/>
      <w:r w:rsidRPr="008F7409">
        <w:rPr>
          <w:rFonts w:ascii="Trebuchet MS" w:eastAsia="Calibri" w:hAnsi="Trebuchet MS" w:cs="Times New Roman"/>
          <w:b/>
          <w:i/>
          <w:lang w:val="en-US"/>
          <w14:ligatures w14:val="none"/>
        </w:rPr>
        <w:t>Spatiu</w:t>
      </w:r>
      <w:proofErr w:type="spellEnd"/>
      <w:r w:rsidRPr="008F7409">
        <w:rPr>
          <w:rFonts w:ascii="Trebuchet MS" w:eastAsia="Calibri" w:hAnsi="Trebuchet MS" w:cs="Times New Roman"/>
          <w:b/>
          <w:i/>
          <w:lang w:val="en-US"/>
          <w14:ligatures w14:val="none"/>
        </w:rPr>
        <w:t xml:space="preserve"> </w:t>
      </w:r>
      <w:proofErr w:type="spellStart"/>
      <w:r w:rsidRPr="008F7409">
        <w:rPr>
          <w:rFonts w:ascii="Trebuchet MS" w:eastAsia="Calibri" w:hAnsi="Trebuchet MS" w:cs="Times New Roman"/>
          <w:b/>
          <w:i/>
          <w:lang w:val="en-US"/>
          <w14:ligatures w14:val="none"/>
        </w:rPr>
        <w:t>administrativ</w:t>
      </w:r>
      <w:proofErr w:type="spellEnd"/>
      <w:r w:rsidRPr="008F7409">
        <w:rPr>
          <w:rFonts w:ascii="Trebuchet MS" w:eastAsia="Calibri" w:hAnsi="Trebuchet MS" w:cs="Times New Roman"/>
          <w:b/>
          <w:i/>
          <w:lang w:val="en-US"/>
          <w14:ligatures w14:val="none"/>
        </w:rPr>
        <w:t xml:space="preserve"> :</w:t>
      </w:r>
    </w:p>
    <w:p w14:paraId="3E34825E" w14:textId="531F85B2" w:rsidR="00EF2628" w:rsidRPr="008F7409" w:rsidRDefault="00BF1A94" w:rsidP="008F7409">
      <w:pPr>
        <w:widowControl w:val="0"/>
        <w:suppressAutoHyphens/>
        <w:autoSpaceDE w:val="0"/>
        <w:spacing w:after="29" w:line="276" w:lineRule="auto"/>
        <w:ind w:right="-284" w:firstLine="284"/>
        <w:jc w:val="both"/>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În</w:t>
      </w:r>
      <w:proofErr w:type="spellEnd"/>
      <w:r w:rsidR="00EF2628" w:rsidRPr="008F7409">
        <w:rPr>
          <w:rFonts w:ascii="Trebuchet MS" w:eastAsia="Times New Roman" w:hAnsi="Trebuchet MS" w:cs="Times New Roman"/>
          <w:lang w:val="en-US" w:eastAsia="zh-CN"/>
          <w14:ligatures w14:val="none"/>
        </w:rPr>
        <w:t xml:space="preserve"> plan </w:t>
      </w:r>
      <w:proofErr w:type="spellStart"/>
      <w:r w:rsidR="00EF2628" w:rsidRPr="008F7409">
        <w:rPr>
          <w:rFonts w:ascii="Trebuchet MS" w:eastAsia="Times New Roman" w:hAnsi="Trebuchet MS" w:cs="Times New Roman"/>
          <w:lang w:val="en-US" w:eastAsia="zh-CN"/>
          <w14:ligatures w14:val="none"/>
        </w:rPr>
        <w:t>construcția</w:t>
      </w:r>
      <w:proofErr w:type="spellEnd"/>
      <w:r w:rsidR="00EF2628" w:rsidRPr="008F7409">
        <w:rPr>
          <w:rFonts w:ascii="Trebuchet MS" w:eastAsia="Times New Roman" w:hAnsi="Trebuchet MS" w:cs="Times New Roman"/>
          <w:lang w:val="en-US" w:eastAsia="zh-CN"/>
          <w14:ligatures w14:val="none"/>
        </w:rPr>
        <w:t xml:space="preserve"> are forma </w:t>
      </w:r>
      <w:proofErr w:type="spellStart"/>
      <w:r w:rsidR="00EF2628" w:rsidRPr="008F7409">
        <w:rPr>
          <w:rFonts w:ascii="Trebuchet MS" w:eastAsia="Times New Roman" w:hAnsi="Trebuchet MS" w:cs="Times New Roman"/>
          <w:lang w:val="en-US" w:eastAsia="zh-CN"/>
          <w14:ligatures w14:val="none"/>
        </w:rPr>
        <w:t>dreptunghiulară</w:t>
      </w:r>
      <w:proofErr w:type="spellEnd"/>
      <w:r w:rsidR="00EF2628" w:rsidRPr="008F7409">
        <w:rPr>
          <w:rFonts w:ascii="Trebuchet MS" w:eastAsia="Times New Roman" w:hAnsi="Trebuchet MS" w:cs="Times New Roman"/>
          <w:lang w:val="en-US" w:eastAsia="zh-CN"/>
          <w14:ligatures w14:val="none"/>
        </w:rPr>
        <w:t xml:space="preserve"> cu </w:t>
      </w:r>
      <w:proofErr w:type="spellStart"/>
      <w:r w:rsidR="00EF2628" w:rsidRPr="008F7409">
        <w:rPr>
          <w:rFonts w:ascii="Trebuchet MS" w:eastAsia="Times New Roman" w:hAnsi="Trebuchet MS" w:cs="Times New Roman"/>
          <w:lang w:val="en-US" w:eastAsia="zh-CN"/>
          <w14:ligatures w14:val="none"/>
        </w:rPr>
        <w:t>dimensiunile</w:t>
      </w:r>
      <w:proofErr w:type="spellEnd"/>
      <w:r w:rsidR="00EF2628" w:rsidRPr="008F7409">
        <w:rPr>
          <w:rFonts w:ascii="Trebuchet MS" w:eastAsia="Times New Roman" w:hAnsi="Trebuchet MS" w:cs="Times New Roman"/>
          <w:lang w:val="en-US" w:eastAsia="zh-CN"/>
          <w14:ligatures w14:val="none"/>
        </w:rPr>
        <w:t xml:space="preserve"> de 12</w:t>
      </w:r>
      <w:proofErr w:type="gramStart"/>
      <w:r w:rsidR="00EF2628" w:rsidRPr="008F7409">
        <w:rPr>
          <w:rFonts w:ascii="Trebuchet MS" w:eastAsia="Times New Roman" w:hAnsi="Trebuchet MS" w:cs="Times New Roman"/>
          <w:lang w:val="en-US" w:eastAsia="zh-CN"/>
          <w14:ligatures w14:val="none"/>
        </w:rPr>
        <w:t>,75</w:t>
      </w:r>
      <w:proofErr w:type="gramEnd"/>
      <w:r w:rsidR="00EF2628" w:rsidRPr="008F7409">
        <w:rPr>
          <w:rFonts w:ascii="Trebuchet MS" w:eastAsia="Times New Roman" w:hAnsi="Trebuchet MS" w:cs="Times New Roman"/>
          <w:lang w:val="en-US" w:eastAsia="zh-CN"/>
          <w14:ligatures w14:val="none"/>
        </w:rPr>
        <w:t xml:space="preserve"> x 6,85 m, </w:t>
      </w:r>
      <w:proofErr w:type="spellStart"/>
      <w:r w:rsidR="00EF2628" w:rsidRPr="008F7409">
        <w:rPr>
          <w:rFonts w:ascii="Trebuchet MS" w:eastAsia="Times New Roman" w:hAnsi="Trebuchet MS" w:cs="Times New Roman"/>
          <w:lang w:val="en-US" w:eastAsia="zh-CN"/>
          <w14:ligatures w14:val="none"/>
        </w:rPr>
        <w:t>regim</w:t>
      </w:r>
      <w:proofErr w:type="spellEnd"/>
      <w:r w:rsidR="00EF2628" w:rsidRPr="008F7409">
        <w:rPr>
          <w:rFonts w:ascii="Trebuchet MS" w:eastAsia="Times New Roman" w:hAnsi="Trebuchet MS" w:cs="Times New Roman"/>
          <w:lang w:val="en-US" w:eastAsia="zh-CN"/>
          <w14:ligatures w14:val="none"/>
        </w:rPr>
        <w:t xml:space="preserve"> de </w:t>
      </w:r>
      <w:proofErr w:type="spellStart"/>
      <w:r w:rsidR="00EF2628" w:rsidRPr="008F7409">
        <w:rPr>
          <w:rFonts w:ascii="Trebuchet MS" w:eastAsia="Times New Roman" w:hAnsi="Trebuchet MS" w:cs="Times New Roman"/>
          <w:lang w:val="en-US" w:eastAsia="zh-CN"/>
          <w14:ligatures w14:val="none"/>
        </w:rPr>
        <w:t>înălțime</w:t>
      </w:r>
      <w:proofErr w:type="spellEnd"/>
      <w:r w:rsidR="00EF2628" w:rsidRPr="008F7409">
        <w:rPr>
          <w:rFonts w:ascii="Trebuchet MS" w:eastAsia="Times New Roman" w:hAnsi="Trebuchet MS" w:cs="Times New Roman"/>
          <w:lang w:val="en-US" w:eastAsia="zh-CN"/>
          <w14:ligatures w14:val="none"/>
        </w:rPr>
        <w:t xml:space="preserve"> P + 1E (cu </w:t>
      </w:r>
      <w:proofErr w:type="spellStart"/>
      <w:r w:rsidR="00EF2628" w:rsidRPr="008F7409">
        <w:rPr>
          <w:rFonts w:ascii="Trebuchet MS" w:eastAsia="Times New Roman" w:hAnsi="Trebuchet MS" w:cs="Times New Roman"/>
          <w:lang w:val="en-US" w:eastAsia="zh-CN"/>
          <w14:ligatures w14:val="none"/>
        </w:rPr>
        <w:t>termoizolaţie</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și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este</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alocată</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în</w:t>
      </w:r>
      <w:proofErr w:type="spellEnd"/>
      <w:r w:rsidR="00EF2628" w:rsidRPr="008F7409">
        <w:rPr>
          <w:rFonts w:ascii="Trebuchet MS" w:eastAsia="Times New Roman" w:hAnsi="Trebuchet MS" w:cs="Times New Roman"/>
          <w:lang w:val="en-US" w:eastAsia="zh-CN"/>
          <w14:ligatures w14:val="none"/>
        </w:rPr>
        <w:t xml:space="preserve"> mare parte </w:t>
      </w:r>
      <w:proofErr w:type="spellStart"/>
      <w:r w:rsidR="00EF2628" w:rsidRPr="008F7409">
        <w:rPr>
          <w:rFonts w:ascii="Trebuchet MS" w:eastAsia="Times New Roman" w:hAnsi="Trebuchet MS" w:cs="Times New Roman"/>
          <w:lang w:val="en-US" w:eastAsia="zh-CN"/>
          <w14:ligatures w14:val="none"/>
        </w:rPr>
        <w:t>personalului</w:t>
      </w:r>
      <w:proofErr w:type="spellEnd"/>
      <w:r w:rsidR="00EF2628" w:rsidRPr="008F7409">
        <w:rPr>
          <w:rFonts w:ascii="Trebuchet MS" w:eastAsia="Times New Roman" w:hAnsi="Trebuchet MS" w:cs="Times New Roman"/>
          <w:lang w:val="en-US" w:eastAsia="zh-CN"/>
          <w14:ligatures w14:val="none"/>
        </w:rPr>
        <w:t xml:space="preserve"> </w:t>
      </w:r>
      <w:proofErr w:type="spellStart"/>
      <w:r w:rsidR="00EF2628" w:rsidRPr="008F7409">
        <w:rPr>
          <w:rFonts w:ascii="Trebuchet MS" w:eastAsia="Times New Roman" w:hAnsi="Trebuchet MS" w:cs="Times New Roman"/>
          <w:lang w:val="en-US" w:eastAsia="zh-CN"/>
          <w14:ligatures w14:val="none"/>
        </w:rPr>
        <w:t>angajat</w:t>
      </w:r>
      <w:proofErr w:type="spellEnd"/>
      <w:r w:rsidR="00EF2628" w:rsidRPr="008F7409">
        <w:rPr>
          <w:rFonts w:ascii="Trebuchet MS" w:eastAsia="Times New Roman" w:hAnsi="Trebuchet MS" w:cs="Times New Roman"/>
          <w:lang w:val="en-US" w:eastAsia="zh-CN"/>
          <w14:ligatures w14:val="none"/>
        </w:rPr>
        <w:t>.</w:t>
      </w:r>
    </w:p>
    <w:p w14:paraId="7F7A1D52"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Structura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clădirii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va</w:t>
      </w:r>
      <w:proofErr w:type="spellEnd"/>
      <w:r w:rsidRPr="008F7409">
        <w:rPr>
          <w:rFonts w:ascii="Trebuchet MS" w:eastAsia="Calibri" w:hAnsi="Trebuchet MS" w:cs="Times New Roman"/>
          <w:lang w:val="en-US"/>
          <w14:ligatures w14:val="none"/>
        </w:rPr>
        <w:t xml:space="preserve"> fi din </w:t>
      </w:r>
      <w:proofErr w:type="spellStart"/>
      <w:r w:rsidRPr="008F7409">
        <w:rPr>
          <w:rFonts w:ascii="Trebuchet MS" w:eastAsia="Calibri" w:hAnsi="Trebuchet MS" w:cs="Times New Roman"/>
          <w:lang w:val="en-US"/>
          <w14:ligatures w14:val="none"/>
        </w:rPr>
        <w:t>zidărie</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cărămidă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portantă</w:t>
      </w:r>
      <w:proofErr w:type="spellEnd"/>
      <w:r w:rsidRPr="008F7409">
        <w:rPr>
          <w:rFonts w:ascii="Trebuchet MS" w:eastAsia="Calibri" w:hAnsi="Trebuchet MS" w:cs="Times New Roman"/>
          <w:lang w:val="en-US"/>
          <w14:ligatures w14:val="none"/>
        </w:rPr>
        <w:t xml:space="preserve">, tip GVP, </w:t>
      </w:r>
      <w:proofErr w:type="spellStart"/>
      <w:r w:rsidRPr="008F7409">
        <w:rPr>
          <w:rFonts w:ascii="Trebuchet MS" w:eastAsia="Calibri" w:hAnsi="Trebuchet MS" w:cs="Times New Roman"/>
          <w:lang w:val="en-US"/>
          <w14:ligatures w14:val="none"/>
        </w:rPr>
        <w:t>întărită</w:t>
      </w:r>
      <w:proofErr w:type="spellEnd"/>
      <w:r w:rsidRPr="008F7409">
        <w:rPr>
          <w:rFonts w:ascii="Trebuchet MS" w:eastAsia="Calibri" w:hAnsi="Trebuchet MS" w:cs="Times New Roman"/>
          <w:lang w:val="en-US"/>
          <w14:ligatures w14:val="none"/>
        </w:rPr>
        <w:t xml:space="preserve"> cu </w:t>
      </w:r>
      <w:proofErr w:type="spellStart"/>
      <w:r w:rsidRPr="008F7409">
        <w:rPr>
          <w:rFonts w:ascii="Trebuchet MS" w:eastAsia="Calibri" w:hAnsi="Trebuchet MS" w:cs="Times New Roman"/>
          <w:lang w:val="en-US"/>
          <w14:ligatures w14:val="none"/>
        </w:rPr>
        <w:t>sâmburi</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beton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armat</w:t>
      </w:r>
      <w:proofErr w:type="spellEnd"/>
      <w:r w:rsidRPr="008F7409">
        <w:rPr>
          <w:rFonts w:ascii="Trebuchet MS" w:eastAsia="Calibri" w:hAnsi="Trebuchet MS" w:cs="Times New Roman"/>
          <w:lang w:val="en-US"/>
          <w14:ligatures w14:val="none"/>
        </w:rPr>
        <w:t xml:space="preserve"> la </w:t>
      </w:r>
      <w:proofErr w:type="spellStart"/>
      <w:r w:rsidRPr="008F7409">
        <w:rPr>
          <w:rFonts w:ascii="Trebuchet MS" w:eastAsia="Calibri" w:hAnsi="Trebuchet MS" w:cs="Times New Roman"/>
          <w:lang w:val="en-US"/>
          <w14:ligatures w14:val="none"/>
        </w:rPr>
        <w:t>colțuri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și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intersecţia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principalelor</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ziduri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centuri</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beton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armat</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peste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ziduri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planșee</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beton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armat</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monolit</w:t>
      </w:r>
      <w:proofErr w:type="spellEnd"/>
      <w:r w:rsidRPr="008F7409">
        <w:rPr>
          <w:rFonts w:ascii="Trebuchet MS" w:eastAsia="Calibri" w:hAnsi="Trebuchet MS" w:cs="Times New Roman"/>
          <w:lang w:val="en-US"/>
          <w14:ligatures w14:val="none"/>
        </w:rPr>
        <w:t xml:space="preserve">. </w:t>
      </w:r>
    </w:p>
    <w:p w14:paraId="0AC3D671"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fr-FR"/>
          <w14:ligatures w14:val="none"/>
        </w:rPr>
      </w:pPr>
      <w:proofErr w:type="spellStart"/>
      <w:r w:rsidRPr="008F7409">
        <w:rPr>
          <w:rFonts w:ascii="Trebuchet MS" w:eastAsia="Calibri" w:hAnsi="Trebuchet MS" w:cs="Times New Roman"/>
          <w:lang w:val="en-US"/>
          <w14:ligatures w14:val="none"/>
        </w:rPr>
        <w:t>Secţiunea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stâ</w:t>
      </w:r>
      <w:r w:rsidRPr="008F7409">
        <w:rPr>
          <w:rFonts w:ascii="Trebuchet MS" w:eastAsia="Calibri" w:hAnsi="Trebuchet MS" w:cs="Times New Roman"/>
          <w:lang w:val="fr-FR"/>
          <w14:ligatures w14:val="none"/>
        </w:rPr>
        <w:t>lpilor</w:t>
      </w:r>
      <w:proofErr w:type="spellEnd"/>
      <w:r w:rsidRPr="008F7409">
        <w:rPr>
          <w:rFonts w:ascii="Trebuchet MS" w:eastAsia="Calibri" w:hAnsi="Trebuchet MS" w:cs="Times New Roman"/>
          <w:lang w:val="fr-FR"/>
          <w14:ligatures w14:val="none"/>
        </w:rPr>
        <w:t xml:space="preserve"> va fi de 30 x 30 cm,  </w:t>
      </w:r>
      <w:proofErr w:type="spellStart"/>
      <w:r w:rsidRPr="008F7409">
        <w:rPr>
          <w:rFonts w:ascii="Trebuchet MS" w:eastAsia="Calibri" w:hAnsi="Trebuchet MS" w:cs="Times New Roman"/>
          <w:lang w:val="fr-FR"/>
          <w14:ligatures w14:val="none"/>
        </w:rPr>
        <w:t>iar</w:t>
      </w:r>
      <w:proofErr w:type="spellEnd"/>
      <w:r w:rsidRPr="008F7409">
        <w:rPr>
          <w:rFonts w:ascii="Trebuchet MS" w:eastAsia="Calibri" w:hAnsi="Trebuchet MS" w:cs="Times New Roman"/>
          <w:lang w:val="fr-FR"/>
          <w14:ligatures w14:val="none"/>
        </w:rPr>
        <w:t xml:space="preserve"> la </w:t>
      </w:r>
      <w:proofErr w:type="spellStart"/>
      <w:r w:rsidRPr="008F7409">
        <w:rPr>
          <w:rFonts w:ascii="Trebuchet MS" w:eastAsia="Calibri" w:hAnsi="Trebuchet MS" w:cs="Times New Roman"/>
          <w:lang w:val="fr-FR"/>
          <w14:ligatures w14:val="none"/>
        </w:rPr>
        <w:t>intersecţia</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zidurilor</w:t>
      </w:r>
      <w:proofErr w:type="spellEnd"/>
      <w:r w:rsidRPr="008F7409">
        <w:rPr>
          <w:rFonts w:ascii="Trebuchet MS" w:eastAsia="Calibri" w:hAnsi="Trebuchet MS" w:cs="Times New Roman"/>
          <w:lang w:val="fr-FR"/>
          <w14:ligatures w14:val="none"/>
        </w:rPr>
        <w:t xml:space="preserve"> de </w:t>
      </w:r>
      <w:proofErr w:type="spellStart"/>
      <w:r w:rsidRPr="008F7409">
        <w:rPr>
          <w:rFonts w:ascii="Trebuchet MS" w:eastAsia="Calibri" w:hAnsi="Trebuchet MS" w:cs="Times New Roman"/>
          <w:lang w:val="fr-FR"/>
          <w14:ligatures w14:val="none"/>
        </w:rPr>
        <w:t>compartimentare</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precum</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şi</w:t>
      </w:r>
      <w:proofErr w:type="spellEnd"/>
      <w:r w:rsidRPr="008F7409">
        <w:rPr>
          <w:rFonts w:ascii="Trebuchet MS" w:eastAsia="Calibri" w:hAnsi="Trebuchet MS" w:cs="Times New Roman"/>
          <w:lang w:val="fr-FR"/>
          <w14:ligatures w14:val="none"/>
        </w:rPr>
        <w:t xml:space="preserve"> la </w:t>
      </w:r>
      <w:proofErr w:type="spellStart"/>
      <w:r w:rsidRPr="008F7409">
        <w:rPr>
          <w:rFonts w:ascii="Trebuchet MS" w:eastAsia="Calibri" w:hAnsi="Trebuchet MS" w:cs="Times New Roman"/>
          <w:lang w:val="fr-FR"/>
          <w14:ligatures w14:val="none"/>
        </w:rPr>
        <w:t>bordarea</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golurilor</w:t>
      </w:r>
      <w:proofErr w:type="spellEnd"/>
      <w:r w:rsidRPr="008F7409">
        <w:rPr>
          <w:rFonts w:ascii="Trebuchet MS" w:eastAsia="Calibri" w:hAnsi="Trebuchet MS" w:cs="Times New Roman"/>
          <w:lang w:val="fr-FR"/>
          <w14:ligatures w14:val="none"/>
        </w:rPr>
        <w:t xml:space="preserve"> mari, au </w:t>
      </w:r>
      <w:proofErr w:type="spellStart"/>
      <w:r w:rsidRPr="008F7409">
        <w:rPr>
          <w:rFonts w:ascii="Trebuchet MS" w:eastAsia="Calibri" w:hAnsi="Trebuchet MS" w:cs="Times New Roman"/>
          <w:lang w:val="fr-FR"/>
          <w14:ligatures w14:val="none"/>
        </w:rPr>
        <w:t>fost</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prevăzuţi</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sâmburi</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cu</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secţiunea</w:t>
      </w:r>
      <w:proofErr w:type="spellEnd"/>
      <w:r w:rsidRPr="008F7409">
        <w:rPr>
          <w:rFonts w:ascii="Trebuchet MS" w:eastAsia="Calibri" w:hAnsi="Trebuchet MS" w:cs="Times New Roman"/>
          <w:lang w:val="fr-FR"/>
          <w14:ligatures w14:val="none"/>
        </w:rPr>
        <w:t xml:space="preserve"> de 30x25 cm, 25x25 cm </w:t>
      </w:r>
      <w:proofErr w:type="spellStart"/>
      <w:r w:rsidRPr="008F7409">
        <w:rPr>
          <w:rFonts w:ascii="Trebuchet MS" w:eastAsia="Calibri" w:hAnsi="Trebuchet MS" w:cs="Times New Roman"/>
          <w:lang w:val="fr-FR"/>
          <w14:ligatures w14:val="none"/>
        </w:rPr>
        <w:t>cu</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încastrare</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în</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centura</w:t>
      </w:r>
      <w:proofErr w:type="spellEnd"/>
      <w:r w:rsidRPr="008F7409">
        <w:rPr>
          <w:rFonts w:ascii="Trebuchet MS" w:eastAsia="Calibri" w:hAnsi="Trebuchet MS" w:cs="Times New Roman"/>
          <w:lang w:val="fr-FR"/>
          <w14:ligatures w14:val="none"/>
        </w:rPr>
        <w:t xml:space="preserve"> </w:t>
      </w:r>
      <w:proofErr w:type="spellStart"/>
      <w:r w:rsidRPr="008F7409">
        <w:rPr>
          <w:rFonts w:ascii="Trebuchet MS" w:eastAsia="Calibri" w:hAnsi="Trebuchet MS" w:cs="Times New Roman"/>
          <w:lang w:val="fr-FR"/>
          <w14:ligatures w14:val="none"/>
        </w:rPr>
        <w:t>superioara</w:t>
      </w:r>
      <w:proofErr w:type="spellEnd"/>
      <w:r w:rsidRPr="008F7409">
        <w:rPr>
          <w:rFonts w:ascii="Trebuchet MS" w:eastAsia="Calibri" w:hAnsi="Trebuchet MS" w:cs="Times New Roman"/>
          <w:lang w:val="fr-FR"/>
          <w14:ligatures w14:val="none"/>
        </w:rPr>
        <w:t xml:space="preserve"> a </w:t>
      </w:r>
      <w:proofErr w:type="spellStart"/>
      <w:r w:rsidRPr="008F7409">
        <w:rPr>
          <w:rFonts w:ascii="Trebuchet MS" w:eastAsia="Calibri" w:hAnsi="Trebuchet MS" w:cs="Times New Roman"/>
          <w:lang w:val="fr-FR"/>
          <w14:ligatures w14:val="none"/>
        </w:rPr>
        <w:t>fundaţiilor</w:t>
      </w:r>
      <w:proofErr w:type="spellEnd"/>
      <w:r w:rsidRPr="008F7409">
        <w:rPr>
          <w:rFonts w:ascii="Trebuchet MS" w:eastAsia="Calibri" w:hAnsi="Trebuchet MS" w:cs="Times New Roman"/>
          <w:lang w:val="fr-FR"/>
          <w14:ligatures w14:val="none"/>
        </w:rPr>
        <w:t xml:space="preserve">. </w:t>
      </w:r>
    </w:p>
    <w:p w14:paraId="16066613" w14:textId="2589EB11" w:rsidR="00EF2628" w:rsidRPr="008F7409" w:rsidRDefault="000F629A" w:rsidP="008F7409">
      <w:pPr>
        <w:spacing w:after="0" w:line="276" w:lineRule="auto"/>
        <w:ind w:right="-284"/>
        <w:contextualSpacing/>
        <w:jc w:val="both"/>
        <w:rPr>
          <w:rFonts w:ascii="Trebuchet MS" w:eastAsia="Calibri" w:hAnsi="Trebuchet MS" w:cs="Times New Roman"/>
          <w:lang w:val="fr-FR"/>
          <w14:ligatures w14:val="none"/>
        </w:rPr>
      </w:pPr>
      <w:r>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Pereții</w:t>
      </w:r>
      <w:proofErr w:type="spellEnd"/>
      <w:r w:rsidR="00EF2628" w:rsidRPr="008F7409">
        <w:rPr>
          <w:rFonts w:ascii="Trebuchet MS" w:eastAsia="Calibri" w:hAnsi="Trebuchet MS" w:cs="Times New Roman"/>
          <w:lang w:val="fr-FR"/>
          <w14:ligatures w14:val="none"/>
        </w:rPr>
        <w:t xml:space="preserve"> de </w:t>
      </w:r>
      <w:proofErr w:type="spellStart"/>
      <w:r w:rsidR="00EF2628" w:rsidRPr="008F7409">
        <w:rPr>
          <w:rFonts w:ascii="Trebuchet MS" w:eastAsia="Calibri" w:hAnsi="Trebuchet MS" w:cs="Times New Roman"/>
          <w:lang w:val="fr-FR"/>
          <w14:ligatures w14:val="none"/>
        </w:rPr>
        <w:t>închidere</w:t>
      </w:r>
      <w:proofErr w:type="spellEnd"/>
      <w:r w:rsidR="00EF2628" w:rsidRPr="008F7409">
        <w:rPr>
          <w:rFonts w:ascii="Trebuchet MS" w:eastAsia="Calibri" w:hAnsi="Trebuchet MS" w:cs="Times New Roman"/>
          <w:lang w:val="fr-FR"/>
          <w14:ligatures w14:val="none"/>
        </w:rPr>
        <w:t xml:space="preserve"> se vor </w:t>
      </w:r>
      <w:proofErr w:type="spellStart"/>
      <w:r w:rsidR="00EF2628" w:rsidRPr="008F7409">
        <w:rPr>
          <w:rFonts w:ascii="Trebuchet MS" w:eastAsia="Calibri" w:hAnsi="Trebuchet MS" w:cs="Times New Roman"/>
          <w:lang w:val="fr-FR"/>
          <w14:ligatures w14:val="none"/>
        </w:rPr>
        <w:t>executa</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din</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elemente</w:t>
      </w:r>
      <w:proofErr w:type="spellEnd"/>
      <w:r w:rsidR="00EF2628" w:rsidRPr="008F7409">
        <w:rPr>
          <w:rFonts w:ascii="Trebuchet MS" w:eastAsia="Calibri" w:hAnsi="Trebuchet MS" w:cs="Times New Roman"/>
          <w:lang w:val="fr-FR"/>
          <w14:ligatures w14:val="none"/>
        </w:rPr>
        <w:t xml:space="preserve"> de </w:t>
      </w:r>
      <w:proofErr w:type="spellStart"/>
      <w:r w:rsidR="00EF2628" w:rsidRPr="008F7409">
        <w:rPr>
          <w:rFonts w:ascii="Trebuchet MS" w:eastAsia="Calibri" w:hAnsi="Trebuchet MS" w:cs="Times New Roman"/>
          <w:lang w:val="fr-FR"/>
          <w14:ligatures w14:val="none"/>
        </w:rPr>
        <w:t>zidărie</w:t>
      </w:r>
      <w:proofErr w:type="spellEnd"/>
      <w:r w:rsidR="00EF2628" w:rsidRPr="008F7409">
        <w:rPr>
          <w:rFonts w:ascii="Trebuchet MS" w:eastAsia="Calibri" w:hAnsi="Trebuchet MS" w:cs="Times New Roman"/>
          <w:lang w:val="fr-FR"/>
          <w14:ligatures w14:val="none"/>
        </w:rPr>
        <w:t xml:space="preserve"> de 30 cm </w:t>
      </w:r>
      <w:proofErr w:type="spellStart"/>
      <w:r w:rsidR="00EF2628" w:rsidRPr="008F7409">
        <w:rPr>
          <w:rFonts w:ascii="Trebuchet MS" w:eastAsia="Calibri" w:hAnsi="Trebuchet MS" w:cs="Times New Roman"/>
          <w:lang w:val="fr-FR"/>
          <w14:ligatures w14:val="none"/>
        </w:rPr>
        <w:t>placați</w:t>
      </w:r>
      <w:proofErr w:type="spellEnd"/>
      <w:r w:rsidR="00EF2628" w:rsidRPr="008F7409">
        <w:rPr>
          <w:rFonts w:ascii="Trebuchet MS" w:eastAsia="Calibri" w:hAnsi="Trebuchet MS" w:cs="Times New Roman"/>
          <w:lang w:val="fr-FR"/>
          <w14:ligatures w14:val="none"/>
        </w:rPr>
        <w:t xml:space="preserve"> la </w:t>
      </w:r>
      <w:proofErr w:type="spellStart"/>
      <w:r w:rsidR="00EF2628" w:rsidRPr="008F7409">
        <w:rPr>
          <w:rFonts w:ascii="Trebuchet MS" w:eastAsia="Calibri" w:hAnsi="Trebuchet MS" w:cs="Times New Roman"/>
          <w:lang w:val="fr-FR"/>
          <w14:ligatures w14:val="none"/>
        </w:rPr>
        <w:t>exterior</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cu</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termosistem</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Pereții</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interiori</w:t>
      </w:r>
      <w:proofErr w:type="spellEnd"/>
      <w:r w:rsidR="00EF2628" w:rsidRPr="008F7409">
        <w:rPr>
          <w:rFonts w:ascii="Trebuchet MS" w:eastAsia="Calibri" w:hAnsi="Trebuchet MS" w:cs="Times New Roman"/>
          <w:lang w:val="fr-FR"/>
          <w14:ligatures w14:val="none"/>
        </w:rPr>
        <w:t xml:space="preserve"> de </w:t>
      </w:r>
      <w:proofErr w:type="spellStart"/>
      <w:r w:rsidR="00EF2628" w:rsidRPr="008F7409">
        <w:rPr>
          <w:rFonts w:ascii="Trebuchet MS" w:eastAsia="Calibri" w:hAnsi="Trebuchet MS" w:cs="Times New Roman"/>
          <w:lang w:val="fr-FR"/>
          <w14:ligatures w14:val="none"/>
        </w:rPr>
        <w:t>compartimentare</w:t>
      </w:r>
      <w:proofErr w:type="spellEnd"/>
      <w:r w:rsidR="00EF2628" w:rsidRPr="008F7409">
        <w:rPr>
          <w:rFonts w:ascii="Trebuchet MS" w:eastAsia="Calibri" w:hAnsi="Trebuchet MS" w:cs="Times New Roman"/>
          <w:lang w:val="fr-FR"/>
          <w14:ligatures w14:val="none"/>
        </w:rPr>
        <w:t xml:space="preserve"> vor </w:t>
      </w:r>
      <w:proofErr w:type="spellStart"/>
      <w:r w:rsidR="00EF2628" w:rsidRPr="008F7409">
        <w:rPr>
          <w:rFonts w:ascii="Trebuchet MS" w:eastAsia="Calibri" w:hAnsi="Trebuchet MS" w:cs="Times New Roman"/>
          <w:lang w:val="fr-FR"/>
          <w14:ligatures w14:val="none"/>
        </w:rPr>
        <w:t>avea</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grosimea</w:t>
      </w:r>
      <w:proofErr w:type="spellEnd"/>
      <w:r w:rsidR="00EF2628" w:rsidRPr="008F7409">
        <w:rPr>
          <w:rFonts w:ascii="Trebuchet MS" w:eastAsia="Calibri" w:hAnsi="Trebuchet MS" w:cs="Times New Roman"/>
          <w:lang w:val="fr-FR"/>
          <w14:ligatures w14:val="none"/>
        </w:rPr>
        <w:t xml:space="preserve"> de 25 cm </w:t>
      </w:r>
      <w:proofErr w:type="spellStart"/>
      <w:r w:rsidR="00EF2628" w:rsidRPr="008F7409">
        <w:rPr>
          <w:rFonts w:ascii="Trebuchet MS" w:eastAsia="Calibri" w:hAnsi="Trebuchet MS" w:cs="Times New Roman"/>
          <w:lang w:val="fr-FR"/>
          <w14:ligatures w14:val="none"/>
        </w:rPr>
        <w:t>și</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executați</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din</w:t>
      </w:r>
      <w:proofErr w:type="spellEnd"/>
      <w:r w:rsidR="00EF2628" w:rsidRPr="008F7409">
        <w:rPr>
          <w:rFonts w:ascii="Trebuchet MS" w:eastAsia="Calibri" w:hAnsi="Trebuchet MS" w:cs="Times New Roman"/>
          <w:lang w:val="fr-FR"/>
          <w14:ligatures w14:val="none"/>
        </w:rPr>
        <w:t xml:space="preserve"> </w:t>
      </w:r>
      <w:proofErr w:type="spellStart"/>
      <w:r w:rsidR="00EF2628" w:rsidRPr="008F7409">
        <w:rPr>
          <w:rFonts w:ascii="Trebuchet MS" w:eastAsia="Calibri" w:hAnsi="Trebuchet MS" w:cs="Times New Roman"/>
          <w:lang w:val="fr-FR"/>
          <w14:ligatures w14:val="none"/>
        </w:rPr>
        <w:t>elemente</w:t>
      </w:r>
      <w:proofErr w:type="spellEnd"/>
      <w:r w:rsidR="00EF2628" w:rsidRPr="008F7409">
        <w:rPr>
          <w:rFonts w:ascii="Trebuchet MS" w:eastAsia="Calibri" w:hAnsi="Trebuchet MS" w:cs="Times New Roman"/>
          <w:lang w:val="fr-FR"/>
          <w14:ligatures w14:val="none"/>
        </w:rPr>
        <w:t xml:space="preserve"> de </w:t>
      </w:r>
      <w:proofErr w:type="spellStart"/>
      <w:r w:rsidR="00EF2628" w:rsidRPr="008F7409">
        <w:rPr>
          <w:rFonts w:ascii="Trebuchet MS" w:eastAsia="Calibri" w:hAnsi="Trebuchet MS" w:cs="Times New Roman"/>
          <w:lang w:val="fr-FR"/>
          <w14:ligatures w14:val="none"/>
        </w:rPr>
        <w:t>zidărie</w:t>
      </w:r>
      <w:proofErr w:type="spellEnd"/>
      <w:r w:rsidR="00EF2628" w:rsidRPr="008F7409">
        <w:rPr>
          <w:rFonts w:ascii="Trebuchet MS" w:eastAsia="Calibri" w:hAnsi="Trebuchet MS" w:cs="Times New Roman"/>
          <w:lang w:val="fr-FR"/>
          <w14:ligatures w14:val="none"/>
        </w:rPr>
        <w:t xml:space="preserve">. </w:t>
      </w:r>
    </w:p>
    <w:p w14:paraId="0E86A326"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fr-FR"/>
          <w14:ligatures w14:val="none"/>
        </w:rPr>
      </w:pPr>
      <w:r w:rsidRPr="008F7409">
        <w:rPr>
          <w:rFonts w:ascii="Trebuchet MS" w:eastAsia="Calibri" w:hAnsi="Trebuchet MS" w:cs="Times New Roman"/>
          <w:lang w:val="fr-FR"/>
          <w14:ligatures w14:val="none"/>
        </w:rPr>
        <w:t>Î</w:t>
      </w:r>
      <w:r w:rsidRPr="008F7409">
        <w:rPr>
          <w:rFonts w:ascii="Trebuchet MS" w:eastAsia="Calibri" w:hAnsi="Trebuchet MS" w:cs="Times New Roman"/>
          <w:lang w:val="en-US"/>
          <w14:ligatures w14:val="none"/>
        </w:rPr>
        <w:t xml:space="preserve">n </w:t>
      </w:r>
      <w:proofErr w:type="spellStart"/>
      <w:r w:rsidRPr="008F7409">
        <w:rPr>
          <w:rFonts w:ascii="Trebuchet MS" w:eastAsia="Calibri" w:hAnsi="Trebuchet MS" w:cs="Times New Roman"/>
          <w:lang w:val="en-US"/>
          <w14:ligatures w14:val="none"/>
        </w:rPr>
        <w:t>afara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zidăriilor</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portante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compartimentarile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interioare</w:t>
      </w:r>
      <w:proofErr w:type="spellEnd"/>
      <w:r w:rsidRPr="008F7409">
        <w:rPr>
          <w:rFonts w:ascii="Trebuchet MS" w:eastAsia="Calibri" w:hAnsi="Trebuchet MS" w:cs="Times New Roman"/>
          <w:lang w:val="en-US"/>
          <w14:ligatures w14:val="none"/>
        </w:rPr>
        <w:t xml:space="preserve"> se </w:t>
      </w:r>
      <w:proofErr w:type="spellStart"/>
      <w:r w:rsidRPr="008F7409">
        <w:rPr>
          <w:rFonts w:ascii="Trebuchet MS" w:eastAsia="Calibri" w:hAnsi="Trebuchet MS" w:cs="Times New Roman"/>
          <w:lang w:val="en-US"/>
          <w14:ligatures w14:val="none"/>
        </w:rPr>
        <w:t>vor</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realiza</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pereţi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gips</w:t>
      </w:r>
      <w:proofErr w:type="spellEnd"/>
      <w:r w:rsidRPr="008F7409">
        <w:rPr>
          <w:rFonts w:ascii="Trebuchet MS" w:eastAsia="Calibri" w:hAnsi="Trebuchet MS" w:cs="Times New Roman"/>
          <w:lang w:val="en-US"/>
          <w14:ligatures w14:val="none"/>
        </w:rPr>
        <w:t xml:space="preserve"> carton </w:t>
      </w:r>
      <w:proofErr w:type="spellStart"/>
      <w:r w:rsidRPr="008F7409">
        <w:rPr>
          <w:rFonts w:ascii="Trebuchet MS" w:eastAsia="Calibri" w:hAnsi="Trebuchet MS" w:cs="Times New Roman"/>
          <w:lang w:val="en-US"/>
          <w14:ligatures w14:val="none"/>
        </w:rPr>
        <w:t>pe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structura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metalică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având</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grosimea</w:t>
      </w:r>
      <w:proofErr w:type="spellEnd"/>
      <w:r w:rsidRPr="008F7409">
        <w:rPr>
          <w:rFonts w:ascii="Trebuchet MS" w:eastAsia="Calibri" w:hAnsi="Trebuchet MS" w:cs="Times New Roman"/>
          <w:lang w:val="en-US"/>
          <w14:ligatures w14:val="none"/>
        </w:rPr>
        <w:t xml:space="preserve"> de 10 cm. </w:t>
      </w:r>
    </w:p>
    <w:p w14:paraId="5E2D9DC7"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it-IT"/>
          <w14:ligatures w14:val="none"/>
        </w:rPr>
      </w:pPr>
      <w:proofErr w:type="spellStart"/>
      <w:r w:rsidRPr="008F7409">
        <w:rPr>
          <w:rFonts w:ascii="Trebuchet MS" w:eastAsia="Calibri" w:hAnsi="Trebuchet MS" w:cs="Times New Roman"/>
          <w:lang w:val="en-US"/>
          <w14:ligatures w14:val="none"/>
        </w:rPr>
        <w:lastRenderedPageBreak/>
        <w:t>Accesul</w:t>
      </w:r>
      <w:proofErr w:type="spellEnd"/>
      <w:r w:rsidRPr="008F7409">
        <w:rPr>
          <w:rFonts w:ascii="Trebuchet MS" w:eastAsia="Calibri" w:hAnsi="Trebuchet MS" w:cs="Times New Roman"/>
          <w:lang w:val="en-US"/>
          <w14:ligatures w14:val="none"/>
        </w:rPr>
        <w:t xml:space="preserve"> la </w:t>
      </w:r>
      <w:proofErr w:type="spellStart"/>
      <w:r w:rsidRPr="008F7409">
        <w:rPr>
          <w:rFonts w:ascii="Trebuchet MS" w:eastAsia="Calibri" w:hAnsi="Trebuchet MS" w:cs="Times New Roman"/>
          <w:lang w:val="en-US"/>
          <w14:ligatures w14:val="none"/>
        </w:rPr>
        <w:t>etaj</w:t>
      </w:r>
      <w:proofErr w:type="spellEnd"/>
      <w:r w:rsidRPr="008F7409">
        <w:rPr>
          <w:rFonts w:ascii="Trebuchet MS" w:eastAsia="Calibri" w:hAnsi="Trebuchet MS" w:cs="Times New Roman"/>
          <w:lang w:val="en-US"/>
          <w14:ligatures w14:val="none"/>
        </w:rPr>
        <w:t xml:space="preserve"> se </w:t>
      </w:r>
      <w:proofErr w:type="spellStart"/>
      <w:proofErr w:type="gramStart"/>
      <w:r w:rsidRPr="008F7409">
        <w:rPr>
          <w:rFonts w:ascii="Trebuchet MS" w:eastAsia="Calibri" w:hAnsi="Trebuchet MS" w:cs="Times New Roman"/>
          <w:lang w:val="en-US"/>
          <w14:ligatures w14:val="none"/>
        </w:rPr>
        <w:t>va</w:t>
      </w:r>
      <w:proofErr w:type="spellEnd"/>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realiza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printr</w:t>
      </w:r>
      <w:proofErr w:type="spellEnd"/>
      <w:r w:rsidRPr="008F7409">
        <w:rPr>
          <w:rFonts w:ascii="Trebuchet MS" w:eastAsia="Calibri" w:hAnsi="Trebuchet MS" w:cs="Times New Roman"/>
          <w:lang w:val="en-US"/>
          <w14:ligatures w14:val="none"/>
        </w:rPr>
        <w:t xml:space="preserve">-o </w:t>
      </w:r>
      <w:proofErr w:type="spellStart"/>
      <w:r w:rsidRPr="008F7409">
        <w:rPr>
          <w:rFonts w:ascii="Trebuchet MS" w:eastAsia="Calibri" w:hAnsi="Trebuchet MS" w:cs="Times New Roman"/>
          <w:lang w:val="en-US"/>
          <w14:ligatures w14:val="none"/>
        </w:rPr>
        <w:t>scară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beton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armat</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dispusă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între</w:t>
      </w:r>
      <w:proofErr w:type="spellEnd"/>
      <w:r w:rsidRPr="008F7409">
        <w:rPr>
          <w:rFonts w:ascii="Trebuchet MS" w:eastAsia="Calibri" w:hAnsi="Trebuchet MS" w:cs="Times New Roman"/>
          <w:lang w:val="en-US"/>
          <w14:ligatures w14:val="none"/>
        </w:rPr>
        <w:t xml:space="preserve"> Ax C - D ş</w:t>
      </w:r>
      <w:r w:rsidRPr="008F7409">
        <w:rPr>
          <w:rFonts w:ascii="Trebuchet MS" w:eastAsia="Calibri" w:hAnsi="Trebuchet MS" w:cs="Times New Roman"/>
          <w:lang w:val="it-IT"/>
          <w14:ligatures w14:val="none"/>
        </w:rPr>
        <w:t>i se va turna odată cu placa.</w:t>
      </w:r>
    </w:p>
    <w:p w14:paraId="170AC53F"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Structura</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rezistenţă</w:t>
      </w:r>
      <w:proofErr w:type="spellEnd"/>
      <w:r w:rsidRPr="008F7409">
        <w:rPr>
          <w:rFonts w:ascii="Trebuchet MS" w:eastAsia="Calibri" w:hAnsi="Trebuchet MS" w:cs="Times New Roman"/>
          <w:lang w:val="en-US"/>
          <w14:ligatures w14:val="none"/>
        </w:rPr>
        <w:t xml:space="preserve"> a </w:t>
      </w:r>
      <w:proofErr w:type="spellStart"/>
      <w:r w:rsidRPr="008F7409">
        <w:rPr>
          <w:rFonts w:ascii="Trebuchet MS" w:eastAsia="Calibri" w:hAnsi="Trebuchet MS" w:cs="Times New Roman"/>
          <w:lang w:val="en-US"/>
          <w14:ligatures w14:val="none"/>
        </w:rPr>
        <w:t>şarpantei</w:t>
      </w:r>
      <w:proofErr w:type="spellEnd"/>
      <w:r w:rsidRPr="008F7409">
        <w:rPr>
          <w:rFonts w:ascii="Trebuchet MS" w:eastAsia="Calibri" w:hAnsi="Trebuchet MS" w:cs="Times New Roman"/>
          <w:lang w:val="en-US"/>
          <w14:ligatures w14:val="none"/>
        </w:rPr>
        <w:t xml:space="preserve"> se </w:t>
      </w:r>
      <w:proofErr w:type="spellStart"/>
      <w:proofErr w:type="gramStart"/>
      <w:r w:rsidRPr="008F7409">
        <w:rPr>
          <w:rFonts w:ascii="Trebuchet MS" w:eastAsia="Calibri" w:hAnsi="Trebuchet MS" w:cs="Times New Roman"/>
          <w:lang w:val="en-US"/>
          <w14:ligatures w14:val="none"/>
        </w:rPr>
        <w:t>va</w:t>
      </w:r>
      <w:proofErr w:type="spellEnd"/>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realiza</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lemn</w:t>
      </w:r>
      <w:proofErr w:type="spellEnd"/>
      <w:r w:rsidRPr="008F7409">
        <w:rPr>
          <w:rFonts w:ascii="Trebuchet MS" w:eastAsia="Calibri" w:hAnsi="Trebuchet MS" w:cs="Times New Roman"/>
          <w:lang w:val="en-US"/>
          <w14:ligatures w14:val="none"/>
        </w:rPr>
        <w:t xml:space="preserve"> de brad </w:t>
      </w:r>
      <w:proofErr w:type="spellStart"/>
      <w:r w:rsidRPr="008F7409">
        <w:rPr>
          <w:rFonts w:ascii="Trebuchet MS" w:eastAsia="Calibri" w:hAnsi="Trebuchet MS" w:cs="Times New Roman"/>
          <w:lang w:val="en-US"/>
          <w14:ligatures w14:val="none"/>
        </w:rPr>
        <w:t>sau</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molid</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calitatea</w:t>
      </w:r>
      <w:proofErr w:type="spellEnd"/>
      <w:r w:rsidRPr="008F7409">
        <w:rPr>
          <w:rFonts w:ascii="Trebuchet MS" w:eastAsia="Calibri" w:hAnsi="Trebuchet MS" w:cs="Times New Roman"/>
          <w:lang w:val="en-US"/>
          <w14:ligatures w14:val="none"/>
        </w:rPr>
        <w:t xml:space="preserve"> I, </w:t>
      </w:r>
      <w:proofErr w:type="spellStart"/>
      <w:r w:rsidRPr="008F7409">
        <w:rPr>
          <w:rFonts w:ascii="Trebuchet MS" w:eastAsia="Calibri" w:hAnsi="Trebuchet MS" w:cs="Times New Roman"/>
          <w:lang w:val="en-US"/>
          <w14:ligatures w14:val="none"/>
        </w:rPr>
        <w:t>alcătuită</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popi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pană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coamă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cosoroabă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cleşti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căpriori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tălpi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Toate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elementele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șarpantei</w:t>
      </w:r>
      <w:proofErr w:type="spellEnd"/>
      <w:r w:rsidRPr="008F7409">
        <w:rPr>
          <w:rFonts w:ascii="Trebuchet MS" w:eastAsia="Calibri" w:hAnsi="Trebuchet MS" w:cs="Times New Roman"/>
          <w:lang w:val="en-US"/>
          <w14:ligatures w14:val="none"/>
        </w:rPr>
        <w:t xml:space="preserve"> se </w:t>
      </w:r>
      <w:proofErr w:type="spellStart"/>
      <w:r w:rsidRPr="008F7409">
        <w:rPr>
          <w:rFonts w:ascii="Trebuchet MS" w:eastAsia="Calibri" w:hAnsi="Trebuchet MS" w:cs="Times New Roman"/>
          <w:lang w:val="en-US"/>
          <w14:ligatures w14:val="none"/>
        </w:rPr>
        <w:t>vor</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ignifuga</w:t>
      </w:r>
      <w:proofErr w:type="spellEnd"/>
      <w:r w:rsidRPr="008F7409">
        <w:rPr>
          <w:rFonts w:ascii="Trebuchet MS" w:eastAsia="Calibri" w:hAnsi="Trebuchet MS" w:cs="Times New Roman"/>
          <w:lang w:val="en-US"/>
          <w14:ligatures w14:val="none"/>
        </w:rPr>
        <w:t xml:space="preserve"> conform </w:t>
      </w:r>
      <w:proofErr w:type="spellStart"/>
      <w:r w:rsidRPr="008F7409">
        <w:rPr>
          <w:rFonts w:ascii="Trebuchet MS" w:eastAsia="Calibri" w:hAnsi="Trebuchet MS" w:cs="Times New Roman"/>
          <w:lang w:val="en-US"/>
          <w14:ligatures w14:val="none"/>
        </w:rPr>
        <w:t>normelor</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în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vigoare</w:t>
      </w:r>
      <w:proofErr w:type="spellEnd"/>
      <w:r w:rsidRPr="008F7409">
        <w:rPr>
          <w:rFonts w:ascii="Trebuchet MS" w:eastAsia="Calibri" w:hAnsi="Trebuchet MS" w:cs="Times New Roman"/>
          <w:lang w:val="en-US"/>
          <w14:ligatures w14:val="none"/>
        </w:rPr>
        <w:t xml:space="preserve">. </w:t>
      </w:r>
    </w:p>
    <w:p w14:paraId="133DAF39"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Învelitoarea</w:t>
      </w:r>
      <w:proofErr w:type="spellEnd"/>
      <w:r w:rsidRPr="008F7409">
        <w:rPr>
          <w:rFonts w:ascii="Trebuchet MS" w:eastAsia="Calibri" w:hAnsi="Trebuchet MS" w:cs="Times New Roman"/>
          <w:lang w:val="en-US"/>
          <w14:ligatures w14:val="none"/>
        </w:rPr>
        <w:t xml:space="preserve"> se </w:t>
      </w:r>
      <w:proofErr w:type="spellStart"/>
      <w:proofErr w:type="gramStart"/>
      <w:r w:rsidRPr="008F7409">
        <w:rPr>
          <w:rFonts w:ascii="Trebuchet MS" w:eastAsia="Calibri" w:hAnsi="Trebuchet MS" w:cs="Times New Roman"/>
          <w:lang w:val="en-US"/>
          <w14:ligatures w14:val="none"/>
        </w:rPr>
        <w:t>va</w:t>
      </w:r>
      <w:proofErr w:type="spellEnd"/>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realiza</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țiglă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metalică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prevăzută</w:t>
      </w:r>
      <w:proofErr w:type="spellEnd"/>
      <w:r w:rsidRPr="008F7409">
        <w:rPr>
          <w:rFonts w:ascii="Trebuchet MS" w:eastAsia="Calibri" w:hAnsi="Trebuchet MS" w:cs="Times New Roman"/>
          <w:lang w:val="en-US"/>
          <w14:ligatures w14:val="none"/>
        </w:rPr>
        <w:t xml:space="preserve"> cu </w:t>
      </w:r>
      <w:proofErr w:type="spellStart"/>
      <w:r w:rsidRPr="008F7409">
        <w:rPr>
          <w:rFonts w:ascii="Trebuchet MS" w:eastAsia="Calibri" w:hAnsi="Trebuchet MS" w:cs="Times New Roman"/>
          <w:lang w:val="en-US"/>
          <w14:ligatures w14:val="none"/>
        </w:rPr>
        <w:t>parazăpezi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opritori</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zăpadă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iar</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trei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laturi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având</w:t>
      </w:r>
      <w:proofErr w:type="spellEnd"/>
      <w:r w:rsidRPr="008F7409">
        <w:rPr>
          <w:rFonts w:ascii="Trebuchet MS" w:eastAsia="Calibri" w:hAnsi="Trebuchet MS" w:cs="Times New Roman"/>
          <w:lang w:val="en-US"/>
          <w14:ligatures w14:val="none"/>
        </w:rPr>
        <w:t xml:space="preserve"> un </w:t>
      </w:r>
      <w:proofErr w:type="spellStart"/>
      <w:r w:rsidRPr="008F7409">
        <w:rPr>
          <w:rFonts w:ascii="Trebuchet MS" w:eastAsia="Calibri" w:hAnsi="Trebuchet MS" w:cs="Times New Roman"/>
          <w:lang w:val="en-US"/>
          <w14:ligatures w14:val="none"/>
        </w:rPr>
        <w:t>atic</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plăci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alucobond</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placi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aluminiu</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compozit</w:t>
      </w:r>
      <w:proofErr w:type="spellEnd"/>
      <w:r w:rsidRPr="008F7409">
        <w:rPr>
          <w:rFonts w:ascii="Trebuchet MS" w:eastAsia="Calibri" w:hAnsi="Trebuchet MS" w:cs="Times New Roman"/>
          <w:lang w:val="en-US"/>
          <w14:ligatures w14:val="none"/>
        </w:rPr>
        <w:t xml:space="preserve"> Bond).</w:t>
      </w:r>
    </w:p>
    <w:p w14:paraId="4077CD10" w14:textId="77777777" w:rsidR="00EF2628" w:rsidRPr="008F7409" w:rsidRDefault="00EF2628" w:rsidP="008F7409">
      <w:pPr>
        <w:spacing w:after="0" w:line="276" w:lineRule="auto"/>
        <w:ind w:right="-284" w:firstLine="284"/>
        <w:contextualSpacing/>
        <w:jc w:val="both"/>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Apele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pluviale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sunt</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preluate</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pe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învelitoare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prin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sistem</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jgheaburi</w:t>
      </w:r>
      <w:proofErr w:type="spellEnd"/>
      <w:r w:rsidRPr="008F7409">
        <w:rPr>
          <w:rFonts w:ascii="Trebuchet MS" w:eastAsia="Calibri" w:hAnsi="Trebuchet MS" w:cs="Times New Roman"/>
          <w:lang w:val="en-US"/>
          <w14:ligatures w14:val="none"/>
        </w:rPr>
        <w:t>/</w:t>
      </w:r>
      <w:proofErr w:type="spellStart"/>
      <w:r w:rsidRPr="008F7409">
        <w:rPr>
          <w:rFonts w:ascii="Trebuchet MS" w:eastAsia="Calibri" w:hAnsi="Trebuchet MS" w:cs="Times New Roman"/>
          <w:lang w:val="en-US"/>
          <w14:ligatures w14:val="none"/>
        </w:rPr>
        <w:t>burlane</w:t>
      </w:r>
      <w:proofErr w:type="spellEnd"/>
      <w:r w:rsidRPr="008F7409">
        <w:rPr>
          <w:rFonts w:ascii="Trebuchet MS" w:eastAsia="Calibri" w:hAnsi="Trebuchet MS" w:cs="Times New Roman"/>
          <w:lang w:val="en-US"/>
          <w14:ligatures w14:val="none"/>
        </w:rPr>
        <w:t xml:space="preserve"> </w:t>
      </w:r>
      <w:proofErr w:type="spellStart"/>
      <w:proofErr w:type="gramStart"/>
      <w:r w:rsidRPr="008F7409">
        <w:rPr>
          <w:rFonts w:ascii="Trebuchet MS" w:eastAsia="Calibri" w:hAnsi="Trebuchet MS" w:cs="Times New Roman"/>
          <w:lang w:val="en-US"/>
          <w14:ligatures w14:val="none"/>
        </w:rPr>
        <w:t>şi</w:t>
      </w:r>
      <w:proofErr w:type="spellEnd"/>
      <w:r w:rsidRPr="008F7409">
        <w:rPr>
          <w:rFonts w:ascii="Trebuchet MS" w:eastAsia="Calibri" w:hAnsi="Trebuchet MS" w:cs="Times New Roman"/>
          <w:lang w:val="en-US"/>
          <w14:ligatures w14:val="none"/>
        </w:rPr>
        <w:t xml:space="preserve"> evacuate</w:t>
      </w:r>
      <w:proofErr w:type="gramEnd"/>
      <w:r w:rsidRPr="008F7409">
        <w:rPr>
          <w:rFonts w:ascii="Trebuchet MS" w:eastAsia="Calibri" w:hAnsi="Trebuchet MS" w:cs="Times New Roman"/>
          <w:lang w:val="en-US"/>
          <w14:ligatures w14:val="none"/>
        </w:rPr>
        <w:t xml:space="preserve"> la </w:t>
      </w:r>
      <w:proofErr w:type="spellStart"/>
      <w:r w:rsidRPr="008F7409">
        <w:rPr>
          <w:rFonts w:ascii="Trebuchet MS" w:eastAsia="Calibri" w:hAnsi="Trebuchet MS" w:cs="Times New Roman"/>
          <w:lang w:val="en-US"/>
          <w14:ligatures w14:val="none"/>
        </w:rPr>
        <w:t>nivelul</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terenului</w:t>
      </w:r>
      <w:proofErr w:type="spellEnd"/>
      <w:r w:rsidRPr="008F7409">
        <w:rPr>
          <w:rFonts w:ascii="Trebuchet MS" w:eastAsia="Calibri" w:hAnsi="Trebuchet MS" w:cs="Times New Roman"/>
          <w:lang w:val="en-US"/>
          <w14:ligatures w14:val="none"/>
        </w:rPr>
        <w:t>.</w:t>
      </w:r>
    </w:p>
    <w:p w14:paraId="4F02B0DC"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en-US"/>
          <w14:ligatures w14:val="none"/>
        </w:rPr>
      </w:pPr>
      <w:proofErr w:type="spellStart"/>
      <w:r w:rsidRPr="008F7409">
        <w:rPr>
          <w:rFonts w:ascii="Trebuchet MS" w:eastAsia="Calibri" w:hAnsi="Trebuchet MS" w:cs="Times New Roman"/>
          <w:b/>
          <w:i/>
          <w:lang w:val="en-US"/>
          <w14:ligatures w14:val="none"/>
        </w:rPr>
        <w:t>Infrastructura</w:t>
      </w:r>
      <w:proofErr w:type="spellEnd"/>
      <w:r w:rsidRPr="008F7409">
        <w:rPr>
          <w:rFonts w:ascii="Trebuchet MS" w:eastAsia="Calibri" w:hAnsi="Trebuchet MS" w:cs="Times New Roman"/>
          <w:b/>
          <w:i/>
          <w:lang w:val="en-US"/>
          <w14:ligatures w14:val="none"/>
        </w:rPr>
        <w:t xml:space="preserve"> </w:t>
      </w:r>
      <w:proofErr w:type="spellStart"/>
      <w:r w:rsidRPr="008F7409">
        <w:rPr>
          <w:rFonts w:ascii="Trebuchet MS" w:eastAsia="Calibri" w:hAnsi="Trebuchet MS" w:cs="Times New Roman"/>
          <w:lang w:val="en-US"/>
          <w14:ligatures w14:val="none"/>
        </w:rPr>
        <w:t>clădirii</w:t>
      </w:r>
      <w:proofErr w:type="spellEnd"/>
      <w:r w:rsidRPr="008F7409">
        <w:rPr>
          <w:rFonts w:ascii="Trebuchet MS" w:eastAsia="Calibri" w:hAnsi="Trebuchet MS" w:cs="Times New Roman"/>
          <w:lang w:val="en-US"/>
          <w14:ligatures w14:val="none"/>
        </w:rPr>
        <w:t xml:space="preserve"> </w:t>
      </w:r>
      <w:proofErr w:type="spellStart"/>
      <w:proofErr w:type="gramStart"/>
      <w:r w:rsidRPr="008F7409">
        <w:rPr>
          <w:rFonts w:ascii="Trebuchet MS" w:eastAsia="Calibri" w:hAnsi="Trebuchet MS" w:cs="Times New Roman"/>
          <w:lang w:val="en-US"/>
          <w14:ligatures w14:val="none"/>
        </w:rPr>
        <w:t>va</w:t>
      </w:r>
      <w:proofErr w:type="spellEnd"/>
      <w:proofErr w:type="gramEnd"/>
      <w:r w:rsidRPr="008F7409">
        <w:rPr>
          <w:rFonts w:ascii="Trebuchet MS" w:eastAsia="Calibri" w:hAnsi="Trebuchet MS" w:cs="Times New Roman"/>
          <w:lang w:val="en-US"/>
          <w14:ligatures w14:val="none"/>
        </w:rPr>
        <w:t xml:space="preserve"> fi </w:t>
      </w:r>
      <w:proofErr w:type="spellStart"/>
      <w:r w:rsidRPr="008F7409">
        <w:rPr>
          <w:rFonts w:ascii="Trebuchet MS" w:eastAsia="Calibri" w:hAnsi="Trebuchet MS" w:cs="Times New Roman"/>
          <w:lang w:val="en-US"/>
          <w14:ligatures w14:val="none"/>
        </w:rPr>
        <w:t>alcătuită</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fundaţii</w:t>
      </w:r>
      <w:proofErr w:type="spellEnd"/>
      <w:r w:rsidRPr="008F7409">
        <w:rPr>
          <w:rFonts w:ascii="Trebuchet MS" w:eastAsia="Calibri" w:hAnsi="Trebuchet MS" w:cs="Times New Roman"/>
          <w:lang w:val="en-US"/>
          <w14:ligatures w14:val="none"/>
        </w:rPr>
        <w:t xml:space="preserve"> de tip continue sub </w:t>
      </w:r>
      <w:proofErr w:type="spellStart"/>
      <w:r w:rsidRPr="008F7409">
        <w:rPr>
          <w:rFonts w:ascii="Trebuchet MS" w:eastAsia="Calibri" w:hAnsi="Trebuchet MS" w:cs="Times New Roman"/>
          <w:lang w:val="en-US"/>
          <w14:ligatures w14:val="none"/>
        </w:rPr>
        <w:t>zidurile</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structură</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beton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armat</w:t>
      </w:r>
      <w:proofErr w:type="spellEnd"/>
      <w:r w:rsidRPr="008F7409">
        <w:rPr>
          <w:rFonts w:ascii="Trebuchet MS" w:eastAsia="Calibri" w:hAnsi="Trebuchet MS" w:cs="Times New Roman"/>
          <w:lang w:val="en-US"/>
          <w14:ligatures w14:val="none"/>
        </w:rPr>
        <w:t>.</w:t>
      </w:r>
    </w:p>
    <w:p w14:paraId="3547BDCA"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În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jurul</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construcției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sunt</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prevăzute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trotuare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etanșe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rostuite</w:t>
      </w:r>
      <w:proofErr w:type="spellEnd"/>
      <w:r w:rsidRPr="008F7409">
        <w:rPr>
          <w:rFonts w:ascii="Trebuchet MS" w:eastAsia="Calibri" w:hAnsi="Trebuchet MS" w:cs="Times New Roman"/>
          <w:lang w:val="en-US"/>
          <w14:ligatures w14:val="none"/>
        </w:rPr>
        <w:t xml:space="preserve"> cu </w:t>
      </w:r>
      <w:proofErr w:type="spellStart"/>
      <w:r w:rsidRPr="008F7409">
        <w:rPr>
          <w:rFonts w:ascii="Trebuchet MS" w:eastAsia="Calibri" w:hAnsi="Trebuchet MS" w:cs="Times New Roman"/>
          <w:lang w:val="en-US"/>
          <w14:ligatures w14:val="none"/>
        </w:rPr>
        <w:t>bitum</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având</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lățimea</w:t>
      </w:r>
      <w:proofErr w:type="spellEnd"/>
      <w:r w:rsidRPr="008F7409">
        <w:rPr>
          <w:rFonts w:ascii="Trebuchet MS" w:eastAsia="Calibri" w:hAnsi="Trebuchet MS" w:cs="Times New Roman"/>
          <w:lang w:val="en-US"/>
          <w14:ligatures w14:val="none"/>
        </w:rPr>
        <w:t xml:space="preserve"> de 1,00 m </w:t>
      </w:r>
      <w:proofErr w:type="spellStart"/>
      <w:r w:rsidRPr="008F7409">
        <w:rPr>
          <w:rFonts w:ascii="Trebuchet MS" w:eastAsia="Calibri" w:hAnsi="Trebuchet MS" w:cs="Times New Roman"/>
          <w:lang w:val="en-US"/>
          <w14:ligatures w14:val="none"/>
        </w:rPr>
        <w:t>și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pantă</w:t>
      </w:r>
      <w:proofErr w:type="spellEnd"/>
      <w:r w:rsidRPr="008F7409">
        <w:rPr>
          <w:rFonts w:ascii="Trebuchet MS" w:eastAsia="Calibri" w:hAnsi="Trebuchet MS" w:cs="Times New Roman"/>
          <w:lang w:val="en-US"/>
          <w14:ligatures w14:val="none"/>
        </w:rPr>
        <w:t xml:space="preserve"> (de min. 3 %) </w:t>
      </w:r>
      <w:proofErr w:type="spellStart"/>
      <w:r w:rsidRPr="008F7409">
        <w:rPr>
          <w:rFonts w:ascii="Trebuchet MS" w:eastAsia="Calibri" w:hAnsi="Trebuchet MS" w:cs="Times New Roman"/>
          <w:lang w:val="en-US"/>
          <w14:ligatures w14:val="none"/>
        </w:rPr>
        <w:t>spre</w:t>
      </w:r>
      <w:proofErr w:type="spellEnd"/>
      <w:r w:rsidRPr="008F7409">
        <w:rPr>
          <w:rFonts w:ascii="Trebuchet MS" w:eastAsia="Calibri" w:hAnsi="Trebuchet MS" w:cs="Times New Roman"/>
          <w:lang w:val="en-US"/>
          <w14:ligatures w14:val="none"/>
        </w:rPr>
        <w:t xml:space="preserve"> exterior </w:t>
      </w:r>
      <w:proofErr w:type="spellStart"/>
      <w:r w:rsidRPr="008F7409">
        <w:rPr>
          <w:rFonts w:ascii="Trebuchet MS" w:eastAsia="Calibri" w:hAnsi="Trebuchet MS" w:cs="Times New Roman"/>
          <w:lang w:val="en-US"/>
          <w14:ligatures w14:val="none"/>
        </w:rPr>
        <w:t>pentru</w:t>
      </w:r>
      <w:proofErr w:type="spellEnd"/>
      <w:r w:rsidRPr="008F7409">
        <w:rPr>
          <w:rFonts w:ascii="Trebuchet MS" w:eastAsia="Calibri" w:hAnsi="Trebuchet MS" w:cs="Times New Roman"/>
          <w:lang w:val="en-US"/>
          <w14:ligatures w14:val="none"/>
        </w:rPr>
        <w:t xml:space="preserve"> a </w:t>
      </w:r>
      <w:proofErr w:type="spellStart"/>
      <w:r w:rsidRPr="008F7409">
        <w:rPr>
          <w:rFonts w:ascii="Trebuchet MS" w:eastAsia="Calibri" w:hAnsi="Trebuchet MS" w:cs="Times New Roman"/>
          <w:lang w:val="en-US"/>
          <w14:ligatures w14:val="none"/>
        </w:rPr>
        <w:t>împiedica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accesul</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apelor</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precipitații</w:t>
      </w:r>
      <w:proofErr w:type="spellEnd"/>
      <w:r w:rsidRPr="008F7409">
        <w:rPr>
          <w:rFonts w:ascii="Trebuchet MS" w:eastAsia="Calibri" w:hAnsi="Trebuchet MS" w:cs="Times New Roman"/>
          <w:lang w:val="en-US"/>
          <w14:ligatures w14:val="none"/>
        </w:rPr>
        <w:t xml:space="preserve"> la </w:t>
      </w:r>
      <w:proofErr w:type="spellStart"/>
      <w:r w:rsidRPr="008F7409">
        <w:rPr>
          <w:rFonts w:ascii="Trebuchet MS" w:eastAsia="Calibri" w:hAnsi="Trebuchet MS" w:cs="Times New Roman"/>
          <w:lang w:val="en-US"/>
          <w14:ligatures w14:val="none"/>
        </w:rPr>
        <w:t>talpa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fundației</w:t>
      </w:r>
      <w:proofErr w:type="spellEnd"/>
      <w:r w:rsidRPr="008F7409">
        <w:rPr>
          <w:rFonts w:ascii="Trebuchet MS" w:eastAsia="Calibri" w:hAnsi="Trebuchet MS" w:cs="Times New Roman"/>
          <w:lang w:val="en-US"/>
          <w14:ligatures w14:val="none"/>
        </w:rPr>
        <w:t>.</w:t>
      </w:r>
    </w:p>
    <w:p w14:paraId="1C48CE5E" w14:textId="77777777" w:rsidR="00EF2628" w:rsidRPr="008F7409" w:rsidRDefault="00EF2628" w:rsidP="008F7409">
      <w:pPr>
        <w:spacing w:after="0" w:line="276" w:lineRule="auto"/>
        <w:ind w:right="-284" w:firstLine="426"/>
        <w:contextualSpacing/>
        <w:jc w:val="both"/>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Pentru</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asigurarea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confortului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termic</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necesar</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în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construcţia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propusă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şi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diminuarea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pierderilor</w:t>
      </w:r>
      <w:proofErr w:type="spellEnd"/>
      <w:r w:rsidRPr="008F7409">
        <w:rPr>
          <w:rFonts w:ascii="Trebuchet MS" w:eastAsia="Calibri" w:hAnsi="Trebuchet MS" w:cs="Times New Roman"/>
          <w:lang w:val="en-US"/>
          <w14:ligatures w14:val="none"/>
        </w:rPr>
        <w:t xml:space="preserve"> de </w:t>
      </w:r>
      <w:proofErr w:type="spellStart"/>
      <w:proofErr w:type="gramStart"/>
      <w:r w:rsidRPr="008F7409">
        <w:rPr>
          <w:rFonts w:ascii="Trebuchet MS" w:eastAsia="Calibri" w:hAnsi="Trebuchet MS" w:cs="Times New Roman"/>
          <w:lang w:val="en-US"/>
          <w14:ligatures w14:val="none"/>
        </w:rPr>
        <w:t>căldură</w:t>
      </w:r>
      <w:proofErr w:type="spellEnd"/>
      <w:r w:rsidRPr="008F7409">
        <w:rPr>
          <w:rFonts w:ascii="Trebuchet MS" w:eastAsia="Calibri" w:hAnsi="Trebuchet MS" w:cs="Times New Roman"/>
          <w:lang w:val="en-US"/>
          <w14:ligatures w14:val="none"/>
        </w:rPr>
        <w:t xml:space="preserve">  s</w:t>
      </w:r>
      <w:proofErr w:type="gramEnd"/>
      <w:r w:rsidRPr="008F7409">
        <w:rPr>
          <w:rFonts w:ascii="Trebuchet MS" w:eastAsia="Calibri" w:hAnsi="Trebuchet MS" w:cs="Times New Roman"/>
          <w:lang w:val="en-US"/>
          <w14:ligatures w14:val="none"/>
        </w:rPr>
        <w:t xml:space="preserve">-au </w:t>
      </w:r>
      <w:proofErr w:type="spellStart"/>
      <w:r w:rsidRPr="008F7409">
        <w:rPr>
          <w:rFonts w:ascii="Trebuchet MS" w:eastAsia="Calibri" w:hAnsi="Trebuchet MS" w:cs="Times New Roman"/>
          <w:lang w:val="en-US"/>
          <w14:ligatures w14:val="none"/>
        </w:rPr>
        <w:t>prevăzut</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următoarele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măsuri</w:t>
      </w:r>
      <w:proofErr w:type="spellEnd"/>
      <w:r w:rsidRPr="008F7409">
        <w:rPr>
          <w:rFonts w:ascii="Trebuchet MS" w:eastAsia="Calibri" w:hAnsi="Trebuchet MS" w:cs="Times New Roman"/>
          <w:lang w:val="en-US"/>
          <w14:ligatures w14:val="none"/>
        </w:rPr>
        <w:t xml:space="preserve"> de </w:t>
      </w:r>
      <w:proofErr w:type="spellStart"/>
      <w:r w:rsidRPr="008F7409">
        <w:rPr>
          <w:rFonts w:ascii="Trebuchet MS" w:eastAsia="Calibri" w:hAnsi="Trebuchet MS" w:cs="Times New Roman"/>
          <w:lang w:val="en-US"/>
          <w14:ligatures w14:val="none"/>
        </w:rPr>
        <w:t>protecţie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termică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în</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concordanţă</w:t>
      </w:r>
      <w:proofErr w:type="spellEnd"/>
      <w:r w:rsidRPr="008F7409">
        <w:rPr>
          <w:rFonts w:ascii="Trebuchet MS" w:eastAsia="Calibri" w:hAnsi="Trebuchet MS" w:cs="Times New Roman"/>
          <w:lang w:val="en-US"/>
          <w14:ligatures w14:val="none"/>
        </w:rPr>
        <w:t xml:space="preserve"> cu </w:t>
      </w:r>
      <w:proofErr w:type="spellStart"/>
      <w:r w:rsidRPr="008F7409">
        <w:rPr>
          <w:rFonts w:ascii="Trebuchet MS" w:eastAsia="Calibri" w:hAnsi="Trebuchet MS" w:cs="Times New Roman"/>
          <w:lang w:val="en-US"/>
          <w14:ligatures w14:val="none"/>
        </w:rPr>
        <w:t>prevederile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Auditului</w:t>
      </w:r>
      <w:proofErr w:type="spellEnd"/>
      <w:r w:rsidRPr="008F7409">
        <w:rPr>
          <w:rFonts w:ascii="Trebuchet MS" w:eastAsia="Calibri" w:hAnsi="Trebuchet MS" w:cs="Times New Roman"/>
          <w:lang w:val="en-US"/>
          <w14:ligatures w14:val="none"/>
        </w:rPr>
        <w:t xml:space="preserve"> Energetic:</w:t>
      </w:r>
    </w:p>
    <w:p w14:paraId="3021B9C7" w14:textId="77777777" w:rsidR="00EF2628" w:rsidRPr="008F7409" w:rsidRDefault="00EF2628" w:rsidP="008F7409">
      <w:pPr>
        <w:spacing w:after="0" w:line="276" w:lineRule="auto"/>
        <w:ind w:left="-142" w:right="-284" w:firstLine="426"/>
        <w:contextualSpacing/>
        <w:jc w:val="both"/>
        <w:rPr>
          <w:rFonts w:ascii="Trebuchet MS" w:eastAsia="Calibri" w:hAnsi="Trebuchet MS" w:cs="Times New Roman"/>
          <w:lang w:val="en-US"/>
          <w14:ligatures w14:val="none"/>
        </w:rPr>
      </w:pPr>
      <w:r w:rsidRPr="008F7409">
        <w:rPr>
          <w:rFonts w:ascii="Trebuchet MS" w:eastAsia="Calibri" w:hAnsi="Trebuchet MS" w:cs="Times New Roman"/>
          <w:lang w:val="en-US"/>
          <w14:ligatures w14:val="none"/>
        </w:rPr>
        <w:t xml:space="preserve">- </w:t>
      </w:r>
      <w:proofErr w:type="spellStart"/>
      <w:proofErr w:type="gramStart"/>
      <w:r w:rsidRPr="008F7409">
        <w:rPr>
          <w:rFonts w:ascii="Trebuchet MS" w:eastAsia="Calibri" w:hAnsi="Trebuchet MS" w:cs="Times New Roman"/>
          <w:lang w:val="en-US"/>
          <w14:ligatures w14:val="none"/>
        </w:rPr>
        <w:t>polistiren</w:t>
      </w:r>
      <w:proofErr w:type="spellEnd"/>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extrudat</w:t>
      </w:r>
      <w:proofErr w:type="spellEnd"/>
      <w:r w:rsidRPr="008F7409">
        <w:rPr>
          <w:rFonts w:ascii="Trebuchet MS" w:eastAsia="Calibri" w:hAnsi="Trebuchet MS" w:cs="Times New Roman"/>
          <w:lang w:val="en-US"/>
          <w14:ligatures w14:val="none"/>
        </w:rPr>
        <w:t xml:space="preserve"> la </w:t>
      </w:r>
      <w:proofErr w:type="spellStart"/>
      <w:r w:rsidRPr="008F7409">
        <w:rPr>
          <w:rFonts w:ascii="Trebuchet MS" w:eastAsia="Calibri" w:hAnsi="Trebuchet MS" w:cs="Times New Roman"/>
          <w:lang w:val="en-US"/>
          <w14:ligatures w14:val="none"/>
        </w:rPr>
        <w:t>pardoseala</w:t>
      </w:r>
      <w:proofErr w:type="spellEnd"/>
      <w:r w:rsidRPr="008F7409">
        <w:rPr>
          <w:rFonts w:ascii="Trebuchet MS" w:eastAsia="Calibri" w:hAnsi="Trebuchet MS" w:cs="Times New Roman"/>
          <w:lang w:val="en-US"/>
          <w14:ligatures w14:val="none"/>
        </w:rPr>
        <w:t xml:space="preserve"> de la </w:t>
      </w:r>
      <w:proofErr w:type="spellStart"/>
      <w:r w:rsidRPr="008F7409">
        <w:rPr>
          <w:rFonts w:ascii="Trebuchet MS" w:eastAsia="Calibri" w:hAnsi="Trebuchet MS" w:cs="Times New Roman"/>
          <w:lang w:val="en-US"/>
          <w14:ligatures w14:val="none"/>
        </w:rPr>
        <w:t>parter</w:t>
      </w:r>
      <w:proofErr w:type="spellEnd"/>
      <w:r w:rsidRPr="008F7409">
        <w:rPr>
          <w:rFonts w:ascii="Trebuchet MS" w:eastAsia="Calibri" w:hAnsi="Trebuchet MS" w:cs="Times New Roman"/>
          <w:lang w:val="en-US"/>
          <w14:ligatures w14:val="none"/>
        </w:rPr>
        <w:t xml:space="preserve">; </w:t>
      </w:r>
    </w:p>
    <w:p w14:paraId="18E0C1AA" w14:textId="77777777" w:rsidR="00EF2628" w:rsidRPr="008F7409" w:rsidRDefault="00EF2628" w:rsidP="008F7409">
      <w:pPr>
        <w:spacing w:after="0" w:line="276" w:lineRule="auto"/>
        <w:ind w:left="-142" w:right="-284" w:firstLine="426"/>
        <w:contextualSpacing/>
        <w:jc w:val="both"/>
        <w:rPr>
          <w:rFonts w:ascii="Trebuchet MS" w:eastAsia="Calibri" w:hAnsi="Trebuchet MS" w:cs="Times New Roman"/>
          <w:lang w:val="en-US"/>
          <w14:ligatures w14:val="none"/>
        </w:rPr>
      </w:pPr>
      <w:r w:rsidRPr="008F7409">
        <w:rPr>
          <w:rFonts w:ascii="Trebuchet MS" w:eastAsia="Calibri" w:hAnsi="Trebuchet MS" w:cs="Times New Roman"/>
          <w:lang w:val="en-US"/>
          <w14:ligatures w14:val="none"/>
        </w:rPr>
        <w:t xml:space="preserve">- </w:t>
      </w:r>
      <w:proofErr w:type="spellStart"/>
      <w:proofErr w:type="gramStart"/>
      <w:r w:rsidRPr="008F7409">
        <w:rPr>
          <w:rFonts w:ascii="Trebuchet MS" w:eastAsia="Calibri" w:hAnsi="Trebuchet MS" w:cs="Times New Roman"/>
          <w:lang w:val="en-US"/>
          <w14:ligatures w14:val="none"/>
        </w:rPr>
        <w:t>termoizolarea</w:t>
      </w:r>
      <w:proofErr w:type="spellEnd"/>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planșeului</w:t>
      </w:r>
      <w:proofErr w:type="spellEnd"/>
      <w:r w:rsidRPr="008F7409">
        <w:rPr>
          <w:rFonts w:ascii="Trebuchet MS" w:eastAsia="Calibri" w:hAnsi="Trebuchet MS" w:cs="Times New Roman"/>
          <w:lang w:val="en-US"/>
          <w14:ligatures w14:val="none"/>
        </w:rPr>
        <w:t xml:space="preserve"> de la </w:t>
      </w:r>
      <w:proofErr w:type="spellStart"/>
      <w:r w:rsidRPr="008F7409">
        <w:rPr>
          <w:rFonts w:ascii="Trebuchet MS" w:eastAsia="Calibri" w:hAnsi="Trebuchet MS" w:cs="Times New Roman"/>
          <w:lang w:val="en-US"/>
          <w14:ligatures w14:val="none"/>
        </w:rPr>
        <w:t>etaj</w:t>
      </w:r>
      <w:proofErr w:type="spellEnd"/>
      <w:r w:rsidRPr="008F7409">
        <w:rPr>
          <w:rFonts w:ascii="Trebuchet MS" w:eastAsia="Calibri" w:hAnsi="Trebuchet MS" w:cs="Times New Roman"/>
          <w:lang w:val="en-US"/>
          <w14:ligatures w14:val="none"/>
        </w:rPr>
        <w:t xml:space="preserve"> cu </w:t>
      </w:r>
      <w:proofErr w:type="spellStart"/>
      <w:r w:rsidRPr="008F7409">
        <w:rPr>
          <w:rFonts w:ascii="Trebuchet MS" w:eastAsia="Calibri" w:hAnsi="Trebuchet MS" w:cs="Times New Roman"/>
          <w:lang w:val="en-US"/>
          <w14:ligatures w14:val="none"/>
        </w:rPr>
        <w:t>saltele</w:t>
      </w:r>
      <w:proofErr w:type="spellEnd"/>
      <w:r w:rsidRPr="008F7409">
        <w:rPr>
          <w:rFonts w:ascii="Trebuchet MS" w:eastAsia="Calibri" w:hAnsi="Trebuchet MS" w:cs="Times New Roman"/>
          <w:lang w:val="en-US"/>
          <w14:ligatures w14:val="none"/>
        </w:rPr>
        <w:t xml:space="preserve"> din </w:t>
      </w:r>
      <w:proofErr w:type="spellStart"/>
      <w:r w:rsidRPr="008F7409">
        <w:rPr>
          <w:rFonts w:ascii="Trebuchet MS" w:eastAsia="Calibri" w:hAnsi="Trebuchet MS" w:cs="Times New Roman"/>
          <w:lang w:val="en-US"/>
          <w14:ligatures w14:val="none"/>
        </w:rPr>
        <w:t>vată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minerală</w:t>
      </w:r>
      <w:proofErr w:type="spellEnd"/>
      <w:r w:rsidRPr="008F7409">
        <w:rPr>
          <w:rFonts w:ascii="Trebuchet MS" w:eastAsia="Calibri" w:hAnsi="Trebuchet MS" w:cs="Times New Roman"/>
          <w:lang w:val="en-US"/>
          <w14:ligatures w14:val="none"/>
        </w:rPr>
        <w:t xml:space="preserve"> de 20 cm </w:t>
      </w:r>
      <w:proofErr w:type="spellStart"/>
      <w:r w:rsidRPr="008F7409">
        <w:rPr>
          <w:rFonts w:ascii="Trebuchet MS" w:eastAsia="Calibri" w:hAnsi="Trebuchet MS" w:cs="Times New Roman"/>
          <w:lang w:val="en-US"/>
          <w14:ligatures w14:val="none"/>
        </w:rPr>
        <w:t>grosime</w:t>
      </w:r>
      <w:proofErr w:type="spellEnd"/>
      <w:r w:rsidRPr="008F7409">
        <w:rPr>
          <w:rFonts w:ascii="Trebuchet MS" w:eastAsia="Calibri" w:hAnsi="Trebuchet MS" w:cs="Times New Roman"/>
          <w:lang w:val="en-US"/>
          <w14:ligatures w14:val="none"/>
        </w:rPr>
        <w:t xml:space="preserve">; </w:t>
      </w:r>
    </w:p>
    <w:p w14:paraId="01725D58" w14:textId="77777777" w:rsidR="00EF2628" w:rsidRPr="008F7409" w:rsidRDefault="00EF2628" w:rsidP="008F7409">
      <w:pPr>
        <w:spacing w:after="0" w:line="276" w:lineRule="auto"/>
        <w:ind w:left="-142" w:right="-284" w:firstLine="426"/>
        <w:contextualSpacing/>
        <w:jc w:val="both"/>
        <w:rPr>
          <w:rFonts w:ascii="Trebuchet MS" w:eastAsia="Calibri" w:hAnsi="Trebuchet MS" w:cs="Times New Roman"/>
          <w:lang w:val="en-US"/>
          <w14:ligatures w14:val="none"/>
        </w:rPr>
      </w:pPr>
      <w:r w:rsidRPr="008F7409">
        <w:rPr>
          <w:rFonts w:ascii="Trebuchet MS" w:eastAsia="Calibri" w:hAnsi="Trebuchet MS" w:cs="Times New Roman"/>
          <w:lang w:val="en-US"/>
          <w14:ligatures w14:val="none"/>
        </w:rPr>
        <w:t xml:space="preserve">- </w:t>
      </w:r>
      <w:proofErr w:type="spellStart"/>
      <w:proofErr w:type="gramStart"/>
      <w:r w:rsidRPr="008F7409">
        <w:rPr>
          <w:rFonts w:ascii="Trebuchet MS" w:eastAsia="Calibri" w:hAnsi="Trebuchet MS" w:cs="Times New Roman"/>
          <w:lang w:val="en-US"/>
          <w14:ligatures w14:val="none"/>
        </w:rPr>
        <w:t>termoizolarea</w:t>
      </w:r>
      <w:proofErr w:type="spellEnd"/>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clădirii</w:t>
      </w:r>
      <w:proofErr w:type="spellEnd"/>
      <w:r w:rsidRPr="008F7409">
        <w:rPr>
          <w:rFonts w:ascii="Trebuchet MS" w:eastAsia="Calibri" w:hAnsi="Trebuchet MS" w:cs="Times New Roman"/>
          <w:lang w:val="en-US"/>
          <w14:ligatures w14:val="none"/>
        </w:rPr>
        <w:t xml:space="preserve"> la exterior cu </w:t>
      </w:r>
      <w:proofErr w:type="spellStart"/>
      <w:r w:rsidRPr="008F7409">
        <w:rPr>
          <w:rFonts w:ascii="Trebuchet MS" w:eastAsia="Calibri" w:hAnsi="Trebuchet MS" w:cs="Times New Roman"/>
          <w:lang w:val="en-US"/>
          <w14:ligatures w14:val="none"/>
        </w:rPr>
        <w:t>plăci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vata</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minerală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bazalticaă</w:t>
      </w:r>
      <w:proofErr w:type="spellEnd"/>
      <w:r w:rsidRPr="008F7409">
        <w:rPr>
          <w:rFonts w:ascii="Trebuchet MS" w:eastAsia="Calibri" w:hAnsi="Trebuchet MS" w:cs="Times New Roman"/>
          <w:lang w:val="en-US"/>
          <w14:ligatures w14:val="none"/>
        </w:rPr>
        <w:t xml:space="preserve"> de 10 cm </w:t>
      </w:r>
      <w:proofErr w:type="spellStart"/>
      <w:r w:rsidRPr="008F7409">
        <w:rPr>
          <w:rFonts w:ascii="Trebuchet MS" w:eastAsia="Calibri" w:hAnsi="Trebuchet MS" w:cs="Times New Roman"/>
          <w:lang w:val="en-US"/>
          <w14:ligatures w14:val="none"/>
        </w:rPr>
        <w:t>grosime</w:t>
      </w:r>
      <w:proofErr w:type="spellEnd"/>
      <w:r w:rsidRPr="008F7409">
        <w:rPr>
          <w:rFonts w:ascii="Trebuchet MS" w:eastAsia="Calibri" w:hAnsi="Trebuchet MS" w:cs="Times New Roman"/>
          <w:lang w:val="en-US"/>
          <w14:ligatures w14:val="none"/>
        </w:rPr>
        <w:t>.</w:t>
      </w:r>
    </w:p>
    <w:p w14:paraId="1B73B07E" w14:textId="77777777" w:rsidR="00EF2628" w:rsidRPr="008F7409" w:rsidRDefault="00EF2628"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b/>
          <w:i/>
          <w:lang w:val="en-US" w:eastAsia="zh-CN"/>
          <w14:ligatures w14:val="none"/>
        </w:rPr>
        <w:t>Finisaje</w:t>
      </w:r>
      <w:proofErr w:type="spellEnd"/>
      <w:r w:rsidRPr="008F7409">
        <w:rPr>
          <w:rFonts w:ascii="Trebuchet MS" w:eastAsia="Times New Roman" w:hAnsi="Trebuchet MS" w:cs="Times New Roman"/>
          <w:b/>
          <w:i/>
          <w:lang w:val="en-US" w:eastAsia="zh-CN"/>
          <w14:ligatures w14:val="none"/>
        </w:rPr>
        <w:t xml:space="preserve"> </w:t>
      </w:r>
      <w:proofErr w:type="spellStart"/>
      <w:proofErr w:type="gramStart"/>
      <w:r w:rsidRPr="008F7409">
        <w:rPr>
          <w:rFonts w:ascii="Trebuchet MS" w:eastAsia="Times New Roman" w:hAnsi="Trebuchet MS" w:cs="Times New Roman"/>
          <w:b/>
          <w:i/>
          <w:lang w:val="en-US" w:eastAsia="zh-CN"/>
          <w14:ligatures w14:val="none"/>
        </w:rPr>
        <w:t>interioare</w:t>
      </w:r>
      <w:proofErr w:type="spellEnd"/>
      <w:r w:rsidRPr="008F7409">
        <w:rPr>
          <w:rFonts w:ascii="Trebuchet MS" w:eastAsia="Times New Roman" w:hAnsi="Trebuchet MS" w:cs="Times New Roman"/>
          <w:b/>
          <w:i/>
          <w:lang w:val="en-US" w:eastAsia="zh-CN"/>
          <w14:ligatures w14:val="none"/>
        </w:rPr>
        <w:t xml:space="preserve"> :</w:t>
      </w:r>
      <w:proofErr w:type="gramEnd"/>
    </w:p>
    <w:p w14:paraId="40469C1B"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vopsea</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lavabilă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glet</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ipsos</w:t>
      </w:r>
      <w:proofErr w:type="spellEnd"/>
      <w:r w:rsidRPr="008F7409">
        <w:rPr>
          <w:rFonts w:ascii="Trebuchet MS" w:eastAsia="Times New Roman" w:hAnsi="Trebuchet MS" w:cs="Times New Roman"/>
          <w:lang w:val="en-US" w:eastAsia="zh-CN"/>
          <w14:ligatures w14:val="none"/>
        </w:rPr>
        <w:t xml:space="preserve"> la </w:t>
      </w:r>
      <w:proofErr w:type="spellStart"/>
      <w:r w:rsidRPr="008F7409">
        <w:rPr>
          <w:rFonts w:ascii="Trebuchet MS" w:eastAsia="Times New Roman" w:hAnsi="Trebuchet MS" w:cs="Times New Roman"/>
          <w:lang w:val="en-US" w:eastAsia="zh-CN"/>
          <w14:ligatures w14:val="none"/>
        </w:rPr>
        <w:t>pereți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și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tavane</w:t>
      </w:r>
      <w:proofErr w:type="spellEnd"/>
      <w:r w:rsidRPr="008F7409">
        <w:rPr>
          <w:rFonts w:ascii="Trebuchet MS" w:eastAsia="Times New Roman" w:hAnsi="Trebuchet MS" w:cs="Times New Roman"/>
          <w:lang w:val="en-US" w:eastAsia="zh-CN"/>
          <w14:ligatures w14:val="none"/>
        </w:rPr>
        <w:t>;</w:t>
      </w:r>
    </w:p>
    <w:p w14:paraId="6FDF7DFA"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placaje</w:t>
      </w:r>
      <w:proofErr w:type="spellEnd"/>
      <w:proofErr w:type="gramEnd"/>
      <w:r w:rsidRPr="008F7409">
        <w:rPr>
          <w:rFonts w:ascii="Trebuchet MS" w:eastAsia="Times New Roman" w:hAnsi="Trebuchet MS" w:cs="Times New Roman"/>
          <w:lang w:val="en-US" w:eastAsia="zh-CN"/>
          <w14:ligatures w14:val="none"/>
        </w:rPr>
        <w:t xml:space="preserve"> din </w:t>
      </w:r>
      <w:proofErr w:type="spellStart"/>
      <w:r w:rsidRPr="008F7409">
        <w:rPr>
          <w:rFonts w:ascii="Trebuchet MS" w:eastAsia="Times New Roman" w:hAnsi="Trebuchet MS" w:cs="Times New Roman"/>
          <w:lang w:val="en-US" w:eastAsia="zh-CN"/>
          <w14:ligatures w14:val="none"/>
        </w:rPr>
        <w:t>faianta</w:t>
      </w:r>
      <w:proofErr w:type="spellEnd"/>
      <w:r w:rsidRPr="008F7409">
        <w:rPr>
          <w:rFonts w:ascii="Trebuchet MS" w:eastAsia="Times New Roman" w:hAnsi="Trebuchet MS" w:cs="Times New Roman"/>
          <w:lang w:val="en-US" w:eastAsia="zh-CN"/>
          <w14:ligatures w14:val="none"/>
        </w:rPr>
        <w:t xml:space="preserve"> la </w:t>
      </w:r>
      <w:proofErr w:type="spellStart"/>
      <w:r w:rsidRPr="008F7409">
        <w:rPr>
          <w:rFonts w:ascii="Trebuchet MS" w:eastAsia="Times New Roman" w:hAnsi="Trebuchet MS" w:cs="Times New Roman"/>
          <w:lang w:val="en-US" w:eastAsia="zh-CN"/>
          <w14:ligatures w14:val="none"/>
        </w:rPr>
        <w:t>peretii</w:t>
      </w:r>
      <w:proofErr w:type="spellEnd"/>
      <w:r w:rsidRPr="008F7409">
        <w:rPr>
          <w:rFonts w:ascii="Trebuchet MS" w:eastAsia="Times New Roman" w:hAnsi="Trebuchet MS" w:cs="Times New Roman"/>
          <w:lang w:val="en-US" w:eastAsia="zh-CN"/>
          <w14:ligatures w14:val="none"/>
        </w:rPr>
        <w:t xml:space="preserve"> (h=2,10 m) la </w:t>
      </w:r>
      <w:proofErr w:type="spellStart"/>
      <w:r w:rsidRPr="008F7409">
        <w:rPr>
          <w:rFonts w:ascii="Trebuchet MS" w:eastAsia="Calibri" w:hAnsi="Trebuchet MS" w:cs="Times New Roman"/>
          <w:lang w:val="en-US"/>
          <w14:ligatures w14:val="none"/>
        </w:rPr>
        <w:t>grupuri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sanitare</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și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vestiar</w:t>
      </w:r>
      <w:proofErr w:type="spellEnd"/>
      <w:r w:rsidRPr="008F7409">
        <w:rPr>
          <w:rFonts w:ascii="Trebuchet MS" w:eastAsia="Times New Roman" w:hAnsi="Trebuchet MS" w:cs="Times New Roman"/>
          <w:lang w:val="en-US" w:eastAsia="zh-CN"/>
          <w14:ligatures w14:val="none"/>
        </w:rPr>
        <w:t>;</w:t>
      </w:r>
    </w:p>
    <w:p w14:paraId="6BF0D0F6"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pardoselă</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parchet</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laminat</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prevăzut</w:t>
      </w:r>
      <w:proofErr w:type="spellEnd"/>
      <w:r w:rsidRPr="008F7409">
        <w:rPr>
          <w:rFonts w:ascii="Trebuchet MS" w:eastAsia="Times New Roman" w:hAnsi="Trebuchet MS" w:cs="Times New Roman"/>
          <w:lang w:val="en-US" w:eastAsia="zh-CN"/>
          <w14:ligatures w14:val="none"/>
        </w:rPr>
        <w:t xml:space="preserve"> cu </w:t>
      </w:r>
      <w:proofErr w:type="spellStart"/>
      <w:r w:rsidRPr="008F7409">
        <w:rPr>
          <w:rFonts w:ascii="Trebuchet MS" w:eastAsia="Times New Roman" w:hAnsi="Trebuchet MS" w:cs="Times New Roman"/>
          <w:lang w:val="en-US" w:eastAsia="zh-CN"/>
          <w14:ligatures w14:val="none"/>
        </w:rPr>
        <w:t>plinte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Calibri" w:hAnsi="Trebuchet MS" w:cs="Times New Roman"/>
          <w:lang w:val="en-US"/>
          <w14:ligatures w14:val="none"/>
        </w:rPr>
        <w:t>birouri</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hol</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etaj</w:t>
      </w:r>
      <w:proofErr w:type="spellEnd"/>
      <w:r w:rsidRPr="008F7409">
        <w:rPr>
          <w:rFonts w:ascii="Trebuchet MS" w:eastAsia="Times New Roman" w:hAnsi="Trebuchet MS" w:cs="Times New Roman"/>
          <w:lang w:val="en-US" w:eastAsia="zh-CN"/>
          <w14:ligatures w14:val="none"/>
        </w:rPr>
        <w:t xml:space="preserve">; </w:t>
      </w:r>
    </w:p>
    <w:p w14:paraId="108D5200"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pardoseli</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gresie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antiderapantă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trafic</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intens</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pentru</w:t>
      </w:r>
      <w:proofErr w:type="spellEnd"/>
      <w:r w:rsidRPr="008F7409">
        <w:rPr>
          <w:rFonts w:ascii="Trebuchet MS" w:eastAsia="Times New Roman" w:hAnsi="Trebuchet MS" w:cs="Times New Roman"/>
          <w:lang w:val="en-US" w:eastAsia="zh-CN"/>
          <w14:ligatures w14:val="none"/>
        </w:rPr>
        <w:t xml:space="preserve"> zone de </w:t>
      </w:r>
      <w:proofErr w:type="spellStart"/>
      <w:r w:rsidRPr="008F7409">
        <w:rPr>
          <w:rFonts w:ascii="Trebuchet MS" w:eastAsia="Times New Roman" w:hAnsi="Trebuchet MS" w:cs="Times New Roman"/>
          <w:lang w:val="en-US" w:eastAsia="zh-CN"/>
          <w14:ligatures w14:val="none"/>
        </w:rPr>
        <w:t>circulație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sală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așteptare</w:t>
      </w:r>
      <w:proofErr w:type="spellEnd"/>
      <w:r w:rsidRPr="008F7409">
        <w:rPr>
          <w:rFonts w:ascii="Trebuchet MS" w:eastAsia="Times New Roman" w:hAnsi="Trebuchet MS" w:cs="Times New Roman"/>
          <w:lang w:val="en-US" w:eastAsia="zh-CN"/>
          <w14:ligatures w14:val="none"/>
        </w:rPr>
        <w:t>;</w:t>
      </w:r>
    </w:p>
    <w:p w14:paraId="188F7B61"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pardoseli</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gresie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ceramică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în</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grupurile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sanitare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vestiar</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sala</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mese</w:t>
      </w:r>
      <w:proofErr w:type="spellEnd"/>
      <w:r w:rsidRPr="008F7409">
        <w:rPr>
          <w:rFonts w:ascii="Trebuchet MS" w:eastAsia="Times New Roman" w:hAnsi="Trebuchet MS" w:cs="Times New Roman"/>
          <w:lang w:val="en-US" w:eastAsia="zh-CN"/>
          <w14:ligatures w14:val="none"/>
        </w:rPr>
        <w:t xml:space="preserve">; </w:t>
      </w:r>
    </w:p>
    <w:p w14:paraId="537D069D"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tâmplărie</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interioara</w:t>
      </w:r>
      <w:proofErr w:type="spellEnd"/>
      <w:r w:rsidRPr="008F7409">
        <w:rPr>
          <w:rFonts w:ascii="Trebuchet MS" w:eastAsia="Times New Roman" w:hAnsi="Trebuchet MS" w:cs="Times New Roman"/>
          <w:lang w:val="en-US" w:eastAsia="zh-CN"/>
          <w14:ligatures w14:val="none"/>
        </w:rPr>
        <w:t xml:space="preserve"> din </w:t>
      </w:r>
      <w:proofErr w:type="spellStart"/>
      <w:r w:rsidRPr="008F7409">
        <w:rPr>
          <w:rFonts w:ascii="Trebuchet MS" w:eastAsia="Times New Roman" w:hAnsi="Trebuchet MS" w:cs="Times New Roman"/>
          <w:lang w:val="en-US" w:eastAsia="zh-CN"/>
          <w14:ligatures w14:val="none"/>
        </w:rPr>
        <w:t>lemn</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celular</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și</w:t>
      </w:r>
      <w:proofErr w:type="spellEnd"/>
      <w:r w:rsidRPr="008F7409">
        <w:rPr>
          <w:rFonts w:ascii="Trebuchet MS" w:eastAsia="Times New Roman" w:hAnsi="Trebuchet MS" w:cs="Times New Roman"/>
          <w:lang w:val="en-US" w:eastAsia="zh-CN"/>
          <w14:ligatures w14:val="none"/>
        </w:rPr>
        <w:t xml:space="preserve"> PVC (</w:t>
      </w:r>
      <w:proofErr w:type="spellStart"/>
      <w:r w:rsidRPr="008F7409">
        <w:rPr>
          <w:rFonts w:ascii="Trebuchet MS" w:eastAsia="Times New Roman" w:hAnsi="Trebuchet MS" w:cs="Times New Roman"/>
          <w:lang w:val="en-US" w:eastAsia="zh-CN"/>
          <w14:ligatures w14:val="none"/>
        </w:rPr>
        <w:t>după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caz</w:t>
      </w:r>
      <w:proofErr w:type="spellEnd"/>
      <w:r w:rsidRPr="008F7409">
        <w:rPr>
          <w:rFonts w:ascii="Trebuchet MS" w:eastAsia="Times New Roman" w:hAnsi="Trebuchet MS" w:cs="Times New Roman"/>
          <w:lang w:val="en-US" w:eastAsia="zh-CN"/>
          <w14:ligatures w14:val="none"/>
        </w:rPr>
        <w:t>).</w:t>
      </w:r>
    </w:p>
    <w:p w14:paraId="7E738EB9"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b/>
          <w:i/>
          <w:lang w:val="en-US" w:eastAsia="zh-CN"/>
          <w14:ligatures w14:val="none"/>
        </w:rPr>
        <w:t>Finisaje</w:t>
      </w:r>
      <w:proofErr w:type="spellEnd"/>
      <w:r w:rsidRPr="008F7409">
        <w:rPr>
          <w:rFonts w:ascii="Trebuchet MS" w:eastAsia="Times New Roman" w:hAnsi="Trebuchet MS" w:cs="Times New Roman"/>
          <w:b/>
          <w:i/>
          <w:lang w:val="en-US" w:eastAsia="zh-CN"/>
          <w14:ligatures w14:val="none"/>
        </w:rPr>
        <w:t xml:space="preserve"> </w:t>
      </w:r>
      <w:proofErr w:type="spellStart"/>
      <w:proofErr w:type="gramStart"/>
      <w:r w:rsidRPr="008F7409">
        <w:rPr>
          <w:rFonts w:ascii="Trebuchet MS" w:eastAsia="Times New Roman" w:hAnsi="Trebuchet MS" w:cs="Times New Roman"/>
          <w:b/>
          <w:i/>
          <w:lang w:val="en-US" w:eastAsia="zh-CN"/>
          <w14:ligatures w14:val="none"/>
        </w:rPr>
        <w:t>exterioare</w:t>
      </w:r>
      <w:proofErr w:type="spellEnd"/>
      <w:r w:rsidRPr="008F7409">
        <w:rPr>
          <w:rFonts w:ascii="Trebuchet MS" w:eastAsia="Times New Roman" w:hAnsi="Trebuchet MS" w:cs="Times New Roman"/>
          <w:b/>
          <w:i/>
          <w:lang w:val="en-US" w:eastAsia="zh-CN"/>
          <w14:ligatures w14:val="none"/>
        </w:rPr>
        <w:t xml:space="preserve"> :</w:t>
      </w:r>
      <w:proofErr w:type="gramEnd"/>
    </w:p>
    <w:p w14:paraId="3237394F"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tencuieli</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impermebile</w:t>
      </w:r>
      <w:proofErr w:type="spellEnd"/>
      <w:r w:rsidRPr="008F7409">
        <w:rPr>
          <w:rFonts w:ascii="Trebuchet MS" w:eastAsia="Times New Roman" w:hAnsi="Trebuchet MS" w:cs="Times New Roman"/>
          <w:lang w:val="en-US" w:eastAsia="zh-CN"/>
          <w14:ligatures w14:val="none"/>
        </w:rPr>
        <w:t xml:space="preserve"> decorative la </w:t>
      </w:r>
      <w:proofErr w:type="spellStart"/>
      <w:r w:rsidRPr="008F7409">
        <w:rPr>
          <w:rFonts w:ascii="Trebuchet MS" w:eastAsia="Times New Roman" w:hAnsi="Trebuchet MS" w:cs="Times New Roman"/>
          <w:lang w:val="en-US" w:eastAsia="zh-CN"/>
          <w14:ligatures w14:val="none"/>
        </w:rPr>
        <w:t>soclu</w:t>
      </w:r>
      <w:proofErr w:type="spellEnd"/>
      <w:r w:rsidRPr="008F7409">
        <w:rPr>
          <w:rFonts w:ascii="Trebuchet MS" w:eastAsia="Times New Roman" w:hAnsi="Trebuchet MS" w:cs="Times New Roman"/>
          <w:lang w:val="en-US" w:eastAsia="zh-CN"/>
          <w14:ligatures w14:val="none"/>
        </w:rPr>
        <w:t>;</w:t>
      </w:r>
    </w:p>
    <w:p w14:paraId="0B9E46F9"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plăci</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alucobond</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placi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aluminiu</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compozit</w:t>
      </w:r>
      <w:proofErr w:type="spellEnd"/>
      <w:r w:rsidRPr="008F7409">
        <w:rPr>
          <w:rFonts w:ascii="Trebuchet MS" w:eastAsia="Times New Roman" w:hAnsi="Trebuchet MS" w:cs="Times New Roman"/>
          <w:lang w:val="en-US" w:eastAsia="zh-CN"/>
          <w14:ligatures w14:val="none"/>
        </w:rPr>
        <w:t xml:space="preserve"> Bond);</w:t>
      </w:r>
    </w:p>
    <w:p w14:paraId="52156592"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tâmplarie</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exterioara</w:t>
      </w:r>
      <w:proofErr w:type="spellEnd"/>
      <w:r w:rsidRPr="008F7409">
        <w:rPr>
          <w:rFonts w:ascii="Trebuchet MS" w:eastAsia="Times New Roman" w:hAnsi="Trebuchet MS" w:cs="Times New Roman"/>
          <w:lang w:val="en-US" w:eastAsia="zh-CN"/>
          <w14:ligatures w14:val="none"/>
        </w:rPr>
        <w:t xml:space="preserve"> din profile PVC </w:t>
      </w:r>
      <w:proofErr w:type="spellStart"/>
      <w:r w:rsidRPr="008F7409">
        <w:rPr>
          <w:rFonts w:ascii="Trebuchet MS" w:eastAsia="Times New Roman" w:hAnsi="Trebuchet MS" w:cs="Times New Roman"/>
          <w:lang w:val="en-US" w:eastAsia="zh-CN"/>
          <w14:ligatures w14:val="none"/>
        </w:rPr>
        <w:t>și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geam</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termoizolant</w:t>
      </w:r>
      <w:proofErr w:type="spellEnd"/>
      <w:r w:rsidRPr="008F7409">
        <w:rPr>
          <w:rFonts w:ascii="Trebuchet MS" w:eastAsia="Times New Roman" w:hAnsi="Trebuchet MS" w:cs="Times New Roman"/>
          <w:lang w:val="en-US" w:eastAsia="zh-CN"/>
          <w14:ligatures w14:val="none"/>
        </w:rPr>
        <w:t>;</w:t>
      </w:r>
    </w:p>
    <w:p w14:paraId="19E664D6"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r w:rsidRPr="008F7409">
        <w:rPr>
          <w:rFonts w:ascii="Trebuchet MS" w:eastAsia="Times New Roman" w:hAnsi="Trebuchet MS" w:cs="Times New Roman"/>
          <w:lang w:val="en-US" w:eastAsia="zh-CN"/>
          <w14:ligatures w14:val="none"/>
        </w:rPr>
        <w:t xml:space="preserve">• </w:t>
      </w:r>
      <w:proofErr w:type="spellStart"/>
      <w:proofErr w:type="gramStart"/>
      <w:r w:rsidRPr="008F7409">
        <w:rPr>
          <w:rFonts w:ascii="Trebuchet MS" w:eastAsia="Times New Roman" w:hAnsi="Trebuchet MS" w:cs="Times New Roman"/>
          <w:lang w:val="en-US" w:eastAsia="zh-CN"/>
          <w14:ligatures w14:val="none"/>
        </w:rPr>
        <w:t>gresie</w:t>
      </w:r>
      <w:proofErr w:type="spellEnd"/>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antiderapantă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rezistentă</w:t>
      </w:r>
      <w:proofErr w:type="spellEnd"/>
      <w:r w:rsidRPr="008F7409">
        <w:rPr>
          <w:rFonts w:ascii="Trebuchet MS" w:eastAsia="Times New Roman" w:hAnsi="Trebuchet MS" w:cs="Times New Roman"/>
          <w:lang w:val="en-US" w:eastAsia="zh-CN"/>
          <w14:ligatures w14:val="none"/>
        </w:rPr>
        <w:t xml:space="preserve"> la </w:t>
      </w:r>
      <w:proofErr w:type="spellStart"/>
      <w:r w:rsidRPr="008F7409">
        <w:rPr>
          <w:rFonts w:ascii="Trebuchet MS" w:eastAsia="Times New Roman" w:hAnsi="Trebuchet MS" w:cs="Times New Roman"/>
          <w:lang w:val="en-US" w:eastAsia="zh-CN"/>
          <w14:ligatures w14:val="none"/>
        </w:rPr>
        <w:t>înghet</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Calibri" w:hAnsi="Trebuchet MS" w:cs="Times New Roman"/>
          <w:lang w:val="en-US"/>
          <w14:ligatures w14:val="none"/>
        </w:rPr>
        <w:t>pentru</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scările</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acces</w:t>
      </w:r>
      <w:proofErr w:type="spellEnd"/>
      <w:r w:rsidRPr="008F7409">
        <w:rPr>
          <w:rFonts w:ascii="Trebuchet MS" w:eastAsia="Times New Roman" w:hAnsi="Trebuchet MS" w:cs="Times New Roman"/>
          <w:lang w:val="en-US" w:eastAsia="zh-CN"/>
          <w14:ligatures w14:val="none"/>
        </w:rPr>
        <w:t xml:space="preserve">. </w:t>
      </w:r>
    </w:p>
    <w:p w14:paraId="36B73491" w14:textId="77777777" w:rsidR="00EF2628" w:rsidRPr="008F7409" w:rsidRDefault="00EF2628" w:rsidP="008F7409">
      <w:pPr>
        <w:widowControl w:val="0"/>
        <w:suppressAutoHyphens/>
        <w:overflowPunct w:val="0"/>
        <w:autoSpaceDE w:val="0"/>
        <w:spacing w:after="0" w:line="276" w:lineRule="auto"/>
        <w:ind w:left="-142" w:right="-284" w:firstLine="426"/>
        <w:jc w:val="both"/>
        <w:textAlignment w:val="baseline"/>
        <w:rPr>
          <w:rFonts w:ascii="Trebuchet MS" w:eastAsia="Times New Roman" w:hAnsi="Trebuchet MS" w:cs="Times New Roman"/>
          <w:lang w:val="en-US" w:eastAsia="zh-CN"/>
          <w14:ligatures w14:val="none"/>
        </w:rPr>
      </w:pPr>
    </w:p>
    <w:p w14:paraId="2D687BD0" w14:textId="77777777" w:rsidR="00EF2628" w:rsidRPr="008F7409" w:rsidRDefault="00EF2628" w:rsidP="008F7409">
      <w:pPr>
        <w:widowControl w:val="0"/>
        <w:tabs>
          <w:tab w:val="num" w:pos="-284"/>
        </w:tabs>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b/>
          <w:i/>
          <w:lang w:val="en-US" w:eastAsia="zh-CN"/>
          <w14:ligatures w14:val="none"/>
        </w:rPr>
        <w:t>Funcţional</w:t>
      </w:r>
      <w:proofErr w:type="spellEnd"/>
      <w:r w:rsidRPr="008F7409">
        <w:rPr>
          <w:rFonts w:ascii="Trebuchet MS" w:eastAsia="Times New Roman" w:hAnsi="Trebuchet MS" w:cs="Times New Roman"/>
          <w:b/>
          <w:i/>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spațiul</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administrativ</w:t>
      </w:r>
      <w:proofErr w:type="spellEnd"/>
      <w:r w:rsidRPr="008F7409">
        <w:rPr>
          <w:rFonts w:ascii="Trebuchet MS" w:eastAsia="Times New Roman" w:hAnsi="Trebuchet MS" w:cs="Times New Roman"/>
          <w:lang w:val="en-US" w:eastAsia="zh-CN"/>
          <w14:ligatures w14:val="none"/>
        </w:rPr>
        <w:t xml:space="preserve"> se </w:t>
      </w:r>
      <w:proofErr w:type="spellStart"/>
      <w:r w:rsidRPr="008F7409">
        <w:rPr>
          <w:rFonts w:ascii="Trebuchet MS" w:eastAsia="Times New Roman" w:hAnsi="Trebuchet MS" w:cs="Times New Roman"/>
          <w:lang w:val="en-US" w:eastAsia="zh-CN"/>
          <w14:ligatures w14:val="none"/>
        </w:rPr>
        <w:t>compune</w:t>
      </w:r>
      <w:proofErr w:type="spellEnd"/>
      <w:r w:rsidRPr="008F7409">
        <w:rPr>
          <w:rFonts w:ascii="Trebuchet MS" w:eastAsia="Times New Roman" w:hAnsi="Trebuchet MS" w:cs="Times New Roman"/>
          <w:lang w:val="en-US" w:eastAsia="zh-CN"/>
          <w14:ligatures w14:val="none"/>
        </w:rPr>
        <w:t xml:space="preserve"> </w:t>
      </w:r>
      <w:proofErr w:type="gramStart"/>
      <w:r w:rsidRPr="008F7409">
        <w:rPr>
          <w:rFonts w:ascii="Trebuchet MS" w:eastAsia="Times New Roman" w:hAnsi="Trebuchet MS" w:cs="Times New Roman"/>
          <w:lang w:val="en-US" w:eastAsia="zh-CN"/>
          <w14:ligatures w14:val="none"/>
        </w:rPr>
        <w:t>din :</w:t>
      </w:r>
      <w:proofErr w:type="gramEnd"/>
      <w:r w:rsidRPr="008F7409">
        <w:rPr>
          <w:rFonts w:ascii="Trebuchet MS" w:eastAsia="Times New Roman" w:hAnsi="Trebuchet MS" w:cs="Times New Roman"/>
          <w:lang w:val="en-US" w:eastAsia="zh-CN"/>
          <w14:ligatures w14:val="none"/>
        </w:rPr>
        <w:t xml:space="preserve"> </w:t>
      </w:r>
    </w:p>
    <w:p w14:paraId="1C62ABF0" w14:textId="77777777" w:rsidR="00EF2628" w:rsidRPr="008F7409" w:rsidRDefault="00EF2628" w:rsidP="008F7409">
      <w:pPr>
        <w:widowControl w:val="0"/>
        <w:tabs>
          <w:tab w:val="num" w:pos="-284"/>
          <w:tab w:val="left" w:pos="993"/>
        </w:tabs>
        <w:suppressAutoHyphens/>
        <w:autoSpaceDE w:val="0"/>
        <w:spacing w:after="0" w:line="276" w:lineRule="auto"/>
        <w:ind w:left="989" w:right="-284" w:hanging="705"/>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b/>
          <w:lang w:val="en-US" w:eastAsia="zh-CN"/>
          <w14:ligatures w14:val="none"/>
        </w:rPr>
        <w:t>Parter</w:t>
      </w:r>
      <w:proofErr w:type="spellEnd"/>
      <w:r w:rsidRPr="008F7409">
        <w:rPr>
          <w:rFonts w:ascii="Trebuchet MS" w:eastAsia="Times New Roman" w:hAnsi="Trebuchet MS" w:cs="Times New Roman"/>
          <w:b/>
          <w:lang w:val="en-US" w:eastAsia="zh-CN"/>
          <w14:ligatures w14:val="none"/>
        </w:rPr>
        <w:tab/>
      </w:r>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sală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așteptare</w:t>
      </w:r>
      <w:proofErr w:type="spellEnd"/>
      <w:r w:rsidRPr="008F7409">
        <w:rPr>
          <w:rFonts w:ascii="Trebuchet MS" w:eastAsia="Times New Roman" w:hAnsi="Trebuchet MS" w:cs="Times New Roman"/>
          <w:lang w:val="en-US" w:eastAsia="zh-CN"/>
          <w14:ligatures w14:val="none"/>
        </w:rPr>
        <w:t xml:space="preserve"> (s = 36</w:t>
      </w:r>
      <w:proofErr w:type="gramStart"/>
      <w:r w:rsidRPr="008F7409">
        <w:rPr>
          <w:rFonts w:ascii="Trebuchet MS" w:eastAsia="Times New Roman" w:hAnsi="Trebuchet MS" w:cs="Times New Roman"/>
          <w:lang w:val="en-US" w:eastAsia="zh-CN"/>
          <w14:ligatures w14:val="none"/>
        </w:rPr>
        <w:t>,60</w:t>
      </w:r>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hol+casa</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scării</w:t>
      </w:r>
      <w:proofErr w:type="spellEnd"/>
      <w:r w:rsidRPr="008F7409">
        <w:rPr>
          <w:rFonts w:ascii="Trebuchet MS" w:eastAsia="Times New Roman" w:hAnsi="Trebuchet MS" w:cs="Times New Roman"/>
          <w:lang w:val="en-US" w:eastAsia="zh-CN"/>
          <w14:ligatures w14:val="none"/>
        </w:rPr>
        <w:t xml:space="preserve"> (s = 9,40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grup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sanitar</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clienți</w:t>
      </w:r>
      <w:proofErr w:type="spellEnd"/>
      <w:r w:rsidRPr="008F7409">
        <w:rPr>
          <w:rFonts w:ascii="Trebuchet MS" w:eastAsia="Times New Roman" w:hAnsi="Trebuchet MS" w:cs="Times New Roman"/>
          <w:lang w:val="en-US" w:eastAsia="zh-CN"/>
          <w14:ligatures w14:val="none"/>
        </w:rPr>
        <w:t xml:space="preserve">                     (s = 2,90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vestiar</w:t>
      </w:r>
      <w:proofErr w:type="spellEnd"/>
      <w:r w:rsidRPr="008F7409">
        <w:rPr>
          <w:rFonts w:ascii="Trebuchet MS" w:eastAsia="Times New Roman" w:hAnsi="Trebuchet MS" w:cs="Times New Roman"/>
          <w:lang w:val="en-US" w:eastAsia="zh-CN"/>
          <w14:ligatures w14:val="none"/>
        </w:rPr>
        <w:t xml:space="preserve"> (s = 7,40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două</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grupuri</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sanitare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angajați</w:t>
      </w:r>
      <w:proofErr w:type="spellEnd"/>
      <w:r w:rsidRPr="008F7409">
        <w:rPr>
          <w:rFonts w:ascii="Trebuchet MS" w:eastAsia="Times New Roman" w:hAnsi="Trebuchet MS" w:cs="Times New Roman"/>
          <w:lang w:val="en-US" w:eastAsia="zh-CN"/>
          <w14:ligatures w14:val="none"/>
        </w:rPr>
        <w:t xml:space="preserve"> (s = 2 x 2,40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sală</w:t>
      </w:r>
      <w:proofErr w:type="spellEnd"/>
      <w:r w:rsidRPr="008F7409">
        <w:rPr>
          <w:rFonts w:ascii="Trebuchet MS" w:eastAsia="Times New Roman" w:hAnsi="Trebuchet MS" w:cs="Times New Roman"/>
          <w:lang w:val="en-US" w:eastAsia="zh-CN"/>
          <w14:ligatures w14:val="none"/>
        </w:rPr>
        <w:t xml:space="preserve"> de </w:t>
      </w:r>
      <w:proofErr w:type="spellStart"/>
      <w:r w:rsidRPr="008F7409">
        <w:rPr>
          <w:rFonts w:ascii="Trebuchet MS" w:eastAsia="Times New Roman" w:hAnsi="Trebuchet MS" w:cs="Times New Roman"/>
          <w:lang w:val="en-US" w:eastAsia="zh-CN"/>
          <w14:ligatures w14:val="none"/>
        </w:rPr>
        <w:t>mese</w:t>
      </w:r>
      <w:proofErr w:type="spellEnd"/>
      <w:r w:rsidRPr="008F7409">
        <w:rPr>
          <w:rFonts w:ascii="Trebuchet MS" w:eastAsia="Times New Roman" w:hAnsi="Trebuchet MS" w:cs="Times New Roman"/>
          <w:lang w:val="en-US" w:eastAsia="zh-CN"/>
          <w14:ligatures w14:val="none"/>
        </w:rPr>
        <w:t xml:space="preserve"> (s = 7,20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w:t>
      </w:r>
    </w:p>
    <w:p w14:paraId="106AD3B5" w14:textId="77777777" w:rsidR="00EF2628" w:rsidRPr="008F7409" w:rsidRDefault="00EF2628" w:rsidP="008F7409">
      <w:pPr>
        <w:widowControl w:val="0"/>
        <w:tabs>
          <w:tab w:val="num" w:pos="-284"/>
          <w:tab w:val="left" w:pos="993"/>
        </w:tabs>
        <w:suppressAutoHyphens/>
        <w:autoSpaceDE w:val="0"/>
        <w:spacing w:after="0" w:line="276" w:lineRule="auto"/>
        <w:ind w:left="989" w:right="-284" w:hanging="705"/>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b/>
          <w:lang w:val="en-US" w:eastAsia="zh-CN"/>
          <w14:ligatures w14:val="none"/>
        </w:rPr>
        <w:t>Etaj</w:t>
      </w:r>
      <w:proofErr w:type="spellEnd"/>
      <w:r w:rsidRPr="008F7409">
        <w:rPr>
          <w:rFonts w:ascii="Trebuchet MS" w:eastAsia="Times New Roman" w:hAnsi="Trebuchet MS" w:cs="Times New Roman"/>
          <w:b/>
          <w:lang w:val="en-US" w:eastAsia="zh-CN"/>
          <w14:ligatures w14:val="none"/>
        </w:rPr>
        <w:tab/>
      </w:r>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hol</w:t>
      </w:r>
      <w:proofErr w:type="spellEnd"/>
      <w:r w:rsidRPr="008F7409">
        <w:rPr>
          <w:rFonts w:ascii="Trebuchet MS" w:eastAsia="Times New Roman" w:hAnsi="Trebuchet MS" w:cs="Times New Roman"/>
          <w:lang w:val="en-US" w:eastAsia="zh-CN"/>
          <w14:ligatures w14:val="none"/>
        </w:rPr>
        <w:t xml:space="preserve"> (s = 6</w:t>
      </w:r>
      <w:proofErr w:type="gramStart"/>
      <w:r w:rsidRPr="008F7409">
        <w:rPr>
          <w:rFonts w:ascii="Trebuchet MS" w:eastAsia="Times New Roman" w:hAnsi="Trebuchet MS" w:cs="Times New Roman"/>
          <w:lang w:val="en-US" w:eastAsia="zh-CN"/>
          <w14:ligatures w14:val="none"/>
        </w:rPr>
        <w:t>,80</w:t>
      </w:r>
      <w:proofErr w:type="gram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contabilitate</w:t>
      </w:r>
      <w:proofErr w:type="spellEnd"/>
      <w:r w:rsidRPr="008F7409">
        <w:rPr>
          <w:rFonts w:ascii="Trebuchet MS" w:eastAsia="Times New Roman" w:hAnsi="Trebuchet MS" w:cs="Times New Roman"/>
          <w:lang w:val="en-US" w:eastAsia="zh-CN"/>
          <w14:ligatures w14:val="none"/>
        </w:rPr>
        <w:t xml:space="preserve"> + </w:t>
      </w:r>
      <w:proofErr w:type="spellStart"/>
      <w:r w:rsidRPr="008F7409">
        <w:rPr>
          <w:rFonts w:ascii="Trebuchet MS" w:eastAsia="Times New Roman" w:hAnsi="Trebuchet MS" w:cs="Times New Roman"/>
          <w:lang w:val="en-US" w:eastAsia="zh-CN"/>
          <w14:ligatures w14:val="none"/>
        </w:rPr>
        <w:t>anexă</w:t>
      </w:r>
      <w:proofErr w:type="spellEnd"/>
      <w:r w:rsidRPr="008F7409">
        <w:rPr>
          <w:rFonts w:ascii="Trebuchet MS" w:eastAsia="Times New Roman" w:hAnsi="Trebuchet MS" w:cs="Times New Roman"/>
          <w:lang w:val="en-US" w:eastAsia="zh-CN"/>
          <w14:ligatures w14:val="none"/>
        </w:rPr>
        <w:t xml:space="preserve"> (s = 10,20 + 4,10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grup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sanitar</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pe</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sexe</w:t>
      </w:r>
      <w:proofErr w:type="spellEnd"/>
      <w:r w:rsidRPr="008F7409">
        <w:rPr>
          <w:rFonts w:ascii="Trebuchet MS" w:eastAsia="Times New Roman" w:hAnsi="Trebuchet MS" w:cs="Times New Roman"/>
          <w:lang w:val="en-US" w:eastAsia="zh-CN"/>
          <w14:ligatures w14:val="none"/>
        </w:rPr>
        <w:t xml:space="preserve">                 (s = 5,40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sas</w:t>
      </w:r>
      <w:proofErr w:type="spellEnd"/>
      <w:r w:rsidRPr="008F7409">
        <w:rPr>
          <w:rFonts w:ascii="Trebuchet MS" w:eastAsia="Times New Roman" w:hAnsi="Trebuchet MS" w:cs="Times New Roman"/>
          <w:lang w:val="en-US" w:eastAsia="zh-CN"/>
          <w14:ligatures w14:val="none"/>
        </w:rPr>
        <w:t xml:space="preserve"> (s = 2,00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birou</w:t>
      </w:r>
      <w:proofErr w:type="spellEnd"/>
      <w:r w:rsidRPr="008F7409">
        <w:rPr>
          <w:rFonts w:ascii="Trebuchet MS" w:eastAsia="Times New Roman" w:hAnsi="Trebuchet MS" w:cs="Times New Roman"/>
          <w:lang w:val="en-US" w:eastAsia="zh-CN"/>
          <w14:ligatures w14:val="none"/>
        </w:rPr>
        <w:t xml:space="preserve"> director (s = 15,60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birou</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administrație</w:t>
      </w:r>
      <w:proofErr w:type="spellEnd"/>
      <w:r w:rsidRPr="008F7409">
        <w:rPr>
          <w:rFonts w:ascii="Trebuchet MS" w:eastAsia="Times New Roman" w:hAnsi="Trebuchet MS" w:cs="Times New Roman"/>
          <w:lang w:val="en-US" w:eastAsia="zh-CN"/>
          <w14:ligatures w14:val="none"/>
        </w:rPr>
        <w:t xml:space="preserve">                    (s = 17,80 </w:t>
      </w:r>
      <w:proofErr w:type="spellStart"/>
      <w:r w:rsidRPr="008F7409">
        <w:rPr>
          <w:rFonts w:ascii="Trebuchet MS" w:eastAsia="Times New Roman" w:hAnsi="Trebuchet MS" w:cs="Times New Roman"/>
          <w:lang w:val="en-US" w:eastAsia="zh-CN"/>
          <w14:ligatures w14:val="none"/>
        </w:rPr>
        <w:t>mp</w:t>
      </w:r>
      <w:proofErr w:type="spellEnd"/>
      <w:r w:rsidRPr="008F7409">
        <w:rPr>
          <w:rFonts w:ascii="Trebuchet MS" w:eastAsia="Times New Roman" w:hAnsi="Trebuchet MS" w:cs="Times New Roman"/>
          <w:lang w:val="en-US" w:eastAsia="zh-CN"/>
          <w14:ligatures w14:val="none"/>
        </w:rPr>
        <w:t>).</w:t>
      </w:r>
    </w:p>
    <w:p w14:paraId="6D487F19" w14:textId="77777777" w:rsidR="00EF2628" w:rsidRPr="008F7409" w:rsidRDefault="00EF2628" w:rsidP="008F7409">
      <w:pPr>
        <w:widowControl w:val="0"/>
        <w:tabs>
          <w:tab w:val="left" w:pos="9746"/>
        </w:tabs>
        <w:suppressAutoHyphens/>
        <w:autoSpaceDE w:val="0"/>
        <w:spacing w:after="0" w:line="276" w:lineRule="auto"/>
        <w:ind w:left="-142" w:right="-284" w:firstLine="426"/>
        <w:jc w:val="center"/>
        <w:rPr>
          <w:rFonts w:ascii="Trebuchet MS" w:eastAsia="Times New Roman" w:hAnsi="Trebuchet MS" w:cs="Times New Roman"/>
          <w:lang w:val="en-US" w:eastAsia="zh-CN"/>
          <w14:ligatures w14:val="none"/>
        </w:rPr>
      </w:pPr>
    </w:p>
    <w:p w14:paraId="1140D2B4" w14:textId="77777777" w:rsidR="00EF2628" w:rsidRPr="008F7409" w:rsidRDefault="00EF2628"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r w:rsidRPr="008F7409">
        <w:rPr>
          <w:rFonts w:ascii="Trebuchet MS" w:eastAsia="Times New Roman" w:hAnsi="Trebuchet MS" w:cs="Times New Roman"/>
          <w:b/>
          <w:lang w:val="en-US" w:eastAsia="zh-CN"/>
          <w14:ligatures w14:val="none"/>
        </w:rPr>
        <w:t xml:space="preserve">Date </w:t>
      </w:r>
      <w:proofErr w:type="spellStart"/>
      <w:r w:rsidRPr="008F7409">
        <w:rPr>
          <w:rFonts w:ascii="Trebuchet MS" w:eastAsia="Times New Roman" w:hAnsi="Trebuchet MS" w:cs="Times New Roman"/>
          <w:b/>
          <w:lang w:val="en-US" w:eastAsia="zh-CN"/>
          <w14:ligatures w14:val="none"/>
        </w:rPr>
        <w:t>privind</w:t>
      </w:r>
      <w:proofErr w:type="spellEnd"/>
      <w:r w:rsidRPr="008F7409">
        <w:rPr>
          <w:rFonts w:ascii="Trebuchet MS" w:eastAsia="Times New Roman" w:hAnsi="Trebuchet MS" w:cs="Times New Roman"/>
          <w:b/>
          <w:lang w:val="en-US" w:eastAsia="zh-CN"/>
          <w14:ligatures w14:val="none"/>
        </w:rPr>
        <w:t xml:space="preserve"> </w:t>
      </w:r>
      <w:proofErr w:type="spellStart"/>
      <w:r w:rsidRPr="008F7409">
        <w:rPr>
          <w:rFonts w:ascii="Trebuchet MS" w:eastAsia="Times New Roman" w:hAnsi="Trebuchet MS" w:cs="Times New Roman"/>
          <w:b/>
          <w:lang w:val="en-US" w:eastAsia="zh-CN"/>
          <w14:ligatures w14:val="none"/>
        </w:rPr>
        <w:t>spațiu</w:t>
      </w:r>
      <w:proofErr w:type="spellEnd"/>
      <w:r w:rsidRPr="008F7409">
        <w:rPr>
          <w:rFonts w:ascii="Trebuchet MS" w:eastAsia="Times New Roman" w:hAnsi="Trebuchet MS" w:cs="Times New Roman"/>
          <w:b/>
          <w:lang w:val="en-US" w:eastAsia="zh-CN"/>
          <w14:ligatures w14:val="none"/>
        </w:rPr>
        <w:t xml:space="preserve"> </w:t>
      </w:r>
      <w:proofErr w:type="spellStart"/>
      <w:r w:rsidRPr="008F7409">
        <w:rPr>
          <w:rFonts w:ascii="Trebuchet MS" w:eastAsia="Times New Roman" w:hAnsi="Trebuchet MS" w:cs="Times New Roman"/>
          <w:b/>
          <w:lang w:val="en-US" w:eastAsia="zh-CN"/>
          <w14:ligatures w14:val="none"/>
        </w:rPr>
        <w:t>administrativ</w:t>
      </w:r>
      <w:proofErr w:type="spellEnd"/>
    </w:p>
    <w:p w14:paraId="7EDFF72A" w14:textId="1ED594D1" w:rsidR="00EF2628" w:rsidRPr="008F7409" w:rsidRDefault="00400482"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roofErr w:type="spellStart"/>
      <w:r>
        <w:rPr>
          <w:rFonts w:ascii="Trebuchet MS" w:eastAsia="Times New Roman" w:hAnsi="Trebuchet MS" w:cs="Times New Roman"/>
          <w:lang w:val="en-US" w:eastAsia="zh-CN"/>
          <w14:ligatures w14:val="none"/>
        </w:rPr>
        <w:t>Regim</w:t>
      </w:r>
      <w:proofErr w:type="spellEnd"/>
      <w:r>
        <w:rPr>
          <w:rFonts w:ascii="Trebuchet MS" w:eastAsia="Times New Roman" w:hAnsi="Trebuchet MS" w:cs="Times New Roman"/>
          <w:lang w:val="en-US" w:eastAsia="zh-CN"/>
          <w14:ligatures w14:val="none"/>
        </w:rPr>
        <w:t xml:space="preserve"> de </w:t>
      </w:r>
      <w:proofErr w:type="spellStart"/>
      <w:r>
        <w:rPr>
          <w:rFonts w:ascii="Trebuchet MS" w:eastAsia="Times New Roman" w:hAnsi="Trebuchet MS" w:cs="Times New Roman"/>
          <w:lang w:val="en-US" w:eastAsia="zh-CN"/>
          <w14:ligatures w14:val="none"/>
        </w:rPr>
        <w:t>înălţime</w:t>
      </w:r>
      <w:proofErr w:type="spellEnd"/>
      <w:r>
        <w:rPr>
          <w:rFonts w:ascii="Trebuchet MS" w:eastAsia="Times New Roman" w:hAnsi="Trebuchet MS" w:cs="Times New Roman"/>
          <w:lang w:val="en-US" w:eastAsia="zh-CN"/>
          <w14:ligatures w14:val="none"/>
        </w:rPr>
        <w:t xml:space="preserve"> </w:t>
      </w:r>
      <w:r>
        <w:rPr>
          <w:rFonts w:ascii="Trebuchet MS" w:eastAsia="Times New Roman" w:hAnsi="Trebuchet MS" w:cs="Times New Roman"/>
          <w:lang w:val="en-US" w:eastAsia="zh-CN"/>
          <w14:ligatures w14:val="none"/>
        </w:rPr>
        <w:tab/>
      </w:r>
      <w:r w:rsidR="00EF2628" w:rsidRPr="008F7409">
        <w:rPr>
          <w:rFonts w:ascii="Trebuchet MS" w:eastAsia="Times New Roman" w:hAnsi="Trebuchet MS" w:cs="Times New Roman"/>
          <w:lang w:val="en-US" w:eastAsia="zh-CN"/>
          <w14:ligatures w14:val="none"/>
        </w:rPr>
        <w:t>: P+1E</w:t>
      </w:r>
    </w:p>
    <w:p w14:paraId="7119F3CD" w14:textId="77777777" w:rsidR="00EF2628" w:rsidRPr="008F7409" w:rsidRDefault="00EF2628"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lang w:val="en-US" w:eastAsia="zh-CN"/>
          <w14:ligatures w14:val="none"/>
        </w:rPr>
        <w:t>Lungimea</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construcţiei</w:t>
      </w:r>
      <w:proofErr w:type="spellEnd"/>
      <w:r w:rsidRPr="008F7409">
        <w:rPr>
          <w:rFonts w:ascii="Trebuchet MS" w:eastAsia="Times New Roman" w:hAnsi="Trebuchet MS" w:cs="Times New Roman"/>
          <w:lang w:val="en-US" w:eastAsia="zh-CN"/>
          <w14:ligatures w14:val="none"/>
        </w:rPr>
        <w:t xml:space="preserve"> </w:t>
      </w:r>
      <w:r w:rsidRPr="008F7409">
        <w:rPr>
          <w:rFonts w:ascii="Trebuchet MS" w:eastAsia="Times New Roman" w:hAnsi="Trebuchet MS" w:cs="Times New Roman"/>
          <w:lang w:val="en-US" w:eastAsia="zh-CN"/>
          <w14:ligatures w14:val="none"/>
        </w:rPr>
        <w:tab/>
        <w:t>: 12</w:t>
      </w:r>
      <w:proofErr w:type="gramStart"/>
      <w:r w:rsidRPr="008F7409">
        <w:rPr>
          <w:rFonts w:ascii="Trebuchet MS" w:eastAsia="Times New Roman" w:hAnsi="Trebuchet MS" w:cs="Times New Roman"/>
          <w:lang w:val="en-US" w:eastAsia="zh-CN"/>
          <w14:ligatures w14:val="none"/>
        </w:rPr>
        <w:t>,75</w:t>
      </w:r>
      <w:proofErr w:type="gramEnd"/>
      <w:r w:rsidRPr="008F7409">
        <w:rPr>
          <w:rFonts w:ascii="Trebuchet MS" w:eastAsia="Times New Roman" w:hAnsi="Trebuchet MS" w:cs="Times New Roman"/>
          <w:lang w:val="en-US" w:eastAsia="zh-CN"/>
          <w14:ligatures w14:val="none"/>
        </w:rPr>
        <w:t xml:space="preserve"> m</w:t>
      </w:r>
    </w:p>
    <w:p w14:paraId="0BAAEEE5" w14:textId="77777777" w:rsidR="00EF2628" w:rsidRPr="008F7409" w:rsidRDefault="00EF2628"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lang w:val="en-US" w:eastAsia="zh-CN"/>
          <w14:ligatures w14:val="none"/>
        </w:rPr>
        <w:t>Laţimea</w:t>
      </w:r>
      <w:proofErr w:type="spellEnd"/>
      <w:r w:rsidRPr="008F7409">
        <w:rPr>
          <w:rFonts w:ascii="Trebuchet MS" w:eastAsia="Times New Roman" w:hAnsi="Trebuchet MS" w:cs="Times New Roman"/>
          <w:lang w:val="en-US" w:eastAsia="zh-CN"/>
          <w14:ligatures w14:val="none"/>
        </w:rPr>
        <w:t xml:space="preserve"> </w:t>
      </w:r>
      <w:proofErr w:type="spellStart"/>
      <w:r w:rsidRPr="008F7409">
        <w:rPr>
          <w:rFonts w:ascii="Trebuchet MS" w:eastAsia="Times New Roman" w:hAnsi="Trebuchet MS" w:cs="Times New Roman"/>
          <w:lang w:val="en-US" w:eastAsia="zh-CN"/>
          <w14:ligatures w14:val="none"/>
        </w:rPr>
        <w:t>construcţiei</w:t>
      </w:r>
      <w:proofErr w:type="spellEnd"/>
      <w:r w:rsidRPr="008F7409">
        <w:rPr>
          <w:rFonts w:ascii="Trebuchet MS" w:eastAsia="Times New Roman" w:hAnsi="Trebuchet MS" w:cs="Times New Roman"/>
          <w:lang w:val="en-US" w:eastAsia="zh-CN"/>
          <w14:ligatures w14:val="none"/>
        </w:rPr>
        <w:tab/>
        <w:t>:   6</w:t>
      </w:r>
      <w:proofErr w:type="gramStart"/>
      <w:r w:rsidRPr="008F7409">
        <w:rPr>
          <w:rFonts w:ascii="Trebuchet MS" w:eastAsia="Times New Roman" w:hAnsi="Trebuchet MS" w:cs="Times New Roman"/>
          <w:lang w:val="en-US" w:eastAsia="zh-CN"/>
          <w14:ligatures w14:val="none"/>
        </w:rPr>
        <w:t>,85</w:t>
      </w:r>
      <w:proofErr w:type="gramEnd"/>
      <w:r w:rsidRPr="008F7409">
        <w:rPr>
          <w:rFonts w:ascii="Trebuchet MS" w:eastAsia="Times New Roman" w:hAnsi="Trebuchet MS" w:cs="Times New Roman"/>
          <w:lang w:val="en-US" w:eastAsia="zh-CN"/>
          <w14:ligatures w14:val="none"/>
        </w:rPr>
        <w:t xml:space="preserve"> m</w:t>
      </w:r>
    </w:p>
    <w:p w14:paraId="379B7E90" w14:textId="77777777" w:rsidR="00EF2628" w:rsidRPr="008F7409" w:rsidRDefault="00EF2628" w:rsidP="008F7409">
      <w:pPr>
        <w:keepNext/>
        <w:numPr>
          <w:ilvl w:val="5"/>
          <w:numId w:val="0"/>
        </w:numPr>
        <w:tabs>
          <w:tab w:val="num" w:pos="0"/>
        </w:tabs>
        <w:suppressAutoHyphens/>
        <w:spacing w:after="0" w:line="276" w:lineRule="auto"/>
        <w:ind w:left="-142" w:right="-284" w:firstLine="426"/>
        <w:outlineLvl w:val="5"/>
        <w:rPr>
          <w:rFonts w:ascii="Trebuchet MS" w:eastAsia="Times New Roman" w:hAnsi="Trebuchet MS" w:cs="Times New Roman"/>
          <w:i/>
          <w:lang w:val="x-none" w:eastAsia="zh-CN"/>
          <w14:ligatures w14:val="none"/>
        </w:rPr>
      </w:pPr>
      <w:proofErr w:type="spellStart"/>
      <w:r w:rsidRPr="008F7409">
        <w:rPr>
          <w:rFonts w:ascii="Trebuchet MS" w:eastAsia="Times New Roman" w:hAnsi="Trebuchet MS" w:cs="Times New Roman"/>
          <w:lang w:val="x-none" w:eastAsia="zh-CN"/>
          <w14:ligatures w14:val="none"/>
        </w:rPr>
        <w:t>Înălţimea</w:t>
      </w:r>
      <w:proofErr w:type="spellEnd"/>
      <w:r w:rsidRPr="008F7409">
        <w:rPr>
          <w:rFonts w:ascii="Trebuchet MS" w:eastAsia="Times New Roman" w:hAnsi="Trebuchet MS" w:cs="Times New Roman"/>
          <w:lang w:val="x-none" w:eastAsia="zh-CN"/>
          <w14:ligatures w14:val="none"/>
        </w:rPr>
        <w:t xml:space="preserve"> </w:t>
      </w:r>
      <w:proofErr w:type="spellStart"/>
      <w:r w:rsidRPr="008F7409">
        <w:rPr>
          <w:rFonts w:ascii="Trebuchet MS" w:eastAsia="Times New Roman" w:hAnsi="Trebuchet MS" w:cs="Times New Roman"/>
          <w:lang w:val="x-none" w:eastAsia="zh-CN"/>
          <w14:ligatures w14:val="none"/>
        </w:rPr>
        <w:t>maximă</w:t>
      </w:r>
      <w:proofErr w:type="spellEnd"/>
      <w:r w:rsidRPr="008F7409">
        <w:rPr>
          <w:rFonts w:ascii="Trebuchet MS" w:eastAsia="Times New Roman" w:hAnsi="Trebuchet MS" w:cs="Times New Roman"/>
          <w:lang w:val="x-none" w:eastAsia="zh-CN"/>
          <w14:ligatures w14:val="none"/>
        </w:rPr>
        <w:tab/>
      </w:r>
      <w:r w:rsidRPr="008F7409">
        <w:rPr>
          <w:rFonts w:ascii="Trebuchet MS" w:eastAsia="Times New Roman" w:hAnsi="Trebuchet MS" w:cs="Times New Roman"/>
          <w:lang w:val="x-none" w:eastAsia="zh-CN"/>
          <w14:ligatures w14:val="none"/>
        </w:rPr>
        <w:tab/>
        <w:t xml:space="preserve">: +7,60 m (de la </w:t>
      </w:r>
      <w:proofErr w:type="spellStart"/>
      <w:r w:rsidRPr="008F7409">
        <w:rPr>
          <w:rFonts w:ascii="Trebuchet MS" w:eastAsia="Times New Roman" w:hAnsi="Trebuchet MS" w:cs="Times New Roman"/>
          <w:lang w:val="x-none" w:eastAsia="zh-CN"/>
          <w14:ligatures w14:val="none"/>
        </w:rPr>
        <w:t>cota</w:t>
      </w:r>
      <w:proofErr w:type="spellEnd"/>
      <w:r w:rsidRPr="008F7409">
        <w:rPr>
          <w:rFonts w:ascii="Trebuchet MS" w:eastAsia="Times New Roman" w:hAnsi="Trebuchet MS" w:cs="Times New Roman"/>
          <w:lang w:val="x-none" w:eastAsia="zh-CN"/>
          <w14:ligatures w14:val="none"/>
        </w:rPr>
        <w:t xml:space="preserve"> +0,00)</w:t>
      </w:r>
    </w:p>
    <w:p w14:paraId="63533D11" w14:textId="530103C3" w:rsidR="00EF2628" w:rsidRPr="008F7409" w:rsidRDefault="00400482" w:rsidP="008F7409">
      <w:pPr>
        <w:keepNext/>
        <w:numPr>
          <w:ilvl w:val="5"/>
          <w:numId w:val="0"/>
        </w:numPr>
        <w:tabs>
          <w:tab w:val="num" w:pos="0"/>
        </w:tabs>
        <w:suppressAutoHyphens/>
        <w:spacing w:after="0" w:line="276" w:lineRule="auto"/>
        <w:ind w:left="-142" w:right="-284" w:firstLine="426"/>
        <w:outlineLvl w:val="5"/>
        <w:rPr>
          <w:rFonts w:ascii="Trebuchet MS" w:eastAsia="Times New Roman" w:hAnsi="Trebuchet MS" w:cs="Times New Roman"/>
          <w:i/>
          <w:lang w:val="x-none" w:eastAsia="zh-CN"/>
          <w14:ligatures w14:val="none"/>
        </w:rPr>
      </w:pPr>
      <w:proofErr w:type="spellStart"/>
      <w:r>
        <w:rPr>
          <w:rFonts w:ascii="Trebuchet MS" w:eastAsia="Times New Roman" w:hAnsi="Trebuchet MS" w:cs="Times New Roman"/>
          <w:lang w:val="x-none" w:eastAsia="zh-CN"/>
          <w14:ligatures w14:val="none"/>
        </w:rPr>
        <w:t>Înălţimea</w:t>
      </w:r>
      <w:proofErr w:type="spellEnd"/>
      <w:r>
        <w:rPr>
          <w:rFonts w:ascii="Trebuchet MS" w:eastAsia="Times New Roman" w:hAnsi="Trebuchet MS" w:cs="Times New Roman"/>
          <w:lang w:val="x-none" w:eastAsia="zh-CN"/>
          <w14:ligatures w14:val="none"/>
        </w:rPr>
        <w:t xml:space="preserve"> </w:t>
      </w:r>
      <w:proofErr w:type="spellStart"/>
      <w:r>
        <w:rPr>
          <w:rFonts w:ascii="Trebuchet MS" w:eastAsia="Times New Roman" w:hAnsi="Trebuchet MS" w:cs="Times New Roman"/>
          <w:lang w:val="x-none" w:eastAsia="zh-CN"/>
          <w14:ligatures w14:val="none"/>
        </w:rPr>
        <w:t>streaşina</w:t>
      </w:r>
      <w:proofErr w:type="spellEnd"/>
      <w:r>
        <w:rPr>
          <w:rFonts w:ascii="Trebuchet MS" w:eastAsia="Times New Roman" w:hAnsi="Trebuchet MS" w:cs="Times New Roman"/>
          <w:lang w:val="x-none" w:eastAsia="zh-CN"/>
          <w14:ligatures w14:val="none"/>
        </w:rPr>
        <w:t>/</w:t>
      </w:r>
      <w:proofErr w:type="spellStart"/>
      <w:r>
        <w:rPr>
          <w:rFonts w:ascii="Trebuchet MS" w:eastAsia="Times New Roman" w:hAnsi="Trebuchet MS" w:cs="Times New Roman"/>
          <w:lang w:val="x-none" w:eastAsia="zh-CN"/>
          <w14:ligatures w14:val="none"/>
        </w:rPr>
        <w:t>cornişă</w:t>
      </w:r>
      <w:proofErr w:type="spellEnd"/>
      <w:r w:rsidR="00EF2628" w:rsidRPr="008F7409">
        <w:rPr>
          <w:rFonts w:ascii="Trebuchet MS" w:eastAsia="Times New Roman" w:hAnsi="Trebuchet MS" w:cs="Times New Roman"/>
          <w:lang w:val="x-none" w:eastAsia="zh-CN"/>
          <w14:ligatures w14:val="none"/>
        </w:rPr>
        <w:t xml:space="preserve">: +6,054,24 m (de la </w:t>
      </w:r>
      <w:proofErr w:type="spellStart"/>
      <w:r w:rsidR="00EF2628" w:rsidRPr="008F7409">
        <w:rPr>
          <w:rFonts w:ascii="Trebuchet MS" w:eastAsia="Times New Roman" w:hAnsi="Trebuchet MS" w:cs="Times New Roman"/>
          <w:lang w:val="x-none" w:eastAsia="zh-CN"/>
          <w14:ligatures w14:val="none"/>
        </w:rPr>
        <w:t>cota</w:t>
      </w:r>
      <w:proofErr w:type="spellEnd"/>
      <w:r w:rsidR="00EF2628" w:rsidRPr="008F7409">
        <w:rPr>
          <w:rFonts w:ascii="Trebuchet MS" w:eastAsia="Times New Roman" w:hAnsi="Trebuchet MS" w:cs="Times New Roman"/>
          <w:lang w:val="x-none" w:eastAsia="zh-CN"/>
          <w14:ligatures w14:val="none"/>
        </w:rPr>
        <w:t xml:space="preserve"> +0,00) </w:t>
      </w:r>
    </w:p>
    <w:p w14:paraId="0B5A9E74" w14:textId="77777777" w:rsidR="00EF2628" w:rsidRPr="008F7409" w:rsidRDefault="00EF2628" w:rsidP="008F7409">
      <w:pPr>
        <w:tabs>
          <w:tab w:val="num" w:pos="-284"/>
        </w:tabs>
        <w:spacing w:after="0" w:line="276" w:lineRule="auto"/>
        <w:ind w:left="-142" w:right="-284" w:firstLine="426"/>
        <w:contextualSpacing/>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Suprafaţă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construită</w:t>
      </w:r>
      <w:proofErr w:type="spellEnd"/>
      <w:r w:rsidRPr="008F7409">
        <w:rPr>
          <w:rFonts w:ascii="Trebuchet MS" w:eastAsia="Calibri" w:hAnsi="Trebuchet MS" w:cs="Times New Roman"/>
          <w:lang w:val="en-US"/>
          <w14:ligatures w14:val="none"/>
        </w:rPr>
        <w:tab/>
        <w:t>:  87</w:t>
      </w:r>
      <w:proofErr w:type="gramStart"/>
      <w:r w:rsidRPr="008F7409">
        <w:rPr>
          <w:rFonts w:ascii="Trebuchet MS" w:eastAsia="Calibri" w:hAnsi="Trebuchet MS" w:cs="Times New Roman"/>
          <w:lang w:val="en-US"/>
          <w14:ligatures w14:val="none"/>
        </w:rPr>
        <w:t>,30</w:t>
      </w:r>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mp</w:t>
      </w:r>
      <w:proofErr w:type="spellEnd"/>
      <w:r w:rsidRPr="008F7409">
        <w:rPr>
          <w:rFonts w:ascii="Trebuchet MS" w:eastAsia="Calibri" w:hAnsi="Trebuchet MS" w:cs="Times New Roman"/>
          <w:lang w:val="en-US"/>
          <w14:ligatures w14:val="none"/>
        </w:rPr>
        <w:t xml:space="preserve"> </w:t>
      </w:r>
    </w:p>
    <w:p w14:paraId="2E7D837C" w14:textId="77777777" w:rsidR="00EF2628" w:rsidRPr="008F7409" w:rsidRDefault="00EF2628" w:rsidP="008F7409">
      <w:pPr>
        <w:tabs>
          <w:tab w:val="num" w:pos="-284"/>
        </w:tabs>
        <w:spacing w:after="0" w:line="276" w:lineRule="auto"/>
        <w:ind w:left="-142" w:right="-284" w:firstLine="426"/>
        <w:contextualSpacing/>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lastRenderedPageBreak/>
        <w:t>Suprafaţă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desfășurată</w:t>
      </w:r>
      <w:proofErr w:type="spellEnd"/>
      <w:r w:rsidRPr="008F7409">
        <w:rPr>
          <w:rFonts w:ascii="Trebuchet MS" w:eastAsia="Calibri" w:hAnsi="Trebuchet MS" w:cs="Times New Roman"/>
          <w:lang w:val="en-US"/>
          <w14:ligatures w14:val="none"/>
        </w:rPr>
        <w:tab/>
        <w:t>: 174</w:t>
      </w:r>
      <w:proofErr w:type="gramStart"/>
      <w:r w:rsidRPr="008F7409">
        <w:rPr>
          <w:rFonts w:ascii="Trebuchet MS" w:eastAsia="Calibri" w:hAnsi="Trebuchet MS" w:cs="Times New Roman"/>
          <w:lang w:val="en-US"/>
          <w14:ligatures w14:val="none"/>
        </w:rPr>
        <w:t>,60</w:t>
      </w:r>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mp</w:t>
      </w:r>
      <w:proofErr w:type="spellEnd"/>
      <w:r w:rsidRPr="008F7409">
        <w:rPr>
          <w:rFonts w:ascii="Trebuchet MS" w:eastAsia="Calibri" w:hAnsi="Trebuchet MS" w:cs="Times New Roman"/>
          <w:lang w:val="en-US"/>
          <w14:ligatures w14:val="none"/>
        </w:rPr>
        <w:t xml:space="preserve"> </w:t>
      </w:r>
    </w:p>
    <w:p w14:paraId="202A007E" w14:textId="77777777" w:rsidR="00EF2628" w:rsidRPr="008F7409" w:rsidRDefault="00EF2628" w:rsidP="008F7409">
      <w:pPr>
        <w:tabs>
          <w:tab w:val="num" w:pos="-284"/>
        </w:tabs>
        <w:spacing w:after="0" w:line="276" w:lineRule="auto"/>
        <w:ind w:left="-142" w:right="-284" w:firstLine="426"/>
        <w:contextualSpacing/>
        <w:rPr>
          <w:rFonts w:ascii="Trebuchet MS" w:eastAsia="Calibri" w:hAnsi="Trebuchet MS" w:cs="Times New Roman"/>
          <w:lang w:val="en-US"/>
          <w14:ligatures w14:val="none"/>
        </w:rPr>
      </w:pPr>
      <w:proofErr w:type="spellStart"/>
      <w:r w:rsidRPr="008F7409">
        <w:rPr>
          <w:rFonts w:ascii="Trebuchet MS" w:eastAsia="Calibri" w:hAnsi="Trebuchet MS" w:cs="Times New Roman"/>
          <w:lang w:val="en-US"/>
          <w14:ligatures w14:val="none"/>
        </w:rPr>
        <w:t>Suprafaţă</w:t>
      </w:r>
      <w:proofErr w:type="spell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utilă</w:t>
      </w:r>
      <w:proofErr w:type="spellEnd"/>
      <w:r w:rsidRPr="008F7409">
        <w:rPr>
          <w:rFonts w:ascii="Trebuchet MS" w:eastAsia="Calibri" w:hAnsi="Trebuchet MS" w:cs="Times New Roman"/>
          <w:lang w:val="en-US"/>
          <w14:ligatures w14:val="none"/>
        </w:rPr>
        <w:t xml:space="preserve"> </w:t>
      </w:r>
      <w:r w:rsidRPr="008F7409">
        <w:rPr>
          <w:rFonts w:ascii="Trebuchet MS" w:eastAsia="Calibri" w:hAnsi="Trebuchet MS" w:cs="Times New Roman"/>
          <w:lang w:val="en-US"/>
          <w14:ligatures w14:val="none"/>
        </w:rPr>
        <w:tab/>
      </w:r>
      <w:r w:rsidRPr="008F7409">
        <w:rPr>
          <w:rFonts w:ascii="Trebuchet MS" w:eastAsia="Calibri" w:hAnsi="Trebuchet MS" w:cs="Times New Roman"/>
          <w:lang w:val="en-US"/>
          <w14:ligatures w14:val="none"/>
        </w:rPr>
        <w:tab/>
        <w:t>: 130</w:t>
      </w:r>
      <w:proofErr w:type="gramStart"/>
      <w:r w:rsidRPr="008F7409">
        <w:rPr>
          <w:rFonts w:ascii="Trebuchet MS" w:eastAsia="Calibri" w:hAnsi="Trebuchet MS" w:cs="Times New Roman"/>
          <w:lang w:val="en-US"/>
          <w14:ligatures w14:val="none"/>
        </w:rPr>
        <w:t>,20</w:t>
      </w:r>
      <w:proofErr w:type="gramEnd"/>
      <w:r w:rsidRPr="008F7409">
        <w:rPr>
          <w:rFonts w:ascii="Trebuchet MS" w:eastAsia="Calibri" w:hAnsi="Trebuchet MS" w:cs="Times New Roman"/>
          <w:lang w:val="en-US"/>
          <w14:ligatures w14:val="none"/>
        </w:rPr>
        <w:t xml:space="preserve"> </w:t>
      </w:r>
      <w:proofErr w:type="spellStart"/>
      <w:r w:rsidRPr="008F7409">
        <w:rPr>
          <w:rFonts w:ascii="Trebuchet MS" w:eastAsia="Calibri" w:hAnsi="Trebuchet MS" w:cs="Times New Roman"/>
          <w:lang w:val="en-US"/>
          <w14:ligatures w14:val="none"/>
        </w:rPr>
        <w:t>mp</w:t>
      </w:r>
      <w:proofErr w:type="spellEnd"/>
    </w:p>
    <w:p w14:paraId="0661B074" w14:textId="77777777" w:rsidR="00EF2628" w:rsidRPr="008F7409" w:rsidRDefault="00EF2628"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roofErr w:type="spellStart"/>
      <w:r w:rsidRPr="008F7409">
        <w:rPr>
          <w:rFonts w:ascii="Trebuchet MS" w:eastAsia="Times New Roman" w:hAnsi="Trebuchet MS" w:cs="Times New Roman"/>
          <w:lang w:val="en-US" w:eastAsia="zh-CN"/>
          <w14:ligatures w14:val="none"/>
        </w:rPr>
        <w:t>Volum</w:t>
      </w:r>
      <w:proofErr w:type="spellEnd"/>
      <w:r w:rsidRPr="008F7409">
        <w:rPr>
          <w:rFonts w:ascii="Trebuchet MS" w:eastAsia="Times New Roman" w:hAnsi="Trebuchet MS" w:cs="Times New Roman"/>
          <w:lang w:val="en-US" w:eastAsia="zh-CN"/>
          <w14:ligatures w14:val="none"/>
        </w:rPr>
        <w:tab/>
      </w:r>
      <w:r w:rsidRPr="008F7409">
        <w:rPr>
          <w:rFonts w:ascii="Trebuchet MS" w:eastAsia="Times New Roman" w:hAnsi="Trebuchet MS" w:cs="Times New Roman"/>
          <w:lang w:val="en-US" w:eastAsia="zh-CN"/>
          <w14:ligatures w14:val="none"/>
        </w:rPr>
        <w:tab/>
      </w:r>
      <w:r w:rsidRPr="008F7409">
        <w:rPr>
          <w:rFonts w:ascii="Trebuchet MS" w:eastAsia="Times New Roman" w:hAnsi="Trebuchet MS" w:cs="Times New Roman"/>
          <w:lang w:val="en-US" w:eastAsia="zh-CN"/>
          <w14:ligatures w14:val="none"/>
        </w:rPr>
        <w:tab/>
        <w:t xml:space="preserve">: </w:t>
      </w:r>
      <w:r w:rsidRPr="008F7409">
        <w:rPr>
          <w:rFonts w:ascii="Trebuchet MS" w:eastAsia="Calibri" w:hAnsi="Trebuchet MS" w:cs="Times New Roman"/>
          <w:lang w:val="en-US"/>
          <w14:ligatures w14:val="none"/>
        </w:rPr>
        <w:t>600</w:t>
      </w:r>
      <w:proofErr w:type="gramStart"/>
      <w:r w:rsidRPr="008F7409">
        <w:rPr>
          <w:rFonts w:ascii="Trebuchet MS" w:eastAsia="Calibri" w:hAnsi="Trebuchet MS" w:cs="Times New Roman"/>
          <w:lang w:val="en-US"/>
          <w14:ligatures w14:val="none"/>
        </w:rPr>
        <w:t>,00</w:t>
      </w:r>
      <w:proofErr w:type="gramEnd"/>
      <w:r w:rsidRPr="008F7409">
        <w:rPr>
          <w:rFonts w:ascii="Trebuchet MS" w:eastAsia="Times New Roman" w:hAnsi="Trebuchet MS" w:cs="Times New Roman"/>
          <w:lang w:val="en-US" w:eastAsia="zh-CN"/>
          <w14:ligatures w14:val="none"/>
        </w:rPr>
        <w:t xml:space="preserve"> mc</w:t>
      </w:r>
    </w:p>
    <w:p w14:paraId="1E811B8B" w14:textId="77777777" w:rsidR="001C60B9" w:rsidRPr="008F7409" w:rsidRDefault="001C60B9" w:rsidP="008F7409">
      <w:pPr>
        <w:widowControl w:val="0"/>
        <w:suppressAutoHyphens/>
        <w:autoSpaceDE w:val="0"/>
        <w:spacing w:after="0" w:line="276" w:lineRule="auto"/>
        <w:ind w:left="-142" w:right="-284" w:firstLine="426"/>
        <w:jc w:val="both"/>
        <w:rPr>
          <w:rFonts w:ascii="Trebuchet MS" w:eastAsia="Times New Roman" w:hAnsi="Trebuchet MS" w:cs="Times New Roman"/>
          <w:lang w:val="en-US" w:eastAsia="zh-CN"/>
          <w14:ligatures w14:val="none"/>
        </w:rPr>
      </w:pPr>
    </w:p>
    <w:p w14:paraId="3DBAAFC5" w14:textId="3DF5EC90" w:rsidR="001C60B9" w:rsidRPr="008F7409" w:rsidRDefault="001C60B9" w:rsidP="008F7409">
      <w:pPr>
        <w:widowControl w:val="0"/>
        <w:suppressAutoHyphens/>
        <w:autoSpaceDE w:val="0"/>
        <w:spacing w:after="0" w:line="276" w:lineRule="auto"/>
        <w:ind w:right="-284"/>
        <w:jc w:val="both"/>
        <w:rPr>
          <w:rFonts w:ascii="Trebuchet MS" w:eastAsia="Times New Roman" w:hAnsi="Trebuchet MS" w:cs="Times New Roman"/>
          <w:b/>
          <w:lang w:eastAsia="zh-CN"/>
          <w14:ligatures w14:val="none"/>
        </w:rPr>
      </w:pPr>
      <w:r w:rsidRPr="008F7409">
        <w:rPr>
          <w:rFonts w:ascii="Trebuchet MS" w:eastAsia="Times New Roman" w:hAnsi="Trebuchet MS" w:cs="Times New Roman"/>
          <w:b/>
          <w:lang w:eastAsia="zh-CN"/>
          <w14:ligatures w14:val="none"/>
        </w:rPr>
        <w:t>Racordare la reţele utilitare</w:t>
      </w:r>
    </w:p>
    <w:p w14:paraId="747EAB5E" w14:textId="77777777" w:rsidR="001C60B9" w:rsidRPr="008F7409" w:rsidRDefault="001C60B9" w:rsidP="008F7409">
      <w:pPr>
        <w:widowControl w:val="0"/>
        <w:numPr>
          <w:ilvl w:val="0"/>
          <w:numId w:val="19"/>
        </w:numPr>
        <w:suppressAutoHyphens/>
        <w:autoSpaceDE w:val="0"/>
        <w:spacing w:after="0" w:line="276" w:lineRule="auto"/>
        <w:ind w:left="-142" w:right="-142" w:firstLine="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Apa - alimentarea cu apă rece pentru nevoile obiectivului și pentru prepararea apei calde va fi preluată de la reţeaua stradală printr-un branşament cu conductă montată îngropat. În incintă                 s-a prevazut executarea unui branșament de apă rece, în care se va instala un contor de apă, să asigure distribuția la toate punctele de consum. </w:t>
      </w:r>
    </w:p>
    <w:p w14:paraId="3A813C8B" w14:textId="77777777" w:rsidR="001C60B9" w:rsidRPr="008F7409" w:rsidRDefault="001C60B9" w:rsidP="008F7409">
      <w:pPr>
        <w:widowControl w:val="0"/>
        <w:numPr>
          <w:ilvl w:val="0"/>
          <w:numId w:val="19"/>
        </w:numPr>
        <w:suppressAutoHyphens/>
        <w:autoSpaceDE w:val="0"/>
        <w:spacing w:after="0" w:line="276" w:lineRule="auto"/>
        <w:ind w:left="-142" w:right="-142" w:firstLine="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Evacuarea apelor uzate  –  se va realiza prin intermediul unei reţele exterioare care va deversa în rețeaua publică de canalizarea existentă pe strada 1 Decembrie.</w:t>
      </w:r>
    </w:p>
    <w:p w14:paraId="0AFC8308" w14:textId="77777777" w:rsidR="001C60B9" w:rsidRPr="008F7409" w:rsidRDefault="001C60B9" w:rsidP="008F7409">
      <w:pPr>
        <w:tabs>
          <w:tab w:val="left" w:pos="709"/>
        </w:tabs>
        <w:spacing w:after="0" w:line="276" w:lineRule="auto"/>
        <w:ind w:left="-142" w:right="-142" w:firstLine="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apele uzate menajere de la grupurile sanitare se va face prin ţevi din polipropilenă (coloanele) şi ţevi din PVC tip SNE4 cu Dn 110 mm - conducte care conduc apa uzată către căminul de canalizare din incintă, acesta fiind racordat la canalizarea stradală din zonă.</w:t>
      </w:r>
    </w:p>
    <w:p w14:paraId="143B77EA" w14:textId="77777777" w:rsidR="001C60B9" w:rsidRPr="008F7409" w:rsidRDefault="001C60B9" w:rsidP="008F7409">
      <w:pPr>
        <w:tabs>
          <w:tab w:val="left" w:pos="709"/>
        </w:tabs>
        <w:spacing w:after="0" w:line="276" w:lineRule="auto"/>
        <w:ind w:left="-142" w:right="-142" w:firstLine="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apele uzate tehnologice se vor colecta prin intermediu canalelor de colectare apa murdară (aflate în spațiul unde se realizează spălărea maşinilor), la un cămin de canalizare din care se vor scurge către separatorul de nisip și hidrocarburi, după care vor deversa în rețeaua de canalizare publică.</w:t>
      </w:r>
    </w:p>
    <w:p w14:paraId="487413B7" w14:textId="77777777" w:rsidR="001C60B9" w:rsidRPr="008F7409" w:rsidRDefault="001C60B9" w:rsidP="008F7409">
      <w:pPr>
        <w:tabs>
          <w:tab w:val="left" w:pos="709"/>
        </w:tabs>
        <w:spacing w:after="0" w:line="276" w:lineRule="auto"/>
        <w:ind w:left="-142" w:right="-142" w:firstLine="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apele pluviale colectate de pe învelitoarea clădirilor proiectate vor fi evacuate la canalizarea din incintă prin intermediul receptorilor de tersasă sau a unor conducte de canalizare și vor fi deversate în rețeaua publică.</w:t>
      </w:r>
    </w:p>
    <w:p w14:paraId="282526CD" w14:textId="77777777" w:rsidR="001C60B9" w:rsidRPr="008F7409" w:rsidRDefault="001C60B9" w:rsidP="008F7409">
      <w:pPr>
        <w:tabs>
          <w:tab w:val="left" w:pos="709"/>
        </w:tabs>
        <w:spacing w:after="0" w:line="276" w:lineRule="auto"/>
        <w:ind w:left="-142" w:right="-142" w:firstLine="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evacuarea apelor meteorice de pe platforma betonata din incintă se va realiza prin pantele căilor de circulaţie şi ale platformelor de parcare în general. În punctele de racordare ale acestora cu aleea carosabilă, precum şi în lungul acesteia se vor amplasa guri de scurgere stradale (gaigare) racordate la conducta subterană din PE Dn 300 mm montata cu pantă de minim3% spre căminul de canalizare din incintă racordat la canalizare stradală, după ce si vor fi trecute prin separatoarul de hidrocarburi.</w:t>
      </w:r>
    </w:p>
    <w:p w14:paraId="5D401607" w14:textId="3F5B6647" w:rsidR="001C60B9" w:rsidRPr="008F7409" w:rsidRDefault="001C60B9" w:rsidP="008F7409">
      <w:pPr>
        <w:tabs>
          <w:tab w:val="left" w:pos="709"/>
        </w:tabs>
        <w:spacing w:after="0" w:line="276" w:lineRule="auto"/>
        <w:ind w:left="-142" w:right="-142" w:firstLine="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s-a propus realizarea unui separator de nisip și hidrocarburi (1,00x1,00x2,50) montat îngropat, înainte de golire în sistemul de canalizare, care periodic va fi curăţat, iar suspensiile de ulei uzat şi nisipul depus pe fundul decantorului, vor fi colectate în recipienti de metal în vederea predării unei societăţi autorizate.</w:t>
      </w:r>
    </w:p>
    <w:p w14:paraId="1DDEC57D" w14:textId="77777777" w:rsidR="00532610" w:rsidRPr="008F7409" w:rsidRDefault="00532610" w:rsidP="008F7409">
      <w:pPr>
        <w:spacing w:after="0" w:line="276" w:lineRule="auto"/>
        <w:jc w:val="both"/>
        <w:rPr>
          <w:rFonts w:ascii="Trebuchet MS" w:eastAsia="Times New Roman" w:hAnsi="Trebuchet MS" w:cs="Times New Roman"/>
          <w:lang w:eastAsia="pl-PL"/>
          <w14:ligatures w14:val="none"/>
        </w:rPr>
      </w:pPr>
      <w:r w:rsidRPr="008F7409">
        <w:rPr>
          <w:rFonts w:ascii="Trebuchet MS" w:eastAsia="Times New Roman" w:hAnsi="Trebuchet MS" w:cs="Times New Roman"/>
          <w:lang w:eastAsia="pl-PL"/>
          <w14:ligatures w14:val="none"/>
        </w:rPr>
        <w:t xml:space="preserve">b) </w:t>
      </w:r>
      <w:r w:rsidRPr="008F7409">
        <w:rPr>
          <w:rFonts w:ascii="Trebuchet MS" w:eastAsia="Times New Roman" w:hAnsi="Trebuchet MS" w:cs="Times New Roman"/>
          <w:b/>
          <w:i/>
          <w:lang w:eastAsia="pl-PL"/>
          <w14:ligatures w14:val="none"/>
        </w:rPr>
        <w:t>cumularea cu alte proiecte:</w:t>
      </w:r>
      <w:r w:rsidRPr="008F7409">
        <w:rPr>
          <w:rFonts w:ascii="Trebuchet MS" w:eastAsia="Times New Roman" w:hAnsi="Trebuchet MS" w:cs="Times New Roman"/>
          <w:lang w:eastAsia="pl-PL"/>
          <w14:ligatures w14:val="none"/>
        </w:rPr>
        <w:t xml:space="preserve"> nu este cazul;</w:t>
      </w:r>
    </w:p>
    <w:p w14:paraId="064B14B8" w14:textId="77777777" w:rsidR="00532610" w:rsidRPr="008F7409" w:rsidRDefault="00532610" w:rsidP="008F7409">
      <w:pPr>
        <w:spacing w:after="0" w:line="276" w:lineRule="auto"/>
        <w:jc w:val="both"/>
        <w:rPr>
          <w:rFonts w:ascii="Trebuchet MS" w:eastAsia="Calibri" w:hAnsi="Trebuchet MS" w:cs="Times New Roman"/>
          <w:lang w:eastAsia="pl-PL"/>
          <w14:ligatures w14:val="none"/>
        </w:rPr>
      </w:pPr>
      <w:r w:rsidRPr="008F7409">
        <w:rPr>
          <w:rFonts w:ascii="Trebuchet MS" w:eastAsia="Times New Roman" w:hAnsi="Trebuchet MS" w:cs="Times New Roman"/>
          <w:lang w:eastAsia="pl-PL"/>
          <w14:ligatures w14:val="none"/>
        </w:rPr>
        <w:t xml:space="preserve">c) </w:t>
      </w:r>
      <w:r w:rsidRPr="008F7409">
        <w:rPr>
          <w:rFonts w:ascii="Trebuchet MS" w:eastAsia="Times New Roman" w:hAnsi="Trebuchet MS" w:cs="Times New Roman"/>
          <w:b/>
          <w:i/>
          <w:lang w:eastAsia="pl-PL"/>
          <w14:ligatures w14:val="none"/>
        </w:rPr>
        <w:t>utilizarea resurselor naturale</w:t>
      </w:r>
      <w:r w:rsidRPr="008F7409">
        <w:rPr>
          <w:rFonts w:ascii="Trebuchet MS" w:eastAsia="Times New Roman" w:hAnsi="Trebuchet MS" w:cs="Times New Roman"/>
          <w:lang w:eastAsia="pl-PL"/>
          <w14:ligatures w14:val="none"/>
        </w:rPr>
        <w:t xml:space="preserve">: </w:t>
      </w:r>
      <w:r w:rsidRPr="008F7409">
        <w:rPr>
          <w:rFonts w:ascii="Trebuchet MS" w:eastAsia="Calibri" w:hAnsi="Trebuchet MS" w:cs="Times New Roman"/>
          <w:lang w:eastAsia="pl-PL"/>
          <w14:ligatures w14:val="none"/>
        </w:rPr>
        <w:t xml:space="preserve">se vor utiliza resurse naturale în cantităţi limitate, iar materialele necesare realizării proiectului vor fi preluate de la societăţi autorizate; </w:t>
      </w:r>
    </w:p>
    <w:p w14:paraId="09669530" w14:textId="77777777" w:rsidR="00532610" w:rsidRPr="008F7409" w:rsidRDefault="00532610" w:rsidP="008F7409">
      <w:pPr>
        <w:spacing w:after="0" w:line="276" w:lineRule="auto"/>
        <w:jc w:val="both"/>
        <w:rPr>
          <w:rFonts w:ascii="Trebuchet MS" w:eastAsia="Calibri" w:hAnsi="Trebuchet MS" w:cs="Times New Roman"/>
          <w:lang w:eastAsia="pl-PL"/>
          <w14:ligatures w14:val="none"/>
        </w:rPr>
      </w:pPr>
      <w:r w:rsidRPr="008F7409">
        <w:rPr>
          <w:rFonts w:ascii="Trebuchet MS" w:eastAsia="Calibri" w:hAnsi="Trebuchet MS" w:cs="Times New Roman"/>
          <w14:ligatures w14:val="none"/>
        </w:rPr>
        <w:t xml:space="preserve">d) </w:t>
      </w:r>
      <w:r w:rsidRPr="008F7409">
        <w:rPr>
          <w:rFonts w:ascii="Trebuchet MS" w:eastAsia="Calibri" w:hAnsi="Trebuchet MS" w:cs="Times New Roman"/>
          <w:b/>
          <w:i/>
          <w14:ligatures w14:val="none"/>
        </w:rPr>
        <w:t>producţia de deşeuri</w:t>
      </w:r>
      <w:r w:rsidRPr="008F7409">
        <w:rPr>
          <w:rFonts w:ascii="Trebuchet MS" w:eastAsia="Calibri" w:hAnsi="Trebuchet MS" w:cs="Times New Roman"/>
          <w14:ligatures w14:val="none"/>
        </w:rPr>
        <w:t xml:space="preserve">: deşeurile generate atât în perioada de constructie cât și în cea de funcționare vor fi stocate selectiv şi predate către societăţi autorizate din punct de vedere al mediului pentru activităţi de colectare/valorificare/eliminare; </w:t>
      </w:r>
    </w:p>
    <w:p w14:paraId="3F760AB6" w14:textId="77777777" w:rsidR="00532610" w:rsidRPr="008F7409" w:rsidRDefault="00532610" w:rsidP="008F7409">
      <w:pPr>
        <w:spacing w:after="0" w:line="276" w:lineRule="auto"/>
        <w:jc w:val="both"/>
        <w:rPr>
          <w:rFonts w:ascii="Trebuchet MS" w:eastAsia="Calibri" w:hAnsi="Trebuchet MS" w:cs="Times New Roman"/>
          <w:lang w:eastAsia="pl-PL"/>
          <w14:ligatures w14:val="none"/>
        </w:rPr>
      </w:pPr>
      <w:r w:rsidRPr="008F7409">
        <w:rPr>
          <w:rFonts w:ascii="Trebuchet MS" w:eastAsia="Times New Roman" w:hAnsi="Trebuchet MS" w:cs="Times New Roman"/>
          <w:lang w:eastAsia="pl-PL"/>
          <w14:ligatures w14:val="none"/>
        </w:rPr>
        <w:t xml:space="preserve">e) </w:t>
      </w:r>
      <w:r w:rsidRPr="008F7409">
        <w:rPr>
          <w:rFonts w:ascii="Trebuchet MS" w:eastAsia="Times New Roman" w:hAnsi="Trebuchet MS" w:cs="Times New Roman"/>
          <w:b/>
          <w:i/>
          <w:lang w:eastAsia="pl-PL"/>
          <w14:ligatures w14:val="none"/>
        </w:rPr>
        <w:t>emisiile poluante, inclusiv zgomotul şi alte surse de disconfort</w:t>
      </w:r>
      <w:r w:rsidRPr="008F7409">
        <w:rPr>
          <w:rFonts w:ascii="Trebuchet MS" w:eastAsia="Times New Roman" w:hAnsi="Trebuchet MS" w:cs="Times New Roman"/>
          <w:lang w:eastAsia="pl-PL"/>
          <w14:ligatures w14:val="none"/>
        </w:rPr>
        <w:t xml:space="preserve">: lucrările şi măsurile prevăzute în proiect nu vor afecta semnificativ factorii de mediu (aer, apă, sol, aşezări umane); </w:t>
      </w:r>
    </w:p>
    <w:p w14:paraId="2E85AB67" w14:textId="77777777" w:rsidR="00532610" w:rsidRPr="008F7409" w:rsidRDefault="00532610" w:rsidP="008F7409">
      <w:pPr>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14:ligatures w14:val="none"/>
        </w:rPr>
        <w:t xml:space="preserve">f) </w:t>
      </w:r>
      <w:r w:rsidRPr="008F7409">
        <w:rPr>
          <w:rFonts w:ascii="Trebuchet MS" w:eastAsia="Calibri" w:hAnsi="Trebuchet MS" w:cs="Times New Roman"/>
          <w:b/>
          <w:i/>
          <w14:ligatures w14:val="none"/>
        </w:rPr>
        <w:t>riscul de accident, ţinându-se seama în special de substanţele şi de tehnologiile utilizate</w:t>
      </w:r>
      <w:r w:rsidRPr="008F7409">
        <w:rPr>
          <w:rFonts w:ascii="Trebuchet MS" w:eastAsia="Calibri" w:hAnsi="Trebuchet MS" w:cs="Times New Roman"/>
          <w14:ligatures w14:val="none"/>
        </w:rPr>
        <w:t>: în timpul lucrărilor de execuție pot apare pierderi accidentale de carburanți sau lubrefianți de la vehiculele si utilajele folosite; după punerea în funcțiune a obiectivului vor fi luate masuri de securitate si paza la incendii;</w:t>
      </w:r>
    </w:p>
    <w:p w14:paraId="590D6C9A" w14:textId="77777777" w:rsidR="00532610" w:rsidRPr="008F7409" w:rsidRDefault="00532610" w:rsidP="008F7409">
      <w:pPr>
        <w:spacing w:after="0" w:line="276" w:lineRule="auto"/>
        <w:jc w:val="both"/>
        <w:rPr>
          <w:rFonts w:ascii="Trebuchet MS" w:eastAsia="Calibri" w:hAnsi="Trebuchet MS" w:cs="Times New Roman"/>
          <w14:ligatures w14:val="none"/>
        </w:rPr>
      </w:pPr>
    </w:p>
    <w:p w14:paraId="730C3625"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b/>
          <w:i/>
          <w:u w:val="single"/>
          <w:lang w:eastAsia="ro-RO"/>
          <w14:ligatures w14:val="none"/>
        </w:rPr>
      </w:pPr>
      <w:r w:rsidRPr="008F7409">
        <w:rPr>
          <w:rFonts w:ascii="Trebuchet MS" w:eastAsia="Times New Roman" w:hAnsi="Trebuchet MS" w:cs="Times New Roman"/>
          <w:b/>
          <w:i/>
          <w:lang w:eastAsia="ro-RO"/>
          <w14:ligatures w14:val="none"/>
        </w:rPr>
        <w:t>2.</w:t>
      </w:r>
      <w:r w:rsidRPr="008F7409">
        <w:rPr>
          <w:rFonts w:ascii="Trebuchet MS" w:eastAsia="Times New Roman" w:hAnsi="Trebuchet MS" w:cs="Times New Roman"/>
          <w:b/>
          <w:i/>
          <w:u w:val="single"/>
          <w:lang w:eastAsia="ro-RO"/>
          <w14:ligatures w14:val="none"/>
        </w:rPr>
        <w:t xml:space="preserve"> Localizarea proiectelor</w:t>
      </w:r>
    </w:p>
    <w:p w14:paraId="3686205A" w14:textId="77777777" w:rsidR="00532610" w:rsidRPr="008F7409" w:rsidRDefault="00532610" w:rsidP="008F7409">
      <w:pPr>
        <w:spacing w:after="0" w:line="276" w:lineRule="auto"/>
        <w:jc w:val="both"/>
        <w:rPr>
          <w:rFonts w:ascii="Trebuchet MS" w:eastAsia="Times New Roman" w:hAnsi="Trebuchet MS" w:cs="Times New Roman"/>
          <w:lang w:eastAsia="pl-PL"/>
          <w14:ligatures w14:val="none"/>
        </w:rPr>
      </w:pPr>
      <w:r w:rsidRPr="008F7409">
        <w:rPr>
          <w:rFonts w:ascii="Trebuchet MS" w:eastAsia="Times New Roman" w:hAnsi="Trebuchet MS" w:cs="Times New Roman"/>
          <w:lang w:eastAsia="pl-PL"/>
          <w14:ligatures w14:val="none"/>
        </w:rPr>
        <w:t xml:space="preserve">2.1. utilizarea existentă a terenului: Conform Certificatului de Urbanism nr. 168/05.10.2023, terenul este situat în intravilanul orașului Găești, categoria de folosință curți construcții;                                       </w:t>
      </w:r>
    </w:p>
    <w:p w14:paraId="529400B9" w14:textId="77777777" w:rsidR="00532610" w:rsidRPr="008F7409" w:rsidRDefault="00532610" w:rsidP="008F7409">
      <w:pPr>
        <w:shd w:val="clear" w:color="auto" w:fill="FFFFFF"/>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lastRenderedPageBreak/>
        <w:t>2.2. relativa abundenţă a resurselor naturale din zonă, calitatea şi capacitatea regenerativă a acestora:  nu este cazul;</w:t>
      </w:r>
    </w:p>
    <w:p w14:paraId="12ECA5DB"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2.3. capacitatea de absorbţie a mediului, cu atenţie deosebită pentru:</w:t>
      </w:r>
    </w:p>
    <w:p w14:paraId="1BA38493" w14:textId="77777777" w:rsidR="00532610" w:rsidRPr="008F7409" w:rsidRDefault="00532610" w:rsidP="008F7409">
      <w:pPr>
        <w:numPr>
          <w:ilvl w:val="0"/>
          <w:numId w:val="2"/>
        </w:numPr>
        <w:tabs>
          <w:tab w:val="num" w:pos="0"/>
          <w:tab w:val="num" w:pos="284"/>
        </w:tabs>
        <w:autoSpaceDE w:val="0"/>
        <w:autoSpaceDN w:val="0"/>
        <w:adjustRightInd w:val="0"/>
        <w:spacing w:after="0" w:line="276" w:lineRule="auto"/>
        <w:ind w:left="0" w:firstLine="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zonele umede: nu este cazul;</w:t>
      </w:r>
    </w:p>
    <w:p w14:paraId="6B21AFDA" w14:textId="77777777" w:rsidR="00532610" w:rsidRPr="008F7409" w:rsidRDefault="00532610" w:rsidP="008F7409">
      <w:pPr>
        <w:numPr>
          <w:ilvl w:val="0"/>
          <w:numId w:val="2"/>
        </w:numPr>
        <w:tabs>
          <w:tab w:val="num" w:pos="0"/>
          <w:tab w:val="num" w:pos="284"/>
        </w:tabs>
        <w:autoSpaceDE w:val="0"/>
        <w:autoSpaceDN w:val="0"/>
        <w:adjustRightInd w:val="0"/>
        <w:spacing w:after="0" w:line="276" w:lineRule="auto"/>
        <w:ind w:left="0" w:firstLine="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zonele costiere: nu este cazul;</w:t>
      </w:r>
    </w:p>
    <w:p w14:paraId="06641DBC" w14:textId="77777777" w:rsidR="00532610" w:rsidRPr="008F7409" w:rsidRDefault="00532610" w:rsidP="008F7409">
      <w:pPr>
        <w:numPr>
          <w:ilvl w:val="0"/>
          <w:numId w:val="2"/>
        </w:numPr>
        <w:tabs>
          <w:tab w:val="num" w:pos="0"/>
          <w:tab w:val="num" w:pos="284"/>
        </w:tabs>
        <w:autoSpaceDE w:val="0"/>
        <w:autoSpaceDN w:val="0"/>
        <w:adjustRightInd w:val="0"/>
        <w:spacing w:after="0" w:line="276" w:lineRule="auto"/>
        <w:ind w:left="0" w:firstLine="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zonele montane şi cele împădurite: nu este cazul;</w:t>
      </w:r>
    </w:p>
    <w:p w14:paraId="49D55930" w14:textId="77777777" w:rsidR="00532610" w:rsidRPr="008F7409" w:rsidRDefault="00532610" w:rsidP="008F7409">
      <w:pPr>
        <w:numPr>
          <w:ilvl w:val="0"/>
          <w:numId w:val="2"/>
        </w:numPr>
        <w:tabs>
          <w:tab w:val="num" w:pos="0"/>
          <w:tab w:val="num" w:pos="284"/>
        </w:tabs>
        <w:autoSpaceDE w:val="0"/>
        <w:autoSpaceDN w:val="0"/>
        <w:adjustRightInd w:val="0"/>
        <w:spacing w:after="0" w:line="276" w:lineRule="auto"/>
        <w:ind w:left="0" w:firstLine="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parcurile şi rezervaţiile naturale: nu este cazul;</w:t>
      </w:r>
    </w:p>
    <w:p w14:paraId="18CB6081" w14:textId="77777777" w:rsidR="00532610" w:rsidRPr="008F7409" w:rsidRDefault="00532610" w:rsidP="008F7409">
      <w:pPr>
        <w:numPr>
          <w:ilvl w:val="0"/>
          <w:numId w:val="2"/>
        </w:numPr>
        <w:tabs>
          <w:tab w:val="num" w:pos="0"/>
          <w:tab w:val="num" w:pos="284"/>
        </w:tabs>
        <w:autoSpaceDE w:val="0"/>
        <w:autoSpaceDN w:val="0"/>
        <w:adjustRightInd w:val="0"/>
        <w:spacing w:after="0" w:line="276" w:lineRule="auto"/>
        <w:ind w:left="0" w:firstLine="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ariile clasificate sau zonele protejate prin legislaţia în vigoare, cum sunt: proiectul nu este amplasat în sau în vecinătatea unei arii naturale protejate</w:t>
      </w:r>
      <w:r w:rsidRPr="008F7409">
        <w:rPr>
          <w:rFonts w:ascii="Trebuchet MS" w:eastAsia="Times New Roman" w:hAnsi="Trebuchet MS" w:cs="Times New Roman"/>
          <w:iCs/>
          <w:lang w:eastAsia="ro-RO"/>
          <w14:ligatures w14:val="none"/>
        </w:rPr>
        <w:t>;</w:t>
      </w:r>
    </w:p>
    <w:p w14:paraId="4D41F514" w14:textId="77777777" w:rsidR="00532610" w:rsidRPr="008F7409" w:rsidRDefault="00532610" w:rsidP="008F7409">
      <w:pPr>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f) </w:t>
      </w:r>
      <w:r w:rsidRPr="008F7409">
        <w:rPr>
          <w:rFonts w:ascii="Trebuchet MS" w:eastAsia="Calibri" w:hAnsi="Trebuchet MS" w:cs="Times New Roman"/>
          <w:lang w:eastAsia="ro-RO"/>
          <w14:ligatures w14:val="none"/>
        </w:rPr>
        <w:t xml:space="preserve">zonele de protecţie specială, mai ales cele desemnate prin Ordonanţa de Urgenţă a Guvernului nr. </w:t>
      </w:r>
      <w:r w:rsidRPr="008F7409">
        <w:rPr>
          <w:rFonts w:ascii="Trebuchet MS" w:eastAsia="Calibri" w:hAnsi="Trebuchet MS" w:cs="Times New Roman"/>
          <w14:ligatures w14:val="none"/>
        </w:rPr>
        <w:fldChar w:fldCharType="begin"/>
      </w:r>
      <w:r w:rsidRPr="008F740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"file:///D:\\MIRELA\\saptamanal%202010\\1_NOUTATI%20Procedura%20EIA(Dalia)_SEPT_2009\\Documents%20and%20SettingsDalia%20BitanSintact%202.0cacheLegislatietemp00103869.htm" </w:instrText>
      </w:r>
      <w:r w:rsidRPr="008F7409">
        <w:rPr>
          <w:rFonts w:ascii="Trebuchet MS" w:eastAsia="Calibri" w:hAnsi="Trebuchet MS" w:cs="Times New Roman"/>
          <w14:ligatures w14:val="none"/>
        </w:rPr>
        <w:fldChar w:fldCharType="separate"/>
      </w:r>
      <w:r w:rsidRPr="008F7409">
        <w:rPr>
          <w:rFonts w:ascii="Trebuchet MS" w:eastAsia="Calibri" w:hAnsi="Trebuchet MS" w:cs="Times New Roman"/>
          <w:b/>
          <w:bCs/>
          <w:u w:val="single"/>
          <w:lang w:eastAsia="ro-RO"/>
          <w14:ligatures w14:val="none"/>
        </w:rPr>
        <w:t>57/2007</w:t>
      </w:r>
      <w:r w:rsidRPr="008F7409">
        <w:rPr>
          <w:rFonts w:ascii="Trebuchet MS" w:eastAsia="Calibri" w:hAnsi="Trebuchet MS" w:cs="Times New Roman"/>
          <w:b/>
          <w:bCs/>
          <w:u w:val="single"/>
          <w:lang w:eastAsia="ro-RO"/>
          <w14:ligatures w14:val="none"/>
        </w:rPr>
        <w:fldChar w:fldCharType="end"/>
      </w:r>
      <w:r w:rsidRPr="008F7409">
        <w:rPr>
          <w:rFonts w:ascii="Trebuchet MS" w:eastAsia="Calibri" w:hAnsi="Trebuchet MS" w:cs="Times New Roman"/>
          <w:lang w:eastAsia="ro-RO"/>
          <w14:ligatures w14:val="none"/>
        </w:rPr>
        <w:t xml:space="preserve"> privind regimul ariilor naturale protejate, conservarea habitatelor naturale, a florei şi faunei sălbatice, cu modificările şi completările ulterioare, zonele prevăzute prin Legea nr. </w:t>
      </w:r>
      <w:r w:rsidRPr="008F7409">
        <w:rPr>
          <w:rFonts w:ascii="Trebuchet MS" w:eastAsia="Calibri" w:hAnsi="Trebuchet MS" w:cs="Times New Roman"/>
          <w14:ligatures w14:val="none"/>
        </w:rPr>
        <w:fldChar w:fldCharType="begin"/>
      </w:r>
      <w:r w:rsidRPr="008F740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"file:///D:\\MIRELA\\saptamanal%202010\\1_NOUTATI%20Procedura%20EIA(Dalia)_SEPT_2009\\Documents%20and%20SettingsDalia%20BitanSintact%202.0cacheLegislatietemp00033752.htm" </w:instrText>
      </w:r>
      <w:r w:rsidRPr="008F7409">
        <w:rPr>
          <w:rFonts w:ascii="Trebuchet MS" w:eastAsia="Calibri" w:hAnsi="Trebuchet MS" w:cs="Times New Roman"/>
          <w14:ligatures w14:val="none"/>
        </w:rPr>
        <w:fldChar w:fldCharType="separate"/>
      </w:r>
      <w:r w:rsidRPr="008F7409">
        <w:rPr>
          <w:rFonts w:ascii="Trebuchet MS" w:eastAsia="Calibri" w:hAnsi="Trebuchet MS" w:cs="Times New Roman"/>
          <w:b/>
          <w:bCs/>
          <w:u w:val="single"/>
          <w:lang w:eastAsia="ro-RO"/>
          <w14:ligatures w14:val="none"/>
        </w:rPr>
        <w:t>5/2000</w:t>
      </w:r>
      <w:r w:rsidRPr="008F7409">
        <w:rPr>
          <w:rFonts w:ascii="Trebuchet MS" w:eastAsia="Calibri" w:hAnsi="Trebuchet MS" w:cs="Times New Roman"/>
          <w:b/>
          <w:bCs/>
          <w:u w:val="single"/>
          <w:lang w:eastAsia="ro-RO"/>
          <w14:ligatures w14:val="none"/>
        </w:rPr>
        <w:fldChar w:fldCharType="end"/>
      </w:r>
      <w:r w:rsidRPr="008F7409">
        <w:rPr>
          <w:rFonts w:ascii="Trebuchet MS" w:eastAsia="Calibri" w:hAnsi="Trebuchet MS" w:cs="Times New Roman"/>
          <w:lang w:eastAsia="ro-RO"/>
          <w14:ligatures w14:val="none"/>
        </w:rPr>
        <w:t xml:space="preserve"> privind aprobarea Planului de amenajare a teritoriului naţional – Secţiunea a III – a – zone protejate, zonele de protecţie instituite conform prevederilor Legii apelor nr. </w:t>
      </w:r>
      <w:r w:rsidRPr="008F7409">
        <w:rPr>
          <w:rFonts w:ascii="Trebuchet MS" w:eastAsia="Calibri" w:hAnsi="Trebuchet MS" w:cs="Times New Roman"/>
          <w14:ligatures w14:val="none"/>
        </w:rPr>
        <w:fldChar w:fldCharType="begin"/>
      </w:r>
      <w:r w:rsidRPr="008F740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"file:///D:\\MIRELA\\saptamanal%202010\\1_NOUTATI%20Procedura%20EIA(Dalia)_SEPT_2009\\Documents%20and%20SettingsDalia%20BitanSintact%202.0cacheLegislatietemp00008742.htm" </w:instrText>
      </w:r>
      <w:r w:rsidRPr="008F7409">
        <w:rPr>
          <w:rFonts w:ascii="Trebuchet MS" w:eastAsia="Calibri" w:hAnsi="Trebuchet MS" w:cs="Times New Roman"/>
          <w14:ligatures w14:val="none"/>
        </w:rPr>
        <w:fldChar w:fldCharType="separate"/>
      </w:r>
      <w:r w:rsidRPr="008F7409">
        <w:rPr>
          <w:rFonts w:ascii="Trebuchet MS" w:eastAsia="Calibri" w:hAnsi="Trebuchet MS" w:cs="Times New Roman"/>
          <w:b/>
          <w:bCs/>
          <w:u w:val="single"/>
          <w:lang w:eastAsia="ro-RO"/>
          <w14:ligatures w14:val="none"/>
        </w:rPr>
        <w:t>107/1996</w:t>
      </w:r>
      <w:r w:rsidRPr="008F7409">
        <w:rPr>
          <w:rFonts w:ascii="Trebuchet MS" w:eastAsia="Calibri" w:hAnsi="Trebuchet MS" w:cs="Times New Roman"/>
          <w:b/>
          <w:bCs/>
          <w:u w:val="single"/>
          <w:lang w:eastAsia="ro-RO"/>
          <w14:ligatures w14:val="none"/>
        </w:rPr>
        <w:fldChar w:fldCharType="end"/>
      </w:r>
      <w:r w:rsidRPr="008F7409">
        <w:rPr>
          <w:rFonts w:ascii="Trebuchet MS" w:eastAsia="Calibri" w:hAnsi="Trebuchet MS" w:cs="Times New Roman"/>
          <w:lang w:eastAsia="ro-RO"/>
          <w14:ligatures w14:val="none"/>
        </w:rPr>
        <w:t xml:space="preserve">, cu modificările şi completările ulterioare, şi Hotărârea Guvernului nr. </w:t>
      </w:r>
      <w:r w:rsidRPr="008F7409">
        <w:rPr>
          <w:rFonts w:ascii="Trebuchet MS" w:eastAsia="Calibri" w:hAnsi="Trebuchet MS" w:cs="Times New Roman"/>
          <w14:ligatures w14:val="none"/>
        </w:rPr>
        <w:fldChar w:fldCharType="begin"/>
      </w:r>
      <w:r w:rsidRPr="008F740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"file:///D:\\MIRELA\\saptamanal%202010\\1_NOUTATI%20Procedura%20EIA(Dalia)_SEPT_2009\\Documents%20and%20SettingsDalia%20BitanSintact%202.0cacheLegislatietemp00085898.htm" </w:instrText>
      </w:r>
      <w:r w:rsidRPr="008F7409">
        <w:rPr>
          <w:rFonts w:ascii="Trebuchet MS" w:eastAsia="Calibri" w:hAnsi="Trebuchet MS" w:cs="Times New Roman"/>
          <w14:ligatures w14:val="none"/>
        </w:rPr>
        <w:fldChar w:fldCharType="separate"/>
      </w:r>
      <w:r w:rsidRPr="008F7409">
        <w:rPr>
          <w:rFonts w:ascii="Trebuchet MS" w:eastAsia="Calibri" w:hAnsi="Trebuchet MS" w:cs="Times New Roman"/>
          <w:b/>
          <w:bCs/>
          <w:u w:val="single"/>
          <w:lang w:eastAsia="ro-RO"/>
          <w14:ligatures w14:val="none"/>
        </w:rPr>
        <w:t>930/2005</w:t>
      </w:r>
      <w:r w:rsidRPr="008F7409">
        <w:rPr>
          <w:rFonts w:ascii="Trebuchet MS" w:eastAsia="Calibri" w:hAnsi="Trebuchet MS" w:cs="Times New Roman"/>
          <w:b/>
          <w:bCs/>
          <w:u w:val="single"/>
          <w:lang w:eastAsia="ro-RO"/>
          <w14:ligatures w14:val="none"/>
        </w:rPr>
        <w:fldChar w:fldCharType="end"/>
      </w:r>
      <w:r w:rsidRPr="008F7409">
        <w:rPr>
          <w:rFonts w:ascii="Trebuchet MS" w:eastAsia="Calibri" w:hAnsi="Trebuchet MS" w:cs="Times New Roman"/>
          <w:lang w:eastAsia="ro-RO"/>
          <w14:ligatures w14:val="none"/>
        </w:rPr>
        <w:t xml:space="preserve"> pentru aprobarea Normelor speciale privind caracterul şi mărimea zonelor de protecţie sanitară şi hidrogeologică:</w:t>
      </w:r>
      <w:r w:rsidRPr="008F7409">
        <w:rPr>
          <w:rFonts w:ascii="Trebuchet MS" w:eastAsia="Times New Roman" w:hAnsi="Trebuchet MS" w:cs="Times New Roman"/>
          <w:lang w:eastAsia="ro-RO"/>
          <w14:ligatures w14:val="none"/>
        </w:rPr>
        <w:t xml:space="preserve"> proiectul nu este inclus în zone de protecţie specială desemnate;</w:t>
      </w:r>
    </w:p>
    <w:p w14:paraId="7663CD4A" w14:textId="77777777" w:rsidR="00532610" w:rsidRPr="008F7409" w:rsidRDefault="00532610" w:rsidP="008F7409">
      <w:pPr>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g) ariile în care standardele de calitate a mediului stabilite de legislaţie au fost deja depăşite: nu au fost înregistrate astfel de situaţii; </w:t>
      </w:r>
    </w:p>
    <w:p w14:paraId="6DC78598"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 h) ariile dens populate: nu e cazul;</w:t>
      </w:r>
    </w:p>
    <w:p w14:paraId="1A5CFFD9"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 i) peisajele cu semnificaţie istorică, culturală şi arheologică: </w:t>
      </w:r>
      <w:r w:rsidRPr="008F7409">
        <w:rPr>
          <w:rFonts w:ascii="Trebuchet MS" w:eastAsia="Times New Roman" w:hAnsi="Trebuchet MS" w:cs="Times New Roman"/>
          <w:iCs/>
          <w:lang w:eastAsia="ro-RO"/>
          <w14:ligatures w14:val="none"/>
        </w:rPr>
        <w:t xml:space="preserve">nu este cazul; </w:t>
      </w:r>
    </w:p>
    <w:p w14:paraId="7CCFE366"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b/>
          <w:iCs/>
          <w:lang w:eastAsia="ro-RO"/>
          <w14:ligatures w14:val="none"/>
        </w:rPr>
      </w:pPr>
    </w:p>
    <w:p w14:paraId="4E53A967"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b/>
          <w:u w:val="single"/>
          <w:lang w:eastAsia="ro-RO"/>
          <w14:ligatures w14:val="none"/>
        </w:rPr>
      </w:pPr>
      <w:r w:rsidRPr="008F7409">
        <w:rPr>
          <w:rFonts w:ascii="Trebuchet MS" w:eastAsia="Times New Roman" w:hAnsi="Trebuchet MS" w:cs="Times New Roman"/>
          <w:b/>
          <w:iCs/>
          <w:lang w:eastAsia="ro-RO"/>
          <w14:ligatures w14:val="none"/>
        </w:rPr>
        <w:t>3.</w:t>
      </w:r>
      <w:r w:rsidRPr="008F7409">
        <w:rPr>
          <w:rFonts w:ascii="Trebuchet MS" w:eastAsia="Times New Roman" w:hAnsi="Trebuchet MS" w:cs="Times New Roman"/>
          <w:iCs/>
          <w:lang w:eastAsia="ro-RO"/>
          <w14:ligatures w14:val="none"/>
        </w:rPr>
        <w:t xml:space="preserve"> </w:t>
      </w:r>
      <w:r w:rsidRPr="008F7409">
        <w:rPr>
          <w:rFonts w:ascii="Trebuchet MS" w:eastAsia="Times New Roman" w:hAnsi="Trebuchet MS" w:cs="Times New Roman"/>
          <w:b/>
          <w:i/>
          <w:iCs/>
          <w:u w:val="single"/>
          <w:lang w:eastAsia="ro-RO"/>
          <w14:ligatures w14:val="none"/>
        </w:rPr>
        <w:t>Caracteristicile impactului potenţial:</w:t>
      </w:r>
      <w:r w:rsidRPr="008F7409">
        <w:rPr>
          <w:rFonts w:ascii="Trebuchet MS" w:eastAsia="Times New Roman" w:hAnsi="Trebuchet MS" w:cs="Times New Roman"/>
          <w:b/>
          <w:u w:val="single"/>
          <w:lang w:eastAsia="ro-RO"/>
          <w14:ligatures w14:val="none"/>
        </w:rPr>
        <w:t xml:space="preserve">   </w:t>
      </w:r>
    </w:p>
    <w:p w14:paraId="7A96BD3D" w14:textId="77777777" w:rsidR="00532610" w:rsidRPr="008F7409" w:rsidRDefault="00532610" w:rsidP="008F7409">
      <w:pPr>
        <w:spacing w:after="0" w:line="276" w:lineRule="auto"/>
        <w:jc w:val="both"/>
        <w:rPr>
          <w:rFonts w:ascii="Trebuchet MS" w:eastAsia="Times New Roman" w:hAnsi="Trebuchet MS" w:cs="Times New Roman"/>
          <w:lang w:eastAsia="pl-PL"/>
          <w14:ligatures w14:val="none"/>
        </w:rPr>
      </w:pPr>
      <w:r w:rsidRPr="008F7409">
        <w:rPr>
          <w:rFonts w:ascii="Trebuchet MS" w:eastAsia="Times New Roman" w:hAnsi="Trebuchet MS" w:cs="Times New Roman"/>
          <w:lang w:eastAsia="pl-PL"/>
          <w14:ligatures w14:val="none"/>
        </w:rPr>
        <w:t xml:space="preserve">     a) extinderea impactului: aria geografică şi numărul persoanelor afectate: impactul va fi </w:t>
      </w:r>
      <w:r w:rsidRPr="008F7409">
        <w:rPr>
          <w:rFonts w:ascii="Trebuchet MS" w:eastAsia="Times New Roman" w:hAnsi="Trebuchet MS" w:cs="Times New Roman"/>
          <w:lang w:eastAsia="ro-RO"/>
          <w14:ligatures w14:val="none"/>
        </w:rPr>
        <w:t>local, numai în zona de lucru, pe perioada execuţiei;</w:t>
      </w:r>
    </w:p>
    <w:p w14:paraId="03E6D1CA"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    b) natura transfrontieră a impactului:  nu este cazul;</w:t>
      </w:r>
    </w:p>
    <w:p w14:paraId="490AD2FA" w14:textId="77777777" w:rsidR="00532610" w:rsidRPr="008F7409" w:rsidRDefault="00532610" w:rsidP="008F7409">
      <w:pPr>
        <w:shd w:val="clear" w:color="auto" w:fill="FFFFFF"/>
        <w:tabs>
          <w:tab w:val="left" w:pos="763"/>
        </w:tabs>
        <w:spacing w:after="0" w:line="276" w:lineRule="auto"/>
        <w:ind w:right="14"/>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    c) mărimea şi complexitatea impactului: impact relativ redus şi local atât pe perioada execuţiei proiectului;</w:t>
      </w:r>
    </w:p>
    <w:p w14:paraId="3F4C9B2F"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    d) probabilitatea impactului: impact cu probabilitate redusă pe parcursul realizării investiţiei, deoarece măsurile prevăzute de proiect nu vor afecta semnificativ factorii de mediu (aer, apă, sol, aşezări umane);</w:t>
      </w:r>
    </w:p>
    <w:p w14:paraId="78EA3628" w14:textId="77777777" w:rsidR="00532610" w:rsidRPr="008F7409" w:rsidRDefault="00532610" w:rsidP="008F7409">
      <w:pPr>
        <w:autoSpaceDE w:val="0"/>
        <w:autoSpaceDN w:val="0"/>
        <w:adjustRightInd w:val="0"/>
        <w:spacing w:after="0" w:line="276" w:lineRule="auto"/>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    e) durata, frecvenţa şi reversibilitatea impactului: impact cu durată, frecvenţă şi reversibilitate reduse datorită naturii proiectului şi măsurilor prevăzute de acesta.</w:t>
      </w:r>
      <w:r w:rsidRPr="008F7409">
        <w:rPr>
          <w:rFonts w:ascii="Trebuchet MS" w:eastAsia="Times New Roman" w:hAnsi="Trebuchet MS" w:cs="Times New Roman"/>
          <w:bCs/>
          <w:i/>
          <w:lang w:eastAsia="ro-RO"/>
          <w14:ligatures w14:val="none"/>
        </w:rPr>
        <w:t xml:space="preserve"> </w:t>
      </w:r>
    </w:p>
    <w:p w14:paraId="4C2CA5CD" w14:textId="77777777" w:rsidR="00532610" w:rsidRPr="008F7409" w:rsidRDefault="00532610" w:rsidP="008F7409">
      <w:pPr>
        <w:spacing w:after="0" w:line="276" w:lineRule="auto"/>
        <w:ind w:right="-1080"/>
        <w:jc w:val="both"/>
        <w:rPr>
          <w:rFonts w:ascii="Trebuchet MS" w:eastAsia="Times New Roman" w:hAnsi="Trebuchet MS" w:cs="Times New Roman"/>
          <w:b/>
          <w:i/>
          <w:u w:val="single"/>
          <w:lang w:eastAsia="ro-RO"/>
          <w14:ligatures w14:val="none"/>
        </w:rPr>
      </w:pPr>
    </w:p>
    <w:p w14:paraId="67E17A51" w14:textId="77777777" w:rsidR="00532610" w:rsidRDefault="00532610" w:rsidP="008F7409">
      <w:pPr>
        <w:spacing w:after="0" w:line="276" w:lineRule="auto"/>
        <w:jc w:val="both"/>
        <w:rPr>
          <w:rFonts w:ascii="Trebuchet MS" w:eastAsia="Calibri" w:hAnsi="Trebuchet MS" w:cs="Times New Roman"/>
          <w14:ligatures w14:val="none"/>
        </w:rPr>
      </w:pPr>
      <w:r w:rsidRPr="008F7409">
        <w:rPr>
          <w:rFonts w:ascii="Trebuchet MS" w:eastAsia="Times New Roman" w:hAnsi="Trebuchet MS" w:cs="Times New Roman"/>
          <w:b/>
          <w:lang w:eastAsia="ro-RO"/>
          <w14:ligatures w14:val="none"/>
        </w:rPr>
        <w:t xml:space="preserve">II. </w:t>
      </w:r>
      <w:r w:rsidRPr="008F7409">
        <w:rPr>
          <w:rFonts w:ascii="Trebuchet MS" w:eastAsia="Calibri" w:hAnsi="Trebuchet MS" w:cs="Times New Roman"/>
          <w14:ligatures w14:val="none"/>
        </w:rPr>
        <w:t xml:space="preserve">Motivele pe baza cărora s-a stabilit ca proiectul propus </w:t>
      </w:r>
      <w:r w:rsidRPr="008F7409">
        <w:rPr>
          <w:rFonts w:ascii="Trebuchet MS" w:eastAsia="Calibri" w:hAnsi="Trebuchet MS" w:cs="Times New Roman"/>
          <w:b/>
          <w14:ligatures w14:val="none"/>
        </w:rPr>
        <w:t>nu intră</w:t>
      </w:r>
      <w:r w:rsidRPr="008F7409">
        <w:rPr>
          <w:rFonts w:ascii="Trebuchet MS" w:eastAsia="Calibri" w:hAnsi="Trebuchet MS" w:cs="Times New Roman"/>
          <w14:ligatures w14:val="none"/>
        </w:rPr>
        <w:t xml:space="preserve"> </w:t>
      </w:r>
      <w:r w:rsidRPr="008F7409">
        <w:rPr>
          <w:rFonts w:ascii="Trebuchet MS" w:eastAsia="Calibri" w:hAnsi="Trebuchet MS" w:cs="Times New Roman"/>
          <w:b/>
          <w14:ligatures w14:val="none"/>
        </w:rPr>
        <w:t>sub incidenţa art. 28 din Ordonanţa de Urgenţă a Guvernului nr.</w:t>
      </w:r>
      <w:r w:rsidRPr="008F7409">
        <w:rPr>
          <w:rFonts w:ascii="Trebuchet MS" w:eastAsia="Calibri" w:hAnsi="Trebuchet MS" w:cs="Times New Roman"/>
          <w14:ligatures w14:val="none"/>
        </w:rPr>
        <w:t xml:space="preserve"> </w:t>
      </w:r>
      <w:r w:rsidRPr="008F7409">
        <w:rPr>
          <w:rFonts w:ascii="Trebuchet MS" w:eastAsia="Calibri" w:hAnsi="Trebuchet MS" w:cs="Times New Roman"/>
          <w:b/>
          <w:bCs/>
          <w14:ligatures w14:val="none"/>
        </w:rPr>
        <w:t>57/2007</w:t>
      </w:r>
      <w:r w:rsidRPr="008F7409">
        <w:rPr>
          <w:rFonts w:ascii="Trebuchet MS" w:eastAsia="Calibri" w:hAnsi="Trebuchet MS" w:cs="Times New Roman"/>
          <w14:ligatures w14:val="none"/>
        </w:rPr>
        <w:t xml:space="preserve"> </w:t>
      </w:r>
      <w:r w:rsidRPr="008F7409">
        <w:rPr>
          <w:rFonts w:ascii="Trebuchet MS" w:eastAsia="Calibri" w:hAnsi="Trebuchet MS" w:cs="Times New Roman"/>
          <w:b/>
          <w14:ligatures w14:val="none"/>
        </w:rPr>
        <w:t>privind regimul ariilor naturale protejate, conservarea habitatelor naturale, a florei şi faunei sălbatice</w:t>
      </w:r>
      <w:r w:rsidRPr="008F7409">
        <w:rPr>
          <w:rFonts w:ascii="Trebuchet MS" w:eastAsia="Calibri" w:hAnsi="Trebuchet MS" w:cs="Times New Roman"/>
          <w14:ligatures w14:val="none"/>
        </w:rPr>
        <w:t>, aprobată cu modificari și completari prin Legea nr. 49/2011, cu modificările şi completările ulterioare:</w:t>
      </w:r>
    </w:p>
    <w:p w14:paraId="6AE17130" w14:textId="77777777" w:rsidR="000A5F2B" w:rsidRPr="008F7409" w:rsidRDefault="000A5F2B" w:rsidP="008F7409">
      <w:pPr>
        <w:spacing w:after="0" w:line="276" w:lineRule="auto"/>
        <w:jc w:val="both"/>
        <w:rPr>
          <w:rFonts w:ascii="Trebuchet MS" w:eastAsia="Calibri" w:hAnsi="Trebuchet MS" w:cs="Times New Roman"/>
          <w14:ligatures w14:val="none"/>
        </w:rPr>
      </w:pPr>
    </w:p>
    <w:p w14:paraId="501E7541" w14:textId="77777777" w:rsidR="00532610" w:rsidRPr="008F7409" w:rsidRDefault="00532610" w:rsidP="008F7409">
      <w:pPr>
        <w:numPr>
          <w:ilvl w:val="0"/>
          <w:numId w:val="14"/>
        </w:numPr>
        <w:spacing w:after="0" w:line="276" w:lineRule="auto"/>
        <w:contextualSpacing/>
        <w:jc w:val="both"/>
        <w:rPr>
          <w:rFonts w:ascii="Trebuchet MS" w:eastAsia="Calibri" w:hAnsi="Trebuchet MS" w:cs="Times New Roman"/>
          <w14:ligatures w14:val="none"/>
        </w:rPr>
      </w:pPr>
      <w:r w:rsidRPr="008F7409">
        <w:rPr>
          <w:rFonts w:ascii="Trebuchet MS" w:eastAsia="Calibri" w:hAnsi="Trebuchet MS" w:cs="Times New Roman"/>
          <w14:ligatures w14:val="none"/>
        </w:rPr>
        <w:t>amplasamentul propus nu se afla in interiorul sau în vecinatatea unei arii naturale protejate sau alte habitate sensibile.</w:t>
      </w:r>
    </w:p>
    <w:p w14:paraId="3B8513CF" w14:textId="77777777" w:rsidR="00532610" w:rsidRDefault="00532610" w:rsidP="008F7409">
      <w:pPr>
        <w:numPr>
          <w:ilvl w:val="0"/>
          <w:numId w:val="14"/>
        </w:numPr>
        <w:spacing w:after="200" w:line="276" w:lineRule="auto"/>
        <w:contextualSpacing/>
        <w:jc w:val="both"/>
        <w:rPr>
          <w:rFonts w:ascii="Trebuchet MS" w:eastAsia="Times New Roman" w:hAnsi="Trebuchet MS" w:cs="Times New Roman"/>
          <w:bCs/>
          <w:lang w:val="pt-BR"/>
          <w14:ligatures w14:val="none"/>
        </w:rPr>
      </w:pPr>
      <w:r w:rsidRPr="008F7409">
        <w:rPr>
          <w:rFonts w:ascii="Trebuchet MS" w:eastAsia="Times New Roman" w:hAnsi="Trebuchet MS" w:cs="Times New Roman"/>
          <w:bCs/>
          <w:lang w:val="pt-BR"/>
          <w14:ligatures w14:val="none"/>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4A5B705F" w14:textId="77777777" w:rsidR="000A5F2B" w:rsidRDefault="000A5F2B" w:rsidP="000A5F2B">
      <w:pPr>
        <w:spacing w:after="200" w:line="276" w:lineRule="auto"/>
        <w:contextualSpacing/>
        <w:jc w:val="both"/>
        <w:rPr>
          <w:rFonts w:ascii="Trebuchet MS" w:eastAsia="Times New Roman" w:hAnsi="Trebuchet MS" w:cs="Times New Roman"/>
          <w:bCs/>
          <w:lang w:val="pt-BR"/>
          <w14:ligatures w14:val="none"/>
        </w:rPr>
      </w:pPr>
    </w:p>
    <w:p w14:paraId="65C02324" w14:textId="77777777" w:rsidR="000A5F2B" w:rsidRDefault="000A5F2B" w:rsidP="008F7409">
      <w:pPr>
        <w:spacing w:after="0" w:line="276" w:lineRule="auto"/>
        <w:jc w:val="both"/>
        <w:rPr>
          <w:rFonts w:ascii="Trebuchet MS" w:eastAsia="Times New Roman" w:hAnsi="Trebuchet MS" w:cs="Times New Roman"/>
          <w:bCs/>
          <w:lang w:val="pt-BR"/>
          <w14:ligatures w14:val="none"/>
        </w:rPr>
      </w:pPr>
    </w:p>
    <w:p w14:paraId="21E0BEBC" w14:textId="77777777" w:rsidR="00532610" w:rsidRPr="008F7409" w:rsidRDefault="00532610" w:rsidP="008F7409">
      <w:pPr>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b/>
          <w14:ligatures w14:val="none"/>
        </w:rPr>
        <w:lastRenderedPageBreak/>
        <w:t>III. Motivele pe baza cărora s-a stabilit că nu este necesară evaluarii asupra corpurilor de apă:</w:t>
      </w:r>
    </w:p>
    <w:p w14:paraId="4601E95E" w14:textId="77777777" w:rsidR="00532610" w:rsidRPr="005F2539" w:rsidRDefault="00532610" w:rsidP="008F7409">
      <w:pPr>
        <w:numPr>
          <w:ilvl w:val="0"/>
          <w:numId w:val="12"/>
        </w:numPr>
        <w:tabs>
          <w:tab w:val="left" w:pos="284"/>
        </w:tabs>
        <w:spacing w:after="0" w:line="276" w:lineRule="auto"/>
        <w:contextualSpacing/>
        <w:jc w:val="both"/>
        <w:rPr>
          <w:rFonts w:ascii="Trebuchet MS" w:eastAsia="Times New Roman" w:hAnsi="Trebuchet MS" w:cs="Times New Roman"/>
          <w:b/>
          <w:bCs/>
          <w14:ligatures w14:val="none"/>
        </w:rPr>
      </w:pPr>
      <w:r w:rsidRPr="008F7409">
        <w:rPr>
          <w:rFonts w:ascii="Trebuchet MS" w:eastAsia="Calibri" w:hAnsi="Trebuchet MS" w:cs="Times New Roman"/>
          <w14:ligatures w14:val="none"/>
        </w:rPr>
        <w:t xml:space="preserve">proiectul propus nu intră sub incidența art. 48 și 54 din Legea Apelor nr. 107/1996, cu modificările și completările ulterioare; conform adresei Apele Române Administrația Bazinală de Apă Argeș-Vedea, S.H.I. Văcărești nr. 3114/21.12.2023 </w:t>
      </w:r>
      <w:r w:rsidRPr="008F7409">
        <w:rPr>
          <w:rFonts w:ascii="Trebuchet MS" w:eastAsia="Calibri" w:hAnsi="Trebuchet MS" w:cs="Times New Roman"/>
          <w:i/>
          <w14:ligatures w14:val="none"/>
        </w:rPr>
        <w:t>nu este necesară obținerea avizului de gospodărirea apelor.</w:t>
      </w:r>
    </w:p>
    <w:p w14:paraId="32F708D1" w14:textId="77777777" w:rsidR="005F2539" w:rsidRPr="008F7409" w:rsidRDefault="005F2539" w:rsidP="005F2539">
      <w:pPr>
        <w:tabs>
          <w:tab w:val="left" w:pos="284"/>
        </w:tabs>
        <w:spacing w:after="0" w:line="276" w:lineRule="auto"/>
        <w:ind w:left="927"/>
        <w:contextualSpacing/>
        <w:jc w:val="both"/>
        <w:rPr>
          <w:rFonts w:ascii="Trebuchet MS" w:eastAsia="Times New Roman" w:hAnsi="Trebuchet MS" w:cs="Times New Roman"/>
          <w:b/>
          <w:bCs/>
          <w14:ligatures w14:val="none"/>
        </w:rPr>
      </w:pPr>
    </w:p>
    <w:p w14:paraId="61C6424B" w14:textId="77777777" w:rsidR="005F2539" w:rsidRDefault="00532610" w:rsidP="005F2539">
      <w:pPr>
        <w:autoSpaceDE w:val="0"/>
        <w:autoSpaceDN w:val="0"/>
        <w:adjustRightInd w:val="0"/>
        <w:spacing w:after="0" w:line="276" w:lineRule="auto"/>
        <w:contextualSpacing/>
        <w:jc w:val="both"/>
        <w:rPr>
          <w:rFonts w:ascii="Trebuchet MS" w:eastAsia="Times New Roman" w:hAnsi="Trebuchet MS" w:cs="Times New Roman"/>
          <w:i/>
          <w:lang w:eastAsia="ro-RO"/>
          <w14:ligatures w14:val="none"/>
        </w:rPr>
      </w:pPr>
      <w:r w:rsidRPr="008F7409">
        <w:rPr>
          <w:rFonts w:ascii="Trebuchet MS" w:eastAsia="Times New Roman" w:hAnsi="Trebuchet MS" w:cs="Times New Roman"/>
          <w:b/>
          <w:i/>
          <w:u w:val="single"/>
          <w:lang w:eastAsia="ro-RO"/>
          <w14:ligatures w14:val="none"/>
        </w:rPr>
        <w:t>Condiţiile de realizare a proiectului</w:t>
      </w:r>
      <w:r w:rsidRPr="008F7409">
        <w:rPr>
          <w:rFonts w:ascii="Trebuchet MS" w:eastAsia="Times New Roman" w:hAnsi="Trebuchet MS" w:cs="Times New Roman"/>
          <w:i/>
          <w:lang w:eastAsia="ro-RO"/>
          <w14:ligatures w14:val="none"/>
        </w:rPr>
        <w:t>:</w:t>
      </w:r>
    </w:p>
    <w:p w14:paraId="783A7232" w14:textId="59FE5CAE" w:rsidR="00532610" w:rsidRPr="005F2539" w:rsidRDefault="00532610" w:rsidP="005F2539">
      <w:pPr>
        <w:pStyle w:val="ListParagraph"/>
        <w:numPr>
          <w:ilvl w:val="0"/>
          <w:numId w:val="8"/>
        </w:numPr>
        <w:autoSpaceDE w:val="0"/>
        <w:autoSpaceDN w:val="0"/>
        <w:adjustRightInd w:val="0"/>
        <w:spacing w:after="0" w:line="276" w:lineRule="auto"/>
        <w:jc w:val="both"/>
        <w:rPr>
          <w:rFonts w:ascii="Trebuchet MS" w:eastAsia="Times New Roman" w:hAnsi="Trebuchet MS" w:cs="Times New Roman"/>
          <w:i/>
          <w:lang w:eastAsia="ro-RO"/>
          <w14:ligatures w14:val="none"/>
        </w:rPr>
      </w:pPr>
      <w:r w:rsidRPr="005F2539">
        <w:rPr>
          <w:rFonts w:ascii="Trebuchet MS" w:eastAsia="Times New Roman" w:hAnsi="Trebuchet MS" w:cs="Times New Roman"/>
          <w:b/>
          <w:bCs/>
          <w:i/>
          <w:iCs/>
          <w:lang w:eastAsia="ro-RO"/>
          <w14:ligatures w14:val="none"/>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5F2539">
        <w:rPr>
          <w:rFonts w:ascii="Trebuchet MS" w:eastAsia="Times New Roman" w:hAnsi="Trebuchet MS" w:cs="Times New Roman"/>
          <w:lang w:eastAsia="ro-RO"/>
          <w14:ligatures w14:val="none"/>
        </w:rPr>
        <w:t>.</w:t>
      </w:r>
    </w:p>
    <w:p w14:paraId="753BF10E" w14:textId="77777777" w:rsidR="00532610" w:rsidRPr="008F7409" w:rsidRDefault="00532610" w:rsidP="008F7409">
      <w:pPr>
        <w:numPr>
          <w:ilvl w:val="0"/>
          <w:numId w:val="8"/>
        </w:numPr>
        <w:tabs>
          <w:tab w:val="left" w:pos="-720"/>
        </w:tabs>
        <w:suppressAutoHyphens/>
        <w:spacing w:after="0" w:line="276" w:lineRule="auto"/>
        <w:contextualSpacing/>
        <w:jc w:val="both"/>
        <w:rPr>
          <w:rFonts w:ascii="Trebuchet MS" w:eastAsia="Times New Roman" w:hAnsi="Trebuchet MS" w:cs="Times New Roman"/>
          <w:b/>
          <w:i/>
          <w:lang w:eastAsia="ro-RO"/>
          <w14:ligatures w14:val="none"/>
        </w:rPr>
      </w:pPr>
      <w:r w:rsidRPr="008F7409">
        <w:rPr>
          <w:rFonts w:ascii="Trebuchet MS" w:eastAsia="Times New Roman" w:hAnsi="Trebuchet MS" w:cs="Times New Roman"/>
          <w:b/>
          <w:i/>
          <w:lang w:eastAsia="ro-RO"/>
          <w14:ligatures w14:val="none"/>
        </w:rPr>
        <w:t>Respectarea condițiilor impuse prin avizele solicitate în Certificatul de Urbanism.</w:t>
      </w:r>
    </w:p>
    <w:p w14:paraId="179BA0E5" w14:textId="77777777" w:rsidR="00532610" w:rsidRPr="008F7409" w:rsidRDefault="00532610" w:rsidP="008F7409">
      <w:pPr>
        <w:numPr>
          <w:ilvl w:val="0"/>
          <w:numId w:val="8"/>
        </w:numPr>
        <w:tabs>
          <w:tab w:val="left" w:pos="-720"/>
        </w:tabs>
        <w:suppressAutoHyphens/>
        <w:spacing w:after="0" w:line="276" w:lineRule="auto"/>
        <w:contextualSpacing/>
        <w:jc w:val="both"/>
        <w:rPr>
          <w:rFonts w:ascii="Trebuchet MS" w:eastAsia="Times New Roman" w:hAnsi="Trebuchet MS" w:cs="Times New Roman"/>
          <w:lang w:eastAsia="ro-RO"/>
          <w14:ligatures w14:val="none"/>
        </w:rPr>
      </w:pPr>
      <w:r w:rsidRPr="008F7409">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48783FF1" w14:textId="77777777" w:rsidR="00532610" w:rsidRPr="008F7409" w:rsidRDefault="00532610" w:rsidP="008F7409">
      <w:pPr>
        <w:tabs>
          <w:tab w:val="left" w:pos="1440"/>
        </w:tabs>
        <w:spacing w:after="0" w:line="276" w:lineRule="auto"/>
        <w:jc w:val="both"/>
        <w:rPr>
          <w:rFonts w:ascii="Trebuchet MS" w:eastAsia="Times New Roman" w:hAnsi="Trebuchet MS" w:cs="Times New Roman"/>
          <w:b/>
          <w:bCs/>
          <w:lang w:eastAsia="ro-RO"/>
          <w14:ligatures w14:val="none"/>
        </w:rPr>
      </w:pPr>
    </w:p>
    <w:p w14:paraId="4839D6B8" w14:textId="77777777" w:rsidR="00532610" w:rsidRPr="008F7409" w:rsidRDefault="00532610" w:rsidP="008F7409">
      <w:pPr>
        <w:tabs>
          <w:tab w:val="left" w:pos="1440"/>
        </w:tabs>
        <w:spacing w:after="0" w:line="276" w:lineRule="auto"/>
        <w:jc w:val="both"/>
        <w:rPr>
          <w:rFonts w:ascii="Trebuchet MS" w:eastAsia="Times New Roman" w:hAnsi="Trebuchet MS" w:cs="Times New Roman"/>
          <w:b/>
          <w:bCs/>
          <w:lang w:eastAsia="ro-RO"/>
          <w14:ligatures w14:val="none"/>
        </w:rPr>
      </w:pPr>
      <w:r w:rsidRPr="008F7409">
        <w:rPr>
          <w:rFonts w:ascii="Trebuchet MS" w:eastAsia="Times New Roman" w:hAnsi="Trebuchet MS" w:cs="Times New Roman"/>
          <w:b/>
          <w:bCs/>
          <w:lang w:eastAsia="ro-RO"/>
          <w14:ligatures w14:val="none"/>
        </w:rPr>
        <w:t>Pentru  organizarea de şantier:</w:t>
      </w:r>
    </w:p>
    <w:p w14:paraId="6DEF2656" w14:textId="77777777" w:rsidR="00532610" w:rsidRPr="008F7409" w:rsidRDefault="00532610" w:rsidP="008F7409">
      <w:pPr>
        <w:numPr>
          <w:ilvl w:val="0"/>
          <w:numId w:val="3"/>
        </w:numPr>
        <w:tabs>
          <w:tab w:val="left" w:pos="-720"/>
        </w:tabs>
        <w:suppressAutoHyphens/>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depozitarea materialelor de construcţie şi a deşeurilor rezultate se va face în zone special amenajate fără să afecteze circulaţia în zonă;</w:t>
      </w:r>
    </w:p>
    <w:p w14:paraId="0A9E94C0"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deşeurile menajere se vor colecta în europubelă şi se vor preda către unităţi autorizate;</w:t>
      </w:r>
    </w:p>
    <w:p w14:paraId="00BD459F"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se va avea în vedere scăderea concentratiei de pulberi în suspensie în aer, se vor stropi suprafețele de teren și se vor curăța corespunzător mijlocele de transport la ieșirea de pe șantier;</w:t>
      </w:r>
    </w:p>
    <w:p w14:paraId="78249D41"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se vor lua măsuri de acoperire, îngrădire, închidere a stocurilor de materiale de construcție sau deșeuri, pentru prevenirea împrăștierii cauzată de vânt;</w:t>
      </w:r>
    </w:p>
    <w:p w14:paraId="2FB1C52B"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se va avea în vedere oprirea motoarelor tuturor vehiculelor aflate în stationare, în zona șantierului;</w:t>
      </w:r>
    </w:p>
    <w:p w14:paraId="51E5E00E"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utilajele de construcţii se vor alimenta cu carburanţi numai în zone special amenajate fără a se contamina solul cu produse petroliere; </w:t>
      </w:r>
    </w:p>
    <w:p w14:paraId="7AD16654"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nu se vor stoca carburanţi și substanţe periculoase în zona aferentă amplasamentului;</w:t>
      </w:r>
    </w:p>
    <w:p w14:paraId="4E4F9E46"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întreţinerea utilajelor/mijloacelor de transport (spălarea lor, efectuarea de reparaţii, schimburile de ulei) se vor face numai la service-uri/baze de producţie autorizate;</w:t>
      </w:r>
    </w:p>
    <w:p w14:paraId="5F77C3B6" w14:textId="77777777" w:rsidR="00532610" w:rsidRPr="008F7409" w:rsidRDefault="00532610" w:rsidP="008F740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109C069F" w14:textId="77777777" w:rsidR="00532610" w:rsidRPr="008F7409" w:rsidRDefault="00532610" w:rsidP="008F7409">
      <w:pPr>
        <w:numPr>
          <w:ilvl w:val="0"/>
          <w:numId w:val="3"/>
        </w:numPr>
        <w:tabs>
          <w:tab w:val="left" w:pos="-720"/>
        </w:tabs>
        <w:suppressAutoHyphens/>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prin organizarea de şantier nu se vor ocupa suprafeţe suplimentare de teren, faţă de cele planificate pentru realizarea proiectului;</w:t>
      </w:r>
    </w:p>
    <w:p w14:paraId="59C8F4E8" w14:textId="3A34E3DA" w:rsidR="005F2539" w:rsidRDefault="00532610" w:rsidP="005F2539">
      <w:pPr>
        <w:numPr>
          <w:ilvl w:val="0"/>
          <w:numId w:val="3"/>
        </w:numPr>
        <w:spacing w:after="0" w:line="276" w:lineRule="auto"/>
        <w:ind w:left="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lang w:eastAsia="ro-RO"/>
          <w14:ligatures w14:val="none"/>
        </w:rPr>
        <w:t xml:space="preserve"> nu se vor crea depozite de balast, materiale de construcții pe suprafeţe s</w:t>
      </w:r>
      <w:r w:rsidR="005F2539">
        <w:rPr>
          <w:rFonts w:ascii="Trebuchet MS" w:eastAsia="Times New Roman" w:hAnsi="Trebuchet MS" w:cs="Times New Roman"/>
          <w:lang w:eastAsia="ro-RO"/>
          <w14:ligatures w14:val="none"/>
        </w:rPr>
        <w:t>ituate în afara amplasamentului.</w:t>
      </w:r>
    </w:p>
    <w:p w14:paraId="6FB6A908" w14:textId="77777777" w:rsidR="005F2539" w:rsidRDefault="005F2539" w:rsidP="005F2539">
      <w:pPr>
        <w:spacing w:after="0" w:line="276" w:lineRule="auto"/>
        <w:ind w:left="360"/>
        <w:jc w:val="both"/>
        <w:rPr>
          <w:rFonts w:ascii="Trebuchet MS" w:eastAsia="Times New Roman" w:hAnsi="Trebuchet MS" w:cs="Times New Roman"/>
          <w:lang w:eastAsia="ro-RO"/>
          <w14:ligatures w14:val="none"/>
        </w:rPr>
      </w:pPr>
    </w:p>
    <w:p w14:paraId="670921C7" w14:textId="77777777" w:rsidR="005F2539" w:rsidRPr="008F7409" w:rsidRDefault="005F2539" w:rsidP="005F2539">
      <w:pPr>
        <w:tabs>
          <w:tab w:val="left" w:pos="-720"/>
        </w:tabs>
        <w:suppressAutoHyphens/>
        <w:spacing w:after="0" w:line="276" w:lineRule="auto"/>
        <w:jc w:val="both"/>
        <w:rPr>
          <w:rFonts w:ascii="Trebuchet MS" w:eastAsia="Times New Roman" w:hAnsi="Trebuchet MS" w:cs="Times New Roman"/>
          <w:b/>
          <w:bCs/>
          <w:u w:val="single"/>
          <w:lang w:eastAsia="ro-RO"/>
          <w14:ligatures w14:val="none"/>
        </w:rPr>
      </w:pPr>
      <w:r w:rsidRPr="008F7409">
        <w:rPr>
          <w:rFonts w:ascii="Trebuchet MS" w:eastAsia="Times New Roman" w:hAnsi="Trebuchet MS" w:cs="Times New Roman"/>
          <w:b/>
          <w:bCs/>
          <w:u w:val="single"/>
          <w:lang w:eastAsia="ro-RO"/>
          <w14:ligatures w14:val="none"/>
        </w:rPr>
        <w:t>Protecţia apelor</w:t>
      </w:r>
    </w:p>
    <w:p w14:paraId="7552BEB2" w14:textId="6C861A95" w:rsidR="005F2539" w:rsidRPr="005F2539" w:rsidRDefault="005F2539" w:rsidP="005F2539">
      <w:pPr>
        <w:numPr>
          <w:ilvl w:val="0"/>
          <w:numId w:val="13"/>
        </w:numPr>
        <w:tabs>
          <w:tab w:val="left" w:pos="-720"/>
        </w:tabs>
        <w:suppressAutoHyphens/>
        <w:spacing w:after="0" w:line="276" w:lineRule="auto"/>
        <w:contextualSpacing/>
        <w:jc w:val="both"/>
        <w:rPr>
          <w:rFonts w:ascii="Trebuchet MS" w:eastAsia="Times New Roman" w:hAnsi="Trebuchet MS" w:cs="Times New Roman"/>
          <w:b/>
          <w:bCs/>
          <w:lang w:eastAsia="ro-RO"/>
          <w14:ligatures w14:val="none"/>
        </w:rPr>
      </w:pPr>
      <w:r w:rsidRPr="008F7409">
        <w:rPr>
          <w:rFonts w:ascii="Trebuchet MS" w:eastAsia="Times New Roman" w:hAnsi="Trebuchet MS" w:cs="Times New Roman"/>
          <w:b/>
          <w:bCs/>
          <w:lang w:eastAsia="ro-RO"/>
          <w14:ligatures w14:val="none"/>
        </w:rPr>
        <w:t>În perioada de construire:</w:t>
      </w:r>
    </w:p>
    <w:p w14:paraId="721E2144" w14:textId="0D684CB0" w:rsidR="00532610" w:rsidRPr="005F2539" w:rsidRDefault="00532610" w:rsidP="005F2539">
      <w:pPr>
        <w:numPr>
          <w:ilvl w:val="0"/>
          <w:numId w:val="3"/>
        </w:numPr>
        <w:spacing w:after="0" w:line="276" w:lineRule="auto"/>
        <w:ind w:left="360"/>
        <w:jc w:val="both"/>
        <w:rPr>
          <w:rFonts w:ascii="Trebuchet MS" w:eastAsia="Times New Roman" w:hAnsi="Trebuchet MS" w:cs="Times New Roman"/>
          <w:lang w:eastAsia="ro-RO"/>
          <w14:ligatures w14:val="none"/>
        </w:rPr>
      </w:pPr>
      <w:r w:rsidRPr="005F2539">
        <w:rPr>
          <w:rFonts w:ascii="Trebuchet MS" w:eastAsia="Times New Roman" w:hAnsi="Trebuchet MS" w:cs="Times New Roman"/>
          <w:lang w:eastAsia="ro-RO"/>
          <w14:ligatures w14:val="none"/>
        </w:rPr>
        <w:t>nu se vor evacua ape uzate în apele de suprafaţă sau subterane, nu se vor manipula sau depozita deşeuri, reziduuri sau substanţe chimice, fără asigurarea condiţiilor de evitare a poluării directe sau indirecte a apelor de suprafaţă sau subterane;</w:t>
      </w:r>
    </w:p>
    <w:p w14:paraId="08EF1675" w14:textId="77777777" w:rsidR="00532610" w:rsidRPr="008F7409" w:rsidRDefault="00532610" w:rsidP="008F7409">
      <w:pPr>
        <w:numPr>
          <w:ilvl w:val="0"/>
          <w:numId w:val="13"/>
        </w:numPr>
        <w:tabs>
          <w:tab w:val="left" w:pos="-720"/>
        </w:tabs>
        <w:suppressAutoHyphens/>
        <w:spacing w:after="0" w:line="276" w:lineRule="auto"/>
        <w:contextualSpacing/>
        <w:jc w:val="both"/>
        <w:rPr>
          <w:rFonts w:ascii="Trebuchet MS" w:eastAsia="Times New Roman" w:hAnsi="Trebuchet MS" w:cs="Times New Roman"/>
          <w:b/>
          <w:bCs/>
          <w:lang w:eastAsia="ro-RO"/>
          <w14:ligatures w14:val="none"/>
        </w:rPr>
      </w:pPr>
      <w:r w:rsidRPr="008F7409">
        <w:rPr>
          <w:rFonts w:ascii="Trebuchet MS" w:eastAsia="Times New Roman" w:hAnsi="Trebuchet MS" w:cs="Times New Roman"/>
          <w:b/>
          <w:bCs/>
          <w:lang w:eastAsia="ro-RO"/>
          <w14:ligatures w14:val="none"/>
        </w:rPr>
        <w:t>În perioada de funcționare:</w:t>
      </w:r>
    </w:p>
    <w:p w14:paraId="1F19A4CA" w14:textId="77777777" w:rsidR="00D35420" w:rsidRDefault="00532610" w:rsidP="00D35420">
      <w:pPr>
        <w:numPr>
          <w:ilvl w:val="0"/>
          <w:numId w:val="4"/>
        </w:numPr>
        <w:tabs>
          <w:tab w:val="left" w:pos="-720"/>
          <w:tab w:val="num" w:pos="426"/>
        </w:tabs>
        <w:suppressAutoHyphens/>
        <w:spacing w:after="0" w:line="276" w:lineRule="auto"/>
        <w:ind w:left="426"/>
        <w:contextualSpacing/>
        <w:jc w:val="both"/>
        <w:rPr>
          <w:rFonts w:ascii="Trebuchet MS" w:eastAsia="Times New Roman" w:hAnsi="Trebuchet MS" w:cs="Times New Roman"/>
          <w:bCs/>
          <w:lang w:eastAsia="ro-RO"/>
          <w14:ligatures w14:val="none"/>
        </w:rPr>
      </w:pPr>
      <w:r w:rsidRPr="008F7409">
        <w:rPr>
          <w:rFonts w:ascii="Trebuchet MS" w:eastAsia="Times New Roman" w:hAnsi="Trebuchet MS" w:cs="Times New Roman"/>
          <w:bCs/>
          <w:lang w:eastAsia="ro-RO"/>
          <w14:ligatures w14:val="none"/>
        </w:rPr>
        <w:t>Indicatorii de calitate ai apelor uzate evacuate în bazinul vidanjabil se vor încadra în limitele impuse de NTPA 002/2002.</w:t>
      </w:r>
    </w:p>
    <w:p w14:paraId="692D2572" w14:textId="35D38B10" w:rsidR="00532610" w:rsidRPr="00D35420" w:rsidRDefault="00532610" w:rsidP="00D35420">
      <w:pPr>
        <w:tabs>
          <w:tab w:val="left" w:pos="-720"/>
        </w:tabs>
        <w:suppressAutoHyphens/>
        <w:spacing w:after="0" w:line="276" w:lineRule="auto"/>
        <w:ind w:left="426"/>
        <w:contextualSpacing/>
        <w:jc w:val="both"/>
        <w:rPr>
          <w:rFonts w:ascii="Trebuchet MS" w:eastAsia="Times New Roman" w:hAnsi="Trebuchet MS" w:cs="Times New Roman"/>
          <w:bCs/>
          <w:lang w:eastAsia="ro-RO"/>
          <w14:ligatures w14:val="none"/>
        </w:rPr>
      </w:pPr>
      <w:r w:rsidRPr="00D35420">
        <w:rPr>
          <w:rFonts w:ascii="Trebuchet MS" w:eastAsia="Times New Roman" w:hAnsi="Trebuchet MS" w:cs="Times New Roman"/>
          <w:b/>
          <w:bCs/>
          <w:u w:val="single"/>
          <w:lang w:eastAsia="ro-RO"/>
          <w14:ligatures w14:val="none"/>
        </w:rPr>
        <w:lastRenderedPageBreak/>
        <w:t>Protecţia aerului</w:t>
      </w:r>
    </w:p>
    <w:p w14:paraId="04026F05" w14:textId="77777777" w:rsidR="00532610" w:rsidRPr="008F7409" w:rsidRDefault="00532610" w:rsidP="008F7409">
      <w:pPr>
        <w:numPr>
          <w:ilvl w:val="0"/>
          <w:numId w:val="7"/>
        </w:numPr>
        <w:tabs>
          <w:tab w:val="left" w:pos="-720"/>
        </w:tabs>
        <w:suppressAutoHyphens/>
        <w:spacing w:after="0" w:line="276" w:lineRule="auto"/>
        <w:contextualSpacing/>
        <w:jc w:val="both"/>
        <w:rPr>
          <w:rFonts w:ascii="Trebuchet MS" w:eastAsia="Times New Roman" w:hAnsi="Trebuchet MS" w:cs="Times New Roman"/>
          <w:b/>
          <w:bCs/>
          <w:lang w:eastAsia="ro-RO"/>
          <w14:ligatures w14:val="none"/>
        </w:rPr>
      </w:pPr>
      <w:r w:rsidRPr="008F7409">
        <w:rPr>
          <w:rFonts w:ascii="Trebuchet MS" w:eastAsia="Times New Roman" w:hAnsi="Trebuchet MS" w:cs="Times New Roman"/>
          <w:b/>
          <w:bCs/>
          <w:lang w:eastAsia="ro-RO"/>
          <w14:ligatures w14:val="none"/>
        </w:rPr>
        <w:t>În perioada de construire:</w:t>
      </w:r>
    </w:p>
    <w:p w14:paraId="6C69B5CE" w14:textId="77777777" w:rsidR="00532610" w:rsidRPr="008F7409" w:rsidRDefault="00532610" w:rsidP="008F7409">
      <w:pPr>
        <w:numPr>
          <w:ilvl w:val="0"/>
          <w:numId w:val="10"/>
        </w:numPr>
        <w:tabs>
          <w:tab w:val="left" w:pos="-720"/>
        </w:tabs>
        <w:suppressAutoHyphens/>
        <w:spacing w:after="0" w:line="276" w:lineRule="auto"/>
        <w:contextualSpacing/>
        <w:jc w:val="both"/>
        <w:rPr>
          <w:rFonts w:ascii="Trebuchet MS" w:eastAsia="Calibri" w:hAnsi="Trebuchet MS" w:cs="Times New Roman"/>
          <w:spacing w:val="-3"/>
          <w14:ligatures w14:val="none"/>
        </w:rPr>
      </w:pPr>
      <w:r w:rsidRPr="008F7409">
        <w:rPr>
          <w:rFonts w:ascii="Trebuchet MS" w:eastAsia="Calibri" w:hAnsi="Trebuchet MS" w:cs="Times New Roman"/>
          <w:spacing w:val="-3"/>
          <w14:ligatures w14:val="none"/>
        </w:rPr>
        <w:t>materialele de construcţie se vor depozita în locuri închise şi ferite de acţiunea vântului, pentru evitarea dispersiei particulelor de praf, ciment, var etc.;</w:t>
      </w:r>
    </w:p>
    <w:p w14:paraId="2E70995F" w14:textId="77777777" w:rsidR="00532610" w:rsidRPr="008F7409" w:rsidRDefault="00532610" w:rsidP="008F7409">
      <w:pPr>
        <w:numPr>
          <w:ilvl w:val="0"/>
          <w:numId w:val="10"/>
        </w:numPr>
        <w:tabs>
          <w:tab w:val="left" w:pos="-720"/>
        </w:tabs>
        <w:suppressAutoHyphens/>
        <w:spacing w:after="0" w:line="276" w:lineRule="auto"/>
        <w:contextualSpacing/>
        <w:jc w:val="both"/>
        <w:rPr>
          <w:rFonts w:ascii="Trebuchet MS" w:eastAsia="Calibri" w:hAnsi="Trebuchet MS" w:cs="Times New Roman"/>
          <w:spacing w:val="-3"/>
          <w14:ligatures w14:val="none"/>
        </w:rPr>
      </w:pPr>
      <w:r w:rsidRPr="008F7409">
        <w:rPr>
          <w:rFonts w:ascii="Trebuchet MS" w:eastAsia="Calibri" w:hAnsi="Trebuchet MS" w:cs="Times New Roman"/>
          <w:spacing w:val="-3"/>
          <w14:ligatures w14:val="none"/>
        </w:rPr>
        <w:t>materialele de construcţie se vor manipula în aşa fel încât să se reducă la minim nivelul de particule ce pot fi antrenate de curenţii atmosferici;</w:t>
      </w:r>
    </w:p>
    <w:p w14:paraId="30B89CF7" w14:textId="77777777" w:rsidR="00532610" w:rsidRPr="008F7409" w:rsidRDefault="00532610" w:rsidP="008F7409">
      <w:pPr>
        <w:numPr>
          <w:ilvl w:val="0"/>
          <w:numId w:val="10"/>
        </w:numPr>
        <w:tabs>
          <w:tab w:val="left" w:pos="-720"/>
        </w:tabs>
        <w:suppressAutoHyphens/>
        <w:spacing w:after="0" w:line="276" w:lineRule="auto"/>
        <w:contextualSpacing/>
        <w:jc w:val="both"/>
        <w:rPr>
          <w:rFonts w:ascii="Trebuchet MS" w:eastAsia="Calibri" w:hAnsi="Trebuchet MS" w:cs="Times New Roman"/>
          <w:spacing w:val="-3"/>
          <w14:ligatures w14:val="none"/>
        </w:rPr>
      </w:pPr>
      <w:r w:rsidRPr="008F7409">
        <w:rPr>
          <w:rFonts w:ascii="Trebuchet MS" w:eastAsia="Calibri" w:hAnsi="Trebuchet MS" w:cs="Times New Roman"/>
          <w:spacing w:val="-3"/>
          <w14:ligatures w14:val="none"/>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356A8633" w14:textId="77777777" w:rsidR="00532610" w:rsidRPr="008F7409" w:rsidRDefault="00532610" w:rsidP="008F7409">
      <w:pPr>
        <w:numPr>
          <w:ilvl w:val="0"/>
          <w:numId w:val="10"/>
        </w:numPr>
        <w:tabs>
          <w:tab w:val="left" w:pos="-720"/>
        </w:tabs>
        <w:suppressAutoHyphens/>
        <w:spacing w:after="0" w:line="276" w:lineRule="auto"/>
        <w:contextualSpacing/>
        <w:jc w:val="both"/>
        <w:rPr>
          <w:rFonts w:ascii="Trebuchet MS" w:eastAsia="Calibri" w:hAnsi="Trebuchet MS" w:cs="Times New Roman"/>
          <w:spacing w:val="-3"/>
          <w14:ligatures w14:val="none"/>
        </w:rPr>
      </w:pPr>
      <w:r w:rsidRPr="008F7409">
        <w:rPr>
          <w:rFonts w:ascii="Trebuchet MS" w:eastAsia="Calibri" w:hAnsi="Trebuchet MS" w:cs="Times New Roman"/>
          <w:spacing w:val="-3"/>
          <w14:ligatures w14:val="none"/>
        </w:rPr>
        <w:t>concentraţiile noxelor emise de la motoarele termice care funcţionează pe motorină nu vor depăşi limitele maxime admise de H.G. 743/2002;</w:t>
      </w:r>
    </w:p>
    <w:p w14:paraId="52AB1D88" w14:textId="77777777" w:rsidR="00532610" w:rsidRPr="008F7409" w:rsidRDefault="00532610" w:rsidP="008F7409">
      <w:pPr>
        <w:numPr>
          <w:ilvl w:val="0"/>
          <w:numId w:val="10"/>
        </w:numPr>
        <w:tabs>
          <w:tab w:val="left" w:pos="-720"/>
        </w:tabs>
        <w:suppressAutoHyphens/>
        <w:spacing w:after="0" w:line="276" w:lineRule="auto"/>
        <w:contextualSpacing/>
        <w:jc w:val="both"/>
        <w:rPr>
          <w:rFonts w:ascii="Trebuchet MS" w:eastAsia="Calibri" w:hAnsi="Trebuchet MS" w:cs="Times New Roman"/>
          <w:spacing w:val="-3"/>
          <w14:ligatures w14:val="none"/>
        </w:rPr>
      </w:pPr>
      <w:r w:rsidRPr="008F7409">
        <w:rPr>
          <w:rFonts w:ascii="Trebuchet MS" w:eastAsia="Calibri" w:hAnsi="Trebuchet MS" w:cs="Times New Roman"/>
          <w:spacing w:val="-3"/>
          <w14:ligatures w14:val="none"/>
        </w:rPr>
        <w:t xml:space="preserve">în perioadele secetoase şi ori de câte ori este nevoie  se vor umecta căile de acces pentru evitarea poluării cu praf; </w:t>
      </w:r>
    </w:p>
    <w:p w14:paraId="0998BD6E" w14:textId="77777777" w:rsidR="00532610" w:rsidRPr="008F7409" w:rsidRDefault="00532610" w:rsidP="008F7409">
      <w:pPr>
        <w:numPr>
          <w:ilvl w:val="0"/>
          <w:numId w:val="7"/>
        </w:numPr>
        <w:tabs>
          <w:tab w:val="left" w:pos="-720"/>
        </w:tabs>
        <w:suppressAutoHyphens/>
        <w:spacing w:after="0" w:line="276" w:lineRule="auto"/>
        <w:contextualSpacing/>
        <w:jc w:val="both"/>
        <w:rPr>
          <w:rFonts w:ascii="Trebuchet MS" w:eastAsia="Calibri" w:hAnsi="Trebuchet MS" w:cs="Times New Roman"/>
          <w:b/>
          <w:spacing w:val="-3"/>
          <w14:ligatures w14:val="none"/>
        </w:rPr>
      </w:pPr>
      <w:r w:rsidRPr="008F7409">
        <w:rPr>
          <w:rFonts w:ascii="Trebuchet MS" w:eastAsia="Calibri" w:hAnsi="Trebuchet MS" w:cs="Times New Roman"/>
          <w:b/>
          <w:spacing w:val="-3"/>
          <w14:ligatures w14:val="none"/>
        </w:rPr>
        <w:t xml:space="preserve">În perioada de funcționare </w:t>
      </w:r>
    </w:p>
    <w:p w14:paraId="43A7E254" w14:textId="77777777" w:rsidR="00532610" w:rsidRPr="008F7409" w:rsidRDefault="00532610" w:rsidP="008F7409">
      <w:pPr>
        <w:numPr>
          <w:ilvl w:val="0"/>
          <w:numId w:val="10"/>
        </w:numPr>
        <w:tabs>
          <w:tab w:val="left" w:pos="-720"/>
        </w:tabs>
        <w:suppressAutoHyphens/>
        <w:spacing w:after="0" w:line="276" w:lineRule="auto"/>
        <w:contextualSpacing/>
        <w:jc w:val="both"/>
        <w:rPr>
          <w:rFonts w:ascii="Trebuchet MS" w:eastAsia="Calibri" w:hAnsi="Trebuchet MS" w:cs="Times New Roman"/>
          <w:spacing w:val="-3"/>
          <w14:ligatures w14:val="none"/>
        </w:rPr>
      </w:pPr>
      <w:r w:rsidRPr="008F7409">
        <w:rPr>
          <w:rFonts w:ascii="Trebuchet MS" w:eastAsia="Calibri" w:hAnsi="Trebuchet MS" w:cs="Times New Roman"/>
          <w:spacing w:val="-3"/>
          <w14:ligatures w14:val="none"/>
        </w:rPr>
        <w:t>se va asigura funcționarea optimă a tuturor instalațiilor;</w:t>
      </w:r>
    </w:p>
    <w:p w14:paraId="1AA2814A" w14:textId="77777777" w:rsidR="00532610" w:rsidRPr="008F7409" w:rsidRDefault="00532610" w:rsidP="008F7409">
      <w:pPr>
        <w:numPr>
          <w:ilvl w:val="0"/>
          <w:numId w:val="10"/>
        </w:numPr>
        <w:tabs>
          <w:tab w:val="left" w:pos="-720"/>
        </w:tabs>
        <w:suppressAutoHyphens/>
        <w:spacing w:after="0" w:line="276" w:lineRule="auto"/>
        <w:contextualSpacing/>
        <w:jc w:val="both"/>
        <w:rPr>
          <w:rFonts w:ascii="Trebuchet MS" w:eastAsia="Calibri" w:hAnsi="Trebuchet MS" w:cs="Times New Roman"/>
          <w:spacing w:val="-3"/>
          <w14:ligatures w14:val="none"/>
        </w:rPr>
      </w:pPr>
      <w:r w:rsidRPr="008F7409">
        <w:rPr>
          <w:rFonts w:ascii="Trebuchet MS" w:eastAsia="Calibri" w:hAnsi="Trebuchet MS" w:cs="Times New Roman"/>
          <w:spacing w:val="-3"/>
          <w14:ligatures w14:val="none"/>
        </w:rPr>
        <w:t>indicatorii de calitate ai poluantilor din instalatiile de ardere si instalatiile industriale se vor încadra în prevederile Ordinului 462/1993.</w:t>
      </w:r>
    </w:p>
    <w:p w14:paraId="6746C660" w14:textId="77777777" w:rsidR="00532610" w:rsidRPr="008F7409" w:rsidRDefault="00532610" w:rsidP="008F7409">
      <w:pPr>
        <w:spacing w:after="0" w:line="276" w:lineRule="auto"/>
        <w:jc w:val="both"/>
        <w:rPr>
          <w:rFonts w:ascii="Trebuchet MS" w:eastAsia="Times New Roman" w:hAnsi="Trebuchet MS" w:cs="Times New Roman"/>
          <w:b/>
          <w:bCs/>
          <w:u w:val="single"/>
          <w:lang w:eastAsia="ro-RO"/>
          <w14:ligatures w14:val="none"/>
        </w:rPr>
      </w:pPr>
    </w:p>
    <w:p w14:paraId="2135508E" w14:textId="77777777" w:rsidR="00532610" w:rsidRPr="008F7409" w:rsidRDefault="00532610" w:rsidP="008F7409">
      <w:pPr>
        <w:spacing w:after="0" w:line="276" w:lineRule="auto"/>
        <w:jc w:val="both"/>
        <w:rPr>
          <w:rFonts w:ascii="Trebuchet MS" w:eastAsia="Times New Roman" w:hAnsi="Trebuchet MS" w:cs="Times New Roman"/>
          <w:b/>
          <w:bCs/>
          <w:u w:val="single"/>
          <w:lang w:eastAsia="ro-RO"/>
          <w14:ligatures w14:val="none"/>
        </w:rPr>
      </w:pPr>
      <w:r w:rsidRPr="008F7409">
        <w:rPr>
          <w:rFonts w:ascii="Trebuchet MS" w:eastAsia="Times New Roman" w:hAnsi="Trebuchet MS" w:cs="Times New Roman"/>
          <w:b/>
          <w:bCs/>
          <w:u w:val="single"/>
          <w:lang w:eastAsia="ro-RO"/>
          <w14:ligatures w14:val="none"/>
        </w:rPr>
        <w:t xml:space="preserve">Protecția împotriva zgomotului  </w:t>
      </w:r>
    </w:p>
    <w:p w14:paraId="15601ED8" w14:textId="77777777" w:rsidR="00532610" w:rsidRPr="008F7409" w:rsidRDefault="00532610" w:rsidP="008F7409">
      <w:pPr>
        <w:tabs>
          <w:tab w:val="left" w:pos="426"/>
        </w:tabs>
        <w:spacing w:after="0" w:line="276" w:lineRule="auto"/>
        <w:ind w:left="426" w:hanging="426"/>
        <w:jc w:val="both"/>
        <w:rPr>
          <w:rFonts w:ascii="Trebuchet MS" w:eastAsia="Times New Roman" w:hAnsi="Trebuchet MS" w:cs="Times New Roman"/>
          <w14:ligatures w14:val="none"/>
        </w:rPr>
      </w:pPr>
      <w:r w:rsidRPr="008F7409">
        <w:rPr>
          <w:rFonts w:ascii="Trebuchet MS" w:eastAsia="Times New Roman" w:hAnsi="Trebuchet MS" w:cs="Times New Roman"/>
          <w:bCs/>
          <w:lang w:eastAsia="ro-RO"/>
          <w14:ligatures w14:val="none"/>
        </w:rPr>
        <w:t xml:space="preserve">- </w:t>
      </w:r>
      <w:r w:rsidRPr="008F7409">
        <w:rPr>
          <w:rFonts w:ascii="Trebuchet MS" w:eastAsia="Times New Roman" w:hAnsi="Trebuchet MS" w:cs="Times New Roman"/>
          <w:bCs/>
          <w:lang w:eastAsia="ro-RO"/>
          <w14:ligatures w14:val="none"/>
        </w:rPr>
        <w:tab/>
      </w:r>
      <w:r w:rsidRPr="008F7409">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238C1458" w14:textId="77777777" w:rsidR="00532610" w:rsidRPr="008F7409" w:rsidRDefault="00532610" w:rsidP="008F7409">
      <w:pPr>
        <w:tabs>
          <w:tab w:val="left" w:pos="426"/>
        </w:tabs>
        <w:spacing w:after="0" w:line="276" w:lineRule="auto"/>
        <w:ind w:left="426" w:hanging="426"/>
        <w:jc w:val="both"/>
        <w:rPr>
          <w:rFonts w:ascii="Trebuchet MS" w:eastAsia="Times New Roman" w:hAnsi="Trebuchet MS" w:cs="Times New Roman"/>
          <w:lang w:eastAsia="ro-RO"/>
          <w14:ligatures w14:val="none"/>
        </w:rPr>
      </w:pPr>
      <w:r w:rsidRPr="008F7409">
        <w:rPr>
          <w:rFonts w:ascii="Trebuchet MS" w:eastAsia="Times New Roman" w:hAnsi="Trebuchet MS" w:cs="Times New Roman"/>
          <w14:ligatures w14:val="none"/>
        </w:rPr>
        <w:t xml:space="preserve">- </w:t>
      </w:r>
      <w:r w:rsidRPr="008F7409">
        <w:rPr>
          <w:rFonts w:ascii="Trebuchet MS" w:eastAsia="Times New Roman" w:hAnsi="Trebuchet MS" w:cs="Times New Roman"/>
          <w14:ligatures w14:val="none"/>
        </w:rPr>
        <w:tab/>
        <w:t>în timpul execuţiei şi funcţionării proiectului n</w:t>
      </w:r>
      <w:r w:rsidRPr="008F7409">
        <w:rPr>
          <w:rFonts w:ascii="Trebuchet MS" w:eastAsia="Times New Roman" w:hAnsi="Trebuchet MS" w:cs="Times New Roman"/>
          <w:lang w:eastAsia="ro-RO"/>
          <w14:ligatures w14:val="none"/>
        </w:rPr>
        <w:t>ivelul de zgomot echivalent se va încadra în limitele SR 10009/2017 – Acustica - limite admisibile ale nivelului de zgomot, STAS 6156/1986 - Protecţia împotriva zgomotului in construcţii civile si social - culturale şi OM nr. 119/2014 pentru aprobarea Normelor de igienă şi sănătate publica privind mediul de viaţă al populaţiei, respectiv:</w:t>
      </w:r>
    </w:p>
    <w:p w14:paraId="4FF53F92" w14:textId="77777777" w:rsidR="00532610" w:rsidRPr="008F7409" w:rsidRDefault="00532610" w:rsidP="008F7409">
      <w:pPr>
        <w:numPr>
          <w:ilvl w:val="0"/>
          <w:numId w:val="5"/>
        </w:numPr>
        <w:spacing w:after="0" w:line="276" w:lineRule="auto"/>
        <w:ind w:left="567" w:firstLine="142"/>
        <w:jc w:val="both"/>
        <w:rPr>
          <w:rFonts w:ascii="Trebuchet MS" w:eastAsia="Calibri" w:hAnsi="Trebuchet MS" w:cs="Times New Roman"/>
          <w14:ligatures w14:val="none"/>
        </w:rPr>
      </w:pPr>
      <w:r w:rsidRPr="008F7409">
        <w:rPr>
          <w:rFonts w:ascii="Trebuchet MS" w:eastAsia="Calibri" w:hAnsi="Trebuchet MS" w:cs="Times New Roman"/>
          <w14:ligatures w14:val="none"/>
        </w:rPr>
        <w:t xml:space="preserve">65 dB - la limita spațiului funcțional* al amplasamentului; </w:t>
      </w:r>
    </w:p>
    <w:p w14:paraId="0E94A872" w14:textId="77777777" w:rsidR="00532610" w:rsidRPr="008F7409" w:rsidRDefault="00532610" w:rsidP="008F7409">
      <w:pPr>
        <w:numPr>
          <w:ilvl w:val="0"/>
          <w:numId w:val="5"/>
        </w:numPr>
        <w:spacing w:after="0" w:line="276" w:lineRule="auto"/>
        <w:ind w:left="567" w:firstLine="142"/>
        <w:jc w:val="both"/>
        <w:rPr>
          <w:rFonts w:ascii="Trebuchet MS" w:eastAsia="Calibri" w:hAnsi="Trebuchet MS" w:cs="Times New Roman"/>
          <w14:ligatures w14:val="none"/>
        </w:rPr>
      </w:pPr>
      <w:r w:rsidRPr="008F7409">
        <w:rPr>
          <w:rFonts w:ascii="Trebuchet MS" w:eastAsia="Calibri" w:hAnsi="Trebuchet MS" w:cs="Times New Roman"/>
          <w14:ligatures w14:val="none"/>
        </w:rPr>
        <w:t>60 dB - limita admisă pentru nivelul de zgomot exterior la limita proprietăţii în cazul clădirilor cu teren împrejmuit (curte) şi cu destinaţie rezidenţială cu regim de două niveluri sau mai puţin;</w:t>
      </w:r>
    </w:p>
    <w:p w14:paraId="780EE02C" w14:textId="77777777" w:rsidR="00532610" w:rsidRPr="008F7409" w:rsidRDefault="00532610" w:rsidP="008F7409">
      <w:pPr>
        <w:numPr>
          <w:ilvl w:val="0"/>
          <w:numId w:val="5"/>
        </w:numPr>
        <w:spacing w:after="0" w:line="276" w:lineRule="auto"/>
        <w:ind w:left="567" w:firstLine="142"/>
        <w:jc w:val="both"/>
        <w:rPr>
          <w:rFonts w:ascii="Trebuchet MS" w:eastAsia="Calibri" w:hAnsi="Trebuchet MS" w:cs="Times New Roman"/>
          <w14:ligatures w14:val="none"/>
        </w:rPr>
      </w:pPr>
      <w:r w:rsidRPr="008F7409">
        <w:rPr>
          <w:rFonts w:ascii="Trebuchet MS" w:eastAsia="Calibri" w:hAnsi="Trebuchet MS" w:cs="Times New Roman"/>
          <w14:ligatures w14:val="none"/>
        </w:rPr>
        <w:t>50 dB - limita admisă pentru nivelul de zgomot exterior la faţada clădirilor rezidenţiale (fațada care este cea mai expusă acţiunii unei surse de zgomot exterioare clădirii)</w:t>
      </w:r>
    </w:p>
    <w:p w14:paraId="6DBAF21D" w14:textId="77777777" w:rsidR="00532610" w:rsidRPr="008F7409" w:rsidRDefault="00532610" w:rsidP="008F7409">
      <w:pPr>
        <w:numPr>
          <w:ilvl w:val="0"/>
          <w:numId w:val="5"/>
        </w:numPr>
        <w:spacing w:after="0" w:line="276" w:lineRule="auto"/>
        <w:ind w:left="567" w:firstLine="142"/>
        <w:jc w:val="both"/>
        <w:rPr>
          <w:rFonts w:ascii="Trebuchet MS" w:eastAsia="Times New Roman" w:hAnsi="Trebuchet MS" w:cs="Times New Roman"/>
          <w:lang w:eastAsia="ro-RO"/>
          <w14:ligatures w14:val="none"/>
        </w:rPr>
      </w:pPr>
      <w:r w:rsidRPr="008F7409">
        <w:rPr>
          <w:rFonts w:ascii="Trebuchet MS" w:eastAsia="Calibri" w:hAnsi="Trebuchet MS" w:cs="Times New Roman"/>
          <w14:ligatures w14:val="none"/>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r w:rsidRPr="008F7409">
        <w:rPr>
          <w:rFonts w:ascii="Trebuchet MS" w:eastAsia="Times New Roman" w:hAnsi="Trebuchet MS" w:cs="Times New Roman"/>
          <w:lang w:eastAsia="ro-RO"/>
          <w14:ligatures w14:val="none"/>
        </w:rPr>
        <w:t xml:space="preserve">. </w:t>
      </w:r>
    </w:p>
    <w:p w14:paraId="37E745BC" w14:textId="77777777" w:rsidR="00532610" w:rsidRPr="008F7409" w:rsidRDefault="00532610" w:rsidP="008F7409">
      <w:pPr>
        <w:tabs>
          <w:tab w:val="left" w:pos="426"/>
        </w:tabs>
        <w:spacing w:after="0" w:line="276" w:lineRule="auto"/>
        <w:ind w:left="426" w:hanging="426"/>
        <w:jc w:val="both"/>
        <w:rPr>
          <w:rFonts w:ascii="Trebuchet MS" w:eastAsia="Times New Roman" w:hAnsi="Trebuchet MS" w:cs="Times New Roman"/>
          <w:b/>
          <w:bCs/>
          <w:u w:val="single"/>
          <w:lang w:eastAsia="ro-RO"/>
          <w14:ligatures w14:val="none"/>
        </w:rPr>
      </w:pPr>
    </w:p>
    <w:p w14:paraId="3E6B193C" w14:textId="77777777" w:rsidR="00532610" w:rsidRPr="008F7409" w:rsidRDefault="00532610" w:rsidP="008F7409">
      <w:pPr>
        <w:spacing w:after="0" w:line="276" w:lineRule="auto"/>
        <w:jc w:val="both"/>
        <w:rPr>
          <w:rFonts w:ascii="Trebuchet MS" w:eastAsia="Times New Roman" w:hAnsi="Trebuchet MS" w:cs="Times New Roman"/>
          <w:b/>
          <w:bCs/>
          <w:u w:val="single"/>
          <w:lang w:eastAsia="ro-RO"/>
          <w14:ligatures w14:val="none"/>
        </w:rPr>
      </w:pPr>
      <w:r w:rsidRPr="008F7409">
        <w:rPr>
          <w:rFonts w:ascii="Trebuchet MS" w:eastAsia="Times New Roman" w:hAnsi="Trebuchet MS" w:cs="Times New Roman"/>
          <w:b/>
          <w:bCs/>
          <w:u w:val="single"/>
          <w:lang w:eastAsia="ro-RO"/>
          <w14:ligatures w14:val="none"/>
        </w:rPr>
        <w:t>Protecţia solului</w:t>
      </w:r>
    </w:p>
    <w:p w14:paraId="2DB3E7C4" w14:textId="5EF62E71" w:rsidR="00532610" w:rsidRPr="008F7409" w:rsidRDefault="00532610" w:rsidP="008F7409">
      <w:pPr>
        <w:spacing w:after="0" w:line="276" w:lineRule="auto"/>
        <w:jc w:val="both"/>
        <w:rPr>
          <w:rFonts w:ascii="Trebuchet MS" w:eastAsia="Times New Roman" w:hAnsi="Trebuchet MS" w:cs="Times New Roman"/>
          <w:b/>
          <w:bCs/>
          <w:lang w:eastAsia="ro-RO"/>
          <w14:ligatures w14:val="none"/>
        </w:rPr>
      </w:pPr>
      <w:r w:rsidRPr="008F7409">
        <w:rPr>
          <w:rFonts w:ascii="Trebuchet MS" w:eastAsia="Times New Roman" w:hAnsi="Trebuchet MS" w:cs="Times New Roman"/>
          <w:b/>
          <w:bCs/>
          <w:lang w:eastAsia="ro-RO"/>
          <w14:ligatures w14:val="none"/>
        </w:rPr>
        <w:t xml:space="preserve"> a)</w:t>
      </w:r>
      <w:r w:rsidR="006114C7">
        <w:rPr>
          <w:rFonts w:ascii="Trebuchet MS" w:eastAsia="Times New Roman" w:hAnsi="Trebuchet MS" w:cs="Times New Roman"/>
          <w:b/>
          <w:bCs/>
          <w:lang w:eastAsia="ro-RO"/>
          <w14:ligatures w14:val="none"/>
        </w:rPr>
        <w:t xml:space="preserve">   </w:t>
      </w:r>
      <w:r w:rsidRPr="008F7409">
        <w:rPr>
          <w:rFonts w:ascii="Trebuchet MS" w:eastAsia="Times New Roman" w:hAnsi="Trebuchet MS" w:cs="Times New Roman"/>
          <w:b/>
          <w:bCs/>
          <w:lang w:eastAsia="ro-RO"/>
          <w14:ligatures w14:val="none"/>
        </w:rPr>
        <w:t>În perioada de construire</w:t>
      </w:r>
    </w:p>
    <w:p w14:paraId="69CF234A" w14:textId="77777777" w:rsidR="00532610" w:rsidRPr="008F7409" w:rsidRDefault="00532610" w:rsidP="008F7409">
      <w:pPr>
        <w:tabs>
          <w:tab w:val="left" w:pos="1134"/>
        </w:tabs>
        <w:spacing w:after="0" w:line="276" w:lineRule="auto"/>
        <w:ind w:left="357"/>
        <w:contextualSpacing/>
        <w:jc w:val="both"/>
        <w:rPr>
          <w:rFonts w:ascii="Trebuchet MS" w:eastAsia="Calibri" w:hAnsi="Trebuchet MS" w:cs="Times New Roman"/>
          <w14:ligatures w14:val="none"/>
        </w:rPr>
      </w:pPr>
      <w:r w:rsidRPr="008F7409">
        <w:rPr>
          <w:rFonts w:ascii="Trebuchet MS" w:eastAsia="Times New Roman" w:hAnsi="Trebuchet MS" w:cs="Times New Roman"/>
          <w:b/>
          <w:bCs/>
          <w:lang w:eastAsia="ro-RO"/>
          <w14:ligatures w14:val="none"/>
        </w:rPr>
        <w:t xml:space="preserve">-  </w:t>
      </w:r>
      <w:r w:rsidRPr="008F7409">
        <w:rPr>
          <w:rFonts w:ascii="Trebuchet MS" w:eastAsia="Calibri" w:hAnsi="Trebuchet MS" w:cs="Times New Roman"/>
          <w14:ligatures w14:val="none"/>
        </w:rPr>
        <w:t xml:space="preserve"> nu vor fi afectate suprafeţe suplimentare acoperite cu vegetaţie, faţă de cele prevăzute în proiect;</w:t>
      </w:r>
    </w:p>
    <w:p w14:paraId="4A89CCF6" w14:textId="77777777" w:rsidR="00532610" w:rsidRPr="008F7409" w:rsidRDefault="00532610" w:rsidP="008F7409">
      <w:pPr>
        <w:numPr>
          <w:ilvl w:val="0"/>
          <w:numId w:val="11"/>
        </w:numPr>
        <w:tabs>
          <w:tab w:val="left" w:pos="426"/>
        </w:tabs>
        <w:spacing w:after="0" w:line="276" w:lineRule="auto"/>
        <w:contextualSpacing/>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mijloacele de transport vor fi asigurate astfel încât să nu existe pierderi de material sau deşeuri în timpul transportului;</w:t>
      </w:r>
    </w:p>
    <w:p w14:paraId="2388D59B" w14:textId="77777777" w:rsidR="00532610" w:rsidRPr="008F7409" w:rsidRDefault="00532610" w:rsidP="008F7409">
      <w:pPr>
        <w:numPr>
          <w:ilvl w:val="0"/>
          <w:numId w:val="11"/>
        </w:numPr>
        <w:tabs>
          <w:tab w:val="left" w:pos="426"/>
        </w:tabs>
        <w:spacing w:after="0" w:line="276" w:lineRule="auto"/>
        <w:contextualSpacing/>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lastRenderedPageBreak/>
        <w:t>utilajele de construcţii se vor alimenta cu carburanţi numai în zone special amenajate fără a se contamina solul cu produse petroliere;</w:t>
      </w:r>
    </w:p>
    <w:p w14:paraId="537765C9" w14:textId="77777777" w:rsidR="00532610" w:rsidRPr="008F7409" w:rsidRDefault="00532610" w:rsidP="008F7409">
      <w:pPr>
        <w:numPr>
          <w:ilvl w:val="0"/>
          <w:numId w:val="11"/>
        </w:numPr>
        <w:tabs>
          <w:tab w:val="left" w:pos="426"/>
        </w:tabs>
        <w:spacing w:after="0" w:line="276" w:lineRule="auto"/>
        <w:contextualSpacing/>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întreţinerea utilajelor/mijloacelor de transport (spălarea lor, efectuarea de reparaţii, schimburile de ulei) se vor face numai la service-uri/baze de producţie autorizate;</w:t>
      </w:r>
    </w:p>
    <w:p w14:paraId="2688BEFD" w14:textId="77777777" w:rsidR="00532610" w:rsidRPr="008F7409" w:rsidRDefault="00532610" w:rsidP="008F7409">
      <w:pPr>
        <w:numPr>
          <w:ilvl w:val="0"/>
          <w:numId w:val="11"/>
        </w:numPr>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14:ligatures w14:val="none"/>
        </w:rPr>
        <w:t>alimentarea cu carburanţi a mijloacelor de transport se va face de la staţii de distribuţie carburanţi autorizate, iar pentru utilaje alimentarea se va face numai cu respectarea tuturor normelor de protecţie  mediului;</w:t>
      </w:r>
    </w:p>
    <w:p w14:paraId="6713CA1F" w14:textId="77777777" w:rsidR="00532610" w:rsidRPr="008F7409" w:rsidRDefault="00532610" w:rsidP="008F7409">
      <w:pPr>
        <w:numPr>
          <w:ilvl w:val="0"/>
          <w:numId w:val="11"/>
        </w:numPr>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14:ligatures w14:val="none"/>
        </w:rPr>
        <w:t>se vor amenaja spaţii amenajate corepunzător pentru depozitarea materialelor de construcţie şi pentru depozitarea temporară a deşeurilor generate;</w:t>
      </w:r>
    </w:p>
    <w:p w14:paraId="7D3DFBC6" w14:textId="77777777" w:rsidR="00532610" w:rsidRPr="008F7409" w:rsidRDefault="00532610" w:rsidP="008F7409">
      <w:pPr>
        <w:numPr>
          <w:ilvl w:val="0"/>
          <w:numId w:val="11"/>
        </w:numPr>
        <w:tabs>
          <w:tab w:val="left" w:pos="-720"/>
        </w:tabs>
        <w:suppressAutoHyphens/>
        <w:spacing w:after="120" w:line="276" w:lineRule="auto"/>
        <w:contextualSpacing/>
        <w:jc w:val="both"/>
        <w:rPr>
          <w:rFonts w:ascii="Trebuchet MS" w:eastAsia="Calibri" w:hAnsi="Trebuchet MS" w:cs="Times New Roman"/>
          <w14:ligatures w14:val="none"/>
        </w:rPr>
      </w:pPr>
      <w:r w:rsidRPr="008F7409">
        <w:rPr>
          <w:rFonts w:ascii="Trebuchet MS" w:eastAsia="Calibri" w:hAnsi="Trebuchet MS" w:cs="Times New Roman"/>
          <w14:ligatures w14:val="none"/>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4DF0C614" w14:textId="2560814A" w:rsidR="00532610" w:rsidRPr="008F7409" w:rsidRDefault="00532610" w:rsidP="008F7409">
      <w:pPr>
        <w:tabs>
          <w:tab w:val="left" w:pos="-720"/>
        </w:tabs>
        <w:suppressAutoHyphens/>
        <w:spacing w:after="0" w:line="276" w:lineRule="auto"/>
        <w:rPr>
          <w:rFonts w:ascii="Trebuchet MS" w:eastAsia="Calibri" w:hAnsi="Trebuchet MS" w:cs="Times New Roman"/>
          <w:b/>
          <w:bCs/>
          <w14:ligatures w14:val="none"/>
        </w:rPr>
      </w:pPr>
      <w:r w:rsidRPr="008F7409">
        <w:rPr>
          <w:rFonts w:ascii="Trebuchet MS" w:eastAsia="Calibri" w:hAnsi="Trebuchet MS" w:cs="Times New Roman"/>
          <w:b/>
          <w:bCs/>
          <w14:ligatures w14:val="none"/>
        </w:rPr>
        <w:t>b)</w:t>
      </w:r>
      <w:r w:rsidR="006114C7">
        <w:rPr>
          <w:rFonts w:ascii="Trebuchet MS" w:eastAsia="Calibri" w:hAnsi="Trebuchet MS" w:cs="Times New Roman"/>
          <w:b/>
          <w:bCs/>
          <w14:ligatures w14:val="none"/>
        </w:rPr>
        <w:t xml:space="preserve">  </w:t>
      </w:r>
      <w:r w:rsidRPr="008F7409">
        <w:rPr>
          <w:rFonts w:ascii="Trebuchet MS" w:eastAsia="Calibri" w:hAnsi="Trebuchet MS" w:cs="Times New Roman"/>
          <w:b/>
          <w:bCs/>
          <w14:ligatures w14:val="none"/>
        </w:rPr>
        <w:t xml:space="preserve"> În perioada de funcţionare</w:t>
      </w:r>
    </w:p>
    <w:p w14:paraId="28EBBD84" w14:textId="00D45B86" w:rsidR="00532610" w:rsidRPr="008F7409" w:rsidRDefault="00532610" w:rsidP="008F7409">
      <w:pPr>
        <w:spacing w:after="0" w:line="276" w:lineRule="auto"/>
        <w:ind w:right="-52"/>
        <w:jc w:val="both"/>
        <w:rPr>
          <w:rFonts w:ascii="Trebuchet MS" w:eastAsia="Calibri" w:hAnsi="Trebuchet MS" w:cs="Times New Roman"/>
          <w14:ligatures w14:val="none"/>
        </w:rPr>
      </w:pPr>
      <w:r w:rsidRPr="008F7409">
        <w:rPr>
          <w:rFonts w:ascii="Trebuchet MS" w:eastAsia="Calibri" w:hAnsi="Trebuchet MS" w:cs="Times New Roman"/>
          <w14:ligatures w14:val="none"/>
        </w:rPr>
        <w:t xml:space="preserve">      -   </w:t>
      </w:r>
      <w:r w:rsidR="006114C7">
        <w:rPr>
          <w:rFonts w:ascii="Trebuchet MS" w:eastAsia="Calibri" w:hAnsi="Trebuchet MS" w:cs="Times New Roman"/>
          <w14:ligatures w14:val="none"/>
        </w:rPr>
        <w:t xml:space="preserve">  </w:t>
      </w:r>
      <w:r w:rsidRPr="008F7409">
        <w:rPr>
          <w:rFonts w:ascii="Trebuchet MS" w:eastAsia="Calibri" w:hAnsi="Trebuchet MS" w:cs="Times New Roman"/>
          <w14:ligatures w14:val="none"/>
        </w:rPr>
        <w:t>se vor amenaja spaţii pentru stocarea temporară a deşeurilor generate din activitate;</w:t>
      </w:r>
    </w:p>
    <w:p w14:paraId="76D23908" w14:textId="0813B364" w:rsidR="00532610" w:rsidRPr="008F7409" w:rsidRDefault="006114C7" w:rsidP="008F7409">
      <w:pPr>
        <w:spacing w:after="0" w:line="276" w:lineRule="auto"/>
        <w:ind w:right="-52" w:firstLine="357"/>
        <w:jc w:val="both"/>
        <w:rPr>
          <w:rFonts w:ascii="Trebuchet MS" w:eastAsia="Calibri" w:hAnsi="Trebuchet MS" w:cs="Times New Roman"/>
          <w14:ligatures w14:val="none"/>
        </w:rPr>
      </w:pPr>
      <w:r>
        <w:rPr>
          <w:rFonts w:ascii="Trebuchet MS" w:eastAsia="Calibri" w:hAnsi="Trebuchet MS" w:cs="Times New Roman"/>
          <w14:ligatures w14:val="none"/>
        </w:rPr>
        <w:t xml:space="preserve"> </w:t>
      </w:r>
      <w:r w:rsidR="00532610" w:rsidRPr="008F7409">
        <w:rPr>
          <w:rFonts w:ascii="Trebuchet MS" w:eastAsia="Calibri" w:hAnsi="Trebuchet MS" w:cs="Times New Roman"/>
          <w14:ligatures w14:val="none"/>
        </w:rPr>
        <w:t>-</w:t>
      </w:r>
      <w:r>
        <w:rPr>
          <w:rFonts w:ascii="Trebuchet MS" w:eastAsia="Calibri" w:hAnsi="Trebuchet MS" w:cs="Times New Roman"/>
          <w14:ligatures w14:val="none"/>
        </w:rPr>
        <w:t xml:space="preserve">   </w:t>
      </w:r>
      <w:r w:rsidR="00532610" w:rsidRPr="008F7409">
        <w:rPr>
          <w:rFonts w:ascii="Trebuchet MS" w:eastAsia="Calibri" w:hAnsi="Trebuchet MS" w:cs="Times New Roman"/>
          <w14:ligatures w14:val="none"/>
        </w:rPr>
        <w:t>la finalizarea proiectului se vor reface suprafețele de teren afectate si se vor evacua deșeurile rezultate conform contract cu societati specializate și autorizate;</w:t>
      </w:r>
    </w:p>
    <w:p w14:paraId="79E2DE11" w14:textId="6DC7C5C5" w:rsidR="00532610" w:rsidRPr="008F7409" w:rsidRDefault="006114C7" w:rsidP="008F7409">
      <w:pPr>
        <w:tabs>
          <w:tab w:val="left" w:pos="1134"/>
        </w:tabs>
        <w:spacing w:after="0" w:line="276" w:lineRule="auto"/>
        <w:ind w:left="357"/>
        <w:contextualSpacing/>
        <w:jc w:val="both"/>
        <w:rPr>
          <w:rFonts w:ascii="Trebuchet MS" w:eastAsia="Calibri" w:hAnsi="Trebuchet MS" w:cs="Times New Roman"/>
          <w14:ligatures w14:val="none"/>
        </w:rPr>
      </w:pPr>
      <w:r>
        <w:rPr>
          <w:rFonts w:ascii="Trebuchet MS" w:eastAsia="Calibri" w:hAnsi="Trebuchet MS" w:cs="Times New Roman"/>
          <w14:ligatures w14:val="none"/>
        </w:rPr>
        <w:t xml:space="preserve"> </w:t>
      </w:r>
      <w:r w:rsidR="00532610" w:rsidRPr="008F7409">
        <w:rPr>
          <w:rFonts w:ascii="Trebuchet MS" w:eastAsia="Calibri" w:hAnsi="Trebuchet MS" w:cs="Times New Roman"/>
          <w14:ligatures w14:val="none"/>
        </w:rPr>
        <w:t xml:space="preserve">-  </w:t>
      </w:r>
      <w:r>
        <w:rPr>
          <w:rFonts w:ascii="Trebuchet MS" w:eastAsia="Calibri" w:hAnsi="Trebuchet MS" w:cs="Times New Roman"/>
          <w14:ligatures w14:val="none"/>
        </w:rPr>
        <w:t xml:space="preserve">   </w:t>
      </w:r>
      <w:r w:rsidR="00532610" w:rsidRPr="008F7409">
        <w:rPr>
          <w:rFonts w:ascii="Trebuchet MS" w:eastAsia="Calibri" w:hAnsi="Trebuchet MS" w:cs="Times New Roman"/>
          <w14:ligatures w14:val="none"/>
        </w:rPr>
        <w:t>la încheierea lucrărilor, suprafețele ocupate temporar vor fi aduse la starea inițială.</w:t>
      </w:r>
    </w:p>
    <w:p w14:paraId="0F6E1D40" w14:textId="77777777" w:rsidR="00532610" w:rsidRPr="008F7409" w:rsidRDefault="00532610" w:rsidP="008F7409">
      <w:pPr>
        <w:tabs>
          <w:tab w:val="left" w:pos="1134"/>
        </w:tabs>
        <w:spacing w:after="0" w:line="276" w:lineRule="auto"/>
        <w:ind w:left="357"/>
        <w:contextualSpacing/>
        <w:jc w:val="both"/>
        <w:rPr>
          <w:rFonts w:ascii="Trebuchet MS" w:eastAsia="Calibri" w:hAnsi="Trebuchet MS" w:cs="Times New Roman"/>
          <w14:ligatures w14:val="none"/>
        </w:rPr>
      </w:pPr>
    </w:p>
    <w:p w14:paraId="0E64E975" w14:textId="77777777" w:rsidR="00532610" w:rsidRPr="008F7409" w:rsidRDefault="00532610" w:rsidP="008F7409">
      <w:pPr>
        <w:keepNext/>
        <w:tabs>
          <w:tab w:val="num" w:pos="851"/>
        </w:tabs>
        <w:spacing w:after="0" w:line="276" w:lineRule="auto"/>
        <w:outlineLvl w:val="3"/>
        <w:rPr>
          <w:rFonts w:ascii="Trebuchet MS" w:eastAsia="Times New Roman" w:hAnsi="Trebuchet MS" w:cs="Times New Roman"/>
          <w:b/>
          <w:i/>
          <w:u w:val="single"/>
          <w:lang w:val="de-DE" w:eastAsia="de-DE"/>
          <w14:ligatures w14:val="none"/>
        </w:rPr>
      </w:pPr>
      <w:r w:rsidRPr="008F7409">
        <w:rPr>
          <w:rFonts w:ascii="Trebuchet MS" w:eastAsia="Times New Roman" w:hAnsi="Trebuchet MS" w:cs="Times New Roman"/>
          <w:b/>
          <w:i/>
          <w:u w:val="single"/>
          <w:lang w:val="de-DE" w:eastAsia="de-DE"/>
          <w14:ligatures w14:val="none"/>
        </w:rPr>
        <w:t>Modul de gospodărire a deşeurilor</w:t>
      </w:r>
    </w:p>
    <w:p w14:paraId="505CF2BD" w14:textId="77777777" w:rsidR="00532610" w:rsidRPr="008F7409" w:rsidRDefault="00532610" w:rsidP="008F7409">
      <w:pPr>
        <w:spacing w:after="0" w:line="276" w:lineRule="auto"/>
        <w:ind w:firstLine="720"/>
        <w:jc w:val="both"/>
        <w:rPr>
          <w:rFonts w:ascii="Trebuchet MS" w:eastAsia="Calibri" w:hAnsi="Trebuchet MS" w:cs="Times New Roman"/>
          <w14:ligatures w14:val="none"/>
        </w:rPr>
      </w:pPr>
      <w:r w:rsidRPr="008F7409">
        <w:rPr>
          <w:rFonts w:ascii="Trebuchet MS" w:eastAsia="Calibri" w:hAnsi="Trebuchet MS" w:cs="Times New Roman"/>
          <w:b/>
          <w:i/>
          <w14:ligatures w14:val="none"/>
        </w:rPr>
        <w:t xml:space="preserve">Atât în perioada de construire cât și în cea de funcționare titularul are obligația respectării </w:t>
      </w:r>
      <w:proofErr w:type="spellStart"/>
      <w:r w:rsidRPr="008F7409">
        <w:rPr>
          <w:rFonts w:ascii="Trebuchet MS" w:eastAsia="Calibri" w:hAnsi="Trebuchet MS" w:cs="Times New Roman"/>
          <w:b/>
          <w:i/>
          <w:lang w:val="fr-FR"/>
          <w14:ligatures w14:val="none"/>
        </w:rPr>
        <w:t>prevederilor</w:t>
      </w:r>
      <w:proofErr w:type="spellEnd"/>
      <w:r w:rsidRPr="008F7409">
        <w:rPr>
          <w:rFonts w:ascii="Trebuchet MS" w:eastAsia="Calibri" w:hAnsi="Trebuchet MS" w:cs="Times New Roman"/>
          <w:b/>
          <w:i/>
          <w:lang w:val="fr-FR"/>
          <w14:ligatures w14:val="none"/>
        </w:rPr>
        <w:t xml:space="preserve"> </w:t>
      </w:r>
      <w:r w:rsidRPr="008F7409">
        <w:rPr>
          <w:rFonts w:ascii="Trebuchet MS" w:eastAsia="Calibri" w:hAnsi="Trebuchet MS" w:cs="Times New Roman"/>
          <w:b/>
          <w:i/>
          <w:lang w:val="pt-BR"/>
          <w14:ligatures w14:val="none"/>
        </w:rPr>
        <w:t xml:space="preserve">Ordonaţei de Urgenţă a Guvernului României  privind  protecţia mediului nr. 195/2005, aprobată cu modificări şi completări  prin Legea 265/2006, cu modificările şi completările ulterioare precum și ale </w:t>
      </w:r>
      <w:r w:rsidRPr="008F7409">
        <w:rPr>
          <w:rFonts w:ascii="Trebuchet MS" w:eastAsia="Calibri" w:hAnsi="Trebuchet MS" w:cs="Times New Roman"/>
          <w:b/>
          <w:i/>
          <w14:ligatures w14:val="none"/>
        </w:rPr>
        <w:t>a</w:t>
      </w:r>
      <w:r w:rsidRPr="008F7409">
        <w:rPr>
          <w:rFonts w:ascii="Trebuchet MS" w:eastAsia="Calibri" w:hAnsi="Trebuchet MS" w:cs="Times New Roman"/>
          <w14:ligatures w14:val="none"/>
        </w:rPr>
        <w:t xml:space="preserve"> </w:t>
      </w:r>
      <w:r w:rsidRPr="008F7409">
        <w:rPr>
          <w:rFonts w:ascii="Trebuchet MS" w:eastAsia="Calibri" w:hAnsi="Trebuchet MS" w:cs="Times New Roman"/>
          <w:b/>
          <w:i/>
          <w14:ligatures w14:val="none"/>
        </w:rPr>
        <w:t>OUG 92/2021 privind regimul deșeurilor, aprobata si modificata prin Legea 17/2023</w:t>
      </w:r>
      <w:r w:rsidRPr="008F7409">
        <w:rPr>
          <w:rFonts w:ascii="Trebuchet MS" w:eastAsia="Calibri" w:hAnsi="Trebuchet MS" w:cs="Times New Roman"/>
          <w:i/>
          <w14:ligatures w14:val="none"/>
        </w:rPr>
        <w:t>.</w:t>
      </w:r>
      <w:r w:rsidRPr="008F7409">
        <w:rPr>
          <w:rFonts w:ascii="Trebuchet MS" w:eastAsia="Calibri" w:hAnsi="Trebuchet MS" w:cs="Times New Roman"/>
          <w14:ligatures w14:val="none"/>
        </w:rPr>
        <w:t xml:space="preserve">       </w:t>
      </w:r>
    </w:p>
    <w:p w14:paraId="18D91035" w14:textId="77777777" w:rsidR="00532610" w:rsidRPr="008F7409" w:rsidRDefault="00532610" w:rsidP="008F7409">
      <w:pPr>
        <w:tabs>
          <w:tab w:val="left" w:pos="1134"/>
        </w:tabs>
        <w:spacing w:after="0" w:line="276" w:lineRule="auto"/>
        <w:ind w:left="357"/>
        <w:contextualSpacing/>
        <w:jc w:val="both"/>
        <w:rPr>
          <w:rFonts w:ascii="Trebuchet MS" w:eastAsia="Calibri" w:hAnsi="Trebuchet MS" w:cs="Times New Roman"/>
          <w14:ligatures w14:val="none"/>
        </w:rPr>
      </w:pPr>
      <w:r w:rsidRPr="008F7409">
        <w:rPr>
          <w:rFonts w:ascii="Trebuchet MS" w:eastAsia="Calibri" w:hAnsi="Trebuchet MS" w:cs="Times New Roman"/>
          <w14:ligatures w14:val="none"/>
        </w:rPr>
        <w:t>- se va efectua colectarea selectivă/valorificarea/eliminarea finală a deşeurilor generate, prin societăţi autorizate din punct de vedere al protecţiei mediului, pe baza de contract;</w:t>
      </w:r>
    </w:p>
    <w:p w14:paraId="5A4F8909" w14:textId="77777777" w:rsidR="00532610" w:rsidRPr="008F7409" w:rsidRDefault="00532610" w:rsidP="008F7409">
      <w:pPr>
        <w:tabs>
          <w:tab w:val="left" w:pos="1134"/>
        </w:tabs>
        <w:spacing w:after="0" w:line="276" w:lineRule="auto"/>
        <w:ind w:left="357"/>
        <w:contextualSpacing/>
        <w:jc w:val="both"/>
        <w:rPr>
          <w:rFonts w:ascii="Trebuchet MS" w:eastAsia="Calibri" w:hAnsi="Trebuchet MS" w:cs="Times New Roman"/>
          <w14:ligatures w14:val="none"/>
        </w:rPr>
      </w:pPr>
      <w:r w:rsidRPr="008F7409">
        <w:rPr>
          <w:rFonts w:ascii="Trebuchet MS" w:eastAsia="Calibri" w:hAnsi="Trebuchet MS" w:cs="Times New Roman"/>
          <w14:ligatures w14:val="none"/>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14:paraId="3848F88F" w14:textId="77777777" w:rsidR="00532610" w:rsidRPr="008F7409" w:rsidRDefault="00532610" w:rsidP="008F7409">
      <w:pPr>
        <w:tabs>
          <w:tab w:val="left" w:pos="1134"/>
        </w:tabs>
        <w:spacing w:after="0" w:line="276" w:lineRule="auto"/>
        <w:ind w:left="357"/>
        <w:contextualSpacing/>
        <w:jc w:val="both"/>
        <w:rPr>
          <w:rFonts w:ascii="Trebuchet MS" w:eastAsia="Calibri" w:hAnsi="Trebuchet MS" w:cs="Times New Roman"/>
          <w14:ligatures w14:val="none"/>
        </w:rPr>
      </w:pPr>
      <w:r w:rsidRPr="008F7409">
        <w:rPr>
          <w:rFonts w:ascii="Trebuchet MS" w:eastAsia="Calibri" w:hAnsi="Trebuchet MS" w:cs="Times New Roman"/>
          <w14:ligatures w14:val="none"/>
        </w:rPr>
        <w:t>- se vor asigura spatii special amenajate pentru colectarea selectiva a deșeurilor generate, pana la predarea acestora operatorilor economici autorizați pentru eliminare/valorificare;</w:t>
      </w:r>
    </w:p>
    <w:p w14:paraId="62745B11" w14:textId="77777777" w:rsidR="00532610" w:rsidRPr="008F7409" w:rsidRDefault="00532610" w:rsidP="008F7409">
      <w:pPr>
        <w:tabs>
          <w:tab w:val="left" w:pos="1134"/>
        </w:tabs>
        <w:spacing w:after="0" w:line="276" w:lineRule="auto"/>
        <w:ind w:left="357"/>
        <w:contextualSpacing/>
        <w:jc w:val="both"/>
        <w:rPr>
          <w:rFonts w:ascii="Trebuchet MS" w:eastAsia="Calibri" w:hAnsi="Trebuchet MS" w:cs="Times New Roman"/>
          <w14:ligatures w14:val="none"/>
        </w:rPr>
      </w:pPr>
      <w:r w:rsidRPr="008F7409">
        <w:rPr>
          <w:rFonts w:ascii="Trebuchet MS" w:eastAsia="Calibri" w:hAnsi="Trebuchet MS" w:cs="Times New Roman"/>
          <w14:ligatures w14:val="none"/>
        </w:rPr>
        <w:t>-  este interzisă depozitarea deşeurilor direct pe sol;</w:t>
      </w:r>
    </w:p>
    <w:p w14:paraId="24D68234" w14:textId="77777777" w:rsidR="00532610" w:rsidRPr="008F7409" w:rsidRDefault="00532610" w:rsidP="008F7409">
      <w:pPr>
        <w:tabs>
          <w:tab w:val="left" w:pos="-720"/>
        </w:tabs>
        <w:suppressAutoHyphens/>
        <w:spacing w:after="0" w:line="276" w:lineRule="auto"/>
        <w:rPr>
          <w:rFonts w:ascii="Trebuchet MS" w:eastAsia="Times New Roman" w:hAnsi="Trebuchet MS" w:cs="Times New Roman"/>
          <w:b/>
          <w:bCs/>
          <w:u w:val="single"/>
          <w14:ligatures w14:val="none"/>
        </w:rPr>
      </w:pPr>
    </w:p>
    <w:p w14:paraId="544DD55D" w14:textId="77777777" w:rsidR="00532610" w:rsidRPr="008F7409" w:rsidRDefault="00532610" w:rsidP="008F7409">
      <w:pPr>
        <w:tabs>
          <w:tab w:val="left" w:pos="-720"/>
        </w:tabs>
        <w:suppressAutoHyphens/>
        <w:spacing w:after="0" w:line="276" w:lineRule="auto"/>
        <w:rPr>
          <w:rFonts w:ascii="Trebuchet MS" w:eastAsia="Times New Roman" w:hAnsi="Trebuchet MS" w:cs="Times New Roman"/>
          <w:b/>
          <w:bCs/>
          <w:u w:val="single"/>
          <w14:ligatures w14:val="none"/>
        </w:rPr>
      </w:pPr>
      <w:r w:rsidRPr="008F7409">
        <w:rPr>
          <w:rFonts w:ascii="Trebuchet MS" w:eastAsia="Times New Roman" w:hAnsi="Trebuchet MS" w:cs="Times New Roman"/>
          <w:b/>
          <w:bCs/>
          <w:u w:val="single"/>
          <w14:ligatures w14:val="none"/>
        </w:rPr>
        <w:t>În perioada de funcţionare</w:t>
      </w:r>
    </w:p>
    <w:p w14:paraId="48FF2DC5" w14:textId="77777777" w:rsidR="00532610" w:rsidRPr="008F7409" w:rsidRDefault="00532610" w:rsidP="008F7409">
      <w:pPr>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14:ligatures w14:val="none"/>
        </w:rPr>
        <w:t>- preluarea ritmică a deşeurilor rezultate pe amplasament, evitarea depozitării necontrolate a acestora;</w:t>
      </w:r>
    </w:p>
    <w:p w14:paraId="008BC85F" w14:textId="77777777" w:rsidR="00532610" w:rsidRPr="008F7409" w:rsidRDefault="00532610" w:rsidP="008F7409">
      <w:pPr>
        <w:spacing w:after="0" w:line="276" w:lineRule="auto"/>
        <w:jc w:val="both"/>
        <w:rPr>
          <w:rFonts w:ascii="Trebuchet MS" w:eastAsia="Times New Roman" w:hAnsi="Trebuchet MS" w:cs="Times New Roman"/>
          <w:lang w:eastAsia="pl-PL"/>
          <w14:ligatures w14:val="none"/>
        </w:rPr>
      </w:pPr>
      <w:r w:rsidRPr="008F7409">
        <w:rPr>
          <w:rFonts w:ascii="Trebuchet MS" w:eastAsia="Times New Roman" w:hAnsi="Trebuchet MS" w:cs="Times New Roman"/>
          <w:lang w:eastAsia="pl-PL"/>
          <w14:ligatures w14:val="none"/>
        </w:rPr>
        <w:t>- se vor încheia contracte cu o societati specializate, autorizate pentru gestionarea corespunzătoare a deșeurilor produse;</w:t>
      </w:r>
    </w:p>
    <w:p w14:paraId="0D9283E9" w14:textId="77777777" w:rsidR="00532610" w:rsidRPr="008F7409" w:rsidRDefault="00532610" w:rsidP="008F7409">
      <w:pPr>
        <w:spacing w:after="0" w:line="276" w:lineRule="auto"/>
        <w:jc w:val="both"/>
        <w:rPr>
          <w:rFonts w:ascii="Trebuchet MS" w:eastAsia="Times New Roman" w:hAnsi="Trebuchet MS" w:cs="Times New Roman"/>
          <w:lang w:val="pl-PL" w:eastAsia="pl-PL"/>
          <w14:ligatures w14:val="none"/>
        </w:rPr>
      </w:pPr>
      <w:r w:rsidRPr="008F7409">
        <w:rPr>
          <w:rFonts w:ascii="Trebuchet MS" w:eastAsia="Times New Roman" w:hAnsi="Trebuchet MS" w:cs="Times New Roman"/>
          <w:lang w:val="pl-PL" w:eastAsia="pl-PL"/>
          <w14:ligatures w14:val="none"/>
        </w:rPr>
        <w:t>-  se va menţine curăţenia în spaţiul destinat depozitării, fiind interzisă arderea lor în recipienţii de colectare precum şi aruncarea lor lângă recipienţii de colectare sau depozitarea lor pe domeniul public;</w:t>
      </w:r>
    </w:p>
    <w:p w14:paraId="48DB393E" w14:textId="77777777" w:rsidR="00532610" w:rsidRPr="008F7409" w:rsidRDefault="00532610" w:rsidP="008F7409">
      <w:pPr>
        <w:tabs>
          <w:tab w:val="num" w:pos="1800"/>
        </w:tabs>
        <w:spacing w:after="0" w:line="276" w:lineRule="auto"/>
        <w:jc w:val="both"/>
        <w:rPr>
          <w:rFonts w:ascii="Trebuchet MS" w:eastAsia="Calibri" w:hAnsi="Trebuchet MS" w:cs="Times New Roman"/>
          <w14:ligatures w14:val="none"/>
        </w:rPr>
      </w:pPr>
      <w:r w:rsidRPr="008F7409">
        <w:rPr>
          <w:rFonts w:ascii="Trebuchet MS" w:eastAsia="Calibri" w:hAnsi="Trebuchet MS" w:cs="Times New Roman"/>
          <w14:ligatures w14:val="none"/>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4A0F543F" w14:textId="77777777" w:rsidR="00D35420" w:rsidRDefault="00D35420" w:rsidP="008F7409">
      <w:pPr>
        <w:spacing w:after="0" w:line="276" w:lineRule="auto"/>
        <w:jc w:val="both"/>
        <w:rPr>
          <w:rFonts w:ascii="Trebuchet MS" w:eastAsia="Times New Roman" w:hAnsi="Trebuchet MS" w:cs="Times New Roman"/>
          <w:b/>
          <w:bCs/>
          <w:i/>
          <w:iCs/>
          <w:u w:val="single"/>
          <w:lang w:eastAsia="de-DE"/>
          <w14:ligatures w14:val="none"/>
        </w:rPr>
      </w:pPr>
    </w:p>
    <w:p w14:paraId="491FD8FE" w14:textId="77777777" w:rsidR="00D35420" w:rsidRDefault="00D35420" w:rsidP="008F7409">
      <w:pPr>
        <w:spacing w:after="0" w:line="276" w:lineRule="auto"/>
        <w:jc w:val="both"/>
        <w:rPr>
          <w:rFonts w:ascii="Trebuchet MS" w:eastAsia="Times New Roman" w:hAnsi="Trebuchet MS" w:cs="Times New Roman"/>
          <w:b/>
          <w:bCs/>
          <w:i/>
          <w:iCs/>
          <w:u w:val="single"/>
          <w:lang w:eastAsia="de-DE"/>
          <w14:ligatures w14:val="none"/>
        </w:rPr>
      </w:pPr>
    </w:p>
    <w:p w14:paraId="50242163" w14:textId="77777777" w:rsidR="00532610" w:rsidRPr="008F7409" w:rsidRDefault="00532610" w:rsidP="008F7409">
      <w:pPr>
        <w:spacing w:after="0" w:line="276" w:lineRule="auto"/>
        <w:jc w:val="both"/>
        <w:rPr>
          <w:rFonts w:ascii="Trebuchet MS" w:eastAsia="Times New Roman" w:hAnsi="Trebuchet MS" w:cs="Times New Roman"/>
          <w:b/>
          <w:bCs/>
          <w:u w:val="single"/>
          <w:lang w:eastAsia="ro-RO"/>
          <w14:ligatures w14:val="none"/>
        </w:rPr>
      </w:pPr>
      <w:r w:rsidRPr="008F7409">
        <w:rPr>
          <w:rFonts w:ascii="Trebuchet MS" w:eastAsia="Times New Roman" w:hAnsi="Trebuchet MS" w:cs="Times New Roman"/>
          <w:b/>
          <w:bCs/>
          <w:u w:val="single"/>
          <w:lang w:eastAsia="ro-RO"/>
          <w14:ligatures w14:val="none"/>
        </w:rPr>
        <w:lastRenderedPageBreak/>
        <w:t>Lucrări de refacere a amplasamentului</w:t>
      </w:r>
    </w:p>
    <w:p w14:paraId="1521A683"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în cazul unor poluări accidentale se va reface zona afectată;</w:t>
      </w:r>
    </w:p>
    <w:p w14:paraId="46FDB75F"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la încetarea activităţii se vor dezafecta construcţiile/instalaţiile existente şi se va readuce terenul la starea inițială în vederea utilizării ulterioare a terenului;</w:t>
      </w:r>
    </w:p>
    <w:p w14:paraId="0E7091CE" w14:textId="77777777" w:rsidR="00532610" w:rsidRPr="008F7409" w:rsidRDefault="00532610" w:rsidP="008F7409">
      <w:pPr>
        <w:spacing w:after="0" w:line="276" w:lineRule="auto"/>
        <w:jc w:val="both"/>
        <w:rPr>
          <w:rFonts w:ascii="Trebuchet MS" w:eastAsia="Times New Roman" w:hAnsi="Trebuchet MS" w:cs="Times New Roman"/>
          <w:b/>
          <w:bCs/>
          <w:u w:val="single"/>
          <w:lang w:eastAsia="ro-RO"/>
          <w14:ligatures w14:val="none"/>
        </w:rPr>
      </w:pPr>
    </w:p>
    <w:p w14:paraId="0F963A98" w14:textId="77777777" w:rsidR="00532610" w:rsidRPr="008F7409" w:rsidRDefault="00532610" w:rsidP="008F7409">
      <w:pPr>
        <w:spacing w:after="0" w:line="276" w:lineRule="auto"/>
        <w:jc w:val="both"/>
        <w:rPr>
          <w:rFonts w:ascii="Trebuchet MS" w:eastAsia="Times New Roman" w:hAnsi="Trebuchet MS" w:cs="Times New Roman"/>
          <w:b/>
          <w:bCs/>
          <w:u w:val="single"/>
          <w:lang w:eastAsia="ro-RO"/>
          <w14:ligatures w14:val="none"/>
        </w:rPr>
      </w:pPr>
      <w:r w:rsidRPr="008F7409">
        <w:rPr>
          <w:rFonts w:ascii="Trebuchet MS" w:eastAsia="Times New Roman" w:hAnsi="Trebuchet MS" w:cs="Times New Roman"/>
          <w:b/>
          <w:bCs/>
          <w:u w:val="single"/>
          <w:lang w:eastAsia="ro-RO"/>
          <w14:ligatures w14:val="none"/>
        </w:rPr>
        <w:t>Monitorizarea</w:t>
      </w:r>
    </w:p>
    <w:p w14:paraId="115299E3" w14:textId="77777777" w:rsidR="00532610" w:rsidRPr="008F7409" w:rsidRDefault="00532610" w:rsidP="008F7409">
      <w:pPr>
        <w:spacing w:after="0" w:line="276" w:lineRule="auto"/>
        <w:ind w:firstLine="360"/>
        <w:jc w:val="both"/>
        <w:rPr>
          <w:rFonts w:ascii="Trebuchet MS" w:eastAsia="Times New Roman" w:hAnsi="Trebuchet MS" w:cs="Times New Roman"/>
          <w:lang w:eastAsia="ro-RO"/>
          <w14:ligatures w14:val="none"/>
        </w:rPr>
      </w:pPr>
      <w:r w:rsidRPr="008F7409">
        <w:rPr>
          <w:rFonts w:ascii="Trebuchet MS" w:eastAsia="Times New Roman" w:hAnsi="Trebuchet MS" w:cs="Times New Roman"/>
          <w:b/>
          <w:bCs/>
          <w:lang w:eastAsia="ro-RO"/>
          <w14:ligatures w14:val="none"/>
        </w:rPr>
        <w:t>În timpul implementării proiectului:</w:t>
      </w:r>
      <w:r w:rsidRPr="008F7409">
        <w:rPr>
          <w:rFonts w:ascii="Trebuchet MS" w:eastAsia="Times New Roman" w:hAnsi="Trebuchet MS" w:cs="Times New Roman"/>
          <w:lang w:eastAsia="ro-RO"/>
          <w14:ligatures w14:val="none"/>
        </w:rPr>
        <w:t xml:space="preserve"> în scopul eliminării eventualelor disfuncţionalităţi, pe întreaga durată de execuţie a lucrărilor vor fi supravegheate:</w:t>
      </w:r>
    </w:p>
    <w:p w14:paraId="28E64394"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respectarea cu stricteţe a limitelor şi suprafeţelor;</w:t>
      </w:r>
    </w:p>
    <w:p w14:paraId="24BB3B64"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modul de depozitare a materialelor de construcţie;</w:t>
      </w:r>
    </w:p>
    <w:p w14:paraId="3DE22EC4"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respectarea rutelor alese pentru transportul materialelor de construcţie;</w:t>
      </w:r>
    </w:p>
    <w:p w14:paraId="2928DAF7"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respectarea normelor de securitate a muncii;</w:t>
      </w:r>
    </w:p>
    <w:p w14:paraId="1F64ED54"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respectarea măsurilor de reducere a poluării;</w:t>
      </w:r>
    </w:p>
    <w:p w14:paraId="7DF180CF"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refacerea la sfârşitul lucrărilor a zonelor afectate de lucrările de organizare a şantierului;</w:t>
      </w:r>
    </w:p>
    <w:p w14:paraId="34E78879" w14:textId="77777777" w:rsidR="00532610" w:rsidRPr="008F7409" w:rsidRDefault="00532610" w:rsidP="008F7409">
      <w:pPr>
        <w:spacing w:after="0" w:line="276" w:lineRule="auto"/>
        <w:jc w:val="both"/>
        <w:rPr>
          <w:rFonts w:ascii="Trebuchet MS" w:eastAsia="Times New Roman" w:hAnsi="Trebuchet MS" w:cs="Times New Roman"/>
          <w14:ligatures w14:val="none"/>
        </w:rPr>
      </w:pPr>
      <w:r w:rsidRPr="008F7409">
        <w:rPr>
          <w:rFonts w:ascii="Trebuchet MS" w:eastAsia="Times New Roman" w:hAnsi="Trebuchet MS" w:cs="Times New Roman"/>
          <w14:ligatures w14:val="none"/>
        </w:rPr>
        <w:t>- nivelul de zgomot – în cazul apariţiei sesizărilor din partea populaţiei datorate depăşirii limitelor admisibile se vor lua măsuri organizatorice şi/sau tehnice corespunzătoare de atenuare a impactului.</w:t>
      </w:r>
    </w:p>
    <w:p w14:paraId="316B6CCA" w14:textId="77777777" w:rsidR="00532610" w:rsidRPr="008F7409" w:rsidRDefault="00532610" w:rsidP="008F7409">
      <w:pPr>
        <w:spacing w:after="0" w:line="276" w:lineRule="auto"/>
        <w:ind w:firstLine="709"/>
        <w:jc w:val="both"/>
        <w:rPr>
          <w:rFonts w:ascii="Trebuchet MS" w:eastAsia="Times New Roman" w:hAnsi="Trebuchet MS" w:cs="Times New Roman"/>
          <w:b/>
          <w:i/>
          <w:lang w:eastAsia="ro-RO"/>
          <w14:ligatures w14:val="none"/>
        </w:rPr>
      </w:pPr>
    </w:p>
    <w:p w14:paraId="01394B44" w14:textId="77777777" w:rsidR="00532610" w:rsidRPr="008F7409" w:rsidRDefault="00532610" w:rsidP="00D35420">
      <w:pPr>
        <w:spacing w:after="0" w:line="276" w:lineRule="auto"/>
        <w:ind w:firstLine="708"/>
        <w:jc w:val="both"/>
        <w:rPr>
          <w:rFonts w:ascii="Trebuchet MS" w:eastAsia="Times New Roman" w:hAnsi="Trebuchet MS" w:cs="Times New Roman"/>
          <w:i/>
          <w:lang w:eastAsia="ro-RO"/>
          <w14:ligatures w14:val="none"/>
        </w:rPr>
      </w:pPr>
      <w:r w:rsidRPr="008F7409">
        <w:rPr>
          <w:rFonts w:ascii="Trebuchet MS" w:eastAsia="Times New Roman" w:hAnsi="Trebuchet MS" w:cs="Times New Roman"/>
          <w:b/>
          <w:i/>
          <w:lang w:eastAsia="ro-RO"/>
          <w14:ligatures w14:val="none"/>
        </w:rPr>
        <w:t xml:space="preserve">Proiectul propus nu necesită parcurgerea celorlalte etape ale procedurilor de evaluare a impactului asupra mediului, evaluarea adecvată si </w:t>
      </w:r>
      <w:r w:rsidRPr="008F7409">
        <w:rPr>
          <w:rFonts w:ascii="Trebuchet MS" w:eastAsia="Calibri" w:hAnsi="Trebuchet MS" w:cs="Times New Roman"/>
          <w:b/>
          <w:i/>
          <w14:ligatures w14:val="none"/>
        </w:rPr>
        <w:t>evaluarea impactului asupra corpurilor de apă</w:t>
      </w:r>
      <w:r w:rsidRPr="008F7409">
        <w:rPr>
          <w:rFonts w:ascii="Trebuchet MS" w:eastAsia="Times New Roman" w:hAnsi="Trebuchet MS" w:cs="Times New Roman"/>
          <w:i/>
          <w:lang w:eastAsia="ro-RO"/>
          <w14:ligatures w14:val="none"/>
        </w:rPr>
        <w:t>.</w:t>
      </w:r>
    </w:p>
    <w:p w14:paraId="0E0926EE" w14:textId="77777777" w:rsidR="00532610" w:rsidRPr="008F7409" w:rsidRDefault="00532610" w:rsidP="008F7409">
      <w:pPr>
        <w:spacing w:after="0" w:line="276" w:lineRule="auto"/>
        <w:ind w:firstLine="709"/>
        <w:jc w:val="both"/>
        <w:rPr>
          <w:rFonts w:ascii="Trebuchet MS" w:eastAsia="Times New Roman" w:hAnsi="Trebuchet MS" w:cs="Times New Roman"/>
          <w:i/>
          <w:lang w:eastAsia="ro-RO"/>
          <w14:ligatures w14:val="none"/>
        </w:rPr>
      </w:pPr>
    </w:p>
    <w:p w14:paraId="102726EC"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r w:rsidRPr="008F7409">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490CDC07"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bookmarkStart w:id="12" w:name="do|ax5^I|pa35"/>
      <w:bookmarkEnd w:id="12"/>
      <w:r w:rsidRPr="008F7409">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8F7409">
        <w:rPr>
          <w:rFonts w:ascii="Trebuchet MS" w:eastAsia="Calibri" w:hAnsi="Trebuchet MS" w:cs="Times New Roman"/>
          <w14:ligatures w14:val="none"/>
        </w:rPr>
        <w:fldChar w:fldCharType="begin"/>
      </w:r>
      <w:r w:rsidRPr="008F7409">
        <w:rPr>
          <w:rFonts w:ascii="Trebuchet MS" w:eastAsia="Calibri" w:hAnsi="Trebuchet MS" w:cs="Times New Roman"/>
          <w14:ligatures w14:val="none"/>
        </w:rPr>
        <w:instrText xml:space="preserve"> HYPERLINK "https://idrept.ro/00079384.htm" </w:instrText>
      </w:r>
      <w:r w:rsidRPr="008F7409">
        <w:rPr>
          <w:rFonts w:ascii="Trebuchet MS" w:eastAsia="Calibri" w:hAnsi="Trebuchet MS" w:cs="Times New Roman"/>
          <w14:ligatures w14:val="none"/>
        </w:rPr>
        <w:fldChar w:fldCharType="separate"/>
      </w:r>
      <w:r w:rsidRPr="008F7409">
        <w:rPr>
          <w:rFonts w:ascii="Trebuchet MS" w:eastAsia="Calibri" w:hAnsi="Trebuchet MS" w:cs="Times New Roman"/>
          <w:b/>
          <w:bCs/>
          <w:u w:val="single"/>
          <w14:ligatures w14:val="none"/>
        </w:rPr>
        <w:t>554/2004</w:t>
      </w:r>
      <w:r w:rsidRPr="008F7409">
        <w:rPr>
          <w:rFonts w:ascii="Trebuchet MS" w:eastAsia="Calibri" w:hAnsi="Trebuchet MS" w:cs="Times New Roman"/>
          <w:b/>
          <w:bCs/>
          <w:u w:val="single"/>
          <w14:ligatures w14:val="none"/>
        </w:rPr>
        <w:fldChar w:fldCharType="end"/>
      </w:r>
      <w:r w:rsidRPr="008F7409">
        <w:rPr>
          <w:rFonts w:ascii="Trebuchet MS" w:eastAsia="Calibri" w:hAnsi="Trebuchet MS" w:cs="Times New Roman"/>
          <w14:ligatures w14:val="none"/>
        </w:rPr>
        <w:t>, cu modificările şi completările ulterioare.</w:t>
      </w:r>
    </w:p>
    <w:p w14:paraId="0D61C1CA"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bookmarkStart w:id="13" w:name="do|ax5^I|pa36"/>
      <w:bookmarkEnd w:id="13"/>
      <w:r w:rsidRPr="008F7409">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A5417E1"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bookmarkStart w:id="14" w:name="do|ax5^I|pa37"/>
      <w:bookmarkEnd w:id="14"/>
      <w:r w:rsidRPr="008F7409">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725071B"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bookmarkStart w:id="15" w:name="do|ax5^I|pa38"/>
      <w:bookmarkEnd w:id="15"/>
      <w:r w:rsidRPr="008F7409">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28E4DBB"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bookmarkStart w:id="16" w:name="do|ax5^I|pa39"/>
      <w:bookmarkEnd w:id="16"/>
      <w:r w:rsidRPr="008F7409">
        <w:rPr>
          <w:rFonts w:ascii="Trebuchet MS" w:eastAsia="Calibri" w:hAnsi="Trebuchet MS" w:cs="Times New Roman"/>
          <w14:ligatures w14:val="none"/>
        </w:rPr>
        <w:lastRenderedPageBreak/>
        <w:t>Autoritatea publică emitentă are obligaţia de a răspunde la plângerea prealabilă prevăzută la art. 22 alin. (1) în termen de 30 de zile de la data înregistrării acesteia la acea autoritate.</w:t>
      </w:r>
    </w:p>
    <w:p w14:paraId="1848DE3F"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bookmarkStart w:id="17" w:name="do|ax5^I|pa40"/>
      <w:bookmarkEnd w:id="17"/>
      <w:r w:rsidRPr="008F7409">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3E82CC29" w14:textId="77777777" w:rsidR="00532610" w:rsidRPr="008F7409" w:rsidRDefault="00532610" w:rsidP="008F7409">
      <w:pPr>
        <w:shd w:val="clear" w:color="auto" w:fill="FFFFFF"/>
        <w:spacing w:after="0" w:line="276" w:lineRule="auto"/>
        <w:ind w:firstLine="708"/>
        <w:jc w:val="both"/>
        <w:rPr>
          <w:rFonts w:ascii="Trebuchet MS" w:eastAsia="Calibri" w:hAnsi="Trebuchet MS" w:cs="Times New Roman"/>
          <w14:ligatures w14:val="none"/>
        </w:rPr>
      </w:pPr>
      <w:bookmarkStart w:id="18" w:name="do|ax5^I|pa41"/>
      <w:bookmarkEnd w:id="18"/>
      <w:r w:rsidRPr="008F7409">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Pr="008F7409">
        <w:rPr>
          <w:rFonts w:ascii="Trebuchet MS" w:eastAsia="Calibri" w:hAnsi="Trebuchet MS" w:cs="Times New Roman"/>
          <w14:ligatures w14:val="none"/>
        </w:rPr>
        <w:fldChar w:fldCharType="begin"/>
      </w:r>
      <w:r w:rsidRPr="008F7409">
        <w:rPr>
          <w:rFonts w:ascii="Trebuchet MS" w:eastAsia="Calibri" w:hAnsi="Trebuchet MS" w:cs="Times New Roman"/>
          <w14:ligatures w14:val="none"/>
        </w:rPr>
        <w:instrText xml:space="preserve"> HYPERLINK "https://idrept.ro/00079384.htm" </w:instrText>
      </w:r>
      <w:r w:rsidRPr="008F7409">
        <w:rPr>
          <w:rFonts w:ascii="Trebuchet MS" w:eastAsia="Calibri" w:hAnsi="Trebuchet MS" w:cs="Times New Roman"/>
          <w14:ligatures w14:val="none"/>
        </w:rPr>
        <w:fldChar w:fldCharType="separate"/>
      </w:r>
      <w:r w:rsidRPr="008F7409">
        <w:rPr>
          <w:rFonts w:ascii="Trebuchet MS" w:eastAsia="Calibri" w:hAnsi="Trebuchet MS" w:cs="Times New Roman"/>
          <w:b/>
          <w:bCs/>
          <w:u w:val="single"/>
          <w14:ligatures w14:val="none"/>
        </w:rPr>
        <w:t>554/2004</w:t>
      </w:r>
      <w:r w:rsidRPr="008F7409">
        <w:rPr>
          <w:rFonts w:ascii="Trebuchet MS" w:eastAsia="Calibri" w:hAnsi="Trebuchet MS" w:cs="Times New Roman"/>
          <w:b/>
          <w:bCs/>
          <w:u w:val="single"/>
          <w14:ligatures w14:val="none"/>
        </w:rPr>
        <w:fldChar w:fldCharType="end"/>
      </w:r>
      <w:r w:rsidRPr="008F7409">
        <w:rPr>
          <w:rFonts w:ascii="Trebuchet MS" w:eastAsia="Calibri" w:hAnsi="Trebuchet MS" w:cs="Times New Roman"/>
          <w14:ligatures w14:val="none"/>
        </w:rPr>
        <w:t>, cu modificările şi completările ulterioare.</w:t>
      </w:r>
    </w:p>
    <w:p w14:paraId="3ADF205B" w14:textId="77777777" w:rsidR="00532610" w:rsidRPr="008F7409" w:rsidRDefault="00532610" w:rsidP="008F7409">
      <w:pPr>
        <w:spacing w:after="0" w:line="276" w:lineRule="auto"/>
        <w:jc w:val="center"/>
        <w:rPr>
          <w:rFonts w:ascii="Trebuchet MS" w:eastAsia="Calibri" w:hAnsi="Trebuchet MS" w:cs="Times New Roman"/>
          <w:b/>
          <w14:ligatures w14:val="none"/>
        </w:rPr>
      </w:pPr>
      <w:bookmarkStart w:id="19" w:name="do|ax5^I|pa42"/>
      <w:bookmarkEnd w:id="19"/>
    </w:p>
    <w:p w14:paraId="1CE90646" w14:textId="77777777" w:rsidR="00532610" w:rsidRPr="008F7409" w:rsidRDefault="00532610" w:rsidP="008F7409">
      <w:pPr>
        <w:spacing w:after="0" w:line="276" w:lineRule="auto"/>
        <w:jc w:val="center"/>
        <w:rPr>
          <w:rFonts w:ascii="Trebuchet MS" w:eastAsia="Calibri" w:hAnsi="Trebuchet MS" w:cs="Times New Roman"/>
          <w:b/>
          <w14:ligatures w14:val="none"/>
        </w:rPr>
      </w:pPr>
    </w:p>
    <w:p w14:paraId="32A25C49" w14:textId="77777777" w:rsidR="00532610" w:rsidRPr="008F7409" w:rsidRDefault="00532610" w:rsidP="008F7409">
      <w:pPr>
        <w:spacing w:after="0" w:line="276" w:lineRule="auto"/>
        <w:jc w:val="center"/>
        <w:rPr>
          <w:rFonts w:ascii="Trebuchet MS" w:eastAsia="Calibri" w:hAnsi="Trebuchet MS" w:cs="Times New Roman"/>
          <w:b/>
          <w14:ligatures w14:val="none"/>
        </w:rPr>
      </w:pPr>
    </w:p>
    <w:p w14:paraId="19BB207B" w14:textId="77777777" w:rsidR="00532610" w:rsidRPr="008F7409" w:rsidRDefault="00532610" w:rsidP="008F7409">
      <w:pPr>
        <w:spacing w:after="0" w:line="276" w:lineRule="auto"/>
        <w:jc w:val="center"/>
        <w:rPr>
          <w:rFonts w:ascii="Trebuchet MS" w:eastAsia="Calibri" w:hAnsi="Trebuchet MS" w:cs="Times New Roman"/>
          <w:b/>
          <w:lang w:val="en-US"/>
          <w14:ligatures w14:val="none"/>
        </w:rPr>
      </w:pPr>
      <w:r w:rsidRPr="008F7409">
        <w:rPr>
          <w:rFonts w:ascii="Trebuchet MS" w:eastAsia="Calibri" w:hAnsi="Trebuchet MS" w:cs="Times New Roman"/>
          <w:b/>
          <w:lang w:val="en-US"/>
          <w14:ligatures w14:val="none"/>
        </w:rPr>
        <w:t>DIRECTOR EXECUTIV,</w:t>
      </w:r>
    </w:p>
    <w:p w14:paraId="3AD9DEDC" w14:textId="65D45586" w:rsidR="00532610" w:rsidRPr="008F7409" w:rsidRDefault="00532610" w:rsidP="008F7409">
      <w:pPr>
        <w:spacing w:after="0" w:line="276" w:lineRule="auto"/>
        <w:rPr>
          <w:rFonts w:ascii="Trebuchet MS" w:eastAsia="Calibri" w:hAnsi="Trebuchet MS" w:cs="Times New Roman"/>
          <w:b/>
          <w:lang w:val="en-US"/>
          <w14:ligatures w14:val="none"/>
        </w:rPr>
      </w:pPr>
      <w:r w:rsidRPr="008F7409">
        <w:rPr>
          <w:rFonts w:ascii="Trebuchet MS" w:eastAsia="Calibri" w:hAnsi="Trebuchet MS" w:cs="Times New Roman"/>
          <w:b/>
          <w:lang w:val="en-US"/>
          <w14:ligatures w14:val="none"/>
        </w:rPr>
        <w:t xml:space="preserve">                                                            </w:t>
      </w:r>
      <w:r w:rsidR="00D35420">
        <w:rPr>
          <w:rFonts w:ascii="Trebuchet MS" w:eastAsia="Calibri" w:hAnsi="Trebuchet MS" w:cs="Times New Roman"/>
          <w:b/>
          <w:lang w:val="en-US"/>
          <w14:ligatures w14:val="none"/>
        </w:rPr>
        <w:t xml:space="preserve"> </w:t>
      </w:r>
      <w:r w:rsidRPr="008F7409">
        <w:rPr>
          <w:rFonts w:ascii="Trebuchet MS" w:eastAsia="Calibri" w:hAnsi="Trebuchet MS" w:cs="Times New Roman"/>
          <w:b/>
          <w:lang w:val="en-US"/>
          <w14:ligatures w14:val="none"/>
        </w:rPr>
        <w:t>Maria MORCOAȘE</w:t>
      </w:r>
    </w:p>
    <w:p w14:paraId="53475F09" w14:textId="77777777" w:rsidR="00532610" w:rsidRPr="008F7409" w:rsidRDefault="00532610" w:rsidP="008F7409">
      <w:pPr>
        <w:spacing w:after="0" w:line="276" w:lineRule="auto"/>
        <w:jc w:val="center"/>
        <w:rPr>
          <w:rFonts w:ascii="Trebuchet MS" w:eastAsia="Calibri" w:hAnsi="Trebuchet MS" w:cs="Times New Roman"/>
          <w:b/>
          <w:lang w:val="en-US"/>
          <w14:ligatures w14:val="none"/>
        </w:rPr>
      </w:pPr>
    </w:p>
    <w:p w14:paraId="7415B030" w14:textId="77777777" w:rsidR="00532610" w:rsidRPr="008F7409" w:rsidRDefault="00532610" w:rsidP="008F7409">
      <w:pPr>
        <w:spacing w:after="0" w:line="276" w:lineRule="auto"/>
        <w:jc w:val="center"/>
        <w:rPr>
          <w:rFonts w:ascii="Trebuchet MS" w:eastAsia="Calibri" w:hAnsi="Trebuchet MS" w:cs="Times New Roman"/>
          <w:b/>
          <w:lang w:val="en-US"/>
          <w14:ligatures w14:val="none"/>
        </w:rPr>
      </w:pPr>
    </w:p>
    <w:p w14:paraId="7F150C0F" w14:textId="04AB930A" w:rsidR="00532610" w:rsidRPr="008F7409" w:rsidRDefault="00532610" w:rsidP="008F7409">
      <w:pPr>
        <w:spacing w:after="0" w:line="276" w:lineRule="auto"/>
        <w:rPr>
          <w:rFonts w:ascii="Trebuchet MS" w:eastAsia="Calibri" w:hAnsi="Trebuchet MS" w:cs="Times New Roman"/>
          <w:b/>
          <w:lang w:val="en-US"/>
          <w14:ligatures w14:val="none"/>
        </w:rPr>
      </w:pPr>
      <w:r w:rsidRPr="008F7409">
        <w:rPr>
          <w:rFonts w:ascii="Trebuchet MS" w:eastAsia="Calibri" w:hAnsi="Trebuchet MS" w:cs="Times New Roman"/>
          <w:b/>
          <w:lang w:val="en-US"/>
          <w14:ligatures w14:val="none"/>
        </w:rPr>
        <w:t xml:space="preserve">          </w:t>
      </w:r>
      <w:proofErr w:type="spellStart"/>
      <w:r w:rsidRPr="008F7409">
        <w:rPr>
          <w:rFonts w:ascii="Trebuchet MS" w:eastAsia="Calibri" w:hAnsi="Trebuchet MS" w:cs="Times New Roman"/>
          <w:b/>
          <w:lang w:val="en-US"/>
          <w14:ligatures w14:val="none"/>
        </w:rPr>
        <w:t>Șef</w:t>
      </w:r>
      <w:proofErr w:type="spellEnd"/>
      <w:r w:rsidRPr="008F7409">
        <w:rPr>
          <w:rFonts w:ascii="Trebuchet MS" w:eastAsia="Calibri" w:hAnsi="Trebuchet MS" w:cs="Times New Roman"/>
          <w:b/>
          <w:lang w:val="en-US"/>
          <w14:ligatures w14:val="none"/>
        </w:rPr>
        <w:t xml:space="preserve"> </w:t>
      </w:r>
      <w:proofErr w:type="spellStart"/>
      <w:r w:rsidRPr="008F7409">
        <w:rPr>
          <w:rFonts w:ascii="Trebuchet MS" w:eastAsia="Calibri" w:hAnsi="Trebuchet MS" w:cs="Times New Roman"/>
          <w:b/>
          <w:lang w:val="en-US"/>
          <w14:ligatures w14:val="none"/>
        </w:rPr>
        <w:t>Serviciu</w:t>
      </w:r>
      <w:proofErr w:type="spellEnd"/>
      <w:r w:rsidRPr="008F7409">
        <w:rPr>
          <w:rFonts w:ascii="Trebuchet MS" w:eastAsia="Calibri" w:hAnsi="Trebuchet MS" w:cs="Times New Roman"/>
          <w:b/>
          <w:lang w:val="en-US"/>
          <w14:ligatures w14:val="none"/>
        </w:rPr>
        <w:t xml:space="preserve"> A.A.A,                                                                           </w:t>
      </w:r>
      <w:r w:rsidR="00A2128E">
        <w:rPr>
          <w:rFonts w:ascii="Trebuchet MS" w:eastAsia="Calibri" w:hAnsi="Trebuchet MS" w:cs="Times New Roman"/>
          <w:b/>
          <w:lang w:val="en-US"/>
          <w14:ligatures w14:val="none"/>
        </w:rPr>
        <w:t xml:space="preserve"> </w:t>
      </w:r>
      <w:proofErr w:type="spellStart"/>
      <w:r w:rsidRPr="008F7409">
        <w:rPr>
          <w:rFonts w:ascii="Trebuchet MS" w:eastAsia="Calibri" w:hAnsi="Trebuchet MS" w:cs="Times New Roman"/>
          <w:b/>
          <w:lang w:val="en-US"/>
          <w14:ligatures w14:val="none"/>
        </w:rPr>
        <w:t>Întocmit</w:t>
      </w:r>
      <w:proofErr w:type="spellEnd"/>
      <w:r w:rsidRPr="008F7409">
        <w:rPr>
          <w:rFonts w:ascii="Trebuchet MS" w:eastAsia="Calibri" w:hAnsi="Trebuchet MS" w:cs="Times New Roman"/>
          <w:b/>
          <w:lang w:val="en-US"/>
          <w14:ligatures w14:val="none"/>
        </w:rPr>
        <w:t>,</w:t>
      </w:r>
    </w:p>
    <w:p w14:paraId="657C8792" w14:textId="77777777" w:rsidR="00532610" w:rsidRPr="008F7409" w:rsidRDefault="00532610" w:rsidP="008F7409">
      <w:pPr>
        <w:tabs>
          <w:tab w:val="left" w:pos="7560"/>
          <w:tab w:val="left" w:pos="7740"/>
        </w:tabs>
        <w:spacing w:after="0" w:line="276" w:lineRule="auto"/>
        <w:rPr>
          <w:rFonts w:ascii="Trebuchet MS" w:eastAsia="Calibri" w:hAnsi="Trebuchet MS" w:cs="Times New Roman"/>
          <w:b/>
          <w:lang w:val="en-US"/>
          <w14:ligatures w14:val="none"/>
        </w:rPr>
      </w:pPr>
      <w:r w:rsidRPr="008F7409">
        <w:rPr>
          <w:rFonts w:ascii="Trebuchet MS" w:eastAsia="Calibri" w:hAnsi="Trebuchet MS" w:cs="Times New Roman"/>
          <w:b/>
          <w:lang w:val="en-US"/>
          <w14:ligatures w14:val="none"/>
        </w:rPr>
        <w:t xml:space="preserve">          Florian STĂNCESCU                                                                       </w:t>
      </w:r>
      <w:proofErr w:type="spellStart"/>
      <w:proofErr w:type="gramStart"/>
      <w:r w:rsidRPr="008F7409">
        <w:rPr>
          <w:rFonts w:ascii="Trebuchet MS" w:eastAsia="Calibri" w:hAnsi="Trebuchet MS" w:cs="Times New Roman"/>
          <w:b/>
          <w:lang w:val="en-US"/>
          <w14:ligatures w14:val="none"/>
        </w:rPr>
        <w:t>consilier</w:t>
      </w:r>
      <w:proofErr w:type="spellEnd"/>
      <w:r w:rsidRPr="008F7409">
        <w:rPr>
          <w:rFonts w:ascii="Trebuchet MS" w:eastAsia="Calibri" w:hAnsi="Trebuchet MS" w:cs="Times New Roman"/>
          <w:b/>
          <w:lang w:val="en-US"/>
          <w14:ligatures w14:val="none"/>
        </w:rPr>
        <w:t xml:space="preserve">  A.A.A</w:t>
      </w:r>
      <w:proofErr w:type="gramEnd"/>
      <w:r w:rsidRPr="008F7409">
        <w:rPr>
          <w:rFonts w:ascii="Trebuchet MS" w:eastAsia="Calibri" w:hAnsi="Trebuchet MS" w:cs="Times New Roman"/>
          <w:b/>
          <w:lang w:val="en-US"/>
          <w14:ligatures w14:val="none"/>
        </w:rPr>
        <w:t>.</w:t>
      </w:r>
    </w:p>
    <w:p w14:paraId="7569CA12" w14:textId="77777777" w:rsidR="00532610" w:rsidRPr="008F7409" w:rsidRDefault="00532610" w:rsidP="008F7409">
      <w:pPr>
        <w:spacing w:after="0" w:line="276" w:lineRule="auto"/>
        <w:jc w:val="center"/>
        <w:rPr>
          <w:rFonts w:ascii="Trebuchet MS" w:eastAsia="Calibri" w:hAnsi="Trebuchet MS" w:cs="Times New Roman"/>
          <w:b/>
          <w:lang w:val="en-US"/>
          <w14:ligatures w14:val="none"/>
        </w:rPr>
      </w:pPr>
      <w:r w:rsidRPr="008F7409">
        <w:rPr>
          <w:rFonts w:ascii="Trebuchet MS" w:eastAsia="Calibri" w:hAnsi="Trebuchet MS" w:cs="Times New Roman"/>
          <w:b/>
          <w:lang w:val="en-US"/>
          <w14:ligatures w14:val="none"/>
        </w:rPr>
        <w:t xml:space="preserve">                                                                                               </w:t>
      </w:r>
      <w:proofErr w:type="spellStart"/>
      <w:r w:rsidRPr="008F7409">
        <w:rPr>
          <w:rFonts w:ascii="Trebuchet MS" w:eastAsia="Calibri" w:hAnsi="Trebuchet MS" w:cs="Times New Roman"/>
          <w:b/>
          <w:lang w:val="en-US"/>
          <w14:ligatures w14:val="none"/>
        </w:rPr>
        <w:t>Raluca</w:t>
      </w:r>
      <w:proofErr w:type="spellEnd"/>
      <w:r w:rsidRPr="008F7409">
        <w:rPr>
          <w:rFonts w:ascii="Trebuchet MS" w:eastAsia="Calibri" w:hAnsi="Trebuchet MS" w:cs="Times New Roman"/>
          <w:b/>
          <w:lang w:val="en-US"/>
          <w14:ligatures w14:val="none"/>
        </w:rPr>
        <w:t xml:space="preserve"> Elena IVAȘCU</w:t>
      </w:r>
    </w:p>
    <w:p w14:paraId="767A132A" w14:textId="77777777" w:rsidR="00532610" w:rsidRPr="008F7409" w:rsidRDefault="00532610" w:rsidP="008F7409">
      <w:pPr>
        <w:spacing w:after="0" w:line="276" w:lineRule="auto"/>
        <w:jc w:val="center"/>
        <w:rPr>
          <w:rFonts w:ascii="Trebuchet MS" w:eastAsia="Calibri" w:hAnsi="Trebuchet MS" w:cs="Times New Roman"/>
          <w:b/>
          <w:lang w:val="en-US"/>
          <w14:ligatures w14:val="none"/>
        </w:rPr>
      </w:pPr>
    </w:p>
    <w:p w14:paraId="443E3190" w14:textId="77777777" w:rsidR="00532610" w:rsidRPr="008F7409" w:rsidRDefault="00532610" w:rsidP="008F7409">
      <w:pPr>
        <w:spacing w:after="0" w:line="276" w:lineRule="auto"/>
        <w:rPr>
          <w:rFonts w:ascii="Trebuchet MS" w:eastAsia="Calibri" w:hAnsi="Trebuchet MS" w:cs="Times New Roman"/>
          <w:b/>
          <w:lang w:val="en-US"/>
          <w14:ligatures w14:val="none"/>
        </w:rPr>
      </w:pPr>
      <w:r w:rsidRPr="008F7409">
        <w:rPr>
          <w:rFonts w:ascii="Trebuchet MS" w:eastAsia="Calibri" w:hAnsi="Trebuchet MS" w:cs="Times New Roman"/>
          <w:b/>
          <w:lang w:val="en-US"/>
          <w14:ligatures w14:val="none"/>
        </w:rPr>
        <w:t xml:space="preserve">           </w:t>
      </w:r>
      <w:proofErr w:type="spellStart"/>
      <w:r w:rsidRPr="008F7409">
        <w:rPr>
          <w:rFonts w:ascii="Trebuchet MS" w:eastAsia="Calibri" w:hAnsi="Trebuchet MS" w:cs="Times New Roman"/>
          <w:b/>
          <w:lang w:val="en-US"/>
          <w14:ligatures w14:val="none"/>
        </w:rPr>
        <w:t>Șef</w:t>
      </w:r>
      <w:proofErr w:type="spellEnd"/>
      <w:r w:rsidRPr="008F7409">
        <w:rPr>
          <w:rFonts w:ascii="Trebuchet MS" w:eastAsia="Calibri" w:hAnsi="Trebuchet MS" w:cs="Times New Roman"/>
          <w:b/>
          <w:lang w:val="en-US"/>
          <w14:ligatures w14:val="none"/>
        </w:rPr>
        <w:t xml:space="preserve"> </w:t>
      </w:r>
      <w:proofErr w:type="spellStart"/>
      <w:r w:rsidRPr="008F7409">
        <w:rPr>
          <w:rFonts w:ascii="Trebuchet MS" w:eastAsia="Calibri" w:hAnsi="Trebuchet MS" w:cs="Times New Roman"/>
          <w:b/>
          <w:lang w:val="en-US"/>
          <w14:ligatures w14:val="none"/>
        </w:rPr>
        <w:t>Serviciu</w:t>
      </w:r>
      <w:proofErr w:type="spellEnd"/>
      <w:r w:rsidRPr="008F7409">
        <w:rPr>
          <w:rFonts w:ascii="Trebuchet MS" w:eastAsia="Calibri" w:hAnsi="Trebuchet MS" w:cs="Times New Roman"/>
          <w:b/>
          <w:lang w:val="en-US"/>
          <w14:ligatures w14:val="none"/>
        </w:rPr>
        <w:t xml:space="preserve"> C.F.M.,                                                                      </w:t>
      </w:r>
      <w:proofErr w:type="spellStart"/>
      <w:proofErr w:type="gramStart"/>
      <w:r w:rsidRPr="008F7409">
        <w:rPr>
          <w:rFonts w:ascii="Trebuchet MS" w:eastAsia="Calibri" w:hAnsi="Trebuchet MS" w:cs="Times New Roman"/>
          <w:b/>
          <w:lang w:val="en-US"/>
          <w14:ligatures w14:val="none"/>
        </w:rPr>
        <w:t>consilier</w:t>
      </w:r>
      <w:proofErr w:type="spellEnd"/>
      <w:r w:rsidRPr="008F7409">
        <w:rPr>
          <w:rFonts w:ascii="Trebuchet MS" w:eastAsia="Calibri" w:hAnsi="Trebuchet MS" w:cs="Times New Roman"/>
          <w:b/>
          <w:lang w:val="en-US"/>
          <w14:ligatures w14:val="none"/>
        </w:rPr>
        <w:t xml:space="preserve">  C.F.M</w:t>
      </w:r>
      <w:proofErr w:type="gramEnd"/>
      <w:r w:rsidRPr="008F7409">
        <w:rPr>
          <w:rFonts w:ascii="Trebuchet MS" w:eastAsia="Calibri" w:hAnsi="Trebuchet MS" w:cs="Times New Roman"/>
          <w:b/>
          <w:lang w:val="en-US"/>
          <w14:ligatures w14:val="none"/>
        </w:rPr>
        <w:t>.</w:t>
      </w:r>
    </w:p>
    <w:p w14:paraId="28A2D52A" w14:textId="64850E26" w:rsidR="00F651B6" w:rsidRPr="008F7409" w:rsidRDefault="00532610" w:rsidP="008F7409">
      <w:pPr>
        <w:spacing w:after="0" w:line="276" w:lineRule="auto"/>
        <w:rPr>
          <w:rFonts w:ascii="Trebuchet MS" w:eastAsia="Calibri" w:hAnsi="Trebuchet MS" w:cs="Times New Roman"/>
          <w:b/>
          <w:lang w:val="en-US"/>
          <w14:ligatures w14:val="none"/>
        </w:rPr>
      </w:pPr>
      <w:r w:rsidRPr="008F7409">
        <w:rPr>
          <w:rFonts w:ascii="Trebuchet MS" w:eastAsia="Calibri" w:hAnsi="Trebuchet MS" w:cs="Times New Roman"/>
          <w:b/>
          <w:lang w:val="en-US"/>
          <w14:ligatures w14:val="none"/>
        </w:rPr>
        <w:t xml:space="preserve">        Laura Gabriela BRICEAG                                                                  </w:t>
      </w:r>
      <w:proofErr w:type="spellStart"/>
      <w:r w:rsidRPr="008F7409">
        <w:rPr>
          <w:rFonts w:ascii="Trebuchet MS" w:eastAsia="Calibri" w:hAnsi="Trebuchet MS" w:cs="Times New Roman"/>
          <w:b/>
          <w:lang w:val="en-US"/>
          <w14:ligatures w14:val="none"/>
        </w:rPr>
        <w:t>Raluca</w:t>
      </w:r>
      <w:proofErr w:type="spellEnd"/>
      <w:r w:rsidRPr="008F7409">
        <w:rPr>
          <w:rFonts w:ascii="Trebuchet MS" w:eastAsia="Calibri" w:hAnsi="Trebuchet MS" w:cs="Times New Roman"/>
          <w:b/>
          <w:lang w:val="en-US"/>
          <w14:ligatures w14:val="none"/>
        </w:rPr>
        <w:t xml:space="preserve"> PANȚURU</w:t>
      </w:r>
    </w:p>
    <w:p w14:paraId="4E0E3342" w14:textId="51D97D07" w:rsidR="00F651B6" w:rsidRPr="007F2095" w:rsidRDefault="00F651B6" w:rsidP="002E74BD">
      <w:pPr>
        <w:spacing w:after="0" w:line="240" w:lineRule="auto"/>
        <w:rPr>
          <w:rFonts w:ascii="Trebuchet MS" w:eastAsia="Calibri" w:hAnsi="Trebuchet MS" w:cs="Arial"/>
        </w:rPr>
      </w:pPr>
      <w:r w:rsidRPr="007F2095">
        <w:rPr>
          <w:rFonts w:ascii="Trebuchet MS" w:eastAsia="Calibri" w:hAnsi="Trebuchet MS" w:cs="Times New Roman"/>
          <w:b/>
          <w:lang w:val="en-US"/>
          <w14:ligatures w14:val="none"/>
        </w:rPr>
        <w:t xml:space="preserve">           </w:t>
      </w:r>
    </w:p>
    <w:p w14:paraId="141C5CDB" w14:textId="77777777" w:rsidR="00677E90" w:rsidRPr="00FF4711" w:rsidRDefault="00677E90" w:rsidP="00A04021">
      <w:pPr>
        <w:spacing w:line="360" w:lineRule="auto"/>
        <w:jc w:val="both"/>
        <w:rPr>
          <w:rFonts w:ascii="Trebuchet MS" w:hAnsi="Trebuchet MS"/>
        </w:rPr>
      </w:pPr>
    </w:p>
    <w:sectPr w:rsidR="00677E90" w:rsidRPr="00FF4711" w:rsidSect="00E00690">
      <w:headerReference w:type="default" r:id="rId10"/>
      <w:footerReference w:type="default" r:id="rId11"/>
      <w:headerReference w:type="first" r:id="rId12"/>
      <w:footerReference w:type="first" r:id="rId13"/>
      <w:pgSz w:w="11906" w:h="16838" w:code="9"/>
      <w:pgMar w:top="1440" w:right="836" w:bottom="1440" w:left="1080" w:header="0" w:footer="1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9A32C" w14:textId="77777777" w:rsidR="00F40A22" w:rsidRDefault="00F40A22" w:rsidP="00143ACD">
      <w:pPr>
        <w:spacing w:after="0" w:line="240" w:lineRule="auto"/>
      </w:pPr>
      <w:r>
        <w:separator/>
      </w:r>
    </w:p>
  </w:endnote>
  <w:endnote w:type="continuationSeparator" w:id="0">
    <w:p w14:paraId="2445A2B0" w14:textId="77777777" w:rsidR="00F40A22" w:rsidRDefault="00F40A2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C5B06" w14:textId="1B96374D" w:rsidR="002650A1" w:rsidRPr="00AF5DF8" w:rsidRDefault="002650A1" w:rsidP="002650A1">
    <w:pPr>
      <w:pStyle w:val="Footer"/>
      <w:rPr>
        <w:rFonts w:ascii="Trebuchet MS" w:eastAsia="Calibri" w:hAnsi="Trebuchet MS" w:cs="Times New Roman"/>
        <w:lang w:val="fr-FR"/>
        <w14:ligatures w14:val="none"/>
      </w:rPr>
    </w:pPr>
    <w:r w:rsidRPr="00AF5DF8">
      <w:rPr>
        <w:rFonts w:ascii="Trebuchet MS" w:hAnsi="Trebuchet MS"/>
        <w:sz w:val="16"/>
        <w:szCs w:val="16"/>
      </w:rPr>
      <w:t xml:space="preserve">AGENȚIA PENTRU PROTECȚIA MEDIULUI DÂMBOVIȚA                                                     </w:t>
    </w:r>
    <w:sdt>
      <w:sdtPr>
        <w:rPr>
          <w:rFonts w:ascii="Trebuchet MS" w:hAnsi="Trebuchet MS"/>
          <w:sz w:val="18"/>
          <w:szCs w:val="18"/>
        </w:rPr>
        <w:id w:val="-1904053656"/>
        <w:docPartObj>
          <w:docPartGallery w:val="Page Numbers (Bottom of Page)"/>
          <w:docPartUnique/>
        </w:docPartObj>
      </w:sdtPr>
      <w:sdtEndPr/>
      <w:sdtContent>
        <w:sdt>
          <w:sdtPr>
            <w:rPr>
              <w:rFonts w:ascii="Trebuchet MS" w:hAnsi="Trebuchet MS"/>
              <w:sz w:val="18"/>
              <w:szCs w:val="18"/>
            </w:rPr>
            <w:id w:val="1541558977"/>
            <w:docPartObj>
              <w:docPartGallery w:val="Page Numbers (Top of Page)"/>
              <w:docPartUnique/>
            </w:docPartObj>
          </w:sdtPr>
          <w:sdtEndPr/>
          <w:sdtContent>
            <w:r w:rsidRPr="00AF5DF8">
              <w:rPr>
                <w:rFonts w:ascii="Trebuchet MS" w:hAnsi="Trebuchet MS"/>
                <w:sz w:val="18"/>
                <w:szCs w:val="18"/>
              </w:rPr>
              <w:t xml:space="preserve">                                              Pagină </w:t>
            </w:r>
            <w:r w:rsidRPr="00AF5DF8">
              <w:rPr>
                <w:rFonts w:ascii="Trebuchet MS" w:hAnsi="Trebuchet MS"/>
                <w:b/>
                <w:bCs/>
                <w:sz w:val="18"/>
                <w:szCs w:val="18"/>
              </w:rPr>
              <w:fldChar w:fldCharType="begin"/>
            </w:r>
            <w:r w:rsidRPr="00AF5DF8">
              <w:rPr>
                <w:rFonts w:ascii="Trebuchet MS" w:hAnsi="Trebuchet MS"/>
                <w:b/>
                <w:bCs/>
                <w:sz w:val="18"/>
                <w:szCs w:val="18"/>
              </w:rPr>
              <w:instrText>PAGE</w:instrText>
            </w:r>
            <w:r w:rsidRPr="00AF5DF8">
              <w:rPr>
                <w:rFonts w:ascii="Trebuchet MS" w:hAnsi="Trebuchet MS"/>
                <w:b/>
                <w:bCs/>
                <w:sz w:val="18"/>
                <w:szCs w:val="18"/>
              </w:rPr>
              <w:fldChar w:fldCharType="separate"/>
            </w:r>
            <w:r w:rsidR="00F41D22">
              <w:rPr>
                <w:rFonts w:ascii="Trebuchet MS" w:hAnsi="Trebuchet MS"/>
                <w:b/>
                <w:bCs/>
                <w:noProof/>
                <w:sz w:val="18"/>
                <w:szCs w:val="18"/>
              </w:rPr>
              <w:t>10</w:t>
            </w:r>
            <w:r w:rsidRPr="00AF5DF8">
              <w:rPr>
                <w:rFonts w:ascii="Trebuchet MS" w:hAnsi="Trebuchet MS"/>
                <w:b/>
                <w:bCs/>
                <w:sz w:val="18"/>
                <w:szCs w:val="18"/>
              </w:rPr>
              <w:fldChar w:fldCharType="end"/>
            </w:r>
            <w:r w:rsidRPr="00AF5DF8">
              <w:rPr>
                <w:rFonts w:ascii="Trebuchet MS" w:hAnsi="Trebuchet MS"/>
                <w:sz w:val="18"/>
                <w:szCs w:val="18"/>
              </w:rPr>
              <w:t xml:space="preserve"> din </w:t>
            </w:r>
            <w:r w:rsidRPr="00AF5DF8">
              <w:rPr>
                <w:rFonts w:ascii="Trebuchet MS" w:hAnsi="Trebuchet MS"/>
                <w:b/>
                <w:bCs/>
                <w:sz w:val="18"/>
                <w:szCs w:val="18"/>
              </w:rPr>
              <w:fldChar w:fldCharType="begin"/>
            </w:r>
            <w:r w:rsidRPr="00AF5DF8">
              <w:rPr>
                <w:rFonts w:ascii="Trebuchet MS" w:hAnsi="Trebuchet MS"/>
                <w:b/>
                <w:bCs/>
                <w:sz w:val="18"/>
                <w:szCs w:val="18"/>
              </w:rPr>
              <w:instrText>NUMPAGES</w:instrText>
            </w:r>
            <w:r w:rsidRPr="00AF5DF8">
              <w:rPr>
                <w:rFonts w:ascii="Trebuchet MS" w:hAnsi="Trebuchet MS"/>
                <w:b/>
                <w:bCs/>
                <w:sz w:val="18"/>
                <w:szCs w:val="18"/>
              </w:rPr>
              <w:fldChar w:fldCharType="separate"/>
            </w:r>
            <w:r w:rsidR="00F41D22">
              <w:rPr>
                <w:rFonts w:ascii="Trebuchet MS" w:hAnsi="Trebuchet MS"/>
                <w:b/>
                <w:bCs/>
                <w:noProof/>
                <w:sz w:val="18"/>
                <w:szCs w:val="18"/>
              </w:rPr>
              <w:t>10</w:t>
            </w:r>
            <w:r w:rsidRPr="00AF5DF8">
              <w:rPr>
                <w:rFonts w:ascii="Trebuchet MS" w:hAnsi="Trebuchet MS"/>
                <w:b/>
                <w:bCs/>
                <w:sz w:val="18"/>
                <w:szCs w:val="18"/>
              </w:rPr>
              <w:fldChar w:fldCharType="end"/>
            </w:r>
          </w:sdtContent>
        </w:sdt>
        <w:r w:rsidRPr="00AF5DF8">
          <w:rPr>
            <w:rFonts w:ascii="Trebuchet MS" w:hAnsi="Trebuchet MS"/>
            <w:sz w:val="18"/>
            <w:szCs w:val="18"/>
          </w:rPr>
          <w:t xml:space="preserve">           </w:t>
        </w:r>
      </w:sdtContent>
    </w:sdt>
    <w:r w:rsidRPr="00AF5DF8">
      <w:rPr>
        <w:rFonts w:ascii="Trebuchet MS" w:hAnsi="Trebuchet MS"/>
        <w:sz w:val="18"/>
        <w:szCs w:val="18"/>
      </w:rPr>
      <w:t>Adresa</w:t>
    </w:r>
    <w:r w:rsidR="00676E06" w:rsidRPr="00AF5DF8">
      <w:rPr>
        <w:rFonts w:ascii="Trebuchet MS" w:hAnsi="Trebuchet MS"/>
        <w:sz w:val="18"/>
        <w:szCs w:val="18"/>
      </w:rPr>
      <w:t>:</w:t>
    </w:r>
    <w:hyperlink r:id="rId1" w:history="1"/>
    <w:r w:rsidRPr="00AF5DF8">
      <w:rPr>
        <w:rFonts w:ascii="Trebuchet MS" w:eastAsia="Times New Roman" w:hAnsi="Trebuchet MS"/>
        <w:bCs/>
        <w:sz w:val="18"/>
        <w:szCs w:val="18"/>
        <w:lang w:val="en-US"/>
      </w:rPr>
      <w:t xml:space="preserve"> </w:t>
    </w:r>
    <w:proofErr w:type="spellStart"/>
    <w:r w:rsidRPr="00AF5DF8">
      <w:rPr>
        <w:rStyle w:val="footerChar0"/>
        <w:sz w:val="18"/>
        <w:szCs w:val="18"/>
        <w:lang w:val="fr-FR"/>
      </w:rPr>
      <w:t>Str</w:t>
    </w:r>
    <w:proofErr w:type="spellEnd"/>
    <w:r w:rsidRPr="00AF5DF8">
      <w:rPr>
        <w:rStyle w:val="footerChar0"/>
        <w:sz w:val="18"/>
        <w:szCs w:val="18"/>
        <w:lang w:val="fr-FR"/>
      </w:rPr>
      <w:t xml:space="preserve">. </w:t>
    </w:r>
    <w:proofErr w:type="spellStart"/>
    <w:r w:rsidRPr="00AF5DF8">
      <w:rPr>
        <w:rStyle w:val="footerChar0"/>
        <w:sz w:val="18"/>
        <w:szCs w:val="18"/>
        <w:lang w:val="fr-FR"/>
      </w:rPr>
      <w:t>Calea</w:t>
    </w:r>
    <w:proofErr w:type="spellEnd"/>
    <w:r w:rsidRPr="00AF5DF8">
      <w:rPr>
        <w:rStyle w:val="footerChar0"/>
        <w:sz w:val="18"/>
        <w:szCs w:val="18"/>
        <w:lang w:val="fr-FR"/>
      </w:rPr>
      <w:t xml:space="preserve"> </w:t>
    </w:r>
    <w:proofErr w:type="spellStart"/>
    <w:r w:rsidRPr="00AF5DF8">
      <w:rPr>
        <w:rStyle w:val="footerChar0"/>
        <w:sz w:val="18"/>
        <w:szCs w:val="18"/>
        <w:lang w:val="fr-FR"/>
      </w:rPr>
      <w:t>Ialomiţei</w:t>
    </w:r>
    <w:proofErr w:type="spellEnd"/>
    <w:r w:rsidRPr="00AF5DF8">
      <w:rPr>
        <w:rStyle w:val="footerChar0"/>
        <w:sz w:val="18"/>
        <w:szCs w:val="18"/>
        <w:lang w:val="fr-FR"/>
      </w:rPr>
      <w:t>, nr. 1, Târgovişte, Cod 130142</w:t>
    </w:r>
  </w:p>
  <w:p w14:paraId="6BBCA38F" w14:textId="76364E18" w:rsidR="002650A1" w:rsidRPr="00AF5DF8" w:rsidRDefault="002650A1" w:rsidP="002650A1">
    <w:pPr>
      <w:pStyle w:val="Footer1"/>
      <w:tabs>
        <w:tab w:val="clear" w:pos="4703"/>
        <w:tab w:val="clear" w:pos="9406"/>
        <w:tab w:val="center" w:pos="4995"/>
      </w:tabs>
      <w:rPr>
        <w:rStyle w:val="Hyperlink"/>
        <w:color w:val="auto"/>
        <w:sz w:val="18"/>
        <w:szCs w:val="18"/>
        <w:u w:val="none"/>
      </w:rPr>
    </w:pPr>
    <w:r w:rsidRPr="00AF5DF8">
      <w:rPr>
        <w:color w:val="auto"/>
        <w:sz w:val="18"/>
        <w:szCs w:val="18"/>
      </w:rPr>
      <w:t>Tel.: 0245213959;</w:t>
    </w:r>
    <w:r w:rsidR="00AF5DF8" w:rsidRPr="00AF5DF8">
      <w:rPr>
        <w:rFonts w:eastAsia="Calibri" w:cs="Arial"/>
        <w:color w:val="auto"/>
        <w:sz w:val="18"/>
        <w:szCs w:val="18"/>
        <w14:ligatures w14:val="standardContextual"/>
      </w:rPr>
      <w:t xml:space="preserve"> fax: +4 0245 213 944</w:t>
    </w:r>
    <w:r w:rsidRPr="00AF5DF8">
      <w:rPr>
        <w:color w:val="auto"/>
        <w:sz w:val="18"/>
        <w:szCs w:val="18"/>
      </w:rPr>
      <w:t xml:space="preserve"> e-mail: </w:t>
    </w:r>
    <w:hyperlink r:id="rId2" w:history="1">
      <w:r w:rsidRPr="00AF5DF8">
        <w:rPr>
          <w:rStyle w:val="Hyperlink"/>
          <w:sz w:val="18"/>
          <w:szCs w:val="18"/>
          <w:lang w:val="it-IT"/>
        </w:rPr>
        <w:t>office@apmdb.anpm.ro</w:t>
      </w:r>
    </w:hyperlink>
    <w:r w:rsidRPr="00AF5DF8">
      <w:rPr>
        <w:sz w:val="18"/>
        <w:szCs w:val="18"/>
        <w:lang w:val="it-IT"/>
      </w:rPr>
      <w:t>;</w:t>
    </w:r>
    <w:r w:rsidRPr="00AF5DF8">
      <w:rPr>
        <w:rStyle w:val="Hyperlink"/>
        <w:rFonts w:eastAsia="Times New Roman"/>
        <w:color w:val="auto"/>
        <w:sz w:val="18"/>
        <w:szCs w:val="18"/>
        <w:u w:val="none"/>
        <w:lang w:val="en-US"/>
      </w:rPr>
      <w:t xml:space="preserve"> </w:t>
    </w:r>
    <w:r w:rsidRPr="00AF5DF8">
      <w:rPr>
        <w:sz w:val="18"/>
        <w:szCs w:val="18"/>
      </w:rPr>
      <w:t xml:space="preserve">website: </w:t>
    </w:r>
    <w:r w:rsidRPr="00AF5DF8">
      <w:rPr>
        <w:rFonts w:eastAsia="Times New Roman"/>
        <w:sz w:val="18"/>
        <w:szCs w:val="18"/>
        <w:lang w:val="en-US"/>
      </w:rPr>
      <w:fldChar w:fldCharType="begin"/>
    </w:r>
    <w:r w:rsidRPr="00AF5DF8">
      <w:rPr>
        <w:rFonts w:eastAsia="Times New Roman"/>
        <w:sz w:val="18"/>
        <w:szCs w:val="18"/>
        <w:lang w:val="en-US"/>
      </w:rPr>
      <w:instrText xml:space="preserve"> HYPERLINK "http://apmdb.anpm.ro" </w:instrText>
    </w:r>
    <w:r w:rsidRPr="00AF5DF8">
      <w:rPr>
        <w:rFonts w:eastAsia="Times New Roman"/>
        <w:sz w:val="18"/>
        <w:szCs w:val="18"/>
        <w:lang w:val="en-US"/>
      </w:rPr>
      <w:fldChar w:fldCharType="separate"/>
    </w:r>
    <w:r w:rsidRPr="00AF5DF8">
      <w:rPr>
        <w:rStyle w:val="Hyperlink"/>
        <w:rFonts w:eastAsia="Times New Roman"/>
        <w:sz w:val="18"/>
        <w:szCs w:val="18"/>
        <w:lang w:val="en-US"/>
      </w:rPr>
      <w:t>http://apmdb.anpm.ro</w:t>
    </w:r>
    <w:r w:rsidRPr="00AF5DF8">
      <w:rPr>
        <w:rFonts w:eastAsia="Times New Roman"/>
        <w:sz w:val="18"/>
        <w:szCs w:val="18"/>
        <w:lang w:val="en-US"/>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2650A1" w:rsidRPr="0005698C" w14:paraId="081CE05E" w14:textId="77777777" w:rsidTr="005225FF">
      <w:trPr>
        <w:trHeight w:val="254"/>
      </w:trPr>
      <w:tc>
        <w:tcPr>
          <w:tcW w:w="6736" w:type="dxa"/>
          <w:shd w:val="clear" w:color="auto" w:fill="auto"/>
          <w:vAlign w:val="center"/>
        </w:tcPr>
        <w:p w14:paraId="3EDB8F7F" w14:textId="77777777" w:rsidR="002650A1" w:rsidRPr="0005698C" w:rsidRDefault="002650A1" w:rsidP="005225FF">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14:paraId="56D838D5" w14:textId="77777777" w:rsidR="002650A1" w:rsidRPr="005863C9" w:rsidRDefault="002650A1" w:rsidP="002650A1">
    <w:pPr>
      <w:pStyle w:val="Footer1"/>
      <w:rPr>
        <w:sz w:val="16"/>
        <w:szCs w:val="16"/>
      </w:rPr>
    </w:pPr>
  </w:p>
  <w:p w14:paraId="4410F7E4" w14:textId="2BE7AEC3" w:rsidR="0090061B" w:rsidRPr="00C5562D" w:rsidRDefault="0090061B"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51B5" w14:textId="7F32C859" w:rsidR="00AE007A" w:rsidRPr="0005698C" w:rsidRDefault="00F6632E" w:rsidP="00E70EE3">
    <w:pPr>
      <w:pStyle w:val="Footer"/>
      <w:rPr>
        <w:rFonts w:ascii="Trebuchet MS" w:eastAsia="Calibri" w:hAnsi="Trebuchet MS" w:cs="Times New Roman"/>
        <w:lang w:val="fr-FR"/>
        <w14:ligatures w14:val="none"/>
      </w:rPr>
    </w:pPr>
    <w:r w:rsidRPr="0005698C">
      <w:rPr>
        <w:rFonts w:ascii="Trebuchet MS" w:hAnsi="Trebuchet MS"/>
        <w:sz w:val="16"/>
        <w:szCs w:val="16"/>
      </w:rPr>
      <w:t xml:space="preserve">AGENȚIA PENTRU PROTECȚIA MEDIULUI </w:t>
    </w:r>
    <w:r w:rsidR="00E70EE3" w:rsidRPr="0005698C">
      <w:rPr>
        <w:rFonts w:ascii="Trebuchet MS" w:hAnsi="Trebuchet MS"/>
        <w:sz w:val="16"/>
        <w:szCs w:val="16"/>
      </w:rPr>
      <w:t>DÂMBOVIȚA</w:t>
    </w:r>
    <w:r w:rsidRPr="0005698C">
      <w:rPr>
        <w:rFonts w:ascii="Trebuchet MS" w:hAnsi="Trebuchet MS"/>
        <w:sz w:val="16"/>
        <w:szCs w:val="16"/>
      </w:rPr>
      <w:t xml:space="preserve">                                                     </w:t>
    </w:r>
    <w:sdt>
      <w:sdtPr>
        <w:rPr>
          <w:rFonts w:ascii="Trebuchet MS" w:hAnsi="Trebuchet MS"/>
          <w:sz w:val="18"/>
          <w:szCs w:val="18"/>
        </w:rPr>
        <w:id w:val="749470452"/>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r w:rsidRPr="0005698C">
              <w:rPr>
                <w:rFonts w:ascii="Trebuchet MS" w:hAnsi="Trebuchet MS"/>
                <w:sz w:val="18"/>
                <w:szCs w:val="18"/>
              </w:rPr>
              <w:t xml:space="preserve">                                     </w:t>
            </w:r>
            <w:r w:rsidR="0005698C">
              <w:rPr>
                <w:rFonts w:ascii="Trebuchet MS" w:hAnsi="Trebuchet MS"/>
                <w:sz w:val="18"/>
                <w:szCs w:val="18"/>
              </w:rPr>
              <w:t xml:space="preserve">         </w:t>
            </w:r>
            <w:r w:rsidRPr="0005698C">
              <w:rPr>
                <w:rFonts w:ascii="Trebuchet MS" w:hAnsi="Trebuchet MS"/>
                <w:sz w:val="18"/>
                <w:szCs w:val="18"/>
              </w:rPr>
              <w:t xml:space="preserve">Pagină </w:t>
            </w:r>
            <w:r w:rsidRPr="0005698C">
              <w:rPr>
                <w:rFonts w:ascii="Trebuchet MS" w:hAnsi="Trebuchet MS"/>
                <w:b/>
                <w:bCs/>
                <w:sz w:val="18"/>
                <w:szCs w:val="18"/>
              </w:rPr>
              <w:fldChar w:fldCharType="begin"/>
            </w:r>
            <w:r w:rsidRPr="0005698C">
              <w:rPr>
                <w:rFonts w:ascii="Trebuchet MS" w:hAnsi="Trebuchet MS"/>
                <w:b/>
                <w:bCs/>
                <w:sz w:val="18"/>
                <w:szCs w:val="18"/>
              </w:rPr>
              <w:instrText>PAGE</w:instrText>
            </w:r>
            <w:r w:rsidRPr="0005698C">
              <w:rPr>
                <w:rFonts w:ascii="Trebuchet MS" w:hAnsi="Trebuchet MS"/>
                <w:b/>
                <w:bCs/>
                <w:sz w:val="18"/>
                <w:szCs w:val="18"/>
              </w:rPr>
              <w:fldChar w:fldCharType="separate"/>
            </w:r>
            <w:r w:rsidR="00F41D22">
              <w:rPr>
                <w:rFonts w:ascii="Trebuchet MS" w:hAnsi="Trebuchet MS"/>
                <w:b/>
                <w:bCs/>
                <w:noProof/>
                <w:sz w:val="18"/>
                <w:szCs w:val="18"/>
              </w:rPr>
              <w:t>1</w:t>
            </w:r>
            <w:r w:rsidRPr="0005698C">
              <w:rPr>
                <w:rFonts w:ascii="Trebuchet MS" w:hAnsi="Trebuchet MS"/>
                <w:b/>
                <w:bCs/>
                <w:sz w:val="18"/>
                <w:szCs w:val="18"/>
              </w:rPr>
              <w:fldChar w:fldCharType="end"/>
            </w:r>
            <w:r w:rsidRPr="0005698C">
              <w:rPr>
                <w:rFonts w:ascii="Trebuchet MS" w:hAnsi="Trebuchet MS"/>
                <w:sz w:val="18"/>
                <w:szCs w:val="18"/>
              </w:rPr>
              <w:t xml:space="preserve"> din </w:t>
            </w:r>
            <w:r w:rsidRPr="0005698C">
              <w:rPr>
                <w:rFonts w:ascii="Trebuchet MS" w:hAnsi="Trebuchet MS"/>
                <w:b/>
                <w:bCs/>
                <w:sz w:val="18"/>
                <w:szCs w:val="18"/>
              </w:rPr>
              <w:fldChar w:fldCharType="begin"/>
            </w:r>
            <w:r w:rsidRPr="0005698C">
              <w:rPr>
                <w:rFonts w:ascii="Trebuchet MS" w:hAnsi="Trebuchet MS"/>
                <w:b/>
                <w:bCs/>
                <w:sz w:val="18"/>
                <w:szCs w:val="18"/>
              </w:rPr>
              <w:instrText>NUMPAGES</w:instrText>
            </w:r>
            <w:r w:rsidRPr="0005698C">
              <w:rPr>
                <w:rFonts w:ascii="Trebuchet MS" w:hAnsi="Trebuchet MS"/>
                <w:b/>
                <w:bCs/>
                <w:sz w:val="18"/>
                <w:szCs w:val="18"/>
              </w:rPr>
              <w:fldChar w:fldCharType="separate"/>
            </w:r>
            <w:r w:rsidR="00F41D22">
              <w:rPr>
                <w:rFonts w:ascii="Trebuchet MS" w:hAnsi="Trebuchet MS"/>
                <w:b/>
                <w:bCs/>
                <w:noProof/>
                <w:sz w:val="18"/>
                <w:szCs w:val="18"/>
              </w:rPr>
              <w:t>10</w:t>
            </w:r>
            <w:r w:rsidRPr="0005698C">
              <w:rPr>
                <w:rFonts w:ascii="Trebuchet MS" w:hAnsi="Trebuchet MS"/>
                <w:b/>
                <w:bCs/>
                <w:sz w:val="18"/>
                <w:szCs w:val="18"/>
              </w:rPr>
              <w:fldChar w:fldCharType="end"/>
            </w:r>
          </w:sdtContent>
        </w:sdt>
        <w:r w:rsidR="00E70EE3" w:rsidRPr="0005698C">
          <w:rPr>
            <w:rFonts w:ascii="Trebuchet MS" w:hAnsi="Trebuchet MS"/>
            <w:sz w:val="18"/>
            <w:szCs w:val="18"/>
          </w:rPr>
          <w:t xml:space="preserve">           </w:t>
        </w:r>
      </w:sdtContent>
    </w:sdt>
    <w:r w:rsidR="00AE007A" w:rsidRPr="0005698C">
      <w:rPr>
        <w:rFonts w:ascii="Trebuchet MS" w:hAnsi="Trebuchet MS"/>
        <w:sz w:val="18"/>
        <w:szCs w:val="18"/>
      </w:rPr>
      <w:t>Adresa</w:t>
    </w:r>
    <w:r w:rsidR="00676E06">
      <w:rPr>
        <w:rFonts w:ascii="Trebuchet MS" w:hAnsi="Trebuchet MS"/>
        <w:sz w:val="18"/>
        <w:szCs w:val="18"/>
      </w:rPr>
      <w:t>:</w:t>
    </w:r>
    <w:hyperlink r:id="rId1" w:history="1"/>
    <w:r w:rsidR="00AE007A" w:rsidRPr="0005698C">
      <w:rPr>
        <w:rFonts w:ascii="Trebuchet MS" w:eastAsia="Times New Roman" w:hAnsi="Trebuchet MS"/>
        <w:bCs/>
        <w:sz w:val="18"/>
        <w:szCs w:val="18"/>
        <w:lang w:val="en-US"/>
      </w:rPr>
      <w:t xml:space="preserve"> </w:t>
    </w:r>
    <w:proofErr w:type="spellStart"/>
    <w:r w:rsidR="0005698C" w:rsidRPr="0005698C">
      <w:rPr>
        <w:rStyle w:val="footerChar0"/>
        <w:sz w:val="18"/>
        <w:szCs w:val="18"/>
        <w:lang w:val="fr-FR"/>
      </w:rPr>
      <w:t>Str</w:t>
    </w:r>
    <w:proofErr w:type="spellEnd"/>
    <w:r w:rsidR="0005698C" w:rsidRPr="0005698C">
      <w:rPr>
        <w:rStyle w:val="footerChar0"/>
        <w:sz w:val="18"/>
        <w:szCs w:val="18"/>
        <w:lang w:val="fr-FR"/>
      </w:rPr>
      <w:t xml:space="preserve">. </w:t>
    </w:r>
    <w:proofErr w:type="spellStart"/>
    <w:r w:rsidR="0005698C" w:rsidRPr="0005698C">
      <w:rPr>
        <w:rStyle w:val="footerChar0"/>
        <w:sz w:val="18"/>
        <w:szCs w:val="18"/>
        <w:lang w:val="fr-FR"/>
      </w:rPr>
      <w:t>Calea</w:t>
    </w:r>
    <w:proofErr w:type="spellEnd"/>
    <w:r w:rsidR="0005698C" w:rsidRPr="0005698C">
      <w:rPr>
        <w:rStyle w:val="footerChar0"/>
        <w:sz w:val="18"/>
        <w:szCs w:val="18"/>
        <w:lang w:val="fr-FR"/>
      </w:rPr>
      <w:t xml:space="preserve"> </w:t>
    </w:r>
    <w:proofErr w:type="spellStart"/>
    <w:r w:rsidR="0005698C" w:rsidRPr="0005698C">
      <w:rPr>
        <w:rStyle w:val="footerChar0"/>
        <w:sz w:val="18"/>
        <w:szCs w:val="18"/>
        <w:lang w:val="fr-FR"/>
      </w:rPr>
      <w:t>Ialomiţei</w:t>
    </w:r>
    <w:proofErr w:type="spellEnd"/>
    <w:r w:rsidR="0005698C" w:rsidRPr="0005698C">
      <w:rPr>
        <w:rStyle w:val="footerChar0"/>
        <w:sz w:val="18"/>
        <w:szCs w:val="18"/>
        <w:lang w:val="fr-FR"/>
      </w:rPr>
      <w:t>, nr. 1, Târgovişte, Cod 130142</w:t>
    </w:r>
  </w:p>
  <w:p w14:paraId="051FD53C" w14:textId="7DDA6267" w:rsidR="001B47C8" w:rsidRPr="000E428F" w:rsidRDefault="00AE007A" w:rsidP="00B57F87">
    <w:pPr>
      <w:pStyle w:val="Footer1"/>
      <w:tabs>
        <w:tab w:val="clear" w:pos="4703"/>
        <w:tab w:val="clear" w:pos="9406"/>
        <w:tab w:val="center" w:pos="4995"/>
      </w:tabs>
      <w:rPr>
        <w:rStyle w:val="Hyperlink"/>
        <w:color w:val="auto"/>
        <w:sz w:val="16"/>
        <w:szCs w:val="16"/>
        <w:u w:val="none"/>
      </w:rPr>
    </w:pPr>
    <w:r w:rsidRPr="000E428F">
      <w:rPr>
        <w:color w:val="auto"/>
        <w:sz w:val="16"/>
        <w:szCs w:val="16"/>
      </w:rPr>
      <w:t>Tel</w:t>
    </w:r>
    <w:r w:rsidR="000E428F" w:rsidRPr="000E428F">
      <w:rPr>
        <w:color w:val="auto"/>
        <w:sz w:val="16"/>
        <w:szCs w:val="16"/>
      </w:rPr>
      <w:t xml:space="preserve">.: </w:t>
    </w:r>
    <w:r w:rsidR="000E428F" w:rsidRPr="000E428F">
      <w:rPr>
        <w:rFonts w:eastAsia="Calibri" w:cs="Arial"/>
        <w:color w:val="auto"/>
        <w:sz w:val="16"/>
        <w:szCs w:val="16"/>
      </w:rPr>
      <w:t>+4 0245 213 959; fax: +4 0245 213 944</w:t>
    </w:r>
    <w:r w:rsidR="0005698C" w:rsidRPr="000E428F">
      <w:rPr>
        <w:color w:val="auto"/>
        <w:sz w:val="16"/>
        <w:szCs w:val="16"/>
      </w:rPr>
      <w:t xml:space="preserve">; </w:t>
    </w:r>
    <w:r w:rsidRPr="000E428F">
      <w:rPr>
        <w:color w:val="auto"/>
        <w:sz w:val="16"/>
        <w:szCs w:val="16"/>
      </w:rPr>
      <w:t xml:space="preserve">e-mail: </w:t>
    </w:r>
    <w:hyperlink r:id="rId2" w:history="1">
      <w:r w:rsidR="0005698C" w:rsidRPr="000E428F">
        <w:rPr>
          <w:rStyle w:val="Hyperlink"/>
          <w:sz w:val="16"/>
          <w:szCs w:val="16"/>
          <w:lang w:val="it-IT"/>
        </w:rPr>
        <w:t>office@apmdb.anpm.ro</w:t>
      </w:r>
    </w:hyperlink>
    <w:r w:rsidR="0005698C" w:rsidRPr="000E428F">
      <w:rPr>
        <w:sz w:val="16"/>
        <w:szCs w:val="16"/>
        <w:lang w:val="it-IT"/>
      </w:rPr>
      <w:t>;</w:t>
    </w:r>
    <w:r w:rsidR="0005698C" w:rsidRPr="000E428F">
      <w:rPr>
        <w:rStyle w:val="Hyperlink"/>
        <w:rFonts w:eastAsia="Times New Roman"/>
        <w:color w:val="auto"/>
        <w:sz w:val="16"/>
        <w:szCs w:val="16"/>
        <w:u w:val="none"/>
        <w:lang w:val="en-US"/>
      </w:rPr>
      <w:t xml:space="preserve"> </w:t>
    </w:r>
    <w:r w:rsidRPr="000E428F">
      <w:rPr>
        <w:sz w:val="16"/>
        <w:szCs w:val="16"/>
      </w:rPr>
      <w:t xml:space="preserve">website: </w:t>
    </w:r>
    <w:hyperlink r:id="rId3" w:history="1">
      <w:r w:rsidR="0005698C" w:rsidRPr="000E428F">
        <w:rPr>
          <w:rStyle w:val="Hyperlink"/>
          <w:rFonts w:eastAsia="Times New Roman"/>
          <w:sz w:val="16"/>
          <w:szCs w:val="16"/>
          <w:lang w:val="en-US"/>
        </w:rPr>
        <w:t>http://apmdb.anpm.ro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F6632E" w:rsidRPr="0005698C" w14:paraId="3590E1EB" w14:textId="77777777" w:rsidTr="0005698C">
      <w:trPr>
        <w:trHeight w:val="254"/>
      </w:trPr>
      <w:tc>
        <w:tcPr>
          <w:tcW w:w="6736" w:type="dxa"/>
          <w:shd w:val="clear" w:color="auto" w:fill="auto"/>
          <w:vAlign w:val="center"/>
        </w:tcPr>
        <w:p w14:paraId="10194C4D" w14:textId="77777777" w:rsidR="00F6632E" w:rsidRPr="0005698C" w:rsidRDefault="00F6632E" w:rsidP="00F6632E">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4ED50" w14:textId="77777777" w:rsidR="00F40A22" w:rsidRDefault="00F40A22" w:rsidP="00143ACD">
      <w:pPr>
        <w:spacing w:after="0" w:line="240" w:lineRule="auto"/>
      </w:pPr>
      <w:r>
        <w:separator/>
      </w:r>
    </w:p>
  </w:footnote>
  <w:footnote w:type="continuationSeparator" w:id="0">
    <w:p w14:paraId="03D983F2" w14:textId="77777777" w:rsidR="00F40A22" w:rsidRDefault="00F40A22"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000000"/>
        <w:sz w:val="24"/>
        <w:szCs w:val="24"/>
        <w:lang w:val="ro-RO"/>
      </w:rPr>
    </w:lvl>
  </w:abstractNum>
  <w:abstractNum w:abstractNumId="1">
    <w:nsid w:val="00000009"/>
    <w:multiLevelType w:val="multilevel"/>
    <w:tmpl w:val="7A58F97E"/>
    <w:name w:val="WW8Num9"/>
    <w:lvl w:ilvl="0">
      <w:start w:val="3"/>
      <w:numFmt w:val="decimal"/>
      <w:lvlText w:val="%1."/>
      <w:lvlJc w:val="left"/>
      <w:pPr>
        <w:tabs>
          <w:tab w:val="num" w:pos="0"/>
        </w:tabs>
        <w:ind w:left="360" w:hanging="360"/>
      </w:pPr>
      <w:rPr>
        <w:rFonts w:ascii="Times New Roman" w:hAnsi="Times New Roman" w:cs="Times New Roman" w:hint="default"/>
        <w:b/>
        <w:color w:val="000000"/>
        <w:sz w:val="24"/>
        <w:szCs w:val="24"/>
        <w:lang w:val="ro-RO"/>
      </w:rPr>
    </w:lvl>
    <w:lvl w:ilvl="1">
      <w:start w:val="6"/>
      <w:numFmt w:val="decimal"/>
      <w:lvlText w:val="%1.%2."/>
      <w:lvlJc w:val="left"/>
      <w:pPr>
        <w:tabs>
          <w:tab w:val="num" w:pos="0"/>
        </w:tabs>
        <w:ind w:left="644" w:hanging="360"/>
      </w:pPr>
      <w:rPr>
        <w:rFonts w:ascii="Times New Roman" w:hAnsi="Times New Roman" w:cs="Times New Roman" w:hint="default"/>
        <w:b/>
        <w:color w:val="000000"/>
        <w:sz w:val="24"/>
        <w:szCs w:val="24"/>
        <w:lang w:val="ro-RO"/>
      </w:rPr>
    </w:lvl>
    <w:lvl w:ilvl="2">
      <w:start w:val="1"/>
      <w:numFmt w:val="decimal"/>
      <w:lvlText w:val="%1.%2.%3."/>
      <w:lvlJc w:val="left"/>
      <w:pPr>
        <w:tabs>
          <w:tab w:val="num" w:pos="0"/>
        </w:tabs>
        <w:ind w:left="1004" w:hanging="720"/>
      </w:pPr>
      <w:rPr>
        <w:rFonts w:ascii="Times New Roman" w:hAnsi="Times New Roman" w:cs="Times New Roman" w:hint="default"/>
        <w:b/>
        <w:color w:val="000000"/>
        <w:sz w:val="24"/>
        <w:szCs w:val="24"/>
        <w:lang w:val="ro-RO"/>
      </w:rPr>
    </w:lvl>
    <w:lvl w:ilvl="3">
      <w:start w:val="1"/>
      <w:numFmt w:val="decimal"/>
      <w:lvlText w:val="%1.%2.%3.%4."/>
      <w:lvlJc w:val="left"/>
      <w:pPr>
        <w:tabs>
          <w:tab w:val="num" w:pos="0"/>
        </w:tabs>
        <w:ind w:left="1572" w:hanging="720"/>
      </w:pPr>
      <w:rPr>
        <w:rFonts w:ascii="Times New Roman" w:hAnsi="Times New Roman" w:cs="Times New Roman" w:hint="default"/>
        <w:b/>
        <w:color w:val="000000"/>
        <w:sz w:val="24"/>
        <w:szCs w:val="24"/>
        <w:lang w:val="ro-RO"/>
      </w:rPr>
    </w:lvl>
    <w:lvl w:ilvl="4">
      <w:start w:val="1"/>
      <w:numFmt w:val="decimal"/>
      <w:lvlText w:val="%1.%2.%3.%4.%5."/>
      <w:lvlJc w:val="left"/>
      <w:pPr>
        <w:tabs>
          <w:tab w:val="num" w:pos="0"/>
        </w:tabs>
        <w:ind w:left="2216" w:hanging="1080"/>
      </w:pPr>
      <w:rPr>
        <w:rFonts w:ascii="Times New Roman" w:hAnsi="Times New Roman" w:cs="Times New Roman" w:hint="default"/>
        <w:b/>
        <w:color w:val="000000"/>
        <w:sz w:val="24"/>
        <w:szCs w:val="24"/>
        <w:lang w:val="ro-RO"/>
      </w:rPr>
    </w:lvl>
    <w:lvl w:ilvl="5">
      <w:start w:val="1"/>
      <w:numFmt w:val="decimal"/>
      <w:lvlText w:val="%1.%2.%3.%4.%5.%6."/>
      <w:lvlJc w:val="left"/>
      <w:pPr>
        <w:tabs>
          <w:tab w:val="num" w:pos="0"/>
        </w:tabs>
        <w:ind w:left="2500" w:hanging="1080"/>
      </w:pPr>
      <w:rPr>
        <w:rFonts w:ascii="Times New Roman" w:hAnsi="Times New Roman" w:cs="Times New Roman" w:hint="default"/>
        <w:b/>
        <w:color w:val="000000"/>
        <w:sz w:val="24"/>
        <w:szCs w:val="24"/>
        <w:lang w:val="ro-RO"/>
      </w:rPr>
    </w:lvl>
    <w:lvl w:ilvl="6">
      <w:start w:val="1"/>
      <w:numFmt w:val="decimal"/>
      <w:lvlText w:val="%1.%2.%3.%4.%5.%6.%7."/>
      <w:lvlJc w:val="left"/>
      <w:pPr>
        <w:tabs>
          <w:tab w:val="num" w:pos="0"/>
        </w:tabs>
        <w:ind w:left="3144" w:hanging="1440"/>
      </w:pPr>
      <w:rPr>
        <w:rFonts w:ascii="Times New Roman" w:hAnsi="Times New Roman" w:cs="Times New Roman" w:hint="default"/>
        <w:b/>
        <w:color w:val="000000"/>
        <w:sz w:val="24"/>
        <w:szCs w:val="24"/>
        <w:lang w:val="ro-RO"/>
      </w:rPr>
    </w:lvl>
    <w:lvl w:ilvl="7">
      <w:start w:val="1"/>
      <w:numFmt w:val="decimal"/>
      <w:lvlText w:val="%1.%2.%3.%4.%5.%6.%7.%8."/>
      <w:lvlJc w:val="left"/>
      <w:pPr>
        <w:tabs>
          <w:tab w:val="num" w:pos="0"/>
        </w:tabs>
        <w:ind w:left="3428" w:hanging="1440"/>
      </w:pPr>
      <w:rPr>
        <w:rFonts w:ascii="Times New Roman" w:hAnsi="Times New Roman" w:cs="Times New Roman" w:hint="default"/>
        <w:b/>
        <w:color w:val="000000"/>
        <w:sz w:val="24"/>
        <w:szCs w:val="24"/>
        <w:lang w:val="ro-RO"/>
      </w:rPr>
    </w:lvl>
    <w:lvl w:ilvl="8">
      <w:start w:val="1"/>
      <w:numFmt w:val="decimal"/>
      <w:lvlText w:val="%1.%2.%3.%4.%5.%6.%7.%8.%9."/>
      <w:lvlJc w:val="left"/>
      <w:pPr>
        <w:tabs>
          <w:tab w:val="num" w:pos="0"/>
        </w:tabs>
        <w:ind w:left="4072" w:hanging="1800"/>
      </w:pPr>
      <w:rPr>
        <w:rFonts w:ascii="Times New Roman" w:hAnsi="Times New Roman" w:cs="Times New Roman" w:hint="default"/>
        <w:b/>
        <w:color w:val="000000"/>
        <w:sz w:val="24"/>
        <w:szCs w:val="24"/>
        <w:lang w:val="ro-RO"/>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7600F4"/>
    <w:multiLevelType w:val="hybridMultilevel"/>
    <w:tmpl w:val="7516275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nsid w:val="1CE369E9"/>
    <w:multiLevelType w:val="hybridMultilevel"/>
    <w:tmpl w:val="E5E65C48"/>
    <w:lvl w:ilvl="0" w:tplc="B8FAE8F0">
      <w:start w:val="1"/>
      <w:numFmt w:val="bullet"/>
      <w:lvlText w:val="-"/>
      <w:lvlJc w:val="left"/>
      <w:pPr>
        <w:ind w:left="927" w:hanging="360"/>
      </w:pPr>
      <w:rPr>
        <w:rFonts w:ascii="Cambria" w:eastAsia="Times New Roman" w:hAnsi="Cambria"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1B71976"/>
    <w:multiLevelType w:val="hybridMultilevel"/>
    <w:tmpl w:val="D390E3CE"/>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B93288"/>
    <w:multiLevelType w:val="hybridMultilevel"/>
    <w:tmpl w:val="007A84C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6315E99"/>
    <w:multiLevelType w:val="hybridMultilevel"/>
    <w:tmpl w:val="C5BAE6B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664940D3"/>
    <w:multiLevelType w:val="hybridMultilevel"/>
    <w:tmpl w:val="94D660A0"/>
    <w:lvl w:ilvl="0" w:tplc="BD700606">
      <w:numFmt w:val="bullet"/>
      <w:lvlText w:val="-"/>
      <w:lvlJc w:val="left"/>
      <w:pPr>
        <w:ind w:left="720" w:hanging="360"/>
      </w:pPr>
      <w:rPr>
        <w:rFonts w:ascii="Times New Roman" w:eastAsia="Calibri" w:hAnsi="Times New Roman" w:cs="Times New Roman" w:hint="default"/>
        <w:b/>
        <w:i/>
        <w:color w:val="auto"/>
        <w:sz w:val="28"/>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791E564C"/>
    <w:multiLevelType w:val="hybridMultilevel"/>
    <w:tmpl w:val="5E3A6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12"/>
  </w:num>
  <w:num w:numId="10">
    <w:abstractNumId w:val="2"/>
  </w:num>
  <w:num w:numId="11">
    <w:abstractNumId w:val="3"/>
  </w:num>
  <w:num w:numId="12">
    <w:abstractNumId w:val="6"/>
  </w:num>
  <w:num w:numId="13">
    <w:abstractNumId w:val="8"/>
  </w:num>
  <w:num w:numId="14">
    <w:abstractNumId w:val="19"/>
  </w:num>
  <w:num w:numId="15">
    <w:abstractNumId w:val="7"/>
  </w:num>
  <w:num w:numId="16">
    <w:abstractNumId w:val="14"/>
  </w:num>
  <w:num w:numId="17">
    <w:abstractNumId w:val="5"/>
  </w:num>
  <w:num w:numId="18">
    <w:abstractNumId w:val="10"/>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3761F"/>
    <w:rsid w:val="00042469"/>
    <w:rsid w:val="00045061"/>
    <w:rsid w:val="000506A7"/>
    <w:rsid w:val="0005698C"/>
    <w:rsid w:val="000A5F2B"/>
    <w:rsid w:val="000B3EEA"/>
    <w:rsid w:val="000C14AB"/>
    <w:rsid w:val="000D67BB"/>
    <w:rsid w:val="000E428F"/>
    <w:rsid w:val="000F629A"/>
    <w:rsid w:val="001103FC"/>
    <w:rsid w:val="001106DF"/>
    <w:rsid w:val="001148B0"/>
    <w:rsid w:val="00134CA5"/>
    <w:rsid w:val="00136E4E"/>
    <w:rsid w:val="00143ACD"/>
    <w:rsid w:val="00174EC5"/>
    <w:rsid w:val="001B2D83"/>
    <w:rsid w:val="001B47C8"/>
    <w:rsid w:val="001C60B9"/>
    <w:rsid w:val="001F55A0"/>
    <w:rsid w:val="0020757D"/>
    <w:rsid w:val="00211CD6"/>
    <w:rsid w:val="00223C00"/>
    <w:rsid w:val="00245EE7"/>
    <w:rsid w:val="00254FF0"/>
    <w:rsid w:val="002650A1"/>
    <w:rsid w:val="002716F4"/>
    <w:rsid w:val="00295A61"/>
    <w:rsid w:val="002A3164"/>
    <w:rsid w:val="002C64C4"/>
    <w:rsid w:val="002C77D2"/>
    <w:rsid w:val="002D19BC"/>
    <w:rsid w:val="002D6FB9"/>
    <w:rsid w:val="002E74BD"/>
    <w:rsid w:val="002F70D4"/>
    <w:rsid w:val="003335B5"/>
    <w:rsid w:val="00354326"/>
    <w:rsid w:val="00360033"/>
    <w:rsid w:val="00367D52"/>
    <w:rsid w:val="00385A46"/>
    <w:rsid w:val="003A1B4A"/>
    <w:rsid w:val="003C123B"/>
    <w:rsid w:val="003C3742"/>
    <w:rsid w:val="003E445B"/>
    <w:rsid w:val="00400482"/>
    <w:rsid w:val="00427C87"/>
    <w:rsid w:val="004539B4"/>
    <w:rsid w:val="004717D1"/>
    <w:rsid w:val="00482EF6"/>
    <w:rsid w:val="004B7417"/>
    <w:rsid w:val="004C0CE7"/>
    <w:rsid w:val="004C7186"/>
    <w:rsid w:val="004D3578"/>
    <w:rsid w:val="004D4685"/>
    <w:rsid w:val="004F0F51"/>
    <w:rsid w:val="004F42C9"/>
    <w:rsid w:val="00502C79"/>
    <w:rsid w:val="00505F98"/>
    <w:rsid w:val="005127AC"/>
    <w:rsid w:val="00520258"/>
    <w:rsid w:val="005226E1"/>
    <w:rsid w:val="005264E6"/>
    <w:rsid w:val="0053065D"/>
    <w:rsid w:val="00532610"/>
    <w:rsid w:val="0053431A"/>
    <w:rsid w:val="00542B0D"/>
    <w:rsid w:val="00546F51"/>
    <w:rsid w:val="00583DD2"/>
    <w:rsid w:val="005863C9"/>
    <w:rsid w:val="00587240"/>
    <w:rsid w:val="00596989"/>
    <w:rsid w:val="00596EBB"/>
    <w:rsid w:val="005A041C"/>
    <w:rsid w:val="005C43EE"/>
    <w:rsid w:val="005F2539"/>
    <w:rsid w:val="005F2B6C"/>
    <w:rsid w:val="005F5671"/>
    <w:rsid w:val="006114C7"/>
    <w:rsid w:val="00613E82"/>
    <w:rsid w:val="00614570"/>
    <w:rsid w:val="006319DD"/>
    <w:rsid w:val="00631BF9"/>
    <w:rsid w:val="00642514"/>
    <w:rsid w:val="00653B09"/>
    <w:rsid w:val="00666DC2"/>
    <w:rsid w:val="00671E08"/>
    <w:rsid w:val="00676E06"/>
    <w:rsid w:val="00677E90"/>
    <w:rsid w:val="00691A8D"/>
    <w:rsid w:val="006A3E75"/>
    <w:rsid w:val="006B68CE"/>
    <w:rsid w:val="006C66F9"/>
    <w:rsid w:val="006D65DB"/>
    <w:rsid w:val="006E03E4"/>
    <w:rsid w:val="006F13CD"/>
    <w:rsid w:val="0072556F"/>
    <w:rsid w:val="00733B88"/>
    <w:rsid w:val="0075588A"/>
    <w:rsid w:val="00772A7B"/>
    <w:rsid w:val="007D4A5C"/>
    <w:rsid w:val="007E47F8"/>
    <w:rsid w:val="007E6483"/>
    <w:rsid w:val="007E7127"/>
    <w:rsid w:val="007F2095"/>
    <w:rsid w:val="0081504B"/>
    <w:rsid w:val="00830061"/>
    <w:rsid w:val="00831368"/>
    <w:rsid w:val="008507D9"/>
    <w:rsid w:val="008631FB"/>
    <w:rsid w:val="00867CA0"/>
    <w:rsid w:val="00871E49"/>
    <w:rsid w:val="00872129"/>
    <w:rsid w:val="00884706"/>
    <w:rsid w:val="008A1A25"/>
    <w:rsid w:val="008A4535"/>
    <w:rsid w:val="008C3FA8"/>
    <w:rsid w:val="008C7059"/>
    <w:rsid w:val="008C7811"/>
    <w:rsid w:val="008D16CE"/>
    <w:rsid w:val="008D246C"/>
    <w:rsid w:val="008D78F5"/>
    <w:rsid w:val="008E19DC"/>
    <w:rsid w:val="008F7409"/>
    <w:rsid w:val="0090061B"/>
    <w:rsid w:val="00900783"/>
    <w:rsid w:val="00905F68"/>
    <w:rsid w:val="009142A5"/>
    <w:rsid w:val="00922008"/>
    <w:rsid w:val="00950F8A"/>
    <w:rsid w:val="0095615A"/>
    <w:rsid w:val="0096334D"/>
    <w:rsid w:val="00966340"/>
    <w:rsid w:val="009866BC"/>
    <w:rsid w:val="009A0411"/>
    <w:rsid w:val="009A581E"/>
    <w:rsid w:val="009B480A"/>
    <w:rsid w:val="009D7800"/>
    <w:rsid w:val="009F7F77"/>
    <w:rsid w:val="00A00EDF"/>
    <w:rsid w:val="00A04021"/>
    <w:rsid w:val="00A0719A"/>
    <w:rsid w:val="00A07823"/>
    <w:rsid w:val="00A142CD"/>
    <w:rsid w:val="00A2128E"/>
    <w:rsid w:val="00A30DDD"/>
    <w:rsid w:val="00A37336"/>
    <w:rsid w:val="00A448BD"/>
    <w:rsid w:val="00A70679"/>
    <w:rsid w:val="00A87E07"/>
    <w:rsid w:val="00A906B5"/>
    <w:rsid w:val="00AC0EC4"/>
    <w:rsid w:val="00AC3C3D"/>
    <w:rsid w:val="00AC6CA8"/>
    <w:rsid w:val="00AE007A"/>
    <w:rsid w:val="00AE6F39"/>
    <w:rsid w:val="00AE746A"/>
    <w:rsid w:val="00AF5DF8"/>
    <w:rsid w:val="00B12FC8"/>
    <w:rsid w:val="00B16E70"/>
    <w:rsid w:val="00B21D33"/>
    <w:rsid w:val="00B26DE2"/>
    <w:rsid w:val="00B568A6"/>
    <w:rsid w:val="00B57F87"/>
    <w:rsid w:val="00B66053"/>
    <w:rsid w:val="00B814CA"/>
    <w:rsid w:val="00B92F34"/>
    <w:rsid w:val="00BA6FB5"/>
    <w:rsid w:val="00BA7EEF"/>
    <w:rsid w:val="00BC1B81"/>
    <w:rsid w:val="00BE0746"/>
    <w:rsid w:val="00BF1A94"/>
    <w:rsid w:val="00C02DFA"/>
    <w:rsid w:val="00C47312"/>
    <w:rsid w:val="00C545F6"/>
    <w:rsid w:val="00C5562D"/>
    <w:rsid w:val="00C61733"/>
    <w:rsid w:val="00C631C4"/>
    <w:rsid w:val="00C6353D"/>
    <w:rsid w:val="00C66B1B"/>
    <w:rsid w:val="00C76F67"/>
    <w:rsid w:val="00CA5B0E"/>
    <w:rsid w:val="00CC2931"/>
    <w:rsid w:val="00CD4402"/>
    <w:rsid w:val="00CE00D2"/>
    <w:rsid w:val="00CE6304"/>
    <w:rsid w:val="00CF647D"/>
    <w:rsid w:val="00D058B9"/>
    <w:rsid w:val="00D1499F"/>
    <w:rsid w:val="00D153A2"/>
    <w:rsid w:val="00D35420"/>
    <w:rsid w:val="00D356FA"/>
    <w:rsid w:val="00D41783"/>
    <w:rsid w:val="00D52977"/>
    <w:rsid w:val="00D62259"/>
    <w:rsid w:val="00D62591"/>
    <w:rsid w:val="00D63A4D"/>
    <w:rsid w:val="00D72E1F"/>
    <w:rsid w:val="00D8381D"/>
    <w:rsid w:val="00D87192"/>
    <w:rsid w:val="00D9161F"/>
    <w:rsid w:val="00DA020F"/>
    <w:rsid w:val="00DA15B4"/>
    <w:rsid w:val="00DD65FA"/>
    <w:rsid w:val="00DE792C"/>
    <w:rsid w:val="00E00690"/>
    <w:rsid w:val="00E03813"/>
    <w:rsid w:val="00E056A8"/>
    <w:rsid w:val="00E1437F"/>
    <w:rsid w:val="00E20255"/>
    <w:rsid w:val="00E52C0B"/>
    <w:rsid w:val="00E70EE3"/>
    <w:rsid w:val="00E82CD9"/>
    <w:rsid w:val="00E84F3C"/>
    <w:rsid w:val="00EA4908"/>
    <w:rsid w:val="00EA69B9"/>
    <w:rsid w:val="00EB6DBE"/>
    <w:rsid w:val="00EC74E0"/>
    <w:rsid w:val="00ED25D0"/>
    <w:rsid w:val="00ED5B57"/>
    <w:rsid w:val="00EF2628"/>
    <w:rsid w:val="00F074CF"/>
    <w:rsid w:val="00F1090C"/>
    <w:rsid w:val="00F2480F"/>
    <w:rsid w:val="00F270A8"/>
    <w:rsid w:val="00F40A22"/>
    <w:rsid w:val="00F41D22"/>
    <w:rsid w:val="00F50543"/>
    <w:rsid w:val="00F651B6"/>
    <w:rsid w:val="00F6632E"/>
    <w:rsid w:val="00F67352"/>
    <w:rsid w:val="00F82457"/>
    <w:rsid w:val="00F83E65"/>
    <w:rsid w:val="00F9286A"/>
    <w:rsid w:val="00F94C8A"/>
    <w:rsid w:val="00F972B0"/>
    <w:rsid w:val="00FA4087"/>
    <w:rsid w:val="00FA537B"/>
    <w:rsid w:val="00FB1D03"/>
    <w:rsid w:val="00FB5C16"/>
    <w:rsid w:val="00FC446D"/>
    <w:rsid w:val="00FC56CB"/>
    <w:rsid w:val="00FC7810"/>
    <w:rsid w:val="00FE12F8"/>
    <w:rsid w:val="00FE41FB"/>
    <w:rsid w:val="00FF2BF0"/>
    <w:rsid w:val="00FF4711"/>
    <w:rsid w:val="00FF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basedOn w:val="Normal"/>
    <w:uiPriority w:val="34"/>
    <w:qFormat/>
    <w:rsid w:val="008C7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basedOn w:val="Normal"/>
    <w:uiPriority w:val="34"/>
    <w:qFormat/>
    <w:rsid w:val="008C7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4456">
      <w:bodyDiv w:val="1"/>
      <w:marLeft w:val="0"/>
      <w:marRight w:val="0"/>
      <w:marTop w:val="0"/>
      <w:marBottom w:val="0"/>
      <w:divBdr>
        <w:top w:val="none" w:sz="0" w:space="0" w:color="auto"/>
        <w:left w:val="none" w:sz="0" w:space="0" w:color="auto"/>
        <w:bottom w:val="none" w:sz="0" w:space="0" w:color="auto"/>
        <w:right w:val="none" w:sz="0" w:space="0" w:color="auto"/>
      </w:divBdr>
    </w:div>
    <w:div w:id="20379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0CF4-1817-4B3B-A99F-1FB68F6B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4466</Words>
  <Characters>25459</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2</cp:revision>
  <cp:lastPrinted>2024-02-08T07:40:00Z</cp:lastPrinted>
  <dcterms:created xsi:type="dcterms:W3CDTF">2024-02-15T13:16:00Z</dcterms:created>
  <dcterms:modified xsi:type="dcterms:W3CDTF">2024-02-15T13:16:00Z</dcterms:modified>
</cp:coreProperties>
</file>