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17" w:rsidRPr="00B376B5" w:rsidRDefault="00974617" w:rsidP="00974617">
      <w:pPr>
        <w:tabs>
          <w:tab w:val="center" w:pos="4513"/>
          <w:tab w:val="right" w:pos="9026"/>
        </w:tabs>
        <w:spacing w:after="0" w:line="240" w:lineRule="auto"/>
        <w:rPr>
          <w:rFonts w:ascii="Trebuchet MS" w:hAnsi="Trebuchet MS" w:cs="Arial"/>
          <w:b/>
          <w:bCs/>
        </w:rPr>
      </w:pPr>
      <w:r w:rsidRPr="00B376B5">
        <w:rPr>
          <w:rFonts w:ascii="Trebuchet MS" w:hAnsi="Trebuchet MS"/>
          <w:noProof/>
          <w:lang w:val="ro-RO" w:eastAsia="ro-RO"/>
        </w:rPr>
        <w:drawing>
          <wp:anchor distT="0" distB="0" distL="114300" distR="114300" simplePos="0" relativeHeight="251660288" behindDoc="0" locked="0" layoutInCell="1" allowOverlap="1" wp14:anchorId="62F690D8" wp14:editId="281F9233">
            <wp:simplePos x="0" y="0"/>
            <wp:positionH relativeFrom="page">
              <wp:posOffset>-118745</wp:posOffset>
            </wp:positionH>
            <wp:positionV relativeFrom="paragraph">
              <wp:posOffset>-338455</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6B5">
        <w:rPr>
          <w:rFonts w:ascii="Trebuchet MS" w:hAnsi="Trebuchet MS" w:cs="Arial"/>
          <w:b/>
          <w:bCs/>
        </w:rPr>
        <w:t>AGENȚIA PENTRU PROTECȚIA MEDIULUI DÂMBOVIȚA</w:t>
      </w:r>
    </w:p>
    <w:p w:rsidR="00974617" w:rsidRPr="00B376B5" w:rsidRDefault="00974617" w:rsidP="00974617">
      <w:pPr>
        <w:pStyle w:val="Header"/>
        <w:tabs>
          <w:tab w:val="left" w:pos="2642"/>
        </w:tabs>
        <w:jc w:val="both"/>
        <w:rPr>
          <w:rFonts w:ascii="Trebuchet MS" w:hAnsi="Trebuchet MS"/>
          <w:b/>
          <w:lang w:val="fr-FR"/>
        </w:rPr>
      </w:pPr>
      <w:r w:rsidRPr="00B376B5">
        <w:rPr>
          <w:rFonts w:ascii="Trebuchet MS" w:hAnsi="Trebuchet MS"/>
          <w:b/>
          <w:color w:val="00214E"/>
        </w:rPr>
        <w:tab/>
      </w:r>
      <w:r w:rsidRPr="00B376B5">
        <w:rPr>
          <w:rFonts w:ascii="Trebuchet MS" w:hAnsi="Trebuchet MS"/>
          <w:b/>
          <w:lang w:val="fr-FR"/>
        </w:rPr>
        <w:t xml:space="preserve">  </w:t>
      </w:r>
    </w:p>
    <w:p w:rsidR="00974617" w:rsidRPr="00B376B5" w:rsidRDefault="00974617" w:rsidP="00974617">
      <w:pPr>
        <w:spacing w:after="0" w:line="240" w:lineRule="auto"/>
        <w:jc w:val="both"/>
        <w:rPr>
          <w:rFonts w:ascii="Trebuchet MS" w:hAnsi="Trebuchet MS"/>
          <w:lang w:val="fr-FR"/>
        </w:rPr>
      </w:pPr>
      <w:r w:rsidRPr="00B376B5">
        <w:rPr>
          <w:rFonts w:ascii="Trebuchet MS" w:hAnsi="Trebuchet MS"/>
          <w:b/>
          <w:lang w:val="fr-FR"/>
        </w:rPr>
        <w:t xml:space="preserve">  </w:t>
      </w:r>
      <w:r w:rsidRPr="00B376B5">
        <w:rPr>
          <w:rFonts w:ascii="Trebuchet MS" w:hAnsi="Trebuchet MS"/>
          <w:b/>
          <w:lang w:val="fr-FR"/>
        </w:rPr>
        <w:tab/>
      </w:r>
      <w:r w:rsidRPr="00B376B5">
        <w:rPr>
          <w:rFonts w:ascii="Trebuchet MS" w:hAnsi="Trebuchet MS"/>
          <w:b/>
          <w:lang w:val="fr-FR"/>
        </w:rPr>
        <w:tab/>
      </w:r>
      <w:r w:rsidRPr="00B376B5">
        <w:rPr>
          <w:rFonts w:ascii="Trebuchet MS" w:hAnsi="Trebuchet MS"/>
          <w:b/>
          <w:lang w:val="fr-FR"/>
        </w:rPr>
        <w:tab/>
      </w:r>
      <w:r w:rsidRPr="00B376B5">
        <w:rPr>
          <w:rFonts w:ascii="Trebuchet MS" w:hAnsi="Trebuchet MS"/>
          <w:b/>
          <w:lang w:val="fr-FR"/>
        </w:rPr>
        <w:tab/>
      </w:r>
      <w:r w:rsidRPr="00B376B5">
        <w:rPr>
          <w:rFonts w:ascii="Trebuchet MS" w:hAnsi="Trebuchet MS"/>
          <w:b/>
          <w:lang w:val="fr-FR"/>
        </w:rPr>
        <w:tab/>
      </w:r>
      <w:r w:rsidRPr="00B376B5">
        <w:rPr>
          <w:rFonts w:ascii="Trebuchet MS" w:hAnsi="Trebuchet MS"/>
          <w:b/>
          <w:lang w:val="fr-FR"/>
        </w:rPr>
        <w:tab/>
      </w:r>
      <w:r w:rsidRPr="00B376B5">
        <w:rPr>
          <w:rFonts w:ascii="Trebuchet MS" w:hAnsi="Trebuchet MS"/>
          <w:b/>
          <w:lang w:val="fr-FR"/>
        </w:rPr>
        <w:tab/>
        <w:t xml:space="preserve">                               </w:t>
      </w:r>
      <w:r w:rsidRPr="00B376B5">
        <w:rPr>
          <w:rFonts w:ascii="Trebuchet MS" w:hAnsi="Trebuchet MS"/>
          <w:lang w:val="fr-FR"/>
        </w:rPr>
        <w:t xml:space="preserve">Nr. </w:t>
      </w:r>
      <w:r w:rsidRPr="00B376B5">
        <w:rPr>
          <w:rFonts w:ascii="Trebuchet MS" w:hAnsi="Trebuchet MS"/>
          <w:lang w:val="fr-FR"/>
        </w:rPr>
        <w:t xml:space="preserve">11967/6932/..2024                                                                       </w:t>
      </w:r>
    </w:p>
    <w:p w:rsidR="00974617" w:rsidRPr="00B376B5" w:rsidRDefault="00974617" w:rsidP="00974617">
      <w:pPr>
        <w:spacing w:after="0" w:line="240" w:lineRule="auto"/>
        <w:jc w:val="both"/>
        <w:rPr>
          <w:rFonts w:ascii="Trebuchet MS" w:hAnsi="Trebuchet MS"/>
          <w:b/>
          <w:lang w:val="fr-FR"/>
        </w:rPr>
      </w:pPr>
    </w:p>
    <w:p w:rsidR="00986D56" w:rsidRPr="00B376B5" w:rsidRDefault="00986D56" w:rsidP="00974617">
      <w:pPr>
        <w:spacing w:after="0" w:line="240" w:lineRule="auto"/>
        <w:jc w:val="center"/>
        <w:rPr>
          <w:rFonts w:ascii="Trebuchet MS" w:hAnsi="Trebuchet MS"/>
          <w:b/>
          <w:lang w:val="fr-FR"/>
        </w:rPr>
      </w:pPr>
    </w:p>
    <w:p w:rsidR="00986D56" w:rsidRPr="00B376B5" w:rsidRDefault="00986D56" w:rsidP="00974617">
      <w:pPr>
        <w:spacing w:after="0" w:line="240" w:lineRule="auto"/>
        <w:jc w:val="center"/>
        <w:rPr>
          <w:rFonts w:ascii="Trebuchet MS" w:hAnsi="Trebuchet MS"/>
          <w:b/>
          <w:lang w:val="fr-FR"/>
        </w:rPr>
      </w:pPr>
    </w:p>
    <w:p w:rsidR="00974617" w:rsidRPr="00B376B5" w:rsidRDefault="00974617" w:rsidP="00974617">
      <w:pPr>
        <w:spacing w:after="0" w:line="240" w:lineRule="auto"/>
        <w:jc w:val="center"/>
        <w:rPr>
          <w:rFonts w:ascii="Trebuchet MS" w:hAnsi="Trebuchet MS"/>
          <w:b/>
          <w:lang w:val="fr-FR"/>
        </w:rPr>
      </w:pPr>
      <w:proofErr w:type="gramStart"/>
      <w:r w:rsidRPr="00B376B5">
        <w:rPr>
          <w:rFonts w:ascii="Trebuchet MS" w:hAnsi="Trebuchet MS"/>
          <w:b/>
          <w:lang w:val="fr-FR"/>
        </w:rPr>
        <w:t>proiect</w:t>
      </w:r>
      <w:proofErr w:type="gramEnd"/>
      <w:r w:rsidRPr="00B376B5">
        <w:rPr>
          <w:rFonts w:ascii="Trebuchet MS" w:hAnsi="Trebuchet MS"/>
          <w:b/>
          <w:lang w:val="fr-FR"/>
        </w:rPr>
        <w:t xml:space="preserve">   DECIZIA ETAPEI DE ÎNCADRARE</w:t>
      </w:r>
    </w:p>
    <w:p w:rsidR="00974617" w:rsidRPr="00B376B5" w:rsidRDefault="00974617" w:rsidP="00974617">
      <w:pPr>
        <w:spacing w:after="0" w:line="240" w:lineRule="auto"/>
        <w:jc w:val="center"/>
        <w:rPr>
          <w:rFonts w:ascii="Trebuchet MS" w:hAnsi="Trebuchet MS"/>
          <w:b/>
          <w:lang w:val="fr-FR"/>
        </w:rPr>
      </w:pPr>
      <w:r w:rsidRPr="00B376B5">
        <w:rPr>
          <w:rFonts w:ascii="Trebuchet MS" w:hAnsi="Trebuchet MS"/>
          <w:b/>
          <w:lang w:val="fr-FR"/>
        </w:rPr>
        <w:t xml:space="preserve">Nr.  </w:t>
      </w:r>
      <w:proofErr w:type="gramStart"/>
      <w:r w:rsidRPr="00B376B5">
        <w:rPr>
          <w:rFonts w:ascii="Trebuchet MS" w:hAnsi="Trebuchet MS"/>
          <w:b/>
          <w:lang w:val="fr-FR"/>
        </w:rPr>
        <w:t>din ..</w:t>
      </w:r>
      <w:proofErr w:type="gramEnd"/>
      <w:r w:rsidRPr="00B376B5">
        <w:rPr>
          <w:rFonts w:ascii="Trebuchet MS" w:hAnsi="Trebuchet MS"/>
          <w:b/>
          <w:lang w:val="fr-FR"/>
        </w:rPr>
        <w:t>2024</w:t>
      </w:r>
    </w:p>
    <w:p w:rsidR="00986D56" w:rsidRPr="00B376B5" w:rsidRDefault="00986D56" w:rsidP="00974617">
      <w:pPr>
        <w:spacing w:after="0" w:line="240" w:lineRule="auto"/>
        <w:jc w:val="center"/>
        <w:rPr>
          <w:rFonts w:ascii="Trebuchet MS" w:hAnsi="Trebuchet MS"/>
          <w:b/>
          <w:lang w:val="fr-FR"/>
        </w:rPr>
      </w:pPr>
    </w:p>
    <w:p w:rsidR="00986D56" w:rsidRPr="00B376B5" w:rsidRDefault="00986D56" w:rsidP="00974617">
      <w:pPr>
        <w:spacing w:after="0" w:line="240" w:lineRule="auto"/>
        <w:jc w:val="center"/>
        <w:rPr>
          <w:rFonts w:ascii="Trebuchet MS" w:hAnsi="Trebuchet MS"/>
          <w:b/>
          <w:lang w:val="fr-FR"/>
        </w:rPr>
      </w:pPr>
    </w:p>
    <w:p w:rsidR="00974617" w:rsidRPr="00B376B5" w:rsidRDefault="00974617" w:rsidP="00974617">
      <w:pPr>
        <w:spacing w:after="0" w:line="240" w:lineRule="auto"/>
        <w:jc w:val="both"/>
        <w:rPr>
          <w:rFonts w:ascii="Trebuchet MS" w:hAnsi="Trebuchet MS"/>
          <w:b/>
          <w:highlight w:val="yellow"/>
          <w:lang w:val="fr-FR"/>
        </w:rPr>
      </w:pPr>
    </w:p>
    <w:p w:rsidR="00974617" w:rsidRPr="00B376B5" w:rsidRDefault="00974617" w:rsidP="00974617">
      <w:pPr>
        <w:spacing w:after="0" w:line="240" w:lineRule="auto"/>
        <w:ind w:firstLine="360"/>
        <w:jc w:val="both"/>
        <w:rPr>
          <w:rStyle w:val="tpa"/>
          <w:rFonts w:ascii="Trebuchet MS" w:hAnsi="Trebuchet MS"/>
          <w:b/>
        </w:rPr>
      </w:pPr>
      <w:r w:rsidRPr="00B376B5">
        <w:rPr>
          <w:rFonts w:ascii="Trebuchet MS" w:hAnsi="Trebuchet MS"/>
          <w:lang w:val="fr-FR"/>
        </w:rPr>
        <w:t xml:space="preserve">Ca urmare </w:t>
      </w:r>
      <w:proofErr w:type="gramStart"/>
      <w:r w:rsidRPr="00B376B5">
        <w:rPr>
          <w:rFonts w:ascii="Trebuchet MS" w:hAnsi="Trebuchet MS"/>
          <w:lang w:val="fr-FR"/>
        </w:rPr>
        <w:t>a</w:t>
      </w:r>
      <w:proofErr w:type="gramEnd"/>
      <w:r w:rsidRPr="00B376B5">
        <w:rPr>
          <w:rFonts w:ascii="Trebuchet MS" w:hAnsi="Trebuchet MS"/>
          <w:lang w:val="fr-FR"/>
        </w:rPr>
        <w:t xml:space="preserve"> solicitării de emitere a acordului de mediu adresate de</w:t>
      </w:r>
      <w:r w:rsidRPr="00B376B5">
        <w:rPr>
          <w:rFonts w:ascii="Trebuchet MS" w:eastAsia="Times New Roman" w:hAnsi="Trebuchet MS"/>
          <w:b/>
          <w:bCs/>
          <w:lang w:eastAsia="ro-RO"/>
        </w:rPr>
        <w:t xml:space="preserve"> </w:t>
      </w:r>
      <w:r w:rsidRPr="00B376B5">
        <w:rPr>
          <w:rStyle w:val="tpa1"/>
          <w:rFonts w:ascii="Trebuchet MS" w:hAnsi="Trebuchet MS"/>
        </w:rPr>
        <w:t>S.C. 4P RENEWABLES COJASCA S.R.L. cu sediul în</w:t>
      </w:r>
      <w:r w:rsidRPr="00B376B5">
        <w:rPr>
          <w:rFonts w:ascii="Trebuchet MS" w:hAnsi="Trebuchet MS"/>
          <w:b/>
          <w:lang w:val="pt-BR"/>
        </w:rPr>
        <w:t xml:space="preserve"> </w:t>
      </w:r>
      <w:r w:rsidRPr="00B376B5">
        <w:rPr>
          <w:rFonts w:ascii="Trebuchet MS" w:hAnsi="Trebuchet MS"/>
          <w:lang w:val="pt-BR"/>
        </w:rPr>
        <w:t>mun.</w:t>
      </w:r>
      <w:r w:rsidRPr="00B376B5">
        <w:rPr>
          <w:rFonts w:ascii="Trebuchet MS" w:hAnsi="Trebuchet MS"/>
          <w:b/>
          <w:lang w:val="pt-BR"/>
        </w:rPr>
        <w:t xml:space="preserve"> </w:t>
      </w:r>
      <w:proofErr w:type="gramStart"/>
      <w:r w:rsidRPr="00B376B5">
        <w:rPr>
          <w:rFonts w:ascii="Trebuchet MS" w:hAnsi="Trebuchet MS"/>
        </w:rPr>
        <w:t>Bucuresti, sector 2, str. Barbu Vacarescu, nr.</w:t>
      </w:r>
      <w:proofErr w:type="gramEnd"/>
      <w:r w:rsidRPr="00B376B5">
        <w:rPr>
          <w:rFonts w:ascii="Trebuchet MS" w:hAnsi="Trebuchet MS"/>
        </w:rPr>
        <w:t xml:space="preserve"> 241A, bl. Cladirea Barbu Vacarescu Offices, </w:t>
      </w:r>
      <w:proofErr w:type="gramStart"/>
      <w:r w:rsidRPr="00B376B5">
        <w:rPr>
          <w:rFonts w:ascii="Trebuchet MS" w:hAnsi="Trebuchet MS"/>
        </w:rPr>
        <w:t>et</w:t>
      </w:r>
      <w:proofErr w:type="gramEnd"/>
      <w:r w:rsidRPr="00B376B5">
        <w:rPr>
          <w:rFonts w:ascii="Trebuchet MS" w:hAnsi="Trebuchet MS"/>
        </w:rPr>
        <w:t>.</w:t>
      </w:r>
      <w:r w:rsidRPr="00B376B5">
        <w:rPr>
          <w:rFonts w:ascii="Trebuchet MS" w:hAnsi="Trebuchet MS"/>
        </w:rPr>
        <w:t xml:space="preserve"> </w:t>
      </w:r>
      <w:proofErr w:type="gramStart"/>
      <w:r w:rsidRPr="00B376B5">
        <w:rPr>
          <w:rFonts w:ascii="Trebuchet MS" w:hAnsi="Trebuchet MS"/>
        </w:rPr>
        <w:t>6</w:t>
      </w:r>
      <w:r w:rsidRPr="00B376B5">
        <w:rPr>
          <w:rFonts w:ascii="Trebuchet MS" w:eastAsia="Times New Roman" w:hAnsi="Trebuchet MS"/>
          <w:bCs/>
          <w:lang w:eastAsia="ro-RO"/>
        </w:rPr>
        <w:t>,</w:t>
      </w:r>
      <w:r w:rsidRPr="00B376B5">
        <w:rPr>
          <w:rFonts w:ascii="Trebuchet MS" w:hAnsi="Trebuchet MS"/>
          <w:lang w:val="ro-RO"/>
        </w:rPr>
        <w:t xml:space="preserve"> </w:t>
      </w:r>
      <w:r w:rsidRPr="00B376B5">
        <w:rPr>
          <w:rFonts w:ascii="Trebuchet MS" w:hAnsi="Trebuchet MS"/>
          <w:lang w:val="fr-FR"/>
        </w:rPr>
        <w:t>înregistrată la APM Dâmbovița cu nr.</w:t>
      </w:r>
      <w:proofErr w:type="gramEnd"/>
      <w:r w:rsidRPr="00B376B5">
        <w:rPr>
          <w:rFonts w:ascii="Trebuchet MS" w:hAnsi="Trebuchet MS"/>
          <w:lang w:val="fr-FR"/>
        </w:rPr>
        <w:t xml:space="preserve"> </w:t>
      </w:r>
      <w:r w:rsidRPr="00B376B5">
        <w:rPr>
          <w:rStyle w:val="tpa1"/>
          <w:rFonts w:ascii="Trebuchet MS" w:hAnsi="Trebuchet MS"/>
        </w:rPr>
        <w:t xml:space="preserve">11967 din data 04.08.2023, </w:t>
      </w:r>
      <w:r w:rsidRPr="00B376B5">
        <w:rPr>
          <w:rStyle w:val="tpa"/>
          <w:rFonts w:ascii="Trebuchet MS" w:hAnsi="Trebuchet MS"/>
        </w:rPr>
        <w:t xml:space="preserve">în baza Legii nr. 292/2018 privind evaluarea impactului anumitor proiecte publice şi private asupra mediului şi </w:t>
      </w:r>
      <w:proofErr w:type="gramStart"/>
      <w:r w:rsidRPr="00B376B5">
        <w:rPr>
          <w:rStyle w:val="tpa"/>
          <w:rFonts w:ascii="Trebuchet MS" w:hAnsi="Trebuchet MS"/>
        </w:rPr>
        <w:t>a</w:t>
      </w:r>
      <w:proofErr w:type="gramEnd"/>
      <w:r w:rsidRPr="00B376B5">
        <w:rPr>
          <w:rStyle w:val="tpa"/>
          <w:rFonts w:ascii="Trebuchet MS" w:hAnsi="Trebuchet MS"/>
        </w:rPr>
        <w:t xml:space="preserve"> Ordonanţei de urgenţă a Guvernului nr. </w:t>
      </w:r>
      <w:hyperlink r:id="rId7" w:history="1">
        <w:proofErr w:type="gramStart"/>
        <w:r w:rsidRPr="00B376B5">
          <w:rPr>
            <w:rStyle w:val="Hyperlink"/>
            <w:rFonts w:ascii="Trebuchet MS" w:hAnsi="Trebuchet MS"/>
            <w:b/>
            <w:bCs/>
            <w:color w:val="auto"/>
          </w:rPr>
          <w:t>57/2007</w:t>
        </w:r>
      </w:hyperlink>
      <w:r w:rsidRPr="00B376B5">
        <w:rPr>
          <w:rStyle w:val="tpa"/>
          <w:rFonts w:ascii="Trebuchet MS" w:hAnsi="Trebuchet MS"/>
        </w:rPr>
        <w:t> privind regimul ariilor naturale protejate, conservarea habitatelor naturale, a florei şi faunei sălbatice, aprobată cu modificări şi completări prin Legea nr.</w:t>
      </w:r>
      <w:proofErr w:type="gramEnd"/>
      <w:r w:rsidRPr="00B376B5">
        <w:rPr>
          <w:rStyle w:val="tpa"/>
          <w:rFonts w:ascii="Trebuchet MS" w:hAnsi="Trebuchet MS"/>
        </w:rPr>
        <w:t> </w:t>
      </w:r>
      <w:hyperlink r:id="rId8" w:history="1">
        <w:r w:rsidRPr="00B376B5">
          <w:rPr>
            <w:rStyle w:val="Hyperlink"/>
            <w:rFonts w:ascii="Trebuchet MS" w:hAnsi="Trebuchet MS"/>
            <w:b/>
            <w:bCs/>
            <w:color w:val="auto"/>
          </w:rPr>
          <w:t>49/2011</w:t>
        </w:r>
      </w:hyperlink>
      <w:r w:rsidRPr="00B376B5">
        <w:rPr>
          <w:rStyle w:val="tpa"/>
          <w:rFonts w:ascii="Trebuchet MS" w:hAnsi="Trebuchet MS"/>
        </w:rPr>
        <w:t>, cu modificările şi completările ulterioare,</w:t>
      </w:r>
    </w:p>
    <w:p w:rsidR="00974617" w:rsidRPr="00B376B5" w:rsidRDefault="00974617" w:rsidP="00974617">
      <w:pPr>
        <w:spacing w:after="0" w:line="240" w:lineRule="auto"/>
        <w:ind w:firstLine="708"/>
        <w:jc w:val="both"/>
        <w:rPr>
          <w:rFonts w:ascii="Trebuchet MS" w:hAnsi="Trebuchet MS"/>
          <w:b/>
          <w:highlight w:val="yellow"/>
          <w:lang w:val="fr-FR"/>
        </w:rPr>
      </w:pPr>
    </w:p>
    <w:p w:rsidR="00974617" w:rsidRPr="00B376B5" w:rsidRDefault="00974617" w:rsidP="00974617">
      <w:pPr>
        <w:shd w:val="clear" w:color="auto" w:fill="FFFFFF"/>
        <w:spacing w:after="0" w:line="240" w:lineRule="auto"/>
        <w:ind w:firstLine="709"/>
        <w:jc w:val="both"/>
        <w:rPr>
          <w:rFonts w:ascii="Trebuchet MS" w:hAnsi="Trebuchet MS"/>
          <w:b/>
        </w:rPr>
      </w:pPr>
      <w:r w:rsidRPr="00B376B5">
        <w:rPr>
          <w:rFonts w:ascii="Trebuchet MS" w:hAnsi="Trebuchet MS"/>
          <w:b/>
          <w:lang w:val="fr-FR"/>
        </w:rPr>
        <w:t xml:space="preserve">APM Dâmbovița </w:t>
      </w:r>
      <w:r w:rsidRPr="00B376B5">
        <w:rPr>
          <w:rFonts w:ascii="Trebuchet MS" w:hAnsi="Trebuchet MS"/>
          <w:lang w:val="fr-FR"/>
        </w:rPr>
        <w:t xml:space="preserve">decide, ca urmare a consultărilor desfășurate în cadrul şedinţei Comisiei de Analiză Tehnică din data de </w:t>
      </w:r>
      <w:r w:rsidRPr="00B376B5">
        <w:rPr>
          <w:rFonts w:ascii="Trebuchet MS" w:hAnsi="Trebuchet MS"/>
          <w:lang w:val="fr-FR"/>
        </w:rPr>
        <w:t>1</w:t>
      </w:r>
      <w:r w:rsidRPr="00B376B5">
        <w:rPr>
          <w:rFonts w:ascii="Trebuchet MS" w:hAnsi="Trebuchet MS"/>
          <w:lang w:val="fr-FR"/>
        </w:rPr>
        <w:t>1</w:t>
      </w:r>
      <w:r w:rsidRPr="00B376B5">
        <w:rPr>
          <w:rFonts w:ascii="Trebuchet MS" w:hAnsi="Trebuchet MS"/>
          <w:b/>
          <w:lang w:val="fr-FR"/>
        </w:rPr>
        <w:t>.</w:t>
      </w:r>
      <w:r w:rsidRPr="00B376B5">
        <w:rPr>
          <w:rFonts w:ascii="Trebuchet MS" w:hAnsi="Trebuchet MS"/>
          <w:b/>
          <w:lang w:val="fr-FR"/>
        </w:rPr>
        <w:t>01</w:t>
      </w:r>
      <w:r w:rsidRPr="00B376B5">
        <w:rPr>
          <w:rFonts w:ascii="Trebuchet MS" w:hAnsi="Trebuchet MS"/>
          <w:b/>
          <w:lang w:val="fr-FR"/>
        </w:rPr>
        <w:t>.202</w:t>
      </w:r>
      <w:r w:rsidRPr="00B376B5">
        <w:rPr>
          <w:rFonts w:ascii="Trebuchet MS" w:hAnsi="Trebuchet MS"/>
          <w:b/>
          <w:lang w:val="fr-FR"/>
        </w:rPr>
        <w:t>4</w:t>
      </w:r>
      <w:r w:rsidRPr="00B376B5">
        <w:rPr>
          <w:rFonts w:ascii="Trebuchet MS" w:hAnsi="Trebuchet MS"/>
          <w:lang w:val="fr-FR"/>
        </w:rPr>
        <w:t>, că proiectul</w:t>
      </w:r>
      <w:r w:rsidRPr="00B376B5">
        <w:rPr>
          <w:rFonts w:ascii="Trebuchet MS" w:hAnsi="Trebuchet MS"/>
          <w:b/>
        </w:rPr>
        <w:t xml:space="preserve"> ”</w:t>
      </w:r>
      <w:r w:rsidRPr="00B376B5">
        <w:rPr>
          <w:rFonts w:ascii="Trebuchet MS" w:hAnsi="Trebuchet MS"/>
          <w:b/>
          <w:i/>
        </w:rPr>
        <w:t>Construire capacitate generare si stocare energie electrica Bilciuresti, compusa din instalatii de producere si stocare a energiei electrice, drumuri de acces, retele interioare de transport energie electrica, imprejmuiri si posturi de transformare</w:t>
      </w:r>
      <w:r w:rsidRPr="00B376B5">
        <w:rPr>
          <w:rFonts w:ascii="Trebuchet MS" w:hAnsi="Trebuchet MS"/>
        </w:rPr>
        <w:t xml:space="preserve">" propus a fi amplasat în jud. </w:t>
      </w:r>
      <w:proofErr w:type="gramStart"/>
      <w:r w:rsidRPr="00B376B5">
        <w:rPr>
          <w:rFonts w:ascii="Trebuchet MS" w:hAnsi="Trebuchet MS"/>
        </w:rPr>
        <w:t>Dambovita, comuna Bilciuresti</w:t>
      </w:r>
      <w:r w:rsidRPr="00B376B5">
        <w:rPr>
          <w:rStyle w:val="tpa1"/>
          <w:rFonts w:ascii="Trebuchet MS" w:hAnsi="Trebuchet MS"/>
        </w:rPr>
        <w:t>, sau identificat prin extrase de carte funciara pentru CF nr.</w:t>
      </w:r>
      <w:proofErr w:type="gramEnd"/>
      <w:r w:rsidRPr="00B376B5">
        <w:rPr>
          <w:rStyle w:val="tpa1"/>
          <w:rFonts w:ascii="Trebuchet MS" w:hAnsi="Trebuchet MS"/>
        </w:rPr>
        <w:t xml:space="preserve"> 1744 - </w:t>
      </w:r>
      <w:proofErr w:type="gramStart"/>
      <w:r w:rsidRPr="00B376B5">
        <w:rPr>
          <w:rStyle w:val="tpa1"/>
          <w:rFonts w:ascii="Trebuchet MS" w:hAnsi="Trebuchet MS"/>
        </w:rPr>
        <w:t>nr</w:t>
      </w:r>
      <w:proofErr w:type="gramEnd"/>
      <w:r w:rsidRPr="00B376B5">
        <w:rPr>
          <w:rStyle w:val="tpa1"/>
          <w:rFonts w:ascii="Trebuchet MS" w:hAnsi="Trebuchet MS"/>
        </w:rPr>
        <w:t xml:space="preserve"> cad 1744, CF nr 1745 – nr cad 1745, C F nr. 1976 – </w:t>
      </w:r>
      <w:proofErr w:type="gramStart"/>
      <w:r w:rsidRPr="00B376B5">
        <w:rPr>
          <w:rStyle w:val="tpa1"/>
          <w:rFonts w:ascii="Trebuchet MS" w:hAnsi="Trebuchet MS"/>
        </w:rPr>
        <w:t>nr</w:t>
      </w:r>
      <w:proofErr w:type="gramEnd"/>
      <w:r w:rsidRPr="00B376B5">
        <w:rPr>
          <w:rStyle w:val="tpa1"/>
          <w:rFonts w:ascii="Trebuchet MS" w:hAnsi="Trebuchet MS"/>
        </w:rPr>
        <w:t xml:space="preserve"> cad. </w:t>
      </w:r>
      <w:proofErr w:type="gramStart"/>
      <w:r w:rsidRPr="00B376B5">
        <w:rPr>
          <w:rStyle w:val="tpa1"/>
          <w:rFonts w:ascii="Trebuchet MS" w:hAnsi="Trebuchet MS"/>
        </w:rPr>
        <w:t>1976, C F nr.</w:t>
      </w:r>
      <w:proofErr w:type="gramEnd"/>
      <w:r w:rsidRPr="00B376B5">
        <w:rPr>
          <w:rStyle w:val="tpa1"/>
          <w:rFonts w:ascii="Trebuchet MS" w:hAnsi="Trebuchet MS"/>
        </w:rPr>
        <w:t xml:space="preserve"> 2132 – </w:t>
      </w:r>
      <w:proofErr w:type="gramStart"/>
      <w:r w:rsidRPr="00B376B5">
        <w:rPr>
          <w:rStyle w:val="tpa1"/>
          <w:rFonts w:ascii="Trebuchet MS" w:hAnsi="Trebuchet MS"/>
        </w:rPr>
        <w:t>nr</w:t>
      </w:r>
      <w:proofErr w:type="gramEnd"/>
      <w:r w:rsidRPr="00B376B5">
        <w:rPr>
          <w:rStyle w:val="tpa1"/>
          <w:rFonts w:ascii="Trebuchet MS" w:hAnsi="Trebuchet MS"/>
        </w:rPr>
        <w:t xml:space="preserve"> cad 2132, nr cadastral 1744, 1745, 1976, 2132</w:t>
      </w:r>
      <w:r w:rsidRPr="00B376B5">
        <w:rPr>
          <w:rFonts w:ascii="Trebuchet MS" w:hAnsi="Trebuchet MS"/>
          <w:color w:val="FF0000"/>
          <w:lang w:val="ro-RO" w:eastAsia="ro-RO"/>
        </w:rPr>
        <w:t>,</w:t>
      </w:r>
      <w:r w:rsidRPr="00B376B5">
        <w:rPr>
          <w:rFonts w:ascii="Trebuchet MS" w:hAnsi="Trebuchet MS"/>
          <w:lang w:val="ro-RO" w:eastAsia="ro-RO"/>
        </w:rPr>
        <w:t xml:space="preserve"> </w:t>
      </w:r>
      <w:r w:rsidRPr="00B376B5">
        <w:rPr>
          <w:rFonts w:ascii="Trebuchet MS" w:eastAsia="Times New Roman" w:hAnsi="Trebuchet MS"/>
          <w:b/>
          <w:i/>
          <w:lang w:val="it-IT"/>
        </w:rPr>
        <w:t>nu se supune evaluării impactului asupra mediului; nu se supune evaluării adecvate; nu se supune evaluării impactului asupra corpurilor de apă</w:t>
      </w:r>
      <w:r w:rsidRPr="00B376B5">
        <w:rPr>
          <w:rStyle w:val="tpa"/>
          <w:rFonts w:ascii="Trebuchet MS" w:hAnsi="Trebuchet MS"/>
          <w:b/>
        </w:rPr>
        <w:t>.</w:t>
      </w:r>
    </w:p>
    <w:p w:rsidR="00974617" w:rsidRPr="00B376B5" w:rsidRDefault="00974617" w:rsidP="00974617">
      <w:pPr>
        <w:spacing w:after="0" w:line="240" w:lineRule="auto"/>
        <w:ind w:firstLine="708"/>
        <w:jc w:val="both"/>
        <w:rPr>
          <w:rFonts w:ascii="Trebuchet MS" w:hAnsi="Trebuchet MS"/>
          <w:b/>
          <w:i/>
          <w:lang w:val="it-IT"/>
        </w:rPr>
      </w:pPr>
    </w:p>
    <w:p w:rsidR="00974617" w:rsidRPr="00B376B5" w:rsidRDefault="00974617" w:rsidP="00974617">
      <w:pPr>
        <w:spacing w:after="0" w:line="240" w:lineRule="auto"/>
        <w:jc w:val="both"/>
        <w:rPr>
          <w:rStyle w:val="tpa1"/>
          <w:rFonts w:ascii="Trebuchet MS" w:hAnsi="Trebuchet MS"/>
          <w:lang w:val="pt-BR"/>
        </w:rPr>
      </w:pPr>
      <w:r w:rsidRPr="00B376B5">
        <w:rPr>
          <w:rStyle w:val="tpa1"/>
          <w:rFonts w:ascii="Trebuchet MS" w:hAnsi="Trebuchet MS"/>
          <w:lang w:val="pt-BR"/>
        </w:rPr>
        <w:t>Justificarea prezentei decizii:</w:t>
      </w:r>
    </w:p>
    <w:p w:rsidR="00974617" w:rsidRPr="00B376B5" w:rsidRDefault="00974617" w:rsidP="00974617">
      <w:pPr>
        <w:spacing w:after="0" w:line="240" w:lineRule="auto"/>
        <w:jc w:val="both"/>
        <w:rPr>
          <w:rStyle w:val="tpa1"/>
          <w:rFonts w:ascii="Trebuchet MS" w:hAnsi="Trebuchet MS"/>
          <w:b/>
          <w:lang w:val="pt-BR"/>
        </w:rPr>
      </w:pPr>
      <w:r w:rsidRPr="00B376B5">
        <w:rPr>
          <w:rStyle w:val="tpa1"/>
          <w:rFonts w:ascii="Trebuchet MS" w:hAnsi="Trebuchet MS"/>
          <w:b/>
          <w:lang w:val="pt-BR"/>
        </w:rPr>
        <w:t>I. Motivele care au stat la baza luării deciziei etapei de încadrare în procedura de evaluare a impactului asupra mediului sunt următoarele:</w:t>
      </w:r>
    </w:p>
    <w:p w:rsidR="00974617" w:rsidRPr="00B376B5" w:rsidRDefault="00974617" w:rsidP="00974617">
      <w:pPr>
        <w:pStyle w:val="Char"/>
        <w:jc w:val="both"/>
        <w:rPr>
          <w:rFonts w:ascii="Trebuchet MS" w:hAnsi="Trebuchet MS"/>
          <w:i/>
          <w:sz w:val="22"/>
          <w:szCs w:val="22"/>
        </w:rPr>
      </w:pPr>
      <w:r w:rsidRPr="00B376B5">
        <w:rPr>
          <w:rStyle w:val="tpa1"/>
          <w:rFonts w:ascii="Trebuchet MS" w:hAnsi="Trebuchet MS"/>
          <w:sz w:val="22"/>
          <w:szCs w:val="22"/>
          <w:lang w:val="pt-BR"/>
        </w:rPr>
        <w:t xml:space="preserve">a) </w:t>
      </w:r>
      <w:r w:rsidRPr="00B376B5">
        <w:rPr>
          <w:rStyle w:val="tpa"/>
          <w:rFonts w:ascii="Trebuchet MS" w:hAnsi="Trebuchet MS"/>
          <w:sz w:val="22"/>
          <w:szCs w:val="22"/>
        </w:rPr>
        <w:t>proiectul se încadrează în prevederile Legii nr. 292/2018 privind evaluarea impactului anumitor proiecte publice şi private asupra mediului</w:t>
      </w:r>
      <w:r w:rsidRPr="00B376B5">
        <w:rPr>
          <w:rStyle w:val="tpa1"/>
          <w:rFonts w:ascii="Trebuchet MS" w:hAnsi="Trebuchet MS"/>
          <w:sz w:val="22"/>
          <w:szCs w:val="22"/>
          <w:lang w:val="pt-BR"/>
        </w:rPr>
        <w:t>, Anexa nr. 2, pct. 13, lit a</w:t>
      </w:r>
      <w:r w:rsidRPr="00B376B5">
        <w:rPr>
          <w:rFonts w:ascii="Trebuchet MS" w:hAnsi="Trebuchet MS"/>
          <w:sz w:val="22"/>
          <w:szCs w:val="22"/>
        </w:rPr>
        <w:t>)</w:t>
      </w:r>
      <w:r w:rsidRPr="00B376B5">
        <w:rPr>
          <w:rFonts w:ascii="Trebuchet MS" w:hAnsi="Trebuchet MS"/>
          <w:i/>
          <w:sz w:val="22"/>
          <w:szCs w:val="22"/>
        </w:rPr>
        <w:t>,,orice modificare sau extindere, altele decât cele prevăzute la pct. 24 din anexa nr. 1 ale proiectelor din anexa 1”</w:t>
      </w:r>
      <w:r w:rsidRPr="00B376B5">
        <w:rPr>
          <w:rFonts w:ascii="Trebuchet MS" w:hAnsi="Trebuchet MS"/>
          <w:sz w:val="22"/>
          <w:szCs w:val="22"/>
        </w:rPr>
        <w:t xml:space="preserve"> pct. 3 lit. b) “</w:t>
      </w:r>
      <w:r w:rsidRPr="00B376B5">
        <w:rPr>
          <w:rFonts w:ascii="Trebuchet MS" w:hAnsi="Trebuchet MS"/>
          <w:i/>
          <w:sz w:val="22"/>
          <w:szCs w:val="22"/>
        </w:rPr>
        <w:t>transportul energiei electrice prin cabluri aeriene, altele decât cele prevăzute în anexa nr. 1</w:t>
      </w:r>
      <w:r w:rsidRPr="00B376B5">
        <w:rPr>
          <w:rFonts w:ascii="Trebuchet MS" w:hAnsi="Trebuchet MS"/>
          <w:sz w:val="22"/>
          <w:szCs w:val="22"/>
        </w:rPr>
        <w:t>”</w:t>
      </w:r>
      <w:r w:rsidRPr="00B376B5">
        <w:rPr>
          <w:rFonts w:ascii="Trebuchet MS" w:hAnsi="Trebuchet MS"/>
          <w:i/>
          <w:sz w:val="22"/>
          <w:szCs w:val="22"/>
        </w:rPr>
        <w:t>;</w:t>
      </w:r>
    </w:p>
    <w:p w:rsidR="00974617" w:rsidRPr="00B376B5" w:rsidRDefault="00974617" w:rsidP="00974617">
      <w:pPr>
        <w:spacing w:after="0" w:line="240" w:lineRule="auto"/>
        <w:jc w:val="both"/>
        <w:rPr>
          <w:rFonts w:ascii="Trebuchet MS" w:hAnsi="Trebuchet MS"/>
        </w:rPr>
      </w:pPr>
      <w:r w:rsidRPr="00B376B5">
        <w:rPr>
          <w:rStyle w:val="tpa"/>
          <w:rFonts w:ascii="Trebuchet MS" w:hAnsi="Trebuchet MS"/>
          <w:color w:val="000000"/>
        </w:rPr>
        <w:t xml:space="preserve">b) </w:t>
      </w:r>
      <w:proofErr w:type="gramStart"/>
      <w:r w:rsidRPr="00B376B5">
        <w:rPr>
          <w:rFonts w:ascii="Trebuchet MS" w:hAnsi="Trebuchet MS"/>
        </w:rPr>
        <w:t>impactul</w:t>
      </w:r>
      <w:proofErr w:type="gramEnd"/>
      <w:r w:rsidRPr="00B376B5">
        <w:rPr>
          <w:rFonts w:ascii="Trebuchet MS" w:hAnsi="Trebuchet MS"/>
        </w:rPr>
        <w:t xml:space="preserve"> realizării proiectului asupra factorilor de mediu va fi redus pentru sol, subsol, vegetație, fauna si nesemnificativ pentru ape, aer si așezările umane;</w:t>
      </w:r>
    </w:p>
    <w:p w:rsidR="00974617" w:rsidRPr="00B376B5" w:rsidRDefault="00974617" w:rsidP="00974617">
      <w:pPr>
        <w:spacing w:after="0" w:line="240" w:lineRule="auto"/>
        <w:jc w:val="both"/>
        <w:rPr>
          <w:rFonts w:ascii="Trebuchet MS" w:eastAsia="Times New Roman" w:hAnsi="Trebuchet MS"/>
          <w:color w:val="191919"/>
          <w:lang w:eastAsia="ro-RO"/>
        </w:rPr>
      </w:pPr>
      <w:bookmarkStart w:id="0" w:name="do|ax5^I|pa16"/>
      <w:bookmarkEnd w:id="0"/>
      <w:proofErr w:type="gramStart"/>
      <w:r w:rsidRPr="00B376B5">
        <w:rPr>
          <w:rStyle w:val="tpa"/>
          <w:rFonts w:ascii="Trebuchet MS" w:hAnsi="Trebuchet MS"/>
          <w:color w:val="000000"/>
        </w:rPr>
        <w:t>c)</w:t>
      </w:r>
      <w:r w:rsidRPr="00B376B5">
        <w:rPr>
          <w:rFonts w:ascii="Trebuchet MS" w:eastAsia="Times New Roman" w:hAnsi="Trebuchet MS"/>
          <w:color w:val="191919"/>
          <w:lang w:eastAsia="ro-RO"/>
        </w:rPr>
        <w:t>nu</w:t>
      </w:r>
      <w:proofErr w:type="gramEnd"/>
      <w:r w:rsidRPr="00B376B5">
        <w:rPr>
          <w:rFonts w:ascii="Trebuchet MS" w:eastAsia="Times New Roman" w:hAnsi="Trebuchet MS"/>
          <w:color w:val="191919"/>
          <w:lang w:eastAsia="ro-RO"/>
        </w:rPr>
        <w:t xml:space="preserve"> au fost formulate observaţii din partea publicului în urma mediatizării depunerii solicitării de emitere a acordului de mediu respectiv, a luării deciziei privind etapa de încadrare;</w:t>
      </w:r>
    </w:p>
    <w:p w:rsidR="00974617" w:rsidRPr="00B376B5" w:rsidRDefault="00974617" w:rsidP="00974617">
      <w:pPr>
        <w:shd w:val="clear" w:color="auto" w:fill="FFFFFF"/>
        <w:spacing w:after="0" w:line="240" w:lineRule="auto"/>
        <w:jc w:val="both"/>
        <w:rPr>
          <w:rFonts w:ascii="Trebuchet MS" w:eastAsia="Times New Roman" w:hAnsi="Trebuchet MS"/>
          <w:color w:val="191919"/>
        </w:rPr>
      </w:pPr>
      <w:r w:rsidRPr="00B376B5">
        <w:rPr>
          <w:rFonts w:ascii="Trebuchet MS" w:eastAsia="Times New Roman" w:hAnsi="Trebuchet MS"/>
          <w:b/>
          <w:color w:val="191919"/>
        </w:rPr>
        <w:t>II. Motivele pe baza cărora s-a stabilit nu se supune evaluării adecvate sunt următoarele</w:t>
      </w:r>
      <w:r w:rsidRPr="00B376B5">
        <w:rPr>
          <w:rFonts w:ascii="Trebuchet MS" w:eastAsia="Times New Roman" w:hAnsi="Trebuchet MS"/>
          <w:color w:val="191919"/>
        </w:rPr>
        <w:t>:</w:t>
      </w:r>
    </w:p>
    <w:p w:rsidR="00974617" w:rsidRPr="00B376B5" w:rsidRDefault="00974617" w:rsidP="00974617">
      <w:pPr>
        <w:spacing w:after="0" w:line="240" w:lineRule="auto"/>
        <w:ind w:firstLine="720"/>
        <w:jc w:val="both"/>
        <w:rPr>
          <w:rFonts w:ascii="Trebuchet MS" w:eastAsia="Times New Roman" w:hAnsi="Trebuchet MS"/>
          <w:b/>
          <w:bCs/>
        </w:rPr>
      </w:pPr>
      <w:r w:rsidRPr="00B376B5">
        <w:rPr>
          <w:rFonts w:ascii="Trebuchet MS" w:eastAsia="Times New Roman" w:hAnsi="Trebuchet MS"/>
        </w:rPr>
        <w:t xml:space="preserve">Terenul pe care se </w:t>
      </w:r>
      <w:proofErr w:type="gramStart"/>
      <w:r w:rsidRPr="00B376B5">
        <w:rPr>
          <w:rFonts w:ascii="Trebuchet MS" w:eastAsia="Times New Roman" w:hAnsi="Trebuchet MS"/>
        </w:rPr>
        <w:t>va</w:t>
      </w:r>
      <w:proofErr w:type="gramEnd"/>
      <w:r w:rsidRPr="00B376B5">
        <w:rPr>
          <w:rFonts w:ascii="Trebuchet MS" w:eastAsia="Times New Roman" w:hAnsi="Trebuchet MS"/>
        </w:rPr>
        <w:t xml:space="preserve"> realiza investiția, nu este amplasat intr-o arie naturala protejată de interes național sau comunitar;</w:t>
      </w:r>
    </w:p>
    <w:p w:rsidR="00974617" w:rsidRPr="00B376B5" w:rsidRDefault="00974617" w:rsidP="00974617">
      <w:pPr>
        <w:numPr>
          <w:ilvl w:val="0"/>
          <w:numId w:val="7"/>
        </w:numPr>
        <w:tabs>
          <w:tab w:val="left" w:pos="426"/>
        </w:tabs>
        <w:suppressAutoHyphens/>
        <w:spacing w:after="0" w:line="240" w:lineRule="auto"/>
        <w:ind w:left="0" w:firstLine="0"/>
        <w:jc w:val="both"/>
        <w:rPr>
          <w:rFonts w:ascii="Trebuchet MS" w:eastAsia="Times New Roman" w:hAnsi="Trebuchet MS"/>
          <w:b/>
          <w:bCs/>
        </w:rPr>
      </w:pPr>
      <w:r w:rsidRPr="00B376B5">
        <w:rPr>
          <w:rFonts w:ascii="Trebuchet MS" w:eastAsia="Times New Roman" w:hAnsi="Trebuchet MS"/>
        </w:rPr>
        <w:t xml:space="preserve">Proiectul propus </w:t>
      </w:r>
      <w:r w:rsidRPr="00B376B5">
        <w:rPr>
          <w:rFonts w:ascii="Trebuchet MS" w:eastAsia="Times New Roman" w:hAnsi="Trebuchet MS"/>
          <w:b/>
          <w:u w:val="single"/>
        </w:rPr>
        <w:t>nu intră</w:t>
      </w:r>
      <w:r w:rsidRPr="00B376B5">
        <w:rPr>
          <w:rFonts w:ascii="Trebuchet MS" w:eastAsia="Times New Roman" w:hAnsi="Trebuchet MS"/>
        </w:rPr>
        <w:t xml:space="preserve"> sub incidenţa art. 28 din Ordonanţa de Urgenţă a Guvernului nr. </w:t>
      </w:r>
      <w:r w:rsidRPr="00B376B5">
        <w:rPr>
          <w:rFonts w:ascii="Trebuchet MS" w:eastAsia="Times New Roman" w:hAnsi="Trebuchet MS"/>
          <w:b/>
          <w:bCs/>
        </w:rPr>
        <w:t>57/2007</w:t>
      </w:r>
      <w:r w:rsidRPr="00B376B5">
        <w:rPr>
          <w:rFonts w:ascii="Trebuchet MS" w:eastAsia="Times New Roman" w:hAnsi="Trebuchet MS"/>
        </w:rPr>
        <w:t xml:space="preserve"> privind regimul ariilor naturale protejate, conservarea habitatelor naturale, a florei şi faunei sălbatice, aprobată cu modificari și completari prin Legea nr. </w:t>
      </w:r>
      <w:r w:rsidRPr="00B376B5">
        <w:rPr>
          <w:rFonts w:ascii="Trebuchet MS" w:eastAsia="Times New Roman" w:hAnsi="Trebuchet MS"/>
          <w:b/>
        </w:rPr>
        <w:t>49/2011</w:t>
      </w:r>
      <w:r w:rsidRPr="00B376B5">
        <w:rPr>
          <w:rFonts w:ascii="Trebuchet MS" w:eastAsia="Times New Roman" w:hAnsi="Trebuchet MS"/>
        </w:rPr>
        <w:t>, cu modificările şi completările ulterioare;</w:t>
      </w:r>
    </w:p>
    <w:p w:rsidR="00974617" w:rsidRPr="00B376B5" w:rsidRDefault="00974617" w:rsidP="00974617">
      <w:pPr>
        <w:suppressAutoHyphens/>
        <w:spacing w:after="0" w:line="240" w:lineRule="auto"/>
        <w:jc w:val="both"/>
        <w:rPr>
          <w:rFonts w:ascii="Trebuchet MS" w:eastAsia="Times New Roman" w:hAnsi="Trebuchet MS"/>
          <w:bCs/>
        </w:rPr>
      </w:pPr>
      <w:r w:rsidRPr="00B376B5">
        <w:rPr>
          <w:rFonts w:ascii="Trebuchet MS" w:eastAsia="Times New Roman" w:hAnsi="Trebuchet MS"/>
          <w:b/>
          <w:bCs/>
        </w:rPr>
        <w:lastRenderedPageBreak/>
        <w:t>III.</w:t>
      </w:r>
      <w:r w:rsidRPr="00B376B5">
        <w:rPr>
          <w:rFonts w:ascii="Trebuchet MS" w:eastAsia="Times New Roman" w:hAnsi="Trebuchet MS"/>
          <w:bCs/>
        </w:rPr>
        <w:t xml:space="preserve"> </w:t>
      </w:r>
      <w:r w:rsidRPr="00B376B5">
        <w:rPr>
          <w:rFonts w:ascii="Trebuchet MS" w:eastAsia="Times New Roman" w:hAnsi="Trebuchet MS"/>
          <w:b/>
          <w:bCs/>
        </w:rPr>
        <w:t xml:space="preserve">Motivele pe baza cărora s-a stabilit nu se supune evaluării impactului asupra corpurilor de </w:t>
      </w:r>
      <w:proofErr w:type="gramStart"/>
      <w:r w:rsidRPr="00B376B5">
        <w:rPr>
          <w:rFonts w:ascii="Trebuchet MS" w:eastAsia="Times New Roman" w:hAnsi="Trebuchet MS"/>
          <w:b/>
          <w:bCs/>
        </w:rPr>
        <w:t>apă</w:t>
      </w:r>
      <w:proofErr w:type="gramEnd"/>
      <w:r w:rsidRPr="00B376B5">
        <w:rPr>
          <w:rFonts w:ascii="Trebuchet MS" w:eastAsia="Times New Roman" w:hAnsi="Trebuchet MS"/>
          <w:bCs/>
        </w:rPr>
        <w:t xml:space="preserve"> în conformitate cu decizia justificată privind necesitatea elaborării studiului de evaluare a impactului asupra corpurilor de apă.</w:t>
      </w:r>
    </w:p>
    <w:p w:rsidR="00974617" w:rsidRPr="00B376B5" w:rsidRDefault="00974617" w:rsidP="00974617">
      <w:pPr>
        <w:tabs>
          <w:tab w:val="left" w:pos="426"/>
        </w:tabs>
        <w:suppressAutoHyphens/>
        <w:spacing w:after="0" w:line="240" w:lineRule="auto"/>
        <w:jc w:val="both"/>
        <w:rPr>
          <w:rFonts w:ascii="Trebuchet MS" w:eastAsia="Times New Roman" w:hAnsi="Trebuchet MS"/>
          <w:bCs/>
        </w:rPr>
      </w:pPr>
      <w:r w:rsidRPr="00B376B5">
        <w:rPr>
          <w:rFonts w:ascii="Trebuchet MS" w:eastAsia="Times New Roman" w:hAnsi="Trebuchet MS"/>
          <w:lang w:eastAsia="ro-RO"/>
        </w:rPr>
        <w:t xml:space="preserve">- Pentru proiectul propus </w:t>
      </w:r>
      <w:r w:rsidRPr="00B376B5">
        <w:rPr>
          <w:rFonts w:ascii="Trebuchet MS" w:eastAsia="Times New Roman" w:hAnsi="Trebuchet MS"/>
          <w:b/>
          <w:i/>
          <w:lang w:eastAsia="ro-RO"/>
        </w:rPr>
        <w:t xml:space="preserve">nu </w:t>
      </w:r>
      <w:r w:rsidRPr="00B376B5">
        <w:rPr>
          <w:rFonts w:ascii="Trebuchet MS" w:eastAsia="Times New Roman" w:hAnsi="Trebuchet MS"/>
          <w:b/>
          <w:i/>
          <w:lang w:eastAsia="ro-RO"/>
        </w:rPr>
        <w:t xml:space="preserve">intra sub incidenta prevederilor art. </w:t>
      </w:r>
      <w:proofErr w:type="gramStart"/>
      <w:r w:rsidRPr="00B376B5">
        <w:rPr>
          <w:rFonts w:ascii="Trebuchet MS" w:eastAsia="Times New Roman" w:hAnsi="Trebuchet MS"/>
          <w:b/>
          <w:i/>
          <w:lang w:eastAsia="ro-RO"/>
        </w:rPr>
        <w:t>48 si art.</w:t>
      </w:r>
      <w:proofErr w:type="gramEnd"/>
      <w:r w:rsidRPr="00B376B5">
        <w:rPr>
          <w:rFonts w:ascii="Trebuchet MS" w:eastAsia="Times New Roman" w:hAnsi="Trebuchet MS"/>
          <w:b/>
          <w:i/>
          <w:lang w:eastAsia="ro-RO"/>
        </w:rPr>
        <w:t xml:space="preserve"> 54 din Legea apelor nr. 107/1996, cu modificarile si completarilor ulterioare, fapt pentru care nu este necesara emiterea unui aviz de gospodarirea a apelor</w:t>
      </w:r>
      <w:r w:rsidRPr="00B376B5">
        <w:rPr>
          <w:rFonts w:ascii="Trebuchet MS" w:eastAsia="Times New Roman" w:hAnsi="Trebuchet MS"/>
          <w:lang w:eastAsia="ro-RO"/>
        </w:rPr>
        <w:t xml:space="preserve">, conform adresei </w:t>
      </w:r>
      <w:r w:rsidRPr="00B376B5">
        <w:rPr>
          <w:rFonts w:ascii="Trebuchet MS" w:hAnsi="Trebuchet MS"/>
        </w:rPr>
        <w:t xml:space="preserve">Administratia Natională Apele Romane, Administrația Bazinală Arges –Vedea, </w:t>
      </w:r>
      <w:r w:rsidRPr="00B376B5">
        <w:rPr>
          <w:rFonts w:ascii="Trebuchet MS" w:hAnsi="Trebuchet MS"/>
        </w:rPr>
        <w:t>SGA Ilfov-Bucuresti</w:t>
      </w:r>
      <w:r w:rsidRPr="00B376B5">
        <w:rPr>
          <w:rFonts w:ascii="Trebuchet MS" w:hAnsi="Trebuchet MS"/>
        </w:rPr>
        <w:t xml:space="preserve"> nr. </w:t>
      </w:r>
      <w:r w:rsidRPr="00B376B5">
        <w:rPr>
          <w:rFonts w:ascii="Trebuchet MS" w:hAnsi="Trebuchet MS"/>
        </w:rPr>
        <w:t>10662/08</w:t>
      </w:r>
      <w:r w:rsidRPr="00B376B5">
        <w:rPr>
          <w:rFonts w:ascii="Trebuchet MS" w:hAnsi="Trebuchet MS"/>
        </w:rPr>
        <w:t>.12.2023</w:t>
      </w:r>
      <w:r w:rsidRPr="00B376B5">
        <w:rPr>
          <w:rFonts w:ascii="Trebuchet MS" w:eastAsia="Times New Roman" w:hAnsi="Trebuchet MS"/>
          <w:bCs/>
        </w:rPr>
        <w:t>.</w:t>
      </w:r>
    </w:p>
    <w:p w:rsidR="00974617" w:rsidRPr="00B376B5" w:rsidRDefault="00974617" w:rsidP="00974617">
      <w:pPr>
        <w:tabs>
          <w:tab w:val="left" w:pos="426"/>
        </w:tabs>
        <w:suppressAutoHyphens/>
        <w:spacing w:after="0" w:line="240" w:lineRule="auto"/>
        <w:jc w:val="both"/>
        <w:rPr>
          <w:rFonts w:ascii="Trebuchet MS" w:eastAsia="Times New Roman" w:hAnsi="Trebuchet MS"/>
          <w:lang w:eastAsia="ro-RO"/>
        </w:rPr>
      </w:pPr>
    </w:p>
    <w:p w:rsidR="00974617" w:rsidRPr="00B376B5" w:rsidRDefault="00974617" w:rsidP="00974617">
      <w:pPr>
        <w:pStyle w:val="BodyText3"/>
        <w:numPr>
          <w:ilvl w:val="0"/>
          <w:numId w:val="4"/>
        </w:numPr>
        <w:spacing w:after="0" w:line="240" w:lineRule="auto"/>
        <w:jc w:val="both"/>
        <w:rPr>
          <w:rFonts w:ascii="Trebuchet MS" w:hAnsi="Trebuchet MS"/>
          <w:b/>
          <w:i/>
          <w:sz w:val="22"/>
          <w:szCs w:val="22"/>
          <w:u w:val="single"/>
          <w:lang w:val="fr-FR"/>
        </w:rPr>
      </w:pPr>
      <w:r w:rsidRPr="00B376B5">
        <w:rPr>
          <w:rFonts w:ascii="Trebuchet MS" w:hAnsi="Trebuchet MS"/>
          <w:b/>
          <w:i/>
          <w:sz w:val="22"/>
          <w:szCs w:val="22"/>
          <w:u w:val="single"/>
          <w:lang w:val="fr-FR"/>
        </w:rPr>
        <w:t xml:space="preserve">Caracteristicile proiectelor </w:t>
      </w:r>
    </w:p>
    <w:p w:rsidR="00974617" w:rsidRPr="00B376B5" w:rsidRDefault="00974617" w:rsidP="00974617">
      <w:pPr>
        <w:pStyle w:val="BodyText3"/>
        <w:numPr>
          <w:ilvl w:val="0"/>
          <w:numId w:val="5"/>
        </w:numPr>
        <w:spacing w:after="0" w:line="240" w:lineRule="auto"/>
        <w:ind w:left="426"/>
        <w:jc w:val="both"/>
        <w:rPr>
          <w:rFonts w:ascii="Trebuchet MS" w:hAnsi="Trebuchet MS"/>
          <w:i/>
          <w:sz w:val="22"/>
          <w:szCs w:val="22"/>
          <w:lang w:val="fr-FR"/>
        </w:rPr>
      </w:pPr>
      <w:r w:rsidRPr="00B376B5">
        <w:rPr>
          <w:rFonts w:ascii="Trebuchet MS" w:hAnsi="Trebuchet MS"/>
          <w:i/>
          <w:sz w:val="22"/>
          <w:szCs w:val="22"/>
          <w:lang w:val="fr-FR"/>
        </w:rPr>
        <w:t xml:space="preserve">mărimea proiectului: </w:t>
      </w:r>
    </w:p>
    <w:p w:rsidR="00974617" w:rsidRPr="00B376B5" w:rsidRDefault="00974617" w:rsidP="00974617">
      <w:pPr>
        <w:pStyle w:val="BodyText3"/>
        <w:spacing w:after="0" w:line="240" w:lineRule="auto"/>
        <w:ind w:left="426"/>
        <w:jc w:val="both"/>
        <w:rPr>
          <w:rFonts w:ascii="Trebuchet MS" w:hAnsi="Trebuchet MS"/>
          <w:sz w:val="22"/>
          <w:szCs w:val="22"/>
          <w:lang w:val="fr-FR"/>
        </w:rPr>
      </w:pPr>
      <w:r w:rsidRPr="00B376B5">
        <w:rPr>
          <w:rFonts w:ascii="Trebuchet MS" w:hAnsi="Trebuchet MS"/>
          <w:sz w:val="22"/>
          <w:szCs w:val="22"/>
          <w:lang w:val="fr-FR"/>
        </w:rPr>
        <w:t>Lucrari realizate in cadrul proiectului:</w:t>
      </w:r>
    </w:p>
    <w:p w:rsidR="00974617" w:rsidRPr="00B376B5" w:rsidRDefault="00974617" w:rsidP="00974617">
      <w:pPr>
        <w:adjustRightInd w:val="0"/>
        <w:spacing w:after="0" w:line="240" w:lineRule="auto"/>
        <w:ind w:firstLine="629"/>
        <w:jc w:val="both"/>
        <w:rPr>
          <w:rFonts w:ascii="Trebuchet MS" w:eastAsiaTheme="minorHAnsi" w:hAnsi="Trebuchet MS"/>
          <w:lang w:val="it-IT"/>
        </w:rPr>
      </w:pPr>
      <w:r w:rsidRPr="00B376B5">
        <w:rPr>
          <w:rFonts w:ascii="Trebuchet MS" w:eastAsiaTheme="minorHAnsi" w:hAnsi="Trebuchet MS"/>
          <w:lang w:val="it-IT"/>
        </w:rPr>
        <w:t>Proiectul const</w:t>
      </w:r>
      <w:r w:rsidRPr="00B376B5">
        <w:rPr>
          <w:rFonts w:ascii="Trebuchet MS" w:eastAsiaTheme="minorHAnsi" w:hAnsi="Trebuchet MS"/>
        </w:rPr>
        <w:t xml:space="preserve">a in construirea unei centrale fotovoltaice pentru producerea </w:t>
      </w:r>
      <w:r w:rsidRPr="00B376B5">
        <w:rPr>
          <w:rFonts w:ascii="Trebuchet MS" w:eastAsiaTheme="minorHAnsi" w:hAnsi="Trebuchet MS"/>
          <w:lang w:val="it-IT"/>
        </w:rPr>
        <w:t>si stocarea de energie electrica din surse solare.</w:t>
      </w:r>
    </w:p>
    <w:p w:rsidR="00974617" w:rsidRPr="00B376B5" w:rsidRDefault="00974617" w:rsidP="00974617">
      <w:pPr>
        <w:adjustRightInd w:val="0"/>
        <w:spacing w:after="0" w:line="240" w:lineRule="auto"/>
        <w:ind w:firstLine="629"/>
        <w:jc w:val="both"/>
        <w:rPr>
          <w:rFonts w:ascii="Trebuchet MS" w:eastAsiaTheme="minorHAnsi" w:hAnsi="Trebuchet MS"/>
          <w:lang w:val="it-IT"/>
        </w:rPr>
      </w:pPr>
      <w:r w:rsidRPr="00B376B5">
        <w:rPr>
          <w:rFonts w:ascii="Trebuchet MS" w:eastAsiaTheme="minorHAnsi" w:hAnsi="Trebuchet MS"/>
          <w:lang w:val="it-IT"/>
        </w:rPr>
        <w:t>Amplasamentul este situat in extravilanul comunei Bilciuresti din judetul Dambovita, identificat prin Extrase de carte funciara pentru C.F nr.1744- nr.cad. 1744, C.F nr.1745- nr.cad. 1745, C.F nr.1976- nr.cad. 1976, C.F nr.2132- nr.cad. 2132, Nr. Cadastral 1744,1745,1976, 2132 si are suprafata totala de 966.061 mp astfel: 497.161 mp aflat in proprietatea lui Masu Andreea cota de ½ si Vilceanu Florentin cota 1/2 cu contract de constituire a unui drept de superficie catre 4P Renewables Racari SRL, conform extras de Carte funciara pentru CF nr.1744- nr.cad.1744; 90.000 mp aflat in proprietatea lui Ghita Bogdan Gabriel cota de ½ si Chiper Haider Anca Simona cota de ½ cu contract de constituire a unui drept de superficie catre 4P Renewables Racari SRL, conform extras de Carte funciara pentru C.F nr.2132- nr.cad.2132; 446.761 mp aflat in proprietatea lui Masu Andreea cota de ½ si Vilceanu Florentin cota ½ cu contract de constituire a unui drept de superficie catre 4P Renewables Racari S.R.L., conform extras de carte funciara pentru C.F nr.1745- nr.cad.1745; 378.900 mp aflat in proprietatea lui Ghita Bogdan Gabriel cota de ½ si Chiper Haider Anca Simona cota ½ cu contract de constituire a unui drept de superficie catre 4P Renewables Racari SRL, conform extras de carte funciara pentru C.F nr.1976- nr.cad. 1976.</w:t>
      </w:r>
    </w:p>
    <w:p w:rsidR="00974617" w:rsidRPr="00B376B5" w:rsidRDefault="00974617" w:rsidP="00974617">
      <w:pPr>
        <w:adjustRightInd w:val="0"/>
        <w:spacing w:after="0" w:line="240" w:lineRule="auto"/>
        <w:ind w:firstLine="629"/>
        <w:jc w:val="both"/>
        <w:rPr>
          <w:rFonts w:ascii="Trebuchet MS" w:eastAsiaTheme="minorHAnsi" w:hAnsi="Trebuchet MS"/>
          <w:color w:val="FF0000"/>
          <w:lang w:val="pt-PT"/>
        </w:rPr>
      </w:pPr>
      <w:r w:rsidRPr="00B376B5">
        <w:rPr>
          <w:rFonts w:ascii="Trebuchet MS" w:eastAsiaTheme="minorHAnsi" w:hAnsi="Trebuchet MS"/>
          <w:lang w:val="pt-PT"/>
        </w:rPr>
        <w:t>Amplasamentul parcului fotovoltaic este format din suprafata totala de 966.061 mp, conform certificatului de urbanism nr. 126 din data 27.07.2023.</w:t>
      </w:r>
    </w:p>
    <w:p w:rsidR="00974617" w:rsidRPr="00B376B5" w:rsidRDefault="00974617" w:rsidP="00974617">
      <w:pPr>
        <w:spacing w:after="0" w:line="240" w:lineRule="auto"/>
        <w:rPr>
          <w:rFonts w:ascii="Trebuchet MS" w:hAnsi="Trebuchet MS" w:cstheme="minorHAnsi"/>
        </w:rPr>
      </w:pPr>
      <w:r w:rsidRPr="00B376B5">
        <w:rPr>
          <w:rFonts w:ascii="Trebuchet MS" w:eastAsiaTheme="minorHAnsi" w:hAnsi="Trebuchet MS"/>
          <w:lang w:val="pt-PT"/>
        </w:rPr>
        <w:t xml:space="preserve">         </w:t>
      </w:r>
      <w:r w:rsidRPr="00B376B5">
        <w:rPr>
          <w:rFonts w:ascii="Trebuchet MS" w:hAnsi="Trebuchet MS" w:cstheme="minorHAnsi"/>
        </w:rPr>
        <w:t xml:space="preserve">Accesul pe teren se </w:t>
      </w:r>
      <w:proofErr w:type="gramStart"/>
      <w:r w:rsidRPr="00B376B5">
        <w:rPr>
          <w:rFonts w:ascii="Trebuchet MS" w:hAnsi="Trebuchet MS" w:cstheme="minorHAnsi"/>
        </w:rPr>
        <w:t>va</w:t>
      </w:r>
      <w:proofErr w:type="gramEnd"/>
      <w:r w:rsidRPr="00B376B5">
        <w:rPr>
          <w:rFonts w:ascii="Trebuchet MS" w:hAnsi="Trebuchet MS" w:cstheme="minorHAnsi"/>
        </w:rPr>
        <w:t xml:space="preserve"> realiza prin racordarea la drumurile de exploatare existente a unor drumuri interne care traverseaza terenul de la nord la sud respectiv de la est la vest. </w:t>
      </w:r>
      <w:proofErr w:type="gramStart"/>
      <w:r w:rsidRPr="00B376B5">
        <w:rPr>
          <w:rFonts w:ascii="Trebuchet MS" w:hAnsi="Trebuchet MS" w:cstheme="minorHAnsi"/>
        </w:rPr>
        <w:t>Accesul in zona se realizeaza din drumurile de exploatare existente, care fac legatura cu DJ711A.</w:t>
      </w:r>
      <w:proofErr w:type="gramEnd"/>
    </w:p>
    <w:p w:rsidR="00974617" w:rsidRPr="00B376B5" w:rsidRDefault="00974617" w:rsidP="00974617">
      <w:pPr>
        <w:pStyle w:val="BodyText"/>
        <w:spacing w:after="0" w:line="240" w:lineRule="auto"/>
        <w:rPr>
          <w:rFonts w:ascii="Trebuchet MS" w:eastAsiaTheme="minorHAnsi" w:hAnsi="Trebuchet MS"/>
          <w:color w:val="FF0000"/>
          <w:lang w:val="it-IT"/>
        </w:rPr>
      </w:pPr>
      <w:r w:rsidRPr="00B376B5">
        <w:rPr>
          <w:rFonts w:ascii="Trebuchet MS" w:hAnsi="Trebuchet MS"/>
          <w:spacing w:val="-2"/>
        </w:rPr>
        <w:t>Date referitoare la teren:</w:t>
      </w:r>
    </w:p>
    <w:tbl>
      <w:tblPr>
        <w:tblStyle w:val="TableGrid"/>
        <w:tblW w:w="0" w:type="auto"/>
        <w:jc w:val="center"/>
        <w:tblLook w:val="04A0" w:firstRow="1" w:lastRow="0" w:firstColumn="1" w:lastColumn="0" w:noHBand="0" w:noVBand="1"/>
      </w:tblPr>
      <w:tblGrid>
        <w:gridCol w:w="794"/>
        <w:gridCol w:w="1510"/>
        <w:gridCol w:w="1649"/>
        <w:gridCol w:w="1611"/>
        <w:gridCol w:w="1630"/>
      </w:tblGrid>
      <w:tr w:rsidR="00974617" w:rsidRPr="00B376B5" w:rsidTr="00ED6E2F">
        <w:trPr>
          <w:jc w:val="center"/>
        </w:trPr>
        <w:tc>
          <w:tcPr>
            <w:tcW w:w="794" w:type="dxa"/>
          </w:tcPr>
          <w:p w:rsidR="00974617" w:rsidRPr="00B376B5" w:rsidRDefault="00974617" w:rsidP="00974617">
            <w:pPr>
              <w:widowControl/>
              <w:adjustRightInd w:val="0"/>
              <w:jc w:val="center"/>
              <w:rPr>
                <w:rFonts w:ascii="Trebuchet MS" w:eastAsiaTheme="minorHAnsi" w:hAnsi="Trebuchet MS" w:cs="CIDFont+F3"/>
                <w:bCs/>
              </w:rPr>
            </w:pPr>
            <w:r w:rsidRPr="00B376B5">
              <w:rPr>
                <w:rFonts w:ascii="Trebuchet MS" w:eastAsiaTheme="minorHAnsi" w:hAnsi="Trebuchet MS" w:cs="CIDFont+F3"/>
                <w:bCs/>
              </w:rPr>
              <w:t>Nr.</w:t>
            </w:r>
          </w:p>
          <w:p w:rsidR="00974617" w:rsidRPr="00B376B5" w:rsidRDefault="00974617" w:rsidP="00974617">
            <w:pPr>
              <w:widowControl/>
              <w:adjustRightInd w:val="0"/>
              <w:jc w:val="center"/>
              <w:rPr>
                <w:rFonts w:ascii="Trebuchet MS" w:eastAsiaTheme="minorHAnsi" w:hAnsi="Trebuchet MS" w:cs="CIDFont+F3"/>
                <w:bCs/>
              </w:rPr>
            </w:pPr>
            <w:r w:rsidRPr="00B376B5">
              <w:rPr>
                <w:rFonts w:ascii="Trebuchet MS" w:eastAsiaTheme="minorHAnsi" w:hAnsi="Trebuchet MS" w:cs="CIDFont+F3"/>
                <w:bCs/>
              </w:rPr>
              <w:t>Crt</w:t>
            </w:r>
          </w:p>
        </w:tc>
        <w:tc>
          <w:tcPr>
            <w:tcW w:w="1510" w:type="dxa"/>
          </w:tcPr>
          <w:p w:rsidR="00974617" w:rsidRPr="00B376B5" w:rsidRDefault="00974617" w:rsidP="00974617">
            <w:pPr>
              <w:widowControl/>
              <w:adjustRightInd w:val="0"/>
              <w:jc w:val="center"/>
              <w:rPr>
                <w:rFonts w:ascii="Trebuchet MS" w:eastAsiaTheme="minorHAnsi" w:hAnsi="Trebuchet MS" w:cs="CIDFont+F3"/>
                <w:bCs/>
              </w:rPr>
            </w:pPr>
            <w:r w:rsidRPr="00B376B5">
              <w:rPr>
                <w:rFonts w:ascii="Trebuchet MS" w:eastAsiaTheme="minorHAnsi" w:hAnsi="Trebuchet MS" w:cs="CIDFont+F3"/>
                <w:bCs/>
              </w:rPr>
              <w:t>Categorie folosinta</w:t>
            </w:r>
          </w:p>
        </w:tc>
        <w:tc>
          <w:tcPr>
            <w:tcW w:w="1649" w:type="dxa"/>
          </w:tcPr>
          <w:p w:rsidR="00974617" w:rsidRPr="00B376B5" w:rsidRDefault="00974617" w:rsidP="00974617">
            <w:pPr>
              <w:widowControl/>
              <w:adjustRightInd w:val="0"/>
              <w:jc w:val="center"/>
              <w:rPr>
                <w:rFonts w:ascii="Trebuchet MS" w:eastAsiaTheme="minorHAnsi" w:hAnsi="Trebuchet MS" w:cs="CIDFont+F3"/>
                <w:bCs/>
              </w:rPr>
            </w:pPr>
            <w:r w:rsidRPr="00B376B5">
              <w:rPr>
                <w:rFonts w:ascii="Trebuchet MS" w:eastAsiaTheme="minorHAnsi" w:hAnsi="Trebuchet MS" w:cs="CIDFont+F3"/>
                <w:bCs/>
              </w:rPr>
              <w:t>Suprafata (mp)</w:t>
            </w:r>
          </w:p>
        </w:tc>
        <w:tc>
          <w:tcPr>
            <w:tcW w:w="1611" w:type="dxa"/>
          </w:tcPr>
          <w:p w:rsidR="00974617" w:rsidRPr="00B376B5" w:rsidRDefault="00974617" w:rsidP="00974617">
            <w:pPr>
              <w:widowControl/>
              <w:adjustRightInd w:val="0"/>
              <w:jc w:val="center"/>
              <w:rPr>
                <w:rFonts w:ascii="Trebuchet MS" w:eastAsiaTheme="minorHAnsi" w:hAnsi="Trebuchet MS" w:cs="CIDFont+F3"/>
                <w:bCs/>
              </w:rPr>
            </w:pPr>
            <w:r w:rsidRPr="00B376B5">
              <w:rPr>
                <w:rFonts w:ascii="Trebuchet MS" w:eastAsiaTheme="minorHAnsi" w:hAnsi="Trebuchet MS" w:cs="CIDFont+F3"/>
                <w:bCs/>
              </w:rPr>
              <w:t>Tarla</w:t>
            </w:r>
          </w:p>
        </w:tc>
        <w:tc>
          <w:tcPr>
            <w:tcW w:w="1630" w:type="dxa"/>
          </w:tcPr>
          <w:p w:rsidR="00974617" w:rsidRPr="00B376B5" w:rsidRDefault="00974617" w:rsidP="00974617">
            <w:pPr>
              <w:widowControl/>
              <w:adjustRightInd w:val="0"/>
              <w:jc w:val="center"/>
              <w:rPr>
                <w:rFonts w:ascii="Trebuchet MS" w:eastAsiaTheme="minorHAnsi" w:hAnsi="Trebuchet MS" w:cs="CIDFont+F3"/>
                <w:bCs/>
              </w:rPr>
            </w:pPr>
            <w:r w:rsidRPr="00B376B5">
              <w:rPr>
                <w:rFonts w:ascii="Trebuchet MS" w:eastAsiaTheme="minorHAnsi" w:hAnsi="Trebuchet MS" w:cs="CIDFont+F3"/>
                <w:bCs/>
              </w:rPr>
              <w:t xml:space="preserve">Parcela </w:t>
            </w:r>
          </w:p>
        </w:tc>
      </w:tr>
      <w:tr w:rsidR="00974617" w:rsidRPr="00B376B5" w:rsidTr="00ED6E2F">
        <w:trPr>
          <w:jc w:val="center"/>
        </w:trPr>
        <w:tc>
          <w:tcPr>
            <w:tcW w:w="794"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1</w:t>
            </w:r>
          </w:p>
        </w:tc>
        <w:tc>
          <w:tcPr>
            <w:tcW w:w="1510"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 xml:space="preserve">Arabil </w:t>
            </w:r>
          </w:p>
        </w:tc>
        <w:tc>
          <w:tcPr>
            <w:tcW w:w="1649"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378.900</w:t>
            </w:r>
          </w:p>
        </w:tc>
        <w:tc>
          <w:tcPr>
            <w:tcW w:w="1611"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26</w:t>
            </w:r>
          </w:p>
        </w:tc>
        <w:tc>
          <w:tcPr>
            <w:tcW w:w="1630"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116/1</w:t>
            </w:r>
          </w:p>
        </w:tc>
      </w:tr>
      <w:tr w:rsidR="00974617" w:rsidRPr="00B376B5" w:rsidTr="00ED6E2F">
        <w:trPr>
          <w:jc w:val="center"/>
        </w:trPr>
        <w:tc>
          <w:tcPr>
            <w:tcW w:w="794"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2</w:t>
            </w:r>
          </w:p>
        </w:tc>
        <w:tc>
          <w:tcPr>
            <w:tcW w:w="1510"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 xml:space="preserve">Arabil </w:t>
            </w:r>
          </w:p>
        </w:tc>
        <w:tc>
          <w:tcPr>
            <w:tcW w:w="1649"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446.761</w:t>
            </w:r>
          </w:p>
        </w:tc>
        <w:tc>
          <w:tcPr>
            <w:tcW w:w="1611"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27</w:t>
            </w:r>
          </w:p>
        </w:tc>
        <w:tc>
          <w:tcPr>
            <w:tcW w:w="1630"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119/5</w:t>
            </w:r>
          </w:p>
        </w:tc>
      </w:tr>
      <w:tr w:rsidR="00974617" w:rsidRPr="00B376B5" w:rsidTr="00ED6E2F">
        <w:trPr>
          <w:jc w:val="center"/>
        </w:trPr>
        <w:tc>
          <w:tcPr>
            <w:tcW w:w="794"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3</w:t>
            </w:r>
          </w:p>
        </w:tc>
        <w:tc>
          <w:tcPr>
            <w:tcW w:w="1510"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Arabil</w:t>
            </w:r>
          </w:p>
        </w:tc>
        <w:tc>
          <w:tcPr>
            <w:tcW w:w="1649"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50.400</w:t>
            </w:r>
          </w:p>
        </w:tc>
        <w:tc>
          <w:tcPr>
            <w:tcW w:w="1611"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26</w:t>
            </w:r>
          </w:p>
        </w:tc>
        <w:tc>
          <w:tcPr>
            <w:tcW w:w="1630"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116/4</w:t>
            </w:r>
          </w:p>
        </w:tc>
      </w:tr>
      <w:tr w:rsidR="00974617" w:rsidRPr="00B376B5" w:rsidTr="00ED6E2F">
        <w:trPr>
          <w:jc w:val="center"/>
        </w:trPr>
        <w:tc>
          <w:tcPr>
            <w:tcW w:w="794" w:type="dxa"/>
          </w:tcPr>
          <w:p w:rsidR="00974617" w:rsidRPr="00B376B5" w:rsidRDefault="00974617" w:rsidP="00974617">
            <w:pPr>
              <w:widowControl/>
              <w:adjustRightInd w:val="0"/>
              <w:rPr>
                <w:rFonts w:ascii="Trebuchet MS" w:eastAsiaTheme="minorHAnsi" w:hAnsi="Trebuchet MS" w:cs="CIDFont+F3"/>
              </w:rPr>
            </w:pPr>
            <w:r w:rsidRPr="00B376B5">
              <w:rPr>
                <w:rFonts w:ascii="Trebuchet MS" w:eastAsiaTheme="minorHAnsi" w:hAnsi="Trebuchet MS" w:cs="CIDFont+F3"/>
              </w:rPr>
              <w:t>4</w:t>
            </w:r>
          </w:p>
        </w:tc>
        <w:tc>
          <w:tcPr>
            <w:tcW w:w="1510" w:type="dxa"/>
          </w:tcPr>
          <w:p w:rsidR="00974617" w:rsidRPr="00B376B5" w:rsidRDefault="00974617" w:rsidP="00974617">
            <w:pPr>
              <w:widowControl/>
              <w:tabs>
                <w:tab w:val="left" w:pos="1056"/>
              </w:tabs>
              <w:adjustRightInd w:val="0"/>
              <w:rPr>
                <w:rFonts w:ascii="Trebuchet MS" w:eastAsiaTheme="minorHAnsi" w:hAnsi="Trebuchet MS" w:cs="CIDFont+F3"/>
              </w:rPr>
            </w:pPr>
            <w:r w:rsidRPr="00B376B5">
              <w:rPr>
                <w:rFonts w:ascii="Trebuchet MS" w:eastAsiaTheme="minorHAnsi" w:hAnsi="Trebuchet MS" w:cs="CIDFont+F3"/>
              </w:rPr>
              <w:t>Arabil</w:t>
            </w:r>
          </w:p>
        </w:tc>
        <w:tc>
          <w:tcPr>
            <w:tcW w:w="1649"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90.000</w:t>
            </w:r>
          </w:p>
        </w:tc>
        <w:tc>
          <w:tcPr>
            <w:tcW w:w="1611"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28</w:t>
            </w:r>
          </w:p>
        </w:tc>
        <w:tc>
          <w:tcPr>
            <w:tcW w:w="1630" w:type="dxa"/>
          </w:tcPr>
          <w:p w:rsidR="00974617" w:rsidRPr="00B376B5" w:rsidRDefault="00974617" w:rsidP="00974617">
            <w:pPr>
              <w:widowControl/>
              <w:adjustRightInd w:val="0"/>
              <w:rPr>
                <w:rFonts w:ascii="Trebuchet MS" w:eastAsiaTheme="minorHAnsi" w:hAnsi="Trebuchet MS" w:cs="CIDFont+F4"/>
              </w:rPr>
            </w:pPr>
            <w:r w:rsidRPr="00B376B5">
              <w:rPr>
                <w:rFonts w:ascii="Trebuchet MS" w:eastAsiaTheme="minorHAnsi" w:hAnsi="Trebuchet MS" w:cs="CIDFont+F4"/>
              </w:rPr>
              <w:t>125/4</w:t>
            </w:r>
          </w:p>
        </w:tc>
      </w:tr>
    </w:tbl>
    <w:p w:rsidR="00974617" w:rsidRPr="00B376B5" w:rsidRDefault="00974617" w:rsidP="00974617">
      <w:pPr>
        <w:adjustRightInd w:val="0"/>
        <w:spacing w:after="0" w:line="240" w:lineRule="auto"/>
        <w:jc w:val="both"/>
        <w:rPr>
          <w:rFonts w:ascii="Trebuchet MS" w:eastAsiaTheme="minorHAnsi" w:hAnsi="Trebuchet MS"/>
          <w:lang w:val="it-IT"/>
        </w:rPr>
      </w:pPr>
      <w:r w:rsidRPr="00B376B5">
        <w:rPr>
          <w:rFonts w:ascii="Trebuchet MS" w:eastAsiaTheme="minorHAnsi" w:hAnsi="Trebuchet MS"/>
        </w:rPr>
        <w:t xml:space="preserve">          </w:t>
      </w:r>
      <w:r w:rsidRPr="00B376B5">
        <w:rPr>
          <w:rFonts w:ascii="Trebuchet MS" w:eastAsiaTheme="minorHAnsi" w:hAnsi="Trebuchet MS"/>
          <w:lang w:val="it-IT"/>
        </w:rPr>
        <w:t>Terenurile vor avea destinatia stabilita ca zona Ee – ZONA CAPACITATI ENERGTICE cu POT max 80% si CUT max 0.8. Pentru reglementarea urbanistica a teritoriului se propun urmatorii indicatori urbanistici:</w:t>
      </w:r>
    </w:p>
    <w:tbl>
      <w:tblPr>
        <w:tblStyle w:val="TableGrid"/>
        <w:tblW w:w="0" w:type="auto"/>
        <w:tblLook w:val="04A0" w:firstRow="1" w:lastRow="0" w:firstColumn="1" w:lastColumn="0" w:noHBand="0" w:noVBand="1"/>
      </w:tblPr>
      <w:tblGrid>
        <w:gridCol w:w="2547"/>
        <w:gridCol w:w="1843"/>
      </w:tblGrid>
      <w:tr w:rsidR="00974617" w:rsidRPr="00B376B5" w:rsidTr="00ED6E2F">
        <w:tc>
          <w:tcPr>
            <w:tcW w:w="2547" w:type="dxa"/>
          </w:tcPr>
          <w:p w:rsidR="00974617" w:rsidRPr="00B376B5" w:rsidRDefault="00974617" w:rsidP="00974617">
            <w:pPr>
              <w:widowControl/>
              <w:adjustRightInd w:val="0"/>
              <w:jc w:val="center"/>
              <w:rPr>
                <w:rFonts w:ascii="Trebuchet MS" w:eastAsiaTheme="minorHAnsi" w:hAnsi="Trebuchet MS"/>
              </w:rPr>
            </w:pPr>
            <w:r w:rsidRPr="00B376B5">
              <w:rPr>
                <w:rFonts w:ascii="Trebuchet MS" w:eastAsiaTheme="minorHAnsi" w:hAnsi="Trebuchet MS"/>
              </w:rPr>
              <w:t>Indice urbanistic</w:t>
            </w:r>
          </w:p>
        </w:tc>
        <w:tc>
          <w:tcPr>
            <w:tcW w:w="1843" w:type="dxa"/>
          </w:tcPr>
          <w:p w:rsidR="00974617" w:rsidRPr="00B376B5" w:rsidRDefault="00974617" w:rsidP="00974617">
            <w:pPr>
              <w:widowControl/>
              <w:adjustRightInd w:val="0"/>
              <w:jc w:val="center"/>
              <w:rPr>
                <w:rFonts w:ascii="Trebuchet MS" w:eastAsiaTheme="minorHAnsi" w:hAnsi="Trebuchet MS"/>
              </w:rPr>
            </w:pPr>
            <w:r w:rsidRPr="00B376B5">
              <w:rPr>
                <w:rFonts w:ascii="Trebuchet MS" w:eastAsiaTheme="minorHAnsi" w:hAnsi="Trebuchet MS"/>
              </w:rPr>
              <w:t>Maxim propus</w:t>
            </w:r>
          </w:p>
        </w:tc>
      </w:tr>
      <w:tr w:rsidR="00974617" w:rsidRPr="00B376B5" w:rsidTr="00ED6E2F">
        <w:tc>
          <w:tcPr>
            <w:tcW w:w="2547" w:type="dxa"/>
          </w:tcPr>
          <w:p w:rsidR="00974617" w:rsidRPr="00B376B5" w:rsidRDefault="00974617" w:rsidP="00974617">
            <w:pPr>
              <w:widowControl/>
              <w:adjustRightInd w:val="0"/>
              <w:jc w:val="both"/>
              <w:rPr>
                <w:rFonts w:ascii="Trebuchet MS" w:eastAsiaTheme="minorHAnsi" w:hAnsi="Trebuchet MS"/>
              </w:rPr>
            </w:pPr>
            <w:r w:rsidRPr="00B376B5">
              <w:rPr>
                <w:rFonts w:ascii="Trebuchet MS" w:eastAsiaTheme="minorHAnsi" w:hAnsi="Trebuchet MS"/>
              </w:rPr>
              <w:t xml:space="preserve">POT (%) - UTR Ee       </w:t>
            </w:r>
          </w:p>
        </w:tc>
        <w:tc>
          <w:tcPr>
            <w:tcW w:w="1843" w:type="dxa"/>
          </w:tcPr>
          <w:p w:rsidR="00974617" w:rsidRPr="00B376B5" w:rsidRDefault="00974617" w:rsidP="00974617">
            <w:pPr>
              <w:widowControl/>
              <w:adjustRightInd w:val="0"/>
              <w:jc w:val="both"/>
              <w:rPr>
                <w:rFonts w:ascii="Trebuchet MS" w:eastAsiaTheme="minorHAnsi" w:hAnsi="Trebuchet MS"/>
              </w:rPr>
            </w:pPr>
            <w:r w:rsidRPr="00B376B5">
              <w:rPr>
                <w:rFonts w:ascii="Trebuchet MS" w:eastAsiaTheme="minorHAnsi" w:hAnsi="Trebuchet MS"/>
              </w:rPr>
              <w:t>80%</w:t>
            </w:r>
          </w:p>
        </w:tc>
      </w:tr>
      <w:tr w:rsidR="00974617" w:rsidRPr="00B376B5" w:rsidTr="00ED6E2F">
        <w:tc>
          <w:tcPr>
            <w:tcW w:w="2547" w:type="dxa"/>
          </w:tcPr>
          <w:p w:rsidR="00974617" w:rsidRPr="00B376B5" w:rsidRDefault="00974617" w:rsidP="00974617">
            <w:pPr>
              <w:widowControl/>
              <w:adjustRightInd w:val="0"/>
              <w:jc w:val="both"/>
              <w:rPr>
                <w:rFonts w:ascii="Trebuchet MS" w:eastAsiaTheme="minorHAnsi" w:hAnsi="Trebuchet MS"/>
              </w:rPr>
            </w:pPr>
            <w:r w:rsidRPr="00B376B5">
              <w:rPr>
                <w:rFonts w:ascii="Trebuchet MS" w:eastAsiaTheme="minorHAnsi" w:hAnsi="Trebuchet MS"/>
              </w:rPr>
              <w:t xml:space="preserve">CUT - UTR Ee                </w:t>
            </w:r>
          </w:p>
        </w:tc>
        <w:tc>
          <w:tcPr>
            <w:tcW w:w="1843" w:type="dxa"/>
          </w:tcPr>
          <w:p w:rsidR="00974617" w:rsidRPr="00B376B5" w:rsidRDefault="00974617" w:rsidP="00974617">
            <w:pPr>
              <w:widowControl/>
              <w:adjustRightInd w:val="0"/>
              <w:jc w:val="both"/>
              <w:rPr>
                <w:rFonts w:ascii="Trebuchet MS" w:eastAsiaTheme="minorHAnsi" w:hAnsi="Trebuchet MS"/>
              </w:rPr>
            </w:pPr>
            <w:r w:rsidRPr="00B376B5">
              <w:rPr>
                <w:rFonts w:ascii="Trebuchet MS" w:eastAsiaTheme="minorHAnsi" w:hAnsi="Trebuchet MS"/>
              </w:rPr>
              <w:t>0.8</w:t>
            </w:r>
          </w:p>
        </w:tc>
      </w:tr>
    </w:tbl>
    <w:p w:rsidR="00974617" w:rsidRPr="00B376B5" w:rsidRDefault="00974617" w:rsidP="00974617">
      <w:pPr>
        <w:adjustRightInd w:val="0"/>
        <w:spacing w:after="0" w:line="240" w:lineRule="auto"/>
        <w:jc w:val="both"/>
        <w:rPr>
          <w:rFonts w:ascii="Trebuchet MS" w:eastAsiaTheme="minorHAnsi" w:hAnsi="Trebuchet MS"/>
          <w:bCs/>
          <w:lang w:val="it-IT"/>
        </w:rPr>
      </w:pPr>
      <w:r w:rsidRPr="00B376B5">
        <w:rPr>
          <w:rFonts w:ascii="Trebuchet MS" w:eastAsiaTheme="minorHAnsi" w:hAnsi="Trebuchet MS"/>
          <w:bCs/>
          <w:lang w:val="it-IT"/>
        </w:rPr>
        <w:t xml:space="preserve">Bilant teritorial: </w:t>
      </w:r>
    </w:p>
    <w:tbl>
      <w:tblPr>
        <w:tblW w:w="6680" w:type="dxa"/>
        <w:tblInd w:w="2" w:type="dxa"/>
        <w:tblCellMar>
          <w:left w:w="0" w:type="dxa"/>
          <w:right w:w="0" w:type="dxa"/>
        </w:tblCellMar>
        <w:tblLook w:val="04A0" w:firstRow="1" w:lastRow="0" w:firstColumn="1" w:lastColumn="0" w:noHBand="0" w:noVBand="1"/>
      </w:tblPr>
      <w:tblGrid>
        <w:gridCol w:w="2800"/>
        <w:gridCol w:w="1000"/>
        <w:gridCol w:w="986"/>
        <w:gridCol w:w="1894"/>
      </w:tblGrid>
      <w:tr w:rsidR="00974617" w:rsidRPr="00B376B5" w:rsidTr="00986D56">
        <w:trPr>
          <w:trHeight w:val="315"/>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eastAsiaTheme="minorHAnsi" w:hAnsi="Trebuchet MS"/>
                <w:color w:val="000000"/>
              </w:rPr>
            </w:pPr>
            <w:r w:rsidRPr="00B376B5">
              <w:rPr>
                <w:rFonts w:ascii="Trebuchet MS" w:hAnsi="Trebuchet MS"/>
                <w:color w:val="000000"/>
              </w:rPr>
              <w:t>Suprafata teren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966.061</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mp</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100%</w:t>
            </w:r>
          </w:p>
        </w:tc>
      </w:tr>
      <w:tr w:rsidR="00974617" w:rsidRPr="00B376B5" w:rsidTr="00986D56">
        <w:trPr>
          <w:trHeight w:val="615"/>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 xml:space="preserve">Suprafata constructii anexe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4.656</w:t>
            </w:r>
          </w:p>
        </w:tc>
        <w:tc>
          <w:tcPr>
            <w:tcW w:w="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mp</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0,48</w:t>
            </w:r>
          </w:p>
        </w:tc>
      </w:tr>
      <w:tr w:rsidR="00974617" w:rsidRPr="00B376B5" w:rsidTr="00986D56">
        <w:trPr>
          <w:trHeight w:val="915"/>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Suprafata echipamente fotovoltaice</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408.650</w:t>
            </w:r>
          </w:p>
        </w:tc>
        <w:tc>
          <w:tcPr>
            <w:tcW w:w="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mp</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42,30</w:t>
            </w:r>
          </w:p>
        </w:tc>
      </w:tr>
      <w:tr w:rsidR="00974617" w:rsidRPr="00B376B5" w:rsidTr="00986D56">
        <w:trPr>
          <w:trHeight w:val="525"/>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lastRenderedPageBreak/>
              <w:t xml:space="preserve">Suprafata drumuri </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62.759</w:t>
            </w:r>
          </w:p>
        </w:tc>
        <w:tc>
          <w:tcPr>
            <w:tcW w:w="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mp</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6,50</w:t>
            </w:r>
          </w:p>
        </w:tc>
      </w:tr>
      <w:tr w:rsidR="00974617" w:rsidRPr="00B376B5" w:rsidTr="00986D56">
        <w:trPr>
          <w:trHeight w:val="615"/>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 xml:space="preserve">Suprafata spatii plantabile </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489.996</w:t>
            </w:r>
          </w:p>
        </w:tc>
        <w:tc>
          <w:tcPr>
            <w:tcW w:w="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mp</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617" w:rsidRPr="00B376B5" w:rsidRDefault="00974617" w:rsidP="00974617">
            <w:pPr>
              <w:spacing w:after="0" w:line="240" w:lineRule="auto"/>
              <w:jc w:val="center"/>
              <w:rPr>
                <w:rFonts w:ascii="Trebuchet MS" w:hAnsi="Trebuchet MS"/>
                <w:color w:val="000000"/>
              </w:rPr>
            </w:pPr>
            <w:r w:rsidRPr="00B376B5">
              <w:rPr>
                <w:rFonts w:ascii="Trebuchet MS" w:hAnsi="Trebuchet MS"/>
                <w:color w:val="000000"/>
              </w:rPr>
              <w:t>50,72</w:t>
            </w:r>
          </w:p>
        </w:tc>
      </w:tr>
    </w:tbl>
    <w:p w:rsidR="00974617" w:rsidRPr="00B376B5" w:rsidRDefault="00974617" w:rsidP="00974617">
      <w:pPr>
        <w:adjustRightInd w:val="0"/>
        <w:spacing w:after="0" w:line="240" w:lineRule="auto"/>
        <w:jc w:val="both"/>
        <w:rPr>
          <w:rFonts w:ascii="Trebuchet MS" w:eastAsiaTheme="minorHAnsi" w:hAnsi="Trebuchet MS"/>
        </w:rPr>
      </w:pPr>
    </w:p>
    <w:p w:rsidR="00974617" w:rsidRPr="00B376B5" w:rsidRDefault="00974617" w:rsidP="00974617">
      <w:pPr>
        <w:spacing w:after="0" w:line="240" w:lineRule="auto"/>
        <w:ind w:firstLine="360"/>
        <w:jc w:val="both"/>
        <w:rPr>
          <w:rFonts w:ascii="Trebuchet MS" w:hAnsi="Trebuchet MS"/>
          <w:bCs/>
        </w:rPr>
      </w:pPr>
      <w:r w:rsidRPr="00B376B5">
        <w:rPr>
          <w:rFonts w:ascii="Trebuchet MS" w:eastAsiaTheme="minorHAnsi" w:hAnsi="Trebuchet MS"/>
          <w:bCs/>
          <w:lang w:val="pt-PT"/>
        </w:rPr>
        <w:t xml:space="preserve">Parametrii electrici și echipamentele instalației: </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it-IT"/>
        </w:rPr>
      </w:pPr>
      <w:r w:rsidRPr="00B376B5">
        <w:rPr>
          <w:rFonts w:ascii="Trebuchet MS" w:eastAsiaTheme="minorHAnsi" w:hAnsi="Trebuchet MS"/>
          <w:lang w:val="it-IT"/>
        </w:rPr>
        <w:t xml:space="preserve">Puterea totala instalata la nivelul panourilor fotovoltaice: Pi = 88017 kWp; </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it-IT"/>
        </w:rPr>
      </w:pPr>
      <w:r w:rsidRPr="00B376B5">
        <w:rPr>
          <w:rFonts w:ascii="Trebuchet MS" w:eastAsiaTheme="minorHAnsi" w:hAnsi="Trebuchet MS"/>
          <w:lang w:val="it-IT"/>
        </w:rPr>
        <w:t>Putere maxim simultana ce poate fi evacuata: 70546 kW/78384 kVA</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it-IT"/>
        </w:rPr>
      </w:pPr>
      <w:r w:rsidRPr="00B376B5">
        <w:rPr>
          <w:rFonts w:ascii="Trebuchet MS" w:eastAsiaTheme="minorHAnsi" w:hAnsi="Trebuchet MS"/>
          <w:lang w:val="it-IT"/>
        </w:rPr>
        <w:t>Putere maxim simultana ce poate fi absorbita: 160 kW/177,77 kVA</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en-US"/>
        </w:rPr>
      </w:pPr>
      <w:r w:rsidRPr="00B376B5">
        <w:rPr>
          <w:rFonts w:ascii="Trebuchet MS" w:eastAsiaTheme="minorHAnsi" w:hAnsi="Trebuchet MS"/>
          <w:lang w:val="en-US"/>
        </w:rPr>
        <w:t xml:space="preserve">Tensiunea nominala de iesire: Ui = 0,8/20 kV; </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cstheme="minorHAnsi"/>
          <w:lang w:val="it-IT"/>
        </w:rPr>
      </w:pPr>
      <w:r w:rsidRPr="00B376B5">
        <w:rPr>
          <w:rFonts w:ascii="Trebuchet MS" w:eastAsiaTheme="minorHAnsi" w:hAnsi="Trebuchet MS"/>
          <w:lang w:val="it-IT"/>
        </w:rPr>
        <w:t>Panouri fotovoltaice:</w:t>
      </w:r>
      <w:r w:rsidRPr="00B376B5">
        <w:rPr>
          <w:rFonts w:ascii="Trebuchet MS" w:hAnsi="Trebuchet MS"/>
          <w:lang w:val="it-IT"/>
        </w:rPr>
        <w:t xml:space="preserve"> </w:t>
      </w:r>
      <w:r w:rsidRPr="00B376B5">
        <w:rPr>
          <w:rFonts w:ascii="Trebuchet MS" w:hAnsi="Trebuchet MS" w:cstheme="minorHAnsi"/>
        </w:rPr>
        <w:t>Trina Solar TSM-DEG21C-20-665Wp</w:t>
      </w:r>
      <w:r w:rsidRPr="00B376B5">
        <w:rPr>
          <w:rFonts w:ascii="Trebuchet MS" w:eastAsiaTheme="minorHAnsi" w:hAnsi="Trebuchet MS" w:cstheme="minorHAnsi"/>
          <w:lang w:val="it-IT"/>
        </w:rPr>
        <w:t xml:space="preserve">, P = 665 Wp/panou, Pi = 0.665 kWp, montate pe structuri fixe; </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cstheme="minorHAnsi"/>
          <w:lang w:val="fr-FR"/>
        </w:rPr>
      </w:pPr>
      <w:r w:rsidRPr="00B376B5">
        <w:rPr>
          <w:rFonts w:ascii="Trebuchet MS" w:eastAsiaTheme="minorHAnsi" w:hAnsi="Trebuchet MS" w:cstheme="minorHAnsi"/>
          <w:lang w:val="fr-FR"/>
        </w:rPr>
        <w:t xml:space="preserve">Invertoare </w:t>
      </w:r>
      <w:r w:rsidRPr="00B376B5">
        <w:rPr>
          <w:rFonts w:ascii="Trebuchet MS" w:hAnsi="Trebuchet MS" w:cstheme="minorHAnsi"/>
        </w:rPr>
        <w:t>Huawei Technologies SUN2000-215KTL-H</w:t>
      </w:r>
    </w:p>
    <w:p w:rsidR="00974617" w:rsidRPr="00B376B5" w:rsidRDefault="00974617" w:rsidP="00974617">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en-US"/>
        </w:rPr>
      </w:pPr>
      <w:r w:rsidRPr="00B376B5">
        <w:rPr>
          <w:rFonts w:ascii="Trebuchet MS" w:eastAsiaTheme="minorHAnsi" w:hAnsi="Trebuchet MS"/>
          <w:lang w:val="en-US"/>
        </w:rPr>
        <w:t xml:space="preserve">Cutii de distributie; </w:t>
      </w:r>
    </w:p>
    <w:tbl>
      <w:tblPr>
        <w:tblStyle w:val="TableGrid"/>
        <w:tblW w:w="9322" w:type="dxa"/>
        <w:tblLook w:val="04A0" w:firstRow="1" w:lastRow="0" w:firstColumn="1" w:lastColumn="0" w:noHBand="0" w:noVBand="1"/>
      </w:tblPr>
      <w:tblGrid>
        <w:gridCol w:w="1951"/>
        <w:gridCol w:w="7371"/>
      </w:tblGrid>
      <w:tr w:rsidR="00974617" w:rsidRPr="00B376B5" w:rsidTr="00ED6E2F">
        <w:trPr>
          <w:trHeight w:val="998"/>
        </w:trPr>
        <w:tc>
          <w:tcPr>
            <w:tcW w:w="1951" w:type="dxa"/>
          </w:tcPr>
          <w:p w:rsidR="00974617" w:rsidRPr="00B376B5" w:rsidRDefault="00974617" w:rsidP="00974617">
            <w:pPr>
              <w:widowControl/>
              <w:adjustRightInd w:val="0"/>
              <w:jc w:val="both"/>
              <w:rPr>
                <w:rFonts w:ascii="Trebuchet MS" w:eastAsiaTheme="minorHAnsi" w:hAnsi="Trebuchet MS"/>
              </w:rPr>
            </w:pPr>
            <w:r w:rsidRPr="00B376B5">
              <w:rPr>
                <w:rFonts w:ascii="Trebuchet MS" w:eastAsiaTheme="minorHAnsi" w:hAnsi="Trebuchet MS"/>
              </w:rPr>
              <w:t>Profilul si capacitatile de productie</w:t>
            </w:r>
          </w:p>
        </w:tc>
        <w:tc>
          <w:tcPr>
            <w:tcW w:w="7371" w:type="dxa"/>
          </w:tcPr>
          <w:p w:rsidR="00974617" w:rsidRPr="00B376B5" w:rsidRDefault="00974617" w:rsidP="00974617">
            <w:pPr>
              <w:widowControl/>
              <w:adjustRightInd w:val="0"/>
              <w:jc w:val="both"/>
              <w:rPr>
                <w:rFonts w:ascii="Trebuchet MS" w:eastAsiaTheme="minorHAnsi" w:hAnsi="Trebuchet MS" w:cstheme="minorHAnsi"/>
              </w:rPr>
            </w:pPr>
            <w:r w:rsidRPr="00B376B5">
              <w:rPr>
                <w:rFonts w:ascii="Trebuchet MS" w:hAnsi="Trebuchet MS" w:cstheme="minorHAnsi"/>
              </w:rPr>
              <w:t>Productie de electricitate din surse regenerabile – sistem fotovoltaic. Montarea de instalatii de producere a energiei electrice cu un total de cca 95MW</w:t>
            </w:r>
          </w:p>
        </w:tc>
      </w:tr>
      <w:tr w:rsidR="00974617" w:rsidRPr="00B376B5" w:rsidTr="00ED6E2F">
        <w:trPr>
          <w:trHeight w:val="2081"/>
        </w:trPr>
        <w:tc>
          <w:tcPr>
            <w:tcW w:w="1951" w:type="dxa"/>
          </w:tcPr>
          <w:p w:rsidR="00974617" w:rsidRPr="00B376B5" w:rsidRDefault="00974617" w:rsidP="00974617">
            <w:pPr>
              <w:widowControl/>
              <w:adjustRightInd w:val="0"/>
              <w:jc w:val="both"/>
              <w:rPr>
                <w:rFonts w:ascii="Trebuchet MS" w:hAnsi="Trebuchet MS" w:cstheme="minorHAnsi"/>
              </w:rPr>
            </w:pPr>
          </w:p>
          <w:p w:rsidR="00974617" w:rsidRPr="00B376B5" w:rsidRDefault="00974617" w:rsidP="00974617">
            <w:pPr>
              <w:widowControl/>
              <w:adjustRightInd w:val="0"/>
              <w:jc w:val="both"/>
              <w:rPr>
                <w:rFonts w:ascii="Trebuchet MS" w:eastAsiaTheme="minorHAnsi" w:hAnsi="Trebuchet MS" w:cstheme="minorHAnsi"/>
              </w:rPr>
            </w:pPr>
            <w:r w:rsidRPr="00B376B5">
              <w:rPr>
                <w:rFonts w:ascii="Trebuchet MS" w:hAnsi="Trebuchet MS" w:cstheme="minorHAnsi"/>
              </w:rPr>
              <w:t>Descrierea instalatiei si a fluxurilor tehnologice existente pe amplasament</w:t>
            </w:r>
          </w:p>
        </w:tc>
        <w:tc>
          <w:tcPr>
            <w:tcW w:w="7371" w:type="dxa"/>
          </w:tcPr>
          <w:p w:rsidR="00974617" w:rsidRPr="00B376B5" w:rsidRDefault="00974617" w:rsidP="00974617">
            <w:pPr>
              <w:widowControl/>
              <w:adjustRightInd w:val="0"/>
              <w:jc w:val="both"/>
              <w:rPr>
                <w:rFonts w:ascii="Trebuchet MS" w:eastAsiaTheme="minorHAnsi" w:hAnsi="Trebuchet MS"/>
              </w:rPr>
            </w:pPr>
            <w:r w:rsidRPr="00B376B5">
              <w:rPr>
                <w:rFonts w:ascii="Trebuchet MS" w:eastAsiaTheme="minorHAnsi" w:hAnsi="Trebuchet MS"/>
              </w:rPr>
              <w:t xml:space="preserve">Instalatia consta in: </w:t>
            </w:r>
          </w:p>
          <w:p w:rsidR="00974617" w:rsidRPr="00B376B5" w:rsidRDefault="00974617" w:rsidP="00974617">
            <w:pPr>
              <w:pStyle w:val="ListParagraph"/>
              <w:widowControl/>
              <w:numPr>
                <w:ilvl w:val="0"/>
                <w:numId w:val="23"/>
              </w:numPr>
              <w:adjustRightInd w:val="0"/>
              <w:spacing w:after="0" w:line="240" w:lineRule="auto"/>
              <w:contextualSpacing w:val="0"/>
              <w:jc w:val="both"/>
              <w:rPr>
                <w:rFonts w:ascii="Trebuchet MS" w:eastAsiaTheme="minorHAnsi" w:hAnsi="Trebuchet MS"/>
              </w:rPr>
            </w:pPr>
            <w:r w:rsidRPr="00B376B5">
              <w:rPr>
                <w:rStyle w:val="markedcontent"/>
                <w:rFonts w:ascii="Trebuchet MS" w:eastAsia="Calibri" w:hAnsi="Trebuchet MS"/>
              </w:rPr>
              <w:t xml:space="preserve">un numar de </w:t>
            </w:r>
            <w:r w:rsidRPr="00B376B5">
              <w:rPr>
                <w:rFonts w:ascii="Trebuchet MS" w:hAnsi="Trebuchet MS" w:cstheme="minorHAnsi"/>
              </w:rPr>
              <w:t>132.356</w:t>
            </w:r>
            <w:r w:rsidRPr="00B376B5">
              <w:rPr>
                <w:rStyle w:val="markedcontent"/>
                <w:rFonts w:ascii="Trebuchet MS" w:eastAsia="Calibri" w:hAnsi="Trebuchet MS"/>
              </w:rPr>
              <w:t xml:space="preserve"> panouri fotovoltaice</w:t>
            </w:r>
            <w:r w:rsidRPr="00B376B5">
              <w:rPr>
                <w:rFonts w:ascii="Trebuchet MS" w:hAnsi="Trebuchet MS"/>
              </w:rPr>
              <w:t xml:space="preserve"> </w:t>
            </w:r>
            <w:r w:rsidRPr="00B376B5">
              <w:rPr>
                <w:rStyle w:val="markedcontent"/>
                <w:rFonts w:ascii="Trebuchet MS" w:eastAsia="Calibri" w:hAnsi="Trebuchet MS"/>
              </w:rPr>
              <w:t xml:space="preserve">de tip </w:t>
            </w:r>
            <w:r w:rsidRPr="00B376B5">
              <w:rPr>
                <w:rFonts w:ascii="Trebuchet MS" w:hAnsi="Trebuchet MS" w:cstheme="minorHAnsi"/>
              </w:rPr>
              <w:t>Trina Solar TSM-DEG21C-20-665Wp</w:t>
            </w:r>
            <w:r w:rsidRPr="00B376B5">
              <w:rPr>
                <w:rStyle w:val="markedcontent"/>
                <w:rFonts w:ascii="Trebuchet MS" w:eastAsia="Calibri" w:hAnsi="Trebuchet MS"/>
              </w:rPr>
              <w:t>, cu o putere nominală de 665Wp;</w:t>
            </w:r>
          </w:p>
          <w:p w:rsidR="00974617" w:rsidRPr="00B376B5" w:rsidRDefault="00974617" w:rsidP="00974617">
            <w:pPr>
              <w:widowControl/>
              <w:adjustRightInd w:val="0"/>
              <w:jc w:val="both"/>
              <w:rPr>
                <w:rFonts w:ascii="Trebuchet MS" w:eastAsiaTheme="minorHAnsi" w:hAnsi="Trebuchet MS"/>
              </w:rPr>
            </w:pPr>
          </w:p>
          <w:p w:rsidR="00974617" w:rsidRPr="00B376B5" w:rsidRDefault="00974617" w:rsidP="00974617">
            <w:pPr>
              <w:pStyle w:val="ListParagraph"/>
              <w:widowControl/>
              <w:numPr>
                <w:ilvl w:val="0"/>
                <w:numId w:val="23"/>
              </w:numPr>
              <w:adjustRightInd w:val="0"/>
              <w:spacing w:after="0" w:line="240" w:lineRule="auto"/>
              <w:contextualSpacing w:val="0"/>
              <w:jc w:val="both"/>
              <w:rPr>
                <w:rFonts w:ascii="Trebuchet MS" w:eastAsiaTheme="minorHAnsi" w:hAnsi="Trebuchet MS"/>
              </w:rPr>
            </w:pPr>
            <w:r w:rsidRPr="00B376B5">
              <w:rPr>
                <w:rStyle w:val="markedcontent"/>
                <w:rFonts w:ascii="Trebuchet MS" w:eastAsia="Calibri" w:hAnsi="Trebuchet MS"/>
              </w:rPr>
              <w:t xml:space="preserve">360 invertoare de tipul </w:t>
            </w:r>
            <w:r w:rsidRPr="00B376B5">
              <w:rPr>
                <w:rFonts w:ascii="Trebuchet MS" w:hAnsi="Trebuchet MS" w:cstheme="minorHAnsi"/>
              </w:rPr>
              <w:t>Huawei Technologies SUN2000-215KTL-H</w:t>
            </w:r>
            <w:r w:rsidRPr="00B376B5">
              <w:rPr>
                <w:rStyle w:val="markedcontent"/>
                <w:rFonts w:ascii="Trebuchet MS" w:eastAsia="Calibri" w:hAnsi="Trebuchet MS"/>
              </w:rPr>
              <w:t xml:space="preserve">, cu o putere totala  de </w:t>
            </w:r>
            <w:r w:rsidRPr="00B376B5">
              <w:rPr>
                <w:rFonts w:ascii="Trebuchet MS" w:hAnsi="Trebuchet MS"/>
              </w:rPr>
              <w:t>72000 kWac;</w:t>
            </w:r>
          </w:p>
          <w:p w:rsidR="00974617" w:rsidRPr="00B376B5" w:rsidRDefault="00974617" w:rsidP="00974617">
            <w:pPr>
              <w:pStyle w:val="ListParagraph"/>
              <w:spacing w:after="0" w:line="240" w:lineRule="auto"/>
              <w:rPr>
                <w:rFonts w:ascii="Trebuchet MS" w:eastAsiaTheme="minorHAnsi" w:hAnsi="Trebuchet MS"/>
              </w:rPr>
            </w:pPr>
          </w:p>
          <w:p w:rsidR="00974617" w:rsidRPr="00B376B5" w:rsidRDefault="00974617" w:rsidP="00974617">
            <w:pPr>
              <w:pStyle w:val="ListParagraph"/>
              <w:widowControl/>
              <w:numPr>
                <w:ilvl w:val="0"/>
                <w:numId w:val="23"/>
              </w:numPr>
              <w:adjustRightInd w:val="0"/>
              <w:spacing w:after="0" w:line="240" w:lineRule="auto"/>
              <w:contextualSpacing w:val="0"/>
              <w:jc w:val="both"/>
              <w:rPr>
                <w:rFonts w:ascii="Trebuchet MS" w:eastAsiaTheme="minorHAnsi" w:hAnsi="Trebuchet MS"/>
              </w:rPr>
            </w:pPr>
            <w:r w:rsidRPr="00B376B5">
              <w:rPr>
                <w:rFonts w:ascii="Trebuchet MS" w:eastAsiaTheme="minorHAnsi" w:hAnsi="Trebuchet MS"/>
              </w:rPr>
              <w:t>13 posturi transformare JT/MT</w:t>
            </w:r>
          </w:p>
        </w:tc>
      </w:tr>
    </w:tbl>
    <w:p w:rsidR="00974617" w:rsidRPr="00B376B5" w:rsidRDefault="00974617" w:rsidP="00974617">
      <w:pPr>
        <w:spacing w:after="0" w:line="240" w:lineRule="auto"/>
        <w:contextualSpacing/>
        <w:rPr>
          <w:rFonts w:ascii="Trebuchet MS" w:eastAsia="Times New Roman" w:hAnsi="Trebuchet MS"/>
        </w:rPr>
      </w:pPr>
      <w:r w:rsidRPr="00B376B5">
        <w:rPr>
          <w:rFonts w:ascii="Trebuchet MS" w:eastAsia="Times New Roman" w:hAnsi="Trebuchet MS"/>
        </w:rPr>
        <w:t xml:space="preserve">     Reteaua de distributie interna pentru evacuarea energiei electrice produse în Centrala Electrica Fotovoltaica </w:t>
      </w:r>
      <w:proofErr w:type="gramStart"/>
      <w:r w:rsidRPr="00B376B5">
        <w:rPr>
          <w:rFonts w:ascii="Trebuchet MS" w:eastAsia="Times New Roman" w:hAnsi="Trebuchet MS"/>
        </w:rPr>
        <w:t>este</w:t>
      </w:r>
      <w:proofErr w:type="gramEnd"/>
      <w:r w:rsidRPr="00B376B5">
        <w:rPr>
          <w:rFonts w:ascii="Trebuchet MS" w:eastAsia="Times New Roman" w:hAnsi="Trebuchet MS"/>
        </w:rPr>
        <w:t xml:space="preserve"> de tip LES. Racordul electric la SEN </w:t>
      </w:r>
      <w:proofErr w:type="gramStart"/>
      <w:r w:rsidRPr="00B376B5">
        <w:rPr>
          <w:rFonts w:ascii="Trebuchet MS" w:eastAsia="Times New Roman" w:hAnsi="Trebuchet MS"/>
        </w:rPr>
        <w:t>va</w:t>
      </w:r>
      <w:proofErr w:type="gramEnd"/>
      <w:r w:rsidRPr="00B376B5">
        <w:rPr>
          <w:rFonts w:ascii="Trebuchet MS" w:eastAsia="Times New Roman" w:hAnsi="Trebuchet MS"/>
        </w:rPr>
        <w:t xml:space="preserve"> fi stabilit în urma studiului de soluție.</w:t>
      </w:r>
    </w:p>
    <w:p w:rsidR="00974617" w:rsidRPr="00B376B5" w:rsidRDefault="00974617" w:rsidP="00974617">
      <w:pPr>
        <w:pStyle w:val="ListParagraph"/>
        <w:numPr>
          <w:ilvl w:val="0"/>
          <w:numId w:val="22"/>
        </w:numPr>
        <w:spacing w:after="0" w:line="240" w:lineRule="auto"/>
        <w:rPr>
          <w:rFonts w:ascii="Trebuchet MS" w:hAnsi="Trebuchet MS"/>
          <w:lang w:val="en-US"/>
        </w:rPr>
      </w:pPr>
      <w:r w:rsidRPr="00B376B5">
        <w:rPr>
          <w:rFonts w:ascii="Trebuchet MS" w:hAnsi="Trebuchet MS"/>
          <w:bCs/>
          <w:u w:val="single"/>
        </w:rPr>
        <w:t>Finisaje</w:t>
      </w:r>
    </w:p>
    <w:p w:rsidR="00974617" w:rsidRPr="00B376B5" w:rsidRDefault="00974617" w:rsidP="00974617">
      <w:pPr>
        <w:pStyle w:val="ListParagraph"/>
        <w:numPr>
          <w:ilvl w:val="0"/>
          <w:numId w:val="22"/>
        </w:numPr>
        <w:spacing w:after="0" w:line="240" w:lineRule="auto"/>
        <w:contextualSpacing w:val="0"/>
        <w:rPr>
          <w:rFonts w:ascii="Trebuchet MS" w:hAnsi="Trebuchet MS"/>
        </w:rPr>
      </w:pPr>
      <w:r w:rsidRPr="00B376B5">
        <w:rPr>
          <w:rFonts w:ascii="Trebuchet MS" w:hAnsi="Trebuchet MS"/>
        </w:rPr>
        <w:t xml:space="preserve"> Panourile fotovoltaice sunt acoperite cu sticla securizata;</w:t>
      </w:r>
    </w:p>
    <w:p w:rsidR="00974617" w:rsidRPr="00B376B5" w:rsidRDefault="00974617" w:rsidP="00974617">
      <w:pPr>
        <w:pStyle w:val="ListParagraph"/>
        <w:numPr>
          <w:ilvl w:val="0"/>
          <w:numId w:val="22"/>
        </w:numPr>
        <w:spacing w:after="0" w:line="240" w:lineRule="auto"/>
        <w:contextualSpacing w:val="0"/>
        <w:rPr>
          <w:rFonts w:ascii="Trebuchet MS" w:hAnsi="Trebuchet MS"/>
        </w:rPr>
      </w:pPr>
      <w:r w:rsidRPr="00B376B5">
        <w:rPr>
          <w:rFonts w:ascii="Trebuchet MS" w:hAnsi="Trebuchet MS"/>
        </w:rPr>
        <w:t xml:space="preserve"> Structura va fi realizata din profile metalice galvanizate și aliaj de aluminiu;</w:t>
      </w:r>
    </w:p>
    <w:p w:rsidR="00974617" w:rsidRPr="00B376B5" w:rsidRDefault="00974617" w:rsidP="00974617">
      <w:pPr>
        <w:pStyle w:val="ListParagraph"/>
        <w:numPr>
          <w:ilvl w:val="0"/>
          <w:numId w:val="22"/>
        </w:numPr>
        <w:spacing w:after="0" w:line="240" w:lineRule="auto"/>
        <w:contextualSpacing w:val="0"/>
        <w:rPr>
          <w:rFonts w:ascii="Trebuchet MS" w:hAnsi="Trebuchet MS"/>
        </w:rPr>
      </w:pPr>
      <w:r w:rsidRPr="00B376B5">
        <w:rPr>
          <w:rFonts w:ascii="Trebuchet MS" w:hAnsi="Trebuchet MS"/>
        </w:rPr>
        <w:t xml:space="preserve"> lnvertoarele sunt model de exterior din tabla profilată;</w:t>
      </w:r>
    </w:p>
    <w:p w:rsidR="00974617" w:rsidRPr="00B376B5" w:rsidRDefault="00974617" w:rsidP="00974617">
      <w:pPr>
        <w:pStyle w:val="ListParagraph"/>
        <w:numPr>
          <w:ilvl w:val="0"/>
          <w:numId w:val="22"/>
        </w:numPr>
        <w:spacing w:after="0" w:line="240" w:lineRule="auto"/>
        <w:contextualSpacing w:val="0"/>
        <w:rPr>
          <w:rFonts w:ascii="Trebuchet MS" w:hAnsi="Trebuchet MS"/>
        </w:rPr>
      </w:pPr>
      <w:r w:rsidRPr="00B376B5">
        <w:rPr>
          <w:rFonts w:ascii="Trebuchet MS" w:hAnsi="Trebuchet MS"/>
        </w:rPr>
        <w:t xml:space="preserve"> Posturile de transformare sunt în anvelopă montate la nivelul solului.</w:t>
      </w:r>
    </w:p>
    <w:p w:rsidR="00974617" w:rsidRPr="00B376B5" w:rsidRDefault="00974617" w:rsidP="00974617">
      <w:pPr>
        <w:pStyle w:val="ListParagraph"/>
        <w:numPr>
          <w:ilvl w:val="0"/>
          <w:numId w:val="22"/>
        </w:numPr>
        <w:spacing w:after="0" w:line="240" w:lineRule="auto"/>
        <w:contextualSpacing w:val="0"/>
        <w:rPr>
          <w:rFonts w:ascii="Trebuchet MS" w:hAnsi="Trebuchet MS"/>
        </w:rPr>
      </w:pPr>
      <w:r w:rsidRPr="00B376B5">
        <w:rPr>
          <w:rFonts w:ascii="Trebuchet MS" w:hAnsi="Trebuchet MS"/>
        </w:rPr>
        <w:t xml:space="preserve"> Stalpii de iluminat sunt metalici, echipati cu corpuri de iluminat cu LED</w:t>
      </w:r>
    </w:p>
    <w:p w:rsidR="00974617" w:rsidRPr="00B376B5" w:rsidRDefault="00974617" w:rsidP="00974617">
      <w:pPr>
        <w:suppressAutoHyphens/>
        <w:spacing w:after="0" w:line="240" w:lineRule="auto"/>
        <w:jc w:val="both"/>
        <w:rPr>
          <w:rFonts w:ascii="Trebuchet MS" w:hAnsi="Trebuchet MS"/>
          <w:lang w:val="fr-FR"/>
        </w:rPr>
      </w:pPr>
      <w:r w:rsidRPr="00B376B5">
        <w:rPr>
          <w:rFonts w:ascii="Trebuchet MS" w:hAnsi="Trebuchet MS"/>
          <w:lang w:val="fr-FR"/>
        </w:rPr>
        <w:t xml:space="preserve">b) </w:t>
      </w:r>
      <w:r w:rsidRPr="00B376B5">
        <w:rPr>
          <w:rFonts w:ascii="Trebuchet MS" w:hAnsi="Trebuchet MS"/>
          <w:i/>
          <w:lang w:val="fr-FR"/>
        </w:rPr>
        <w:t>cumularea cu alte proiecte</w:t>
      </w:r>
      <w:r w:rsidRPr="00B376B5">
        <w:rPr>
          <w:rFonts w:ascii="Trebuchet MS" w:hAnsi="Trebuchet MS"/>
          <w:lang w:val="fr-FR"/>
        </w:rPr>
        <w:t xml:space="preserve"> -  nu este cazul</w:t>
      </w:r>
      <w:r w:rsidRPr="00B376B5">
        <w:rPr>
          <w:rStyle w:val="tpa1"/>
          <w:rFonts w:ascii="Trebuchet MS" w:hAnsi="Trebuchet MS"/>
          <w:lang w:val="fr-FR"/>
        </w:rPr>
        <w:t>;</w:t>
      </w:r>
    </w:p>
    <w:p w:rsidR="00974617" w:rsidRPr="00B376B5" w:rsidRDefault="00974617" w:rsidP="00974617">
      <w:pPr>
        <w:pStyle w:val="Char"/>
        <w:jc w:val="both"/>
        <w:rPr>
          <w:rStyle w:val="tpa1"/>
          <w:rFonts w:ascii="Trebuchet MS" w:eastAsia="Calibri" w:hAnsi="Trebuchet MS"/>
          <w:sz w:val="22"/>
          <w:szCs w:val="22"/>
        </w:rPr>
      </w:pPr>
      <w:r w:rsidRPr="00B376B5">
        <w:rPr>
          <w:rFonts w:ascii="Trebuchet MS" w:hAnsi="Trebuchet MS"/>
          <w:sz w:val="22"/>
          <w:szCs w:val="22"/>
        </w:rPr>
        <w:t xml:space="preserve">c) </w:t>
      </w:r>
      <w:r w:rsidRPr="00B376B5">
        <w:rPr>
          <w:rFonts w:ascii="Trebuchet MS" w:hAnsi="Trebuchet MS"/>
          <w:i/>
          <w:sz w:val="22"/>
          <w:szCs w:val="22"/>
        </w:rPr>
        <w:t>utilizarea resurselor naturale</w:t>
      </w:r>
      <w:r w:rsidRPr="00B376B5">
        <w:rPr>
          <w:rFonts w:ascii="Trebuchet MS" w:hAnsi="Trebuchet MS"/>
          <w:sz w:val="22"/>
          <w:szCs w:val="22"/>
        </w:rPr>
        <w:t xml:space="preserve">: </w:t>
      </w:r>
      <w:r w:rsidRPr="00B376B5">
        <w:rPr>
          <w:rStyle w:val="tpa1"/>
          <w:rFonts w:ascii="Trebuchet MS" w:eastAsia="Calibri" w:hAnsi="Trebuchet MS"/>
          <w:sz w:val="22"/>
          <w:szCs w:val="22"/>
        </w:rPr>
        <w:t xml:space="preserve">se vor utiliza resurse naturale în cantităţi limitate, iar materialele necesare realizării proiectului vor fi preluate de la societăţi autorizate; </w:t>
      </w:r>
    </w:p>
    <w:p w:rsidR="00974617" w:rsidRPr="00B376B5" w:rsidRDefault="00974617" w:rsidP="00974617">
      <w:pPr>
        <w:pStyle w:val="BodyText2"/>
        <w:spacing w:after="0" w:line="240" w:lineRule="auto"/>
        <w:jc w:val="both"/>
        <w:rPr>
          <w:rFonts w:ascii="Trebuchet MS" w:hAnsi="Trebuchet MS"/>
          <w:lang w:val="ro-RO"/>
        </w:rPr>
      </w:pPr>
      <w:r w:rsidRPr="00B376B5">
        <w:rPr>
          <w:rFonts w:ascii="Trebuchet MS" w:hAnsi="Trebuchet MS"/>
          <w:lang w:val="pl-PL"/>
        </w:rPr>
        <w:t xml:space="preserve">d) </w:t>
      </w:r>
      <w:r w:rsidRPr="00B376B5">
        <w:rPr>
          <w:rFonts w:ascii="Trebuchet MS" w:hAnsi="Trebuchet MS"/>
          <w:i/>
          <w:lang w:val="pl-PL"/>
        </w:rPr>
        <w:t>producţia de deşeuri</w:t>
      </w:r>
      <w:r w:rsidRPr="00B376B5">
        <w:rPr>
          <w:rFonts w:ascii="Trebuchet MS" w:hAnsi="Trebuchet MS"/>
          <w:lang w:val="pl-PL"/>
        </w:rPr>
        <w:t xml:space="preserve">: </w:t>
      </w:r>
      <w:r w:rsidRPr="00B376B5">
        <w:rPr>
          <w:rFonts w:ascii="Trebuchet MS" w:hAnsi="Trebuchet MS"/>
          <w:lang w:val="ro-RO"/>
        </w:rPr>
        <w:t xml:space="preserve">deşeurile generate în perioada de execuţie vor fi stocate selectiv şi predate către societăţi autorizate din punct de vedere al mediului pentru activităţi de colectare/valorificare/eliminare; </w:t>
      </w:r>
    </w:p>
    <w:p w:rsidR="00974617" w:rsidRPr="00B376B5" w:rsidRDefault="00974617" w:rsidP="00974617">
      <w:pPr>
        <w:pStyle w:val="CharCharChar1Char"/>
        <w:jc w:val="both"/>
        <w:rPr>
          <w:rFonts w:ascii="Trebuchet MS" w:eastAsia="Calibri" w:hAnsi="Trebuchet MS"/>
          <w:sz w:val="22"/>
          <w:szCs w:val="22"/>
        </w:rPr>
      </w:pPr>
      <w:r w:rsidRPr="00B376B5">
        <w:rPr>
          <w:rFonts w:ascii="Trebuchet MS" w:hAnsi="Trebuchet MS"/>
          <w:sz w:val="22"/>
          <w:szCs w:val="22"/>
        </w:rPr>
        <w:t xml:space="preserve">e) </w:t>
      </w:r>
      <w:r w:rsidRPr="00B376B5">
        <w:rPr>
          <w:rFonts w:ascii="Trebuchet MS" w:hAnsi="Trebuchet MS"/>
          <w:i/>
          <w:sz w:val="22"/>
          <w:szCs w:val="22"/>
        </w:rPr>
        <w:t>emisiile poluante, inclusiv zgomotul şi alte surse de disconfort</w:t>
      </w:r>
      <w:r w:rsidRPr="00B376B5">
        <w:rPr>
          <w:rFonts w:ascii="Trebuchet MS" w:hAnsi="Trebuchet MS"/>
          <w:sz w:val="22"/>
          <w:szCs w:val="22"/>
        </w:rPr>
        <w:t xml:space="preserve">: lucrările şi măsurile prevăzute în proiect nu vor afecta semnificativ factorii de mediu (aer, apă, sol, aşezări umane); </w:t>
      </w:r>
    </w:p>
    <w:p w:rsidR="00974617" w:rsidRPr="00B376B5" w:rsidRDefault="00974617" w:rsidP="00974617">
      <w:pPr>
        <w:pStyle w:val="BodyText2"/>
        <w:spacing w:after="0" w:line="240" w:lineRule="auto"/>
        <w:jc w:val="both"/>
        <w:rPr>
          <w:rStyle w:val="tpa1"/>
          <w:rFonts w:ascii="Trebuchet MS" w:hAnsi="Trebuchet MS"/>
          <w:lang w:val="pl-PL"/>
        </w:rPr>
      </w:pPr>
      <w:r w:rsidRPr="00B376B5">
        <w:rPr>
          <w:rFonts w:ascii="Trebuchet MS" w:hAnsi="Trebuchet MS"/>
          <w:lang w:val="fr-FR"/>
        </w:rPr>
        <w:t xml:space="preserve">f) </w:t>
      </w:r>
      <w:r w:rsidRPr="00B376B5">
        <w:rPr>
          <w:rFonts w:ascii="Trebuchet MS" w:hAnsi="Trebuchet MS"/>
          <w:i/>
          <w:lang w:val="fr-FR"/>
        </w:rPr>
        <w:t>riscul de accident, ţinându-se seama în special de substanţele şi de tehnologiile utilizate</w:t>
      </w:r>
      <w:r w:rsidRPr="00B376B5">
        <w:rPr>
          <w:rFonts w:ascii="Trebuchet MS" w:hAnsi="Trebuchet MS"/>
          <w:lang w:val="fr-FR"/>
        </w:rPr>
        <w:t xml:space="preserve">: </w:t>
      </w:r>
      <w:r w:rsidRPr="00B376B5">
        <w:rPr>
          <w:rStyle w:val="tpa1"/>
          <w:rFonts w:ascii="Trebuchet MS" w:hAnsi="Trebuchet MS"/>
          <w:lang w:val="pl-PL"/>
        </w:rPr>
        <w:t xml:space="preserve">riscul de accident, pe perioada execuţiei lucrărilor este redus, deoarece nu se utilizează substanţe periculoase; </w:t>
      </w:r>
    </w:p>
    <w:p w:rsidR="00974617" w:rsidRPr="00B376B5" w:rsidRDefault="00974617" w:rsidP="00974617">
      <w:pPr>
        <w:pStyle w:val="BodyText2"/>
        <w:spacing w:after="0" w:line="240" w:lineRule="auto"/>
        <w:jc w:val="both"/>
        <w:rPr>
          <w:rFonts w:ascii="Trebuchet MS" w:hAnsi="Trebuchet MS"/>
          <w:lang w:val="pl-PL"/>
        </w:rPr>
      </w:pPr>
    </w:p>
    <w:p w:rsidR="00974617" w:rsidRPr="00B376B5" w:rsidRDefault="00974617" w:rsidP="00974617">
      <w:pPr>
        <w:autoSpaceDE w:val="0"/>
        <w:autoSpaceDN w:val="0"/>
        <w:adjustRightInd w:val="0"/>
        <w:spacing w:after="0" w:line="240" w:lineRule="auto"/>
        <w:jc w:val="both"/>
        <w:rPr>
          <w:rFonts w:ascii="Trebuchet MS" w:hAnsi="Trebuchet MS"/>
          <w:b/>
          <w:i/>
          <w:u w:val="single"/>
          <w:lang w:val="pl-PL"/>
        </w:rPr>
      </w:pPr>
      <w:r w:rsidRPr="00B376B5">
        <w:rPr>
          <w:rFonts w:ascii="Trebuchet MS" w:hAnsi="Trebuchet MS"/>
          <w:b/>
          <w:i/>
          <w:u w:val="single"/>
          <w:lang w:val="pl-PL"/>
        </w:rPr>
        <w:t>2. Localizarea proiectelor</w:t>
      </w:r>
    </w:p>
    <w:p w:rsidR="00974617" w:rsidRPr="00B376B5" w:rsidRDefault="00974617" w:rsidP="00974617">
      <w:pPr>
        <w:pStyle w:val="BodyText3"/>
        <w:spacing w:after="0" w:line="240" w:lineRule="auto"/>
        <w:jc w:val="both"/>
        <w:rPr>
          <w:rFonts w:ascii="Trebuchet MS" w:hAnsi="Trebuchet MS"/>
          <w:sz w:val="22"/>
          <w:szCs w:val="22"/>
          <w:lang w:val="pl-PL"/>
        </w:rPr>
      </w:pPr>
      <w:r w:rsidRPr="00B376B5">
        <w:rPr>
          <w:rFonts w:ascii="Trebuchet MS" w:hAnsi="Trebuchet MS"/>
          <w:i/>
          <w:sz w:val="22"/>
          <w:szCs w:val="22"/>
          <w:lang w:val="pl-PL"/>
        </w:rPr>
        <w:t>2.1. utilizarea existentă a terenului</w:t>
      </w:r>
      <w:r w:rsidRPr="00B376B5">
        <w:rPr>
          <w:rFonts w:ascii="Trebuchet MS" w:hAnsi="Trebuchet MS"/>
          <w:sz w:val="22"/>
          <w:szCs w:val="22"/>
          <w:lang w:val="pl-PL"/>
        </w:rPr>
        <w:t>: conform Certificatului de urbanism nr. 1</w:t>
      </w:r>
      <w:r w:rsidRPr="00B376B5">
        <w:rPr>
          <w:rFonts w:ascii="Trebuchet MS" w:hAnsi="Trebuchet MS"/>
          <w:sz w:val="22"/>
          <w:szCs w:val="22"/>
          <w:lang w:val="pl-PL"/>
        </w:rPr>
        <w:t>26</w:t>
      </w:r>
      <w:r w:rsidRPr="00B376B5">
        <w:rPr>
          <w:rFonts w:ascii="Trebuchet MS" w:hAnsi="Trebuchet MS"/>
          <w:sz w:val="22"/>
          <w:szCs w:val="22"/>
          <w:lang w:val="pl-PL"/>
        </w:rPr>
        <w:t xml:space="preserve"> din 2</w:t>
      </w:r>
      <w:r w:rsidRPr="00B376B5">
        <w:rPr>
          <w:rFonts w:ascii="Trebuchet MS" w:hAnsi="Trebuchet MS"/>
          <w:sz w:val="22"/>
          <w:szCs w:val="22"/>
          <w:lang w:val="pl-PL"/>
        </w:rPr>
        <w:t>7</w:t>
      </w:r>
      <w:r w:rsidRPr="00B376B5">
        <w:rPr>
          <w:rFonts w:ascii="Trebuchet MS" w:hAnsi="Trebuchet MS"/>
          <w:sz w:val="22"/>
          <w:szCs w:val="22"/>
          <w:lang w:val="pl-PL"/>
        </w:rPr>
        <w:t>.07.2023.</w:t>
      </w:r>
    </w:p>
    <w:p w:rsidR="00974617" w:rsidRPr="00B376B5" w:rsidRDefault="00974617" w:rsidP="00974617">
      <w:pPr>
        <w:autoSpaceDE w:val="0"/>
        <w:autoSpaceDN w:val="0"/>
        <w:adjustRightInd w:val="0"/>
        <w:spacing w:after="0" w:line="240" w:lineRule="auto"/>
        <w:jc w:val="both"/>
        <w:rPr>
          <w:rFonts w:ascii="Trebuchet MS" w:hAnsi="Trebuchet MS"/>
          <w:lang w:val="pl-PL"/>
        </w:rPr>
      </w:pPr>
      <w:r w:rsidRPr="00B376B5">
        <w:rPr>
          <w:rFonts w:ascii="Trebuchet MS" w:hAnsi="Trebuchet MS"/>
          <w:lang w:val="pl-PL"/>
        </w:rPr>
        <w:t xml:space="preserve">2.2. </w:t>
      </w:r>
      <w:r w:rsidRPr="00B376B5">
        <w:rPr>
          <w:rFonts w:ascii="Trebuchet MS" w:hAnsi="Trebuchet MS"/>
          <w:i/>
          <w:lang w:val="pl-PL"/>
        </w:rPr>
        <w:t>relativa abundenţă a resurselor naturale din zonă, calitatea şi capacitatea regenerativă a acestora</w:t>
      </w:r>
      <w:r w:rsidRPr="00B376B5">
        <w:rPr>
          <w:rFonts w:ascii="Trebuchet MS" w:hAnsi="Trebuchet MS"/>
          <w:lang w:val="pl-PL"/>
        </w:rPr>
        <w:t>:  nu este cazul;</w:t>
      </w:r>
    </w:p>
    <w:p w:rsidR="00974617" w:rsidRPr="00B376B5" w:rsidRDefault="00974617" w:rsidP="00974617">
      <w:pPr>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t xml:space="preserve">2.3. </w:t>
      </w:r>
      <w:proofErr w:type="gramStart"/>
      <w:r w:rsidRPr="00B376B5">
        <w:rPr>
          <w:rFonts w:ascii="Trebuchet MS" w:hAnsi="Trebuchet MS"/>
          <w:i/>
          <w:lang w:val="fr-FR"/>
        </w:rPr>
        <w:t>capacitatea</w:t>
      </w:r>
      <w:proofErr w:type="gramEnd"/>
      <w:r w:rsidRPr="00B376B5">
        <w:rPr>
          <w:rFonts w:ascii="Trebuchet MS" w:hAnsi="Trebuchet MS"/>
          <w:i/>
          <w:lang w:val="fr-FR"/>
        </w:rPr>
        <w:t xml:space="preserve"> de absorbţie a mediului, cu atenţie deosebită pentru</w:t>
      </w:r>
      <w:r w:rsidRPr="00B376B5">
        <w:rPr>
          <w:rFonts w:ascii="Trebuchet MS" w:hAnsi="Trebuchet MS"/>
          <w:lang w:val="fr-FR"/>
        </w:rPr>
        <w:t>:</w:t>
      </w:r>
    </w:p>
    <w:p w:rsidR="00974617" w:rsidRPr="00B376B5" w:rsidRDefault="00974617" w:rsidP="00974617">
      <w:pPr>
        <w:numPr>
          <w:ilvl w:val="0"/>
          <w:numId w:val="1"/>
        </w:numPr>
        <w:tabs>
          <w:tab w:val="num" w:pos="1605"/>
        </w:tabs>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t>zonele umede: nu este cazul;</w:t>
      </w:r>
    </w:p>
    <w:p w:rsidR="00974617" w:rsidRPr="00B376B5" w:rsidRDefault="00974617" w:rsidP="00974617">
      <w:pPr>
        <w:numPr>
          <w:ilvl w:val="0"/>
          <w:numId w:val="1"/>
        </w:numPr>
        <w:tabs>
          <w:tab w:val="num" w:pos="1605"/>
        </w:tabs>
        <w:autoSpaceDE w:val="0"/>
        <w:autoSpaceDN w:val="0"/>
        <w:adjustRightInd w:val="0"/>
        <w:spacing w:after="0" w:line="240" w:lineRule="auto"/>
        <w:jc w:val="both"/>
        <w:rPr>
          <w:rFonts w:ascii="Trebuchet MS" w:hAnsi="Trebuchet MS"/>
        </w:rPr>
      </w:pPr>
      <w:r w:rsidRPr="00B376B5">
        <w:rPr>
          <w:rFonts w:ascii="Trebuchet MS" w:hAnsi="Trebuchet MS"/>
        </w:rPr>
        <w:t>zonele costiere: nu este cazul;</w:t>
      </w:r>
    </w:p>
    <w:p w:rsidR="00974617" w:rsidRPr="00B376B5" w:rsidRDefault="00974617" w:rsidP="00974617">
      <w:pPr>
        <w:pStyle w:val="Footer"/>
        <w:autoSpaceDE w:val="0"/>
        <w:autoSpaceDN w:val="0"/>
        <w:adjustRightInd w:val="0"/>
        <w:jc w:val="both"/>
        <w:rPr>
          <w:rFonts w:ascii="Trebuchet MS" w:hAnsi="Trebuchet MS"/>
          <w:lang w:val="fr-FR"/>
        </w:rPr>
      </w:pPr>
      <w:r w:rsidRPr="00B376B5">
        <w:rPr>
          <w:rFonts w:ascii="Trebuchet MS" w:hAnsi="Trebuchet MS"/>
          <w:lang w:val="fr-FR"/>
        </w:rPr>
        <w:t xml:space="preserve">     c)  zonele montane şi cele împădurite: nu este cazul;</w:t>
      </w:r>
    </w:p>
    <w:p w:rsidR="00974617" w:rsidRPr="00B376B5" w:rsidRDefault="00974617" w:rsidP="00974617">
      <w:pPr>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t xml:space="preserve">    d)  parcurile şi rezervaţiile naturale: nu este cazul;</w:t>
      </w:r>
    </w:p>
    <w:p w:rsidR="00974617" w:rsidRPr="00B376B5" w:rsidRDefault="00974617" w:rsidP="00974617">
      <w:pPr>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lastRenderedPageBreak/>
        <w:t xml:space="preserve">    e) ariile clasificate sau zonele protejate prin legislaţia în vigoare, cum sunt</w:t>
      </w:r>
      <w:proofErr w:type="gramStart"/>
      <w:r w:rsidRPr="00B376B5">
        <w:rPr>
          <w:rFonts w:ascii="Trebuchet MS" w:hAnsi="Trebuchet MS"/>
          <w:lang w:val="fr-FR"/>
        </w:rPr>
        <w:t xml:space="preserve">:  </w:t>
      </w:r>
      <w:r w:rsidRPr="00B376B5">
        <w:rPr>
          <w:rFonts w:ascii="Trebuchet MS" w:hAnsi="Trebuchet MS"/>
          <w:lang w:val="it-IT"/>
        </w:rPr>
        <w:t>proiectul</w:t>
      </w:r>
      <w:proofErr w:type="gramEnd"/>
      <w:r w:rsidRPr="00B376B5">
        <w:rPr>
          <w:rFonts w:ascii="Trebuchet MS" w:hAnsi="Trebuchet MS"/>
          <w:lang w:val="it-IT"/>
        </w:rPr>
        <w:t xml:space="preserve"> nu este amplasat în sau în vecinătatea unei arii naturale protejate</w:t>
      </w:r>
      <w:r w:rsidRPr="00B376B5">
        <w:rPr>
          <w:rFonts w:ascii="Trebuchet MS" w:hAnsi="Trebuchet MS"/>
          <w:iCs/>
          <w:lang w:val="fr-FR"/>
        </w:rPr>
        <w:t>;</w:t>
      </w:r>
    </w:p>
    <w:p w:rsidR="00974617" w:rsidRPr="00B376B5" w:rsidRDefault="00974617" w:rsidP="00974617">
      <w:pPr>
        <w:spacing w:after="0" w:line="240" w:lineRule="auto"/>
        <w:jc w:val="both"/>
        <w:rPr>
          <w:rFonts w:ascii="Trebuchet MS" w:hAnsi="Trebuchet MS"/>
          <w:lang w:val="fr-FR"/>
        </w:rPr>
      </w:pPr>
      <w:r w:rsidRPr="00B376B5">
        <w:rPr>
          <w:rFonts w:ascii="Trebuchet MS" w:hAnsi="Trebuchet MS"/>
          <w:lang w:val="fr-FR"/>
        </w:rPr>
        <w:t xml:space="preserve">    f)  </w:t>
      </w:r>
      <w:r w:rsidRPr="00B376B5">
        <w:rPr>
          <w:rStyle w:val="tli1"/>
          <w:rFonts w:ascii="Trebuchet MS" w:hAnsi="Trebuchet MS"/>
          <w:lang w:val="fr-FR"/>
        </w:rPr>
        <w:t xml:space="preserve">zonele de protecţie specială, mai ales cele desemnate prin Ordonanţa de urgenţă a Guvernului nr. </w:t>
      </w:r>
      <w:hyperlink r:id="rId9" w:history="1">
        <w:r w:rsidRPr="00B376B5">
          <w:rPr>
            <w:rStyle w:val="Hyperlink"/>
            <w:rFonts w:ascii="Trebuchet MS" w:hAnsi="Trebuchet MS"/>
            <w:lang w:val="fr-FR"/>
          </w:rPr>
          <w:t>57/2007</w:t>
        </w:r>
      </w:hyperlink>
      <w:r w:rsidRPr="00B376B5">
        <w:rPr>
          <w:rStyle w:val="tli1"/>
          <w:rFonts w:ascii="Trebuchet MS" w:hAnsi="Trebuchet MS"/>
          <w:lang w:val="fr-FR"/>
        </w:rPr>
        <w:t xml:space="preserve"> privind regimul ariilor naturale protejate, conservarea habitatelor naturale, a florei şi faunei sălbatice, cu modificările şi completările ulterioare, zonele prevăzute prin Legea nr. </w:t>
      </w:r>
      <w:hyperlink r:id="rId10" w:history="1">
        <w:r w:rsidRPr="00B376B5">
          <w:rPr>
            <w:rStyle w:val="Hyperlink"/>
            <w:rFonts w:ascii="Trebuchet MS" w:hAnsi="Trebuchet MS"/>
            <w:lang w:val="fr-FR"/>
          </w:rPr>
          <w:t>5/2000</w:t>
        </w:r>
      </w:hyperlink>
      <w:r w:rsidRPr="00B376B5">
        <w:rPr>
          <w:rStyle w:val="tli1"/>
          <w:rFonts w:ascii="Trebuchet MS" w:hAnsi="Trebuchet MS"/>
          <w:lang w:val="fr-FR"/>
        </w:rPr>
        <w:t xml:space="preserve"> privind aprobarea Planului de amenajare a teritoriului naţional – Secţiunea </w:t>
      </w:r>
      <w:proofErr w:type="gramStart"/>
      <w:r w:rsidRPr="00B376B5">
        <w:rPr>
          <w:rStyle w:val="tli1"/>
          <w:rFonts w:ascii="Trebuchet MS" w:hAnsi="Trebuchet MS"/>
          <w:lang w:val="fr-FR"/>
        </w:rPr>
        <w:t>a</w:t>
      </w:r>
      <w:proofErr w:type="gramEnd"/>
      <w:r w:rsidRPr="00B376B5">
        <w:rPr>
          <w:rStyle w:val="tli1"/>
          <w:rFonts w:ascii="Trebuchet MS" w:hAnsi="Trebuchet MS"/>
          <w:lang w:val="fr-FR"/>
        </w:rPr>
        <w:t xml:space="preserve"> III – a – zone protejate, zonele de protecţie instituite conform prevederilor Legii apelor nr. </w:t>
      </w:r>
      <w:hyperlink r:id="rId11" w:history="1">
        <w:r w:rsidRPr="00B376B5">
          <w:rPr>
            <w:rStyle w:val="Hyperlink"/>
            <w:rFonts w:ascii="Trebuchet MS" w:hAnsi="Trebuchet MS"/>
            <w:lang w:val="fr-FR"/>
          </w:rPr>
          <w:t>107/1996</w:t>
        </w:r>
      </w:hyperlink>
      <w:r w:rsidRPr="00B376B5">
        <w:rPr>
          <w:rStyle w:val="tli1"/>
          <w:rFonts w:ascii="Trebuchet MS" w:hAnsi="Trebuchet MS"/>
          <w:lang w:val="fr-FR"/>
        </w:rPr>
        <w:t xml:space="preserve">, cu modificările şi completările ulterioare, şi Hotărârea Guvernului nr. </w:t>
      </w:r>
      <w:hyperlink r:id="rId12" w:history="1">
        <w:r w:rsidRPr="00B376B5">
          <w:rPr>
            <w:rStyle w:val="Hyperlink"/>
            <w:rFonts w:ascii="Trebuchet MS" w:hAnsi="Trebuchet MS"/>
            <w:lang w:val="fr-FR"/>
          </w:rPr>
          <w:t>930/2005</w:t>
        </w:r>
      </w:hyperlink>
      <w:r w:rsidRPr="00B376B5">
        <w:rPr>
          <w:rStyle w:val="tli1"/>
          <w:rFonts w:ascii="Trebuchet MS" w:hAnsi="Trebuchet MS"/>
          <w:lang w:val="fr-FR"/>
        </w:rPr>
        <w:t xml:space="preserve"> pentru aprobarea Normelor speciale privind caracterul şi mărimea zonelor de protecţie sanitară şi hidrogeologică:</w:t>
      </w:r>
      <w:r w:rsidRPr="00B376B5">
        <w:rPr>
          <w:rFonts w:ascii="Trebuchet MS" w:hAnsi="Trebuchet MS"/>
          <w:lang w:val="fr-FR"/>
        </w:rPr>
        <w:t xml:space="preserve"> proiectul nu este inclus în zone de protecţie specială desemnate;</w:t>
      </w:r>
    </w:p>
    <w:p w:rsidR="00974617" w:rsidRPr="00B376B5" w:rsidRDefault="00974617" w:rsidP="00974617">
      <w:pPr>
        <w:spacing w:after="0" w:line="240" w:lineRule="auto"/>
        <w:jc w:val="both"/>
        <w:rPr>
          <w:rFonts w:ascii="Trebuchet MS" w:hAnsi="Trebuchet MS"/>
          <w:color w:val="FF0000"/>
          <w:lang w:val="fr-FR"/>
        </w:rPr>
      </w:pPr>
      <w:r w:rsidRPr="00B376B5">
        <w:rPr>
          <w:rFonts w:ascii="Trebuchet MS" w:hAnsi="Trebuchet MS"/>
          <w:lang w:val="fr-FR"/>
        </w:rPr>
        <w:t xml:space="preserve">    g) ariile în care standardele de calitate a mediului stabilite de legislaţie au fost deja depăşite: nu au fost înregistrate astfel de situaţii; </w:t>
      </w:r>
    </w:p>
    <w:p w:rsidR="00974617" w:rsidRPr="00B376B5" w:rsidRDefault="00974617" w:rsidP="00974617">
      <w:pPr>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t xml:space="preserve">    h) ariile dens populate: nu e cazul </w:t>
      </w:r>
      <w:r w:rsidRPr="00B376B5">
        <w:rPr>
          <w:rStyle w:val="tpa1"/>
          <w:rFonts w:ascii="Trebuchet MS" w:hAnsi="Trebuchet MS"/>
          <w:lang w:val="fr-FR"/>
        </w:rPr>
        <w:t>lucrările propuse se află într-o zonă cu locuinţe individuale;</w:t>
      </w:r>
    </w:p>
    <w:p w:rsidR="00974617" w:rsidRPr="00B376B5" w:rsidRDefault="00974617" w:rsidP="00974617">
      <w:pPr>
        <w:autoSpaceDE w:val="0"/>
        <w:autoSpaceDN w:val="0"/>
        <w:adjustRightInd w:val="0"/>
        <w:spacing w:after="0" w:line="240" w:lineRule="auto"/>
        <w:jc w:val="both"/>
        <w:rPr>
          <w:rFonts w:ascii="Trebuchet MS" w:hAnsi="Trebuchet MS"/>
          <w:color w:val="000000"/>
          <w:lang w:val="fr-FR"/>
        </w:rPr>
      </w:pPr>
      <w:r w:rsidRPr="00B376B5">
        <w:rPr>
          <w:rFonts w:ascii="Trebuchet MS" w:hAnsi="Trebuchet MS"/>
          <w:lang w:val="fr-FR"/>
        </w:rPr>
        <w:t xml:space="preserve">     i) peisajele cu semnificaţie istorică, culturală şi arheologică: </w:t>
      </w:r>
      <w:r w:rsidRPr="00B376B5">
        <w:rPr>
          <w:rFonts w:ascii="Trebuchet MS" w:hAnsi="Trebuchet MS"/>
          <w:iCs/>
          <w:lang w:val="fr-FR"/>
        </w:rPr>
        <w:t xml:space="preserve">nu este cazul; </w:t>
      </w:r>
    </w:p>
    <w:p w:rsidR="00974617" w:rsidRPr="00B376B5" w:rsidRDefault="00974617" w:rsidP="00974617">
      <w:pPr>
        <w:autoSpaceDE w:val="0"/>
        <w:autoSpaceDN w:val="0"/>
        <w:adjustRightInd w:val="0"/>
        <w:spacing w:after="0" w:line="240" w:lineRule="auto"/>
        <w:jc w:val="both"/>
        <w:rPr>
          <w:rFonts w:ascii="Trebuchet MS" w:hAnsi="Trebuchet MS"/>
          <w:i/>
          <w:iCs/>
          <w:lang w:val="fr-FR"/>
        </w:rPr>
      </w:pPr>
    </w:p>
    <w:p w:rsidR="00974617" w:rsidRPr="00B376B5" w:rsidRDefault="00974617" w:rsidP="00974617">
      <w:pPr>
        <w:autoSpaceDE w:val="0"/>
        <w:autoSpaceDN w:val="0"/>
        <w:adjustRightInd w:val="0"/>
        <w:spacing w:after="0" w:line="240" w:lineRule="auto"/>
        <w:jc w:val="both"/>
        <w:rPr>
          <w:rFonts w:ascii="Trebuchet MS" w:hAnsi="Trebuchet MS"/>
          <w:b/>
          <w:u w:val="single"/>
          <w:lang w:val="fr-FR"/>
        </w:rPr>
      </w:pPr>
      <w:r w:rsidRPr="00B376B5">
        <w:rPr>
          <w:rFonts w:ascii="Trebuchet MS" w:hAnsi="Trebuchet MS"/>
          <w:b/>
          <w:i/>
          <w:iCs/>
          <w:u w:val="single"/>
          <w:lang w:val="fr-FR"/>
        </w:rPr>
        <w:t>3. Caracteristicile impactului potenţial:</w:t>
      </w:r>
      <w:r w:rsidRPr="00B376B5">
        <w:rPr>
          <w:rFonts w:ascii="Trebuchet MS" w:hAnsi="Trebuchet MS"/>
          <w:b/>
          <w:u w:val="single"/>
          <w:lang w:val="fr-FR"/>
        </w:rPr>
        <w:t xml:space="preserve">   </w:t>
      </w:r>
    </w:p>
    <w:p w:rsidR="00974617" w:rsidRPr="00B376B5" w:rsidRDefault="00974617" w:rsidP="00974617">
      <w:pPr>
        <w:pStyle w:val="Char"/>
        <w:jc w:val="both"/>
        <w:rPr>
          <w:rFonts w:ascii="Trebuchet MS" w:hAnsi="Trebuchet MS"/>
          <w:sz w:val="22"/>
          <w:szCs w:val="22"/>
        </w:rPr>
      </w:pPr>
      <w:r w:rsidRPr="00B376B5">
        <w:rPr>
          <w:rFonts w:ascii="Trebuchet MS" w:hAnsi="Trebuchet MS"/>
          <w:sz w:val="22"/>
          <w:szCs w:val="22"/>
        </w:rPr>
        <w:t xml:space="preserve">     a) extinderea impactului: aria geografică şi numărul persoanelor afectate:</w:t>
      </w:r>
      <w:r w:rsidRPr="00B376B5">
        <w:rPr>
          <w:rStyle w:val="tpa1"/>
          <w:rFonts w:ascii="Trebuchet MS" w:hAnsi="Trebuchet MS"/>
          <w:sz w:val="22"/>
          <w:szCs w:val="22"/>
        </w:rPr>
        <w:t xml:space="preserve"> impactul va fi </w:t>
      </w:r>
      <w:r w:rsidRPr="00B376B5">
        <w:rPr>
          <w:rFonts w:ascii="Trebuchet MS" w:hAnsi="Trebuchet MS"/>
          <w:sz w:val="22"/>
          <w:szCs w:val="22"/>
          <w:lang w:val="ro-RO" w:eastAsia="ro-RO"/>
        </w:rPr>
        <w:t>local, numai în zona de lucru, pe perioada execuţiei;</w:t>
      </w:r>
    </w:p>
    <w:p w:rsidR="00974617" w:rsidRPr="00B376B5" w:rsidRDefault="00974617" w:rsidP="00974617">
      <w:pPr>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t xml:space="preserve">    b) natura transfrontieră a impactului</w:t>
      </w:r>
      <w:proofErr w:type="gramStart"/>
      <w:r w:rsidRPr="00B376B5">
        <w:rPr>
          <w:rFonts w:ascii="Trebuchet MS" w:hAnsi="Trebuchet MS"/>
          <w:lang w:val="fr-FR"/>
        </w:rPr>
        <w:t>:  nu</w:t>
      </w:r>
      <w:proofErr w:type="gramEnd"/>
      <w:r w:rsidRPr="00B376B5">
        <w:rPr>
          <w:rFonts w:ascii="Trebuchet MS" w:hAnsi="Trebuchet MS"/>
          <w:lang w:val="fr-FR"/>
        </w:rPr>
        <w:t xml:space="preserve"> este cazul;</w:t>
      </w:r>
    </w:p>
    <w:p w:rsidR="00974617" w:rsidRPr="00B376B5" w:rsidRDefault="00974617" w:rsidP="00974617">
      <w:pPr>
        <w:shd w:val="clear" w:color="auto" w:fill="FFFFFF"/>
        <w:tabs>
          <w:tab w:val="left" w:pos="763"/>
        </w:tabs>
        <w:spacing w:after="0" w:line="240" w:lineRule="auto"/>
        <w:ind w:right="14"/>
        <w:jc w:val="both"/>
        <w:rPr>
          <w:rFonts w:ascii="Trebuchet MS" w:hAnsi="Trebuchet MS"/>
          <w:color w:val="FF0000"/>
          <w:lang w:val="fr-FR"/>
        </w:rPr>
      </w:pPr>
      <w:r w:rsidRPr="00B376B5">
        <w:rPr>
          <w:rFonts w:ascii="Trebuchet MS" w:hAnsi="Trebuchet MS"/>
          <w:lang w:val="fr-FR"/>
        </w:rPr>
        <w:t xml:space="preserve">    c) mărimea şi complexitatea impactului: impact relativ redus şi local atât pe perioada execuţiei proiectului;</w:t>
      </w:r>
    </w:p>
    <w:p w:rsidR="00974617" w:rsidRPr="00B376B5" w:rsidRDefault="00974617" w:rsidP="00974617">
      <w:pPr>
        <w:autoSpaceDE w:val="0"/>
        <w:autoSpaceDN w:val="0"/>
        <w:adjustRightInd w:val="0"/>
        <w:spacing w:after="0" w:line="240" w:lineRule="auto"/>
        <w:jc w:val="both"/>
        <w:rPr>
          <w:rFonts w:ascii="Trebuchet MS" w:hAnsi="Trebuchet MS"/>
          <w:lang w:val="fr-FR"/>
        </w:rPr>
      </w:pPr>
      <w:r w:rsidRPr="00B376B5">
        <w:rPr>
          <w:rFonts w:ascii="Trebuchet MS" w:hAnsi="Trebuchet MS"/>
          <w:lang w:val="fr-FR"/>
        </w:rPr>
        <w:t xml:space="preserve">    d) probabilitatea impactului</w:t>
      </w:r>
      <w:proofErr w:type="gramStart"/>
      <w:r w:rsidRPr="00B376B5">
        <w:rPr>
          <w:rFonts w:ascii="Trebuchet MS" w:hAnsi="Trebuchet MS"/>
          <w:lang w:val="fr-FR"/>
        </w:rPr>
        <w:t>:  impact</w:t>
      </w:r>
      <w:proofErr w:type="gramEnd"/>
      <w:r w:rsidRPr="00B376B5">
        <w:rPr>
          <w:rFonts w:ascii="Trebuchet MS" w:hAnsi="Trebuchet MS"/>
          <w:lang w:val="fr-FR"/>
        </w:rPr>
        <w:t xml:space="preserve"> cu probabilitate redusă pe parcursul realizării investiţiei, deoarece măsurile prevăzute de proiect nu vor afecta semnificativ factorii de mediu (aer, apă, sol, aşezări umane);</w:t>
      </w:r>
    </w:p>
    <w:p w:rsidR="00974617" w:rsidRPr="00B376B5" w:rsidRDefault="00974617" w:rsidP="00974617">
      <w:pPr>
        <w:autoSpaceDE w:val="0"/>
        <w:autoSpaceDN w:val="0"/>
        <w:adjustRightInd w:val="0"/>
        <w:spacing w:after="0" w:line="240" w:lineRule="auto"/>
        <w:jc w:val="both"/>
        <w:rPr>
          <w:rFonts w:ascii="Trebuchet MS" w:hAnsi="Trebuchet MS"/>
          <w:lang w:val="ro-RO"/>
        </w:rPr>
      </w:pPr>
      <w:r w:rsidRPr="00B376B5">
        <w:rPr>
          <w:rFonts w:ascii="Trebuchet MS" w:hAnsi="Trebuchet MS"/>
          <w:lang w:val="fr-FR"/>
        </w:rPr>
        <w:t xml:space="preserve">    e) durata, frecvenţa şi reversibilitatea impactului</w:t>
      </w:r>
      <w:proofErr w:type="gramStart"/>
      <w:r w:rsidRPr="00B376B5">
        <w:rPr>
          <w:rFonts w:ascii="Trebuchet MS" w:hAnsi="Trebuchet MS"/>
          <w:lang w:val="fr-FR"/>
        </w:rPr>
        <w:t>:  impact</w:t>
      </w:r>
      <w:proofErr w:type="gramEnd"/>
      <w:r w:rsidRPr="00B376B5">
        <w:rPr>
          <w:rFonts w:ascii="Trebuchet MS" w:hAnsi="Trebuchet MS"/>
          <w:lang w:val="fr-FR"/>
        </w:rPr>
        <w:t xml:space="preserve"> cu durată, frecvenţă şi reversibilitate reduse datorită naturii proiectului  şi măsurilor prevăzute de acesta</w:t>
      </w:r>
      <w:r w:rsidRPr="00B376B5">
        <w:rPr>
          <w:rFonts w:ascii="Trebuchet MS" w:hAnsi="Trebuchet MS"/>
          <w:lang w:val="ro-RO"/>
        </w:rPr>
        <w:t>;</w:t>
      </w:r>
      <w:r w:rsidRPr="00B376B5">
        <w:rPr>
          <w:rFonts w:ascii="Trebuchet MS" w:hAnsi="Trebuchet MS"/>
          <w:bCs/>
          <w:i/>
          <w:lang w:val="ro-RO"/>
        </w:rPr>
        <w:t xml:space="preserve"> </w:t>
      </w:r>
    </w:p>
    <w:p w:rsidR="00974617" w:rsidRPr="00B376B5" w:rsidRDefault="00974617" w:rsidP="00974617">
      <w:pPr>
        <w:spacing w:after="0" w:line="240" w:lineRule="auto"/>
        <w:ind w:right="-1080"/>
        <w:jc w:val="both"/>
        <w:rPr>
          <w:rFonts w:ascii="Trebuchet MS" w:eastAsia="Times New Roman" w:hAnsi="Trebuchet MS"/>
          <w:b/>
          <w:i/>
          <w:u w:val="single"/>
          <w:lang w:eastAsia="ro-RO"/>
        </w:rPr>
      </w:pPr>
    </w:p>
    <w:p w:rsidR="00974617" w:rsidRPr="00B376B5" w:rsidRDefault="00974617" w:rsidP="00974617">
      <w:pPr>
        <w:spacing w:after="0" w:line="240" w:lineRule="auto"/>
        <w:ind w:right="-1080"/>
        <w:jc w:val="both"/>
        <w:rPr>
          <w:rFonts w:ascii="Trebuchet MS" w:eastAsia="Times New Roman" w:hAnsi="Trebuchet MS"/>
          <w:i/>
          <w:lang w:eastAsia="ro-RO"/>
        </w:rPr>
      </w:pPr>
      <w:r w:rsidRPr="00B376B5">
        <w:rPr>
          <w:rFonts w:ascii="Trebuchet MS" w:eastAsia="Times New Roman" w:hAnsi="Trebuchet MS"/>
          <w:b/>
          <w:i/>
          <w:u w:val="single"/>
          <w:lang w:eastAsia="ro-RO"/>
        </w:rPr>
        <w:t>Condiţiile de realizare a proiectului</w:t>
      </w:r>
      <w:r w:rsidRPr="00B376B5">
        <w:rPr>
          <w:rFonts w:ascii="Trebuchet MS" w:eastAsia="Times New Roman" w:hAnsi="Trebuchet MS"/>
          <w:i/>
          <w:lang w:eastAsia="ro-RO"/>
        </w:rPr>
        <w:t>:</w:t>
      </w:r>
    </w:p>
    <w:p w:rsidR="00974617" w:rsidRPr="00B376B5" w:rsidRDefault="00974617" w:rsidP="00974617">
      <w:pPr>
        <w:tabs>
          <w:tab w:val="left" w:pos="-720"/>
        </w:tabs>
        <w:suppressAutoHyphens/>
        <w:spacing w:after="0" w:line="240" w:lineRule="auto"/>
        <w:jc w:val="both"/>
        <w:rPr>
          <w:rFonts w:ascii="Trebuchet MS" w:eastAsia="Times New Roman" w:hAnsi="Trebuchet MS"/>
          <w:lang w:eastAsia="ro-RO"/>
        </w:rPr>
      </w:pPr>
      <w:r w:rsidRPr="00B376B5">
        <w:rPr>
          <w:rFonts w:ascii="Trebuchet MS" w:eastAsia="Times New Roman" w:hAnsi="Trebuchet MS"/>
          <w:lang w:eastAsia="ro-RO"/>
        </w:rPr>
        <w:t xml:space="preserve">    </w:t>
      </w:r>
      <w:r w:rsidRPr="00B376B5">
        <w:rPr>
          <w:rFonts w:ascii="Trebuchet MS" w:eastAsia="Times New Roman" w:hAnsi="Trebuchet MS"/>
          <w:b/>
          <w:bCs/>
          <w:i/>
          <w:iCs/>
          <w:lang w:eastAsia="ro-RO"/>
        </w:rPr>
        <w:t xml:space="preserve">Titularul are obligaţia de a urmări modul de respectare a legislaţiei de mediu în vigoare pe toata perioada de execuţie a lucrărilor </w:t>
      </w:r>
      <w:proofErr w:type="gramStart"/>
      <w:r w:rsidRPr="00B376B5">
        <w:rPr>
          <w:rFonts w:ascii="Trebuchet MS" w:eastAsia="Times New Roman" w:hAnsi="Trebuchet MS"/>
          <w:b/>
          <w:bCs/>
          <w:i/>
          <w:iCs/>
          <w:lang w:eastAsia="ro-RO"/>
        </w:rPr>
        <w:t>şi  după</w:t>
      </w:r>
      <w:proofErr w:type="gramEnd"/>
      <w:r w:rsidRPr="00B376B5">
        <w:rPr>
          <w:rFonts w:ascii="Trebuchet MS" w:eastAsia="Times New Roman" w:hAnsi="Trebuchet MS"/>
          <w:b/>
          <w:bCs/>
          <w:i/>
          <w:iCs/>
          <w:lang w:eastAsia="ro-RO"/>
        </w:rPr>
        <w:t xml:space="preserve"> realizarea acestuia să ia toate măsurile necesare pentru a nu se produce poluarea apelor subterane, de suprafaţă, a solului sau a aerului</w:t>
      </w:r>
      <w:r w:rsidRPr="00B376B5">
        <w:rPr>
          <w:rFonts w:ascii="Trebuchet MS" w:eastAsia="Times New Roman" w:hAnsi="Trebuchet MS"/>
          <w:lang w:eastAsia="ro-RO"/>
        </w:rPr>
        <w:t>.</w:t>
      </w:r>
    </w:p>
    <w:p w:rsidR="00974617" w:rsidRPr="00B376B5" w:rsidRDefault="00974617" w:rsidP="00974617">
      <w:pPr>
        <w:pStyle w:val="ListParagraph"/>
        <w:numPr>
          <w:ilvl w:val="0"/>
          <w:numId w:val="6"/>
        </w:numPr>
        <w:tabs>
          <w:tab w:val="left" w:pos="-720"/>
        </w:tabs>
        <w:suppressAutoHyphens/>
        <w:spacing w:after="0" w:line="240" w:lineRule="auto"/>
        <w:ind w:left="360"/>
        <w:jc w:val="both"/>
        <w:rPr>
          <w:rFonts w:ascii="Trebuchet MS" w:hAnsi="Trebuchet MS"/>
          <w:b/>
          <w:i/>
          <w:lang w:eastAsia="ro-RO"/>
        </w:rPr>
      </w:pPr>
      <w:r w:rsidRPr="00B376B5">
        <w:rPr>
          <w:rFonts w:ascii="Trebuchet MS" w:hAnsi="Trebuchet MS"/>
          <w:b/>
          <w:i/>
          <w:lang w:eastAsia="ro-RO"/>
        </w:rPr>
        <w:t>Respectarea condițiilor impuse prin avizele solicitate în Certificatul de Urbanism.</w:t>
      </w:r>
    </w:p>
    <w:p w:rsidR="00974617" w:rsidRPr="00B376B5" w:rsidRDefault="00974617" w:rsidP="00974617">
      <w:pPr>
        <w:pStyle w:val="ListParagraph"/>
        <w:numPr>
          <w:ilvl w:val="0"/>
          <w:numId w:val="6"/>
        </w:numPr>
        <w:tabs>
          <w:tab w:val="left" w:pos="-720"/>
        </w:tabs>
        <w:suppressAutoHyphens/>
        <w:spacing w:after="0" w:line="240" w:lineRule="auto"/>
        <w:ind w:left="360"/>
        <w:jc w:val="both"/>
        <w:rPr>
          <w:rFonts w:ascii="Trebuchet MS" w:hAnsi="Trebuchet MS"/>
          <w:b/>
          <w:i/>
          <w:lang w:eastAsia="ro-RO"/>
        </w:rPr>
      </w:pPr>
      <w:r w:rsidRPr="00B376B5">
        <w:rPr>
          <w:rFonts w:ascii="Trebuchet MS" w:hAnsi="Trebuchet MS"/>
          <w:b/>
          <w:bCs/>
          <w:i/>
          <w:iCs/>
          <w:lang w:eastAsia="ro-RO"/>
        </w:rPr>
        <w:t>Titularul are obligația respectării condițiilor impuse prin actele de reglementare emise/solicitate de alte autorități.</w:t>
      </w:r>
    </w:p>
    <w:p w:rsidR="00974617" w:rsidRPr="00B376B5" w:rsidRDefault="00974617" w:rsidP="00974617">
      <w:pPr>
        <w:spacing w:after="0" w:line="240" w:lineRule="auto"/>
        <w:jc w:val="both"/>
        <w:rPr>
          <w:rStyle w:val="tpa1"/>
          <w:rFonts w:ascii="Trebuchet MS" w:hAnsi="Trebuchet MS"/>
          <w:b/>
          <w:lang w:val="ro-RO"/>
        </w:rPr>
      </w:pPr>
      <w:r w:rsidRPr="00B376B5">
        <w:rPr>
          <w:rStyle w:val="tpa1"/>
          <w:rFonts w:ascii="Trebuchet MS" w:hAnsi="Trebuchet MS"/>
          <w:b/>
          <w:lang w:val="ro-RO"/>
        </w:rPr>
        <w:t xml:space="preserve"> </w:t>
      </w:r>
    </w:p>
    <w:p w:rsidR="00974617" w:rsidRPr="00B376B5" w:rsidRDefault="00974617" w:rsidP="00974617">
      <w:pPr>
        <w:spacing w:after="0" w:line="240" w:lineRule="auto"/>
        <w:jc w:val="both"/>
        <w:rPr>
          <w:rFonts w:ascii="Trebuchet MS" w:hAnsi="Trebuchet MS"/>
          <w:b/>
          <w:lang w:val="ro-RO"/>
        </w:rPr>
      </w:pPr>
      <w:r w:rsidRPr="00B376B5">
        <w:rPr>
          <w:rStyle w:val="tpa1"/>
          <w:rFonts w:ascii="Trebuchet MS" w:hAnsi="Trebuchet MS"/>
          <w:b/>
          <w:lang w:val="ro-RO"/>
        </w:rPr>
        <w:t>Pentru organizarea de șantier</w:t>
      </w:r>
    </w:p>
    <w:p w:rsidR="00974617" w:rsidRPr="00B376B5" w:rsidRDefault="00974617" w:rsidP="00974617">
      <w:pPr>
        <w:pStyle w:val="BodyText"/>
        <w:tabs>
          <w:tab w:val="left" w:pos="-720"/>
        </w:tabs>
        <w:suppressAutoHyphens/>
        <w:spacing w:after="0" w:line="240" w:lineRule="auto"/>
        <w:jc w:val="both"/>
        <w:rPr>
          <w:rStyle w:val="tpa1"/>
          <w:rFonts w:ascii="Trebuchet MS" w:hAnsi="Trebuchet MS"/>
          <w:lang w:val="ro-RO"/>
        </w:rPr>
      </w:pPr>
      <w:r w:rsidRPr="00B376B5">
        <w:rPr>
          <w:rFonts w:ascii="Trebuchet MS" w:hAnsi="Trebuchet MS"/>
          <w:lang w:val="ro-RO"/>
        </w:rPr>
        <w:t>- organizarea de şantier se va face numai în culoarul de lucru din suprafaţa reprezentând traseul liniei electrice,</w:t>
      </w:r>
      <w:r w:rsidRPr="00B376B5">
        <w:rPr>
          <w:rFonts w:ascii="Trebuchet MS" w:hAnsi="Trebuchet MS"/>
          <w:lang w:val="pt-BR"/>
        </w:rPr>
        <w:t xml:space="preserve"> zona frontului de lucru va fi semnalizată prin mijloace corespunzătoare de avertizare</w:t>
      </w:r>
      <w:r w:rsidRPr="00B376B5">
        <w:rPr>
          <w:rFonts w:ascii="Trebuchet MS" w:hAnsi="Trebuchet MS"/>
          <w:lang w:val="ro-RO"/>
        </w:rPr>
        <w:t xml:space="preserve">; </w:t>
      </w:r>
    </w:p>
    <w:p w:rsidR="00974617" w:rsidRPr="00B376B5" w:rsidRDefault="00974617" w:rsidP="00974617">
      <w:pPr>
        <w:pStyle w:val="BodyText"/>
        <w:tabs>
          <w:tab w:val="left" w:pos="-720"/>
        </w:tabs>
        <w:suppressAutoHyphens/>
        <w:spacing w:after="0" w:line="240" w:lineRule="auto"/>
        <w:jc w:val="both"/>
        <w:rPr>
          <w:rFonts w:ascii="Trebuchet MS" w:hAnsi="Trebuchet MS"/>
          <w:lang w:val="ro-RO"/>
        </w:rPr>
      </w:pPr>
      <w:r w:rsidRPr="00B376B5">
        <w:rPr>
          <w:rFonts w:ascii="Trebuchet MS" w:hAnsi="Trebuchet MS"/>
          <w:lang w:val="ro-RO"/>
        </w:rPr>
        <w:t>- utilajele şi muncitorii se vor deplasa zilnic la locul de execuţie al lucrării;</w:t>
      </w:r>
    </w:p>
    <w:p w:rsidR="00974617" w:rsidRPr="00B376B5" w:rsidRDefault="00974617" w:rsidP="00974617">
      <w:pPr>
        <w:pStyle w:val="BodyText"/>
        <w:tabs>
          <w:tab w:val="left" w:pos="-720"/>
        </w:tabs>
        <w:suppressAutoHyphens/>
        <w:spacing w:after="0" w:line="240" w:lineRule="auto"/>
        <w:jc w:val="both"/>
        <w:rPr>
          <w:rFonts w:ascii="Trebuchet MS" w:hAnsi="Trebuchet MS"/>
          <w:lang w:val="ro-RO"/>
        </w:rPr>
      </w:pPr>
      <w:r w:rsidRPr="00B376B5">
        <w:rPr>
          <w:rFonts w:ascii="Trebuchet MS" w:hAnsi="Trebuchet MS"/>
          <w:lang w:val="ro-RO"/>
        </w:rPr>
        <w:t>- materialele necesare executării lucrărilor se vor pune în operă în aceeaşi zi;</w:t>
      </w:r>
    </w:p>
    <w:p w:rsidR="00974617" w:rsidRPr="00B376B5" w:rsidRDefault="00974617" w:rsidP="00974617">
      <w:pPr>
        <w:pStyle w:val="BodyText"/>
        <w:tabs>
          <w:tab w:val="left" w:pos="-720"/>
        </w:tabs>
        <w:suppressAutoHyphens/>
        <w:spacing w:after="0" w:line="240" w:lineRule="auto"/>
        <w:jc w:val="both"/>
        <w:rPr>
          <w:rFonts w:ascii="Trebuchet MS" w:hAnsi="Trebuchet MS"/>
          <w:lang w:val="ro-RO"/>
        </w:rPr>
      </w:pPr>
      <w:r w:rsidRPr="00B376B5">
        <w:rPr>
          <w:rFonts w:ascii="Trebuchet MS" w:hAnsi="Trebuchet MS"/>
          <w:lang w:val="ro-RO"/>
        </w:rPr>
        <w:t xml:space="preserve">- asigurarea materialelor necesare execuţiei lucrării se va face de la distribuitori autorizaţi; </w:t>
      </w:r>
    </w:p>
    <w:p w:rsidR="00974617" w:rsidRPr="00B376B5" w:rsidRDefault="00974617" w:rsidP="00974617">
      <w:pPr>
        <w:pStyle w:val="BodyText"/>
        <w:tabs>
          <w:tab w:val="left" w:pos="-720"/>
        </w:tabs>
        <w:suppressAutoHyphens/>
        <w:spacing w:after="0" w:line="240" w:lineRule="auto"/>
        <w:jc w:val="both"/>
        <w:rPr>
          <w:rFonts w:ascii="Trebuchet MS" w:hAnsi="Trebuchet MS"/>
          <w:lang w:val="ro-RO"/>
        </w:rPr>
      </w:pPr>
      <w:r w:rsidRPr="00B376B5">
        <w:rPr>
          <w:rFonts w:ascii="Trebuchet MS" w:hAnsi="Trebuchet MS"/>
          <w:lang w:val="ro-RO"/>
        </w:rPr>
        <w:t xml:space="preserve">- accesul la lucrările propuse se va face pe drumurile publice de interes local existente în zonă; </w:t>
      </w:r>
    </w:p>
    <w:p w:rsidR="00974617" w:rsidRPr="00B376B5" w:rsidRDefault="00974617" w:rsidP="00974617">
      <w:pPr>
        <w:pStyle w:val="BodyText"/>
        <w:tabs>
          <w:tab w:val="left" w:pos="-720"/>
        </w:tabs>
        <w:suppressAutoHyphens/>
        <w:spacing w:after="0" w:line="240" w:lineRule="auto"/>
        <w:jc w:val="both"/>
        <w:rPr>
          <w:rFonts w:ascii="Trebuchet MS" w:hAnsi="Trebuchet MS"/>
          <w:spacing w:val="-3"/>
          <w:lang w:val="ro-RO"/>
        </w:rPr>
      </w:pPr>
    </w:p>
    <w:p w:rsidR="00974617" w:rsidRPr="00B376B5" w:rsidRDefault="00974617" w:rsidP="00974617">
      <w:pPr>
        <w:spacing w:after="0" w:line="240" w:lineRule="auto"/>
        <w:jc w:val="both"/>
        <w:rPr>
          <w:rStyle w:val="tpa1"/>
          <w:rFonts w:ascii="Trebuchet MS" w:hAnsi="Trebuchet MS"/>
          <w:b/>
          <w:lang w:val="ro-RO"/>
        </w:rPr>
      </w:pPr>
      <w:r w:rsidRPr="00B376B5">
        <w:rPr>
          <w:rStyle w:val="tpa1"/>
          <w:rFonts w:ascii="Trebuchet MS" w:hAnsi="Trebuchet MS"/>
          <w:b/>
          <w:lang w:val="ro-RO"/>
        </w:rPr>
        <w:t>Protecţia factorilor de mediu</w:t>
      </w:r>
    </w:p>
    <w:p w:rsidR="00974617" w:rsidRPr="00B376B5" w:rsidRDefault="00974617" w:rsidP="00974617">
      <w:pPr>
        <w:pStyle w:val="BodyText"/>
        <w:tabs>
          <w:tab w:val="left" w:pos="-720"/>
        </w:tabs>
        <w:suppressAutoHyphens/>
        <w:spacing w:after="0" w:line="240" w:lineRule="auto"/>
        <w:jc w:val="both"/>
        <w:rPr>
          <w:rFonts w:ascii="Trebuchet MS" w:hAnsi="Trebuchet MS"/>
          <w:b/>
          <w:bCs/>
          <w:i/>
          <w:u w:val="single"/>
          <w:lang w:val="ro-RO"/>
        </w:rPr>
      </w:pPr>
      <w:r w:rsidRPr="00B376B5">
        <w:rPr>
          <w:rFonts w:ascii="Trebuchet MS" w:hAnsi="Trebuchet MS"/>
          <w:b/>
          <w:bCs/>
          <w:i/>
          <w:u w:val="single"/>
          <w:lang w:val="ro-RO"/>
        </w:rPr>
        <w:t>Protecţia calităţii apelor</w:t>
      </w:r>
    </w:p>
    <w:p w:rsidR="00974617" w:rsidRPr="00B376B5"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B376B5">
        <w:rPr>
          <w:rFonts w:ascii="Trebuchet MS" w:hAnsi="Trebuchet MS"/>
          <w:lang w:val="ro-RO"/>
        </w:rPr>
        <w:t xml:space="preserve"> </w:t>
      </w:r>
      <w:r w:rsidRPr="00B376B5">
        <w:rPr>
          <w:rFonts w:ascii="Trebuchet MS" w:eastAsia="Times New Roman" w:hAnsi="Trebuchet MS"/>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974617" w:rsidRPr="00B376B5"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B376B5">
        <w:rPr>
          <w:rFonts w:ascii="Trebuchet MS" w:eastAsia="Times New Roman" w:hAnsi="Trebuchet MS"/>
          <w:lang w:val="ro-RO"/>
        </w:rPr>
        <w:t xml:space="preserve">pe perioada execuţiei proiectului se vor utiliza toaletele ecologice; </w:t>
      </w:r>
    </w:p>
    <w:p w:rsidR="00974617" w:rsidRPr="00B376B5" w:rsidRDefault="00974617" w:rsidP="00974617">
      <w:pPr>
        <w:pStyle w:val="BodyText"/>
        <w:tabs>
          <w:tab w:val="left" w:pos="-720"/>
        </w:tabs>
        <w:suppressAutoHyphens/>
        <w:spacing w:after="0" w:line="240" w:lineRule="auto"/>
        <w:jc w:val="both"/>
        <w:rPr>
          <w:rFonts w:ascii="Trebuchet MS" w:eastAsia="Times New Roman" w:hAnsi="Trebuchet MS"/>
          <w:lang w:val="ro-RO"/>
        </w:rPr>
      </w:pPr>
    </w:p>
    <w:p w:rsidR="00974617" w:rsidRPr="00B376B5" w:rsidRDefault="00974617" w:rsidP="00974617">
      <w:pPr>
        <w:pStyle w:val="BodyText"/>
        <w:tabs>
          <w:tab w:val="left" w:pos="-720"/>
        </w:tabs>
        <w:suppressAutoHyphens/>
        <w:spacing w:after="0" w:line="240" w:lineRule="auto"/>
        <w:jc w:val="both"/>
        <w:rPr>
          <w:rFonts w:ascii="Trebuchet MS" w:hAnsi="Trebuchet MS"/>
          <w:b/>
          <w:bCs/>
          <w:i/>
          <w:u w:val="single"/>
          <w:lang w:val="ro-RO"/>
        </w:rPr>
      </w:pPr>
      <w:r w:rsidRPr="00B376B5">
        <w:rPr>
          <w:rFonts w:ascii="Trebuchet MS" w:hAnsi="Trebuchet MS"/>
          <w:b/>
          <w:bCs/>
          <w:i/>
          <w:u w:val="single"/>
          <w:lang w:val="ro-RO"/>
        </w:rPr>
        <w:t>Protecţia aerului</w:t>
      </w:r>
    </w:p>
    <w:p w:rsidR="00974617" w:rsidRPr="00B376B5"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B376B5">
        <w:rPr>
          <w:rFonts w:ascii="Trebuchet MS" w:eastAsia="Times New Roman" w:hAnsi="Trebuchet MS"/>
          <w:lang w:val="ro-RO"/>
        </w:rPr>
        <w:t xml:space="preserve">mijloacele de transport vor fi asigurate astfel încât să nu existe pierderi de material sau deşeuri în timpul transportului; autovehiculele vor avea inspecţia tehnică efectuată prin Staţii de </w:t>
      </w:r>
      <w:r w:rsidRPr="00B376B5">
        <w:rPr>
          <w:rFonts w:ascii="Trebuchet MS" w:eastAsia="Times New Roman" w:hAnsi="Trebuchet MS"/>
          <w:lang w:val="ro-RO"/>
        </w:rPr>
        <w:lastRenderedPageBreak/>
        <w:t>Inspecţie Tehnică autorizate, în vederea reglementării din punct de vedere al emisiilor gazoase în atmosferă;</w:t>
      </w:r>
    </w:p>
    <w:p w:rsidR="00974617" w:rsidRPr="00B376B5"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B376B5">
        <w:rPr>
          <w:rFonts w:ascii="Trebuchet MS" w:eastAsia="Times New Roman" w:hAnsi="Trebuchet MS"/>
          <w:lang w:val="ro-RO"/>
        </w:rPr>
        <w:t>se va întocmi şi respecta graficul de execuţie a lucrărilor cu luarea în consideraţie a condiţiilor locale şi a condiţiilor meteorologice;</w:t>
      </w:r>
    </w:p>
    <w:p w:rsidR="00974617" w:rsidRPr="00B376B5" w:rsidRDefault="00974617" w:rsidP="00974617">
      <w:pPr>
        <w:spacing w:after="0" w:line="240" w:lineRule="auto"/>
        <w:jc w:val="both"/>
        <w:rPr>
          <w:rFonts w:ascii="Trebuchet MS" w:hAnsi="Trebuchet MS"/>
          <w:b/>
          <w:i/>
          <w:u w:val="single"/>
          <w:lang w:val="ro-RO"/>
        </w:rPr>
      </w:pPr>
    </w:p>
    <w:p w:rsidR="00974617" w:rsidRPr="00B376B5" w:rsidRDefault="00974617" w:rsidP="00974617">
      <w:pPr>
        <w:spacing w:after="0" w:line="240" w:lineRule="auto"/>
        <w:jc w:val="both"/>
        <w:rPr>
          <w:rFonts w:ascii="Trebuchet MS" w:hAnsi="Trebuchet MS"/>
          <w:b/>
          <w:i/>
          <w:u w:val="single"/>
          <w:lang w:val="ro-RO"/>
        </w:rPr>
      </w:pPr>
      <w:r w:rsidRPr="00B376B5">
        <w:rPr>
          <w:rFonts w:ascii="Trebuchet MS" w:hAnsi="Trebuchet MS"/>
          <w:b/>
          <w:i/>
          <w:u w:val="single"/>
          <w:lang w:val="ro-RO"/>
        </w:rPr>
        <w:t xml:space="preserve">Protecţia împotriva zgomotului </w:t>
      </w:r>
    </w:p>
    <w:p w:rsidR="00974617" w:rsidRPr="00B376B5" w:rsidRDefault="00974617" w:rsidP="00974617">
      <w:pPr>
        <w:pStyle w:val="BodyText"/>
        <w:tabs>
          <w:tab w:val="left" w:pos="-720"/>
        </w:tabs>
        <w:suppressAutoHyphens/>
        <w:spacing w:after="0" w:line="240" w:lineRule="auto"/>
        <w:jc w:val="both"/>
        <w:rPr>
          <w:rFonts w:ascii="Trebuchet MS" w:eastAsia="Times New Roman" w:hAnsi="Trebuchet MS"/>
          <w:lang w:val="ro-RO"/>
        </w:rPr>
      </w:pPr>
      <w:r w:rsidRPr="00B376B5">
        <w:rPr>
          <w:rFonts w:ascii="Trebuchet MS" w:eastAsia="Times New Roman" w:hAnsi="Trebuchet MS"/>
          <w:lang w:val="ro-RO"/>
        </w:rPr>
        <w:t xml:space="preserve">- în timpul execuţiei proiectului şi funcţionării </w:t>
      </w:r>
      <w:r w:rsidRPr="00B376B5">
        <w:rPr>
          <w:rFonts w:ascii="Trebuchet MS" w:eastAsia="Times New Roman" w:hAnsi="Trebuchet MS"/>
          <w:i/>
        </w:rPr>
        <w:t xml:space="preserve">Nivelul de zgomot </w:t>
      </w:r>
      <w:r w:rsidRPr="00B376B5">
        <w:rPr>
          <w:rFonts w:ascii="Trebuchet MS" w:eastAsia="Times New Roman" w:hAnsi="Trebuchet MS"/>
          <w:lang w:eastAsia="ro-RO"/>
        </w:rPr>
        <w:t>continuu echivalent ponderat A (</w:t>
      </w:r>
      <w:r w:rsidRPr="00B376B5">
        <w:rPr>
          <w:rFonts w:ascii="Trebuchet MS" w:eastAsia="Times New Roman" w:hAnsi="Trebuchet MS"/>
          <w:vertAlign w:val="subscript"/>
          <w:lang w:eastAsia="ro-RO"/>
        </w:rPr>
        <w:t>AeqT</w:t>
      </w:r>
      <w:r w:rsidRPr="00B376B5">
        <w:rPr>
          <w:rFonts w:ascii="Trebuchet MS" w:eastAsia="Times New Roman" w:hAnsi="Trebuchet MS"/>
          <w:lang w:eastAsia="ro-RO"/>
        </w:rPr>
        <w:t>)</w:t>
      </w:r>
      <w:r w:rsidRPr="00B376B5">
        <w:rPr>
          <w:rFonts w:ascii="Trebuchet MS" w:eastAsia="Times New Roman" w:hAnsi="Trebuchet MS"/>
          <w:i/>
        </w:rPr>
        <w:t xml:space="preserve"> </w:t>
      </w:r>
      <w:r w:rsidRPr="00B376B5">
        <w:rPr>
          <w:rFonts w:ascii="Trebuchet MS" w:eastAsia="Times New Roman" w:hAnsi="Trebuchet MS"/>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B376B5">
        <w:rPr>
          <w:rFonts w:ascii="Trebuchet MS" w:eastAsia="Times New Roman" w:hAnsi="Trebuchet MS"/>
          <w:lang w:val="ro-RO"/>
        </w:rPr>
        <w:t>;</w:t>
      </w:r>
    </w:p>
    <w:p w:rsidR="00974617" w:rsidRPr="00B376B5" w:rsidRDefault="00974617" w:rsidP="00974617">
      <w:pPr>
        <w:tabs>
          <w:tab w:val="left" w:pos="-720"/>
        </w:tabs>
        <w:suppressAutoHyphens/>
        <w:spacing w:after="0" w:line="240" w:lineRule="auto"/>
        <w:jc w:val="both"/>
        <w:rPr>
          <w:rFonts w:ascii="Trebuchet MS" w:hAnsi="Trebuchet MS"/>
        </w:rPr>
      </w:pPr>
      <w:r w:rsidRPr="00B376B5">
        <w:rPr>
          <w:rFonts w:ascii="Trebuchet MS" w:eastAsia="Times New Roman" w:hAnsi="Trebuchet MS"/>
        </w:rPr>
        <w:t xml:space="preserve">- </w:t>
      </w:r>
      <w:proofErr w:type="gramStart"/>
      <w:r w:rsidRPr="00B376B5">
        <w:rPr>
          <w:rFonts w:ascii="Trebuchet MS" w:hAnsi="Trebuchet MS"/>
        </w:rPr>
        <w:t>activitatea</w:t>
      </w:r>
      <w:proofErr w:type="gramEnd"/>
      <w:r w:rsidRPr="00B376B5">
        <w:rPr>
          <w:rFonts w:ascii="Trebuchet MS" w:hAnsi="Trebuchet MS"/>
        </w:rPr>
        <w:t xml:space="preserve"> se va desfăşura după un program stabilit, pentru ca influenţa zgomotului produs de utilaje, asupra obiectivelor învecinate să fie cât mai redusă;</w:t>
      </w:r>
    </w:p>
    <w:p w:rsidR="00974617" w:rsidRPr="00B376B5" w:rsidRDefault="00974617" w:rsidP="00974617">
      <w:pPr>
        <w:spacing w:after="0" w:line="240" w:lineRule="auto"/>
        <w:jc w:val="both"/>
        <w:rPr>
          <w:rFonts w:ascii="Trebuchet MS" w:hAnsi="Trebuchet MS"/>
          <w:b/>
          <w:i/>
          <w:u w:val="single"/>
          <w:lang w:val="ro-RO"/>
        </w:rPr>
      </w:pPr>
      <w:bookmarkStart w:id="1" w:name="_GoBack"/>
      <w:bookmarkEnd w:id="1"/>
    </w:p>
    <w:p w:rsidR="00974617" w:rsidRPr="00B376B5" w:rsidRDefault="00974617" w:rsidP="00974617">
      <w:pPr>
        <w:spacing w:after="0" w:line="240" w:lineRule="auto"/>
        <w:jc w:val="both"/>
        <w:rPr>
          <w:rFonts w:ascii="Trebuchet MS" w:hAnsi="Trebuchet MS"/>
          <w:b/>
          <w:i/>
          <w:u w:val="single"/>
          <w:lang w:val="ro-RO"/>
        </w:rPr>
      </w:pPr>
      <w:r w:rsidRPr="00B376B5">
        <w:rPr>
          <w:rFonts w:ascii="Trebuchet MS" w:hAnsi="Trebuchet MS"/>
          <w:b/>
          <w:i/>
          <w:u w:val="single"/>
          <w:lang w:val="ro-RO"/>
        </w:rPr>
        <w:t>Protecţia solului</w:t>
      </w:r>
    </w:p>
    <w:p w:rsidR="00974617" w:rsidRPr="00B376B5" w:rsidRDefault="00974617" w:rsidP="00974617">
      <w:pPr>
        <w:spacing w:after="0" w:line="240" w:lineRule="auto"/>
        <w:jc w:val="both"/>
        <w:rPr>
          <w:rFonts w:ascii="Trebuchet MS" w:eastAsia="Times New Roman" w:hAnsi="Trebuchet MS"/>
          <w:lang w:val="ro-RO"/>
        </w:rPr>
      </w:pPr>
      <w:r w:rsidRPr="00B376B5">
        <w:rPr>
          <w:rFonts w:ascii="Trebuchet MS" w:eastAsia="Times New Roman" w:hAnsi="Trebuchet MS"/>
          <w:b/>
          <w:lang w:val="ro-RO"/>
        </w:rPr>
        <w:t xml:space="preserve">- </w:t>
      </w:r>
      <w:r w:rsidRPr="00B376B5">
        <w:rPr>
          <w:rFonts w:ascii="Trebuchet MS" w:eastAsia="Times New Roman" w:hAnsi="Trebuchet MS"/>
          <w:lang w:val="ro-RO"/>
        </w:rPr>
        <w:t>vor fi evitate lucrările care pot duce la degradări ale reţelelor supraterane sau subterane existente in zonă;</w:t>
      </w:r>
    </w:p>
    <w:p w:rsidR="00974617" w:rsidRPr="00B376B5" w:rsidRDefault="00974617" w:rsidP="00974617">
      <w:pPr>
        <w:tabs>
          <w:tab w:val="left" w:pos="-720"/>
        </w:tabs>
        <w:suppressAutoHyphens/>
        <w:spacing w:after="0" w:line="240" w:lineRule="auto"/>
        <w:jc w:val="both"/>
        <w:rPr>
          <w:rFonts w:ascii="Trebuchet MS" w:eastAsia="Times New Roman" w:hAnsi="Trebuchet MS"/>
          <w:lang w:val="ro-RO"/>
        </w:rPr>
      </w:pPr>
      <w:r w:rsidRPr="00B376B5">
        <w:rPr>
          <w:rFonts w:ascii="Trebuchet MS" w:eastAsia="Times New Roman" w:hAnsi="Trebuchet MS"/>
          <w:lang w:val="ro-RO"/>
        </w:rPr>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974617" w:rsidRPr="00B376B5" w:rsidRDefault="00974617" w:rsidP="00974617">
      <w:pPr>
        <w:tabs>
          <w:tab w:val="left" w:pos="-720"/>
        </w:tabs>
        <w:suppressAutoHyphens/>
        <w:spacing w:after="0" w:line="240" w:lineRule="auto"/>
        <w:jc w:val="both"/>
        <w:rPr>
          <w:rFonts w:ascii="Trebuchet MS" w:eastAsia="Times New Roman" w:hAnsi="Trebuchet MS"/>
          <w:lang w:val="ro-RO"/>
        </w:rPr>
      </w:pPr>
      <w:r w:rsidRPr="00B376B5">
        <w:rPr>
          <w:rFonts w:ascii="Trebuchet MS" w:eastAsia="Times New Roman" w:hAnsi="Trebuchet MS"/>
          <w:lang w:val="ro-RO"/>
        </w:rPr>
        <w:t>- se vor amenaja spaţii corepunzătoare pentru depozitarea materialelor de construcţie şi pentru depozitarea temporară a deşeurilor generate;</w:t>
      </w:r>
    </w:p>
    <w:p w:rsidR="00974617" w:rsidRPr="00B376B5" w:rsidRDefault="00974617" w:rsidP="00974617">
      <w:pPr>
        <w:spacing w:after="0" w:line="240" w:lineRule="auto"/>
        <w:jc w:val="both"/>
        <w:rPr>
          <w:rFonts w:ascii="Trebuchet MS" w:eastAsia="Times New Roman" w:hAnsi="Trebuchet MS"/>
          <w:lang w:val="ro-RO"/>
        </w:rPr>
      </w:pPr>
      <w:r w:rsidRPr="00B376B5">
        <w:rPr>
          <w:rFonts w:ascii="Trebuchet MS" w:eastAsia="Times New Roman" w:hAnsi="Trebuchet MS"/>
          <w:lang w:val="ro-RO"/>
        </w:rPr>
        <w:t>- se va asigura preluarea ritmică a deşeurilor rezultate pe amplasament, evitarea depozitării necontrolate a acestora;</w:t>
      </w:r>
    </w:p>
    <w:p w:rsidR="00974617" w:rsidRDefault="00974617" w:rsidP="00974617">
      <w:pPr>
        <w:spacing w:after="0" w:line="240" w:lineRule="auto"/>
        <w:jc w:val="both"/>
        <w:rPr>
          <w:rFonts w:ascii="Trebuchet MS" w:hAnsi="Trebuchet MS"/>
          <w:lang w:val="ro-RO"/>
        </w:rPr>
      </w:pPr>
      <w:r w:rsidRPr="00B376B5">
        <w:rPr>
          <w:rFonts w:ascii="Trebuchet MS" w:eastAsia="Times New Roman" w:hAnsi="Trebuchet MS"/>
          <w:lang w:val="ro-RO"/>
        </w:rPr>
        <w:t xml:space="preserve">- </w:t>
      </w:r>
      <w:r w:rsidRPr="00B376B5">
        <w:rPr>
          <w:rFonts w:ascii="Trebuchet MS" w:hAnsi="Trebuchet MS"/>
          <w:lang w:val="ro-RO"/>
        </w:rPr>
        <w:t>la terminarea lucrărilor de execuţie se va aduce terenul afectat, la starea iniţială sau la o stare care să permită utilizarea ulterioară fără să fie compromise funcţiile sale ecologice naturale;</w:t>
      </w:r>
    </w:p>
    <w:p w:rsidR="00B376B5" w:rsidRPr="00B376B5" w:rsidRDefault="00B376B5" w:rsidP="00974617">
      <w:pPr>
        <w:spacing w:after="0" w:line="240" w:lineRule="auto"/>
        <w:jc w:val="both"/>
        <w:rPr>
          <w:rFonts w:ascii="Trebuchet MS" w:hAnsi="Trebuchet MS"/>
          <w:lang w:val="ro-RO"/>
        </w:rPr>
      </w:pPr>
    </w:p>
    <w:p w:rsidR="00974617" w:rsidRPr="00B376B5" w:rsidRDefault="00974617" w:rsidP="00974617">
      <w:pPr>
        <w:spacing w:after="0" w:line="240" w:lineRule="auto"/>
        <w:jc w:val="both"/>
        <w:rPr>
          <w:rFonts w:ascii="Trebuchet MS" w:hAnsi="Trebuchet MS"/>
          <w:b/>
          <w:i/>
          <w:u w:val="single"/>
          <w:lang w:val="ro-RO"/>
        </w:rPr>
      </w:pPr>
      <w:r w:rsidRPr="00B376B5">
        <w:rPr>
          <w:rFonts w:ascii="Trebuchet MS" w:hAnsi="Trebuchet MS"/>
          <w:b/>
          <w:i/>
          <w:u w:val="single"/>
          <w:lang w:val="ro-RO"/>
        </w:rPr>
        <w:t>Modul de gospodărire a deşeurilor</w:t>
      </w:r>
    </w:p>
    <w:p w:rsidR="00974617" w:rsidRPr="00B376B5" w:rsidRDefault="00974617" w:rsidP="00974617">
      <w:pPr>
        <w:spacing w:after="0" w:line="240" w:lineRule="auto"/>
        <w:ind w:firstLine="720"/>
        <w:jc w:val="both"/>
        <w:rPr>
          <w:rFonts w:ascii="Trebuchet MS" w:eastAsia="Times New Roman" w:hAnsi="Trebuchet MS"/>
        </w:rPr>
      </w:pPr>
      <w:r w:rsidRPr="00B376B5">
        <w:rPr>
          <w:rFonts w:ascii="Trebuchet MS" w:eastAsia="Times New Roman" w:hAnsi="Trebuchet MS"/>
          <w:b/>
          <w:i/>
        </w:rPr>
        <w:t xml:space="preserve">Atât în perioada de construire cât și în cea de funționare titularul are obligația respectării </w:t>
      </w:r>
      <w:r w:rsidRPr="00B376B5">
        <w:rPr>
          <w:rFonts w:ascii="Trebuchet MS" w:eastAsia="Times New Roman" w:hAnsi="Trebuchet MS"/>
          <w:b/>
          <w:i/>
          <w:lang w:val="fr-FR"/>
        </w:rPr>
        <w:t xml:space="preserve">prevederilor </w:t>
      </w:r>
      <w:r w:rsidRPr="00B376B5">
        <w:rPr>
          <w:rFonts w:ascii="Trebuchet MS" w:eastAsia="Times New Roman" w:hAnsi="Trebuchet MS"/>
          <w:b/>
          <w:i/>
          <w:lang w:val="pt-BR"/>
        </w:rPr>
        <w:t xml:space="preserve">Ordonaţei de Urgenţă a Guvernului </w:t>
      </w:r>
      <w:proofErr w:type="gramStart"/>
      <w:r w:rsidRPr="00B376B5">
        <w:rPr>
          <w:rFonts w:ascii="Trebuchet MS" w:eastAsia="Times New Roman" w:hAnsi="Trebuchet MS"/>
          <w:b/>
          <w:i/>
          <w:lang w:val="pt-BR"/>
        </w:rPr>
        <w:t>României  privind</w:t>
      </w:r>
      <w:proofErr w:type="gramEnd"/>
      <w:r w:rsidRPr="00B376B5">
        <w:rPr>
          <w:rFonts w:ascii="Trebuchet MS" w:eastAsia="Times New Roman" w:hAnsi="Trebuchet MS"/>
          <w:b/>
          <w:i/>
          <w:lang w:val="pt-BR"/>
        </w:rPr>
        <w:t xml:space="preserve">  protecţia mediului nr. 195/2005, aprobată cu modificări şi completări  prin Legea 265/2006, cu modificările şi completările ulterioare precum și ale </w:t>
      </w:r>
      <w:r w:rsidRPr="00B376B5">
        <w:rPr>
          <w:rFonts w:ascii="Trebuchet MS" w:eastAsia="Times New Roman" w:hAnsi="Trebuchet MS"/>
          <w:b/>
          <w:i/>
        </w:rPr>
        <w:t>OUG 92 /2021 privind regimul deșeurilor, aprobata si modificata prin Legea 17/2023</w:t>
      </w:r>
      <w:r w:rsidRPr="00B376B5">
        <w:rPr>
          <w:rFonts w:ascii="Trebuchet MS" w:eastAsia="Times New Roman" w:hAnsi="Trebuchet MS"/>
          <w:i/>
        </w:rPr>
        <w:t>.</w:t>
      </w:r>
      <w:r w:rsidRPr="00B376B5">
        <w:rPr>
          <w:rFonts w:ascii="Trebuchet MS" w:eastAsia="Times New Roman" w:hAnsi="Trebuchet MS"/>
        </w:rPr>
        <w:t xml:space="preserve">       </w:t>
      </w:r>
    </w:p>
    <w:p w:rsidR="00974617" w:rsidRPr="00B376B5" w:rsidRDefault="00974617" w:rsidP="00974617">
      <w:pPr>
        <w:spacing w:after="0" w:line="240" w:lineRule="auto"/>
        <w:jc w:val="both"/>
        <w:rPr>
          <w:rFonts w:ascii="Trebuchet MS" w:eastAsia="Times New Roman" w:hAnsi="Trebuchet MS"/>
          <w:lang w:val="ro-RO"/>
        </w:rPr>
      </w:pPr>
      <w:r w:rsidRPr="00B376B5">
        <w:rPr>
          <w:rFonts w:ascii="Trebuchet MS" w:eastAsia="Times New Roman" w:hAnsi="Trebuchet MS"/>
          <w:lang w:val="ro-RO"/>
        </w:rPr>
        <w:t xml:space="preserve">- deşeurile reciclabile rezultate în urma lucrărilor de construcţii </w:t>
      </w:r>
      <w:r w:rsidRPr="00B376B5">
        <w:rPr>
          <w:rFonts w:ascii="Trebuchet MS" w:eastAsia="Times New Roman" w:hAnsi="Trebuchet MS"/>
          <w:color w:val="000000"/>
          <w:lang w:val="ro-RO"/>
        </w:rPr>
        <w:t xml:space="preserve"> </w:t>
      </w:r>
      <w:r w:rsidRPr="00B376B5">
        <w:rPr>
          <w:rFonts w:ascii="Trebuchet MS" w:eastAsia="Times New Roman" w:hAnsi="Trebuchet MS"/>
          <w:lang w:val="ro-RO"/>
        </w:rPr>
        <w:t xml:space="preserve">se vor colecta selectiv prin grija executantului lucrării, pe categorii şi vor fi predate la agenți economici specializați în valorificarea lor; </w:t>
      </w:r>
    </w:p>
    <w:p w:rsidR="00974617" w:rsidRPr="00B376B5" w:rsidRDefault="00974617" w:rsidP="00974617">
      <w:pPr>
        <w:spacing w:after="0" w:line="240" w:lineRule="auto"/>
        <w:jc w:val="both"/>
        <w:rPr>
          <w:rFonts w:ascii="Trebuchet MS" w:eastAsia="Times New Roman" w:hAnsi="Trebuchet MS"/>
          <w:lang w:val="ro-RO"/>
        </w:rPr>
      </w:pPr>
      <w:r w:rsidRPr="00B376B5">
        <w:rPr>
          <w:rFonts w:ascii="Trebuchet MS" w:eastAsia="Times New Roman" w:hAnsi="Trebuchet MS"/>
          <w:lang w:val="ro-RO"/>
        </w:rPr>
        <w:t>- deşeurile menajere se vor colecta în europubelă şi se vor preda către agenți economici specializați;</w:t>
      </w:r>
    </w:p>
    <w:p w:rsidR="00974617" w:rsidRPr="00B376B5" w:rsidRDefault="00974617" w:rsidP="00974617">
      <w:pPr>
        <w:spacing w:after="0" w:line="240" w:lineRule="auto"/>
        <w:jc w:val="both"/>
        <w:rPr>
          <w:rFonts w:ascii="Trebuchet MS" w:eastAsia="Times New Roman" w:hAnsi="Trebuchet MS"/>
          <w:lang w:val="pl-PL" w:eastAsia="pl-PL"/>
        </w:rPr>
      </w:pPr>
      <w:r w:rsidRPr="00B376B5">
        <w:rPr>
          <w:rFonts w:ascii="Trebuchet MS" w:eastAsia="Times New Roman" w:hAnsi="Trebuchet MS"/>
          <w:lang w:val="pl-PL" w:eastAsia="pl-PL"/>
        </w:rPr>
        <w:t>- este interzisă depozitarea deşeurilor direct pe sol;</w:t>
      </w:r>
    </w:p>
    <w:p w:rsidR="00974617" w:rsidRPr="00B376B5" w:rsidRDefault="00974617" w:rsidP="00974617">
      <w:pPr>
        <w:spacing w:after="0" w:line="240" w:lineRule="auto"/>
        <w:jc w:val="both"/>
        <w:rPr>
          <w:rFonts w:ascii="Trebuchet MS" w:eastAsia="Times New Roman" w:hAnsi="Trebuchet MS"/>
          <w:lang w:val="ro-RO"/>
        </w:rPr>
      </w:pPr>
      <w:r w:rsidRPr="00B376B5">
        <w:rPr>
          <w:rFonts w:ascii="Trebuchet MS" w:eastAsia="Times New Roman" w:hAnsi="Trebuchet MS"/>
          <w:lang w:val="ro-RO"/>
        </w:rPr>
        <w:t>- preluarea ritmică a deşeurilor rezultate pe amplasament, evitarea depozitării necontrolate a acestora;</w:t>
      </w:r>
    </w:p>
    <w:p w:rsidR="00974617" w:rsidRPr="00B376B5" w:rsidRDefault="00974617" w:rsidP="00974617">
      <w:pPr>
        <w:spacing w:after="0" w:line="240" w:lineRule="auto"/>
        <w:jc w:val="both"/>
        <w:rPr>
          <w:rFonts w:ascii="Trebuchet MS" w:eastAsia="Times New Roman" w:hAnsi="Trebuchet MS"/>
          <w:lang w:val="ro-RO" w:eastAsia="pl-PL"/>
        </w:rPr>
      </w:pPr>
      <w:r w:rsidRPr="00B376B5">
        <w:rPr>
          <w:rFonts w:ascii="Trebuchet MS" w:eastAsia="Times New Roman" w:hAnsi="Trebuchet MS"/>
          <w:lang w:val="ro-RO" w:eastAsia="pl-PL"/>
        </w:rPr>
        <w:t>- se va încheia contract cu o societate specializată, care prevede colectarea, transportul deşeurilor menajere de la obiectiv;</w:t>
      </w:r>
    </w:p>
    <w:p w:rsidR="00974617" w:rsidRPr="00B376B5" w:rsidRDefault="00974617" w:rsidP="00974617">
      <w:pPr>
        <w:spacing w:after="0" w:line="240" w:lineRule="auto"/>
        <w:jc w:val="both"/>
        <w:rPr>
          <w:rFonts w:ascii="Trebuchet MS" w:eastAsia="Times New Roman" w:hAnsi="Trebuchet MS"/>
          <w:lang w:val="pl-PL" w:eastAsia="pl-PL"/>
        </w:rPr>
      </w:pPr>
      <w:r w:rsidRPr="00B376B5">
        <w:rPr>
          <w:rFonts w:ascii="Trebuchet MS" w:eastAsia="Times New Roman" w:hAnsi="Trebuchet MS"/>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974617" w:rsidRPr="00B376B5" w:rsidRDefault="00974617" w:rsidP="00974617">
      <w:pPr>
        <w:spacing w:after="0" w:line="240" w:lineRule="auto"/>
        <w:jc w:val="both"/>
        <w:rPr>
          <w:rFonts w:ascii="Trebuchet MS" w:hAnsi="Trebuchet MS"/>
          <w:b/>
          <w:i/>
          <w:u w:val="single"/>
          <w:lang w:val="ro-RO"/>
        </w:rPr>
      </w:pPr>
    </w:p>
    <w:p w:rsidR="00974617" w:rsidRPr="00B376B5" w:rsidRDefault="00974617" w:rsidP="00974617">
      <w:pPr>
        <w:spacing w:after="0" w:line="240" w:lineRule="auto"/>
        <w:jc w:val="both"/>
        <w:rPr>
          <w:rFonts w:ascii="Trebuchet MS" w:hAnsi="Trebuchet MS"/>
          <w:b/>
          <w:i/>
          <w:u w:val="single"/>
          <w:lang w:val="ro-RO"/>
        </w:rPr>
      </w:pPr>
      <w:r w:rsidRPr="00B376B5">
        <w:rPr>
          <w:rFonts w:ascii="Trebuchet MS" w:hAnsi="Trebuchet MS"/>
          <w:b/>
          <w:i/>
          <w:u w:val="single"/>
          <w:lang w:val="ro-RO"/>
        </w:rPr>
        <w:t>Protecţia aşezărilor umane</w:t>
      </w:r>
    </w:p>
    <w:p w:rsidR="00974617" w:rsidRPr="00B376B5" w:rsidRDefault="00974617" w:rsidP="00974617">
      <w:pPr>
        <w:spacing w:after="0" w:line="240" w:lineRule="auto"/>
        <w:jc w:val="both"/>
        <w:rPr>
          <w:rFonts w:ascii="Trebuchet MS" w:hAnsi="Trebuchet MS"/>
          <w:b/>
          <w:u w:val="single"/>
          <w:lang w:val="ro-RO"/>
        </w:rPr>
      </w:pPr>
      <w:r w:rsidRPr="00B376B5">
        <w:rPr>
          <w:rFonts w:ascii="Trebuchet MS" w:hAnsi="Trebuchet MS"/>
          <w:lang w:val="ro-RO"/>
        </w:rPr>
        <w:t>- se vor respecta normativele tehnice privind delimitarea zonelor de protecţie şi de siguranţă între conductorul LEA şi clădiri;</w:t>
      </w:r>
    </w:p>
    <w:p w:rsidR="00974617" w:rsidRPr="00B376B5" w:rsidRDefault="00974617" w:rsidP="00974617">
      <w:pPr>
        <w:spacing w:after="0" w:line="240" w:lineRule="auto"/>
        <w:jc w:val="both"/>
        <w:rPr>
          <w:rFonts w:ascii="Trebuchet MS" w:hAnsi="Trebuchet MS"/>
          <w:b/>
          <w:u w:val="single"/>
          <w:lang w:val="ro-RO"/>
        </w:rPr>
      </w:pPr>
      <w:r w:rsidRPr="00B376B5">
        <w:rPr>
          <w:rFonts w:ascii="Trebuchet MS" w:hAnsi="Trebuchet MS"/>
          <w:lang w:val="ro-RO"/>
        </w:rPr>
        <w:t>- se va asigura scoaterea automata de sub tensiune a instalaţiilor în caz de defectiuni;</w:t>
      </w:r>
    </w:p>
    <w:p w:rsidR="00974617" w:rsidRPr="00B376B5" w:rsidRDefault="00974617" w:rsidP="00974617">
      <w:pPr>
        <w:spacing w:after="0" w:line="240" w:lineRule="auto"/>
        <w:jc w:val="both"/>
        <w:rPr>
          <w:rFonts w:ascii="Trebuchet MS" w:hAnsi="Trebuchet MS"/>
          <w:b/>
          <w:u w:val="single"/>
          <w:lang w:val="ro-RO"/>
        </w:rPr>
      </w:pPr>
      <w:r w:rsidRPr="00B376B5">
        <w:rPr>
          <w:rFonts w:ascii="Trebuchet MS" w:hAnsi="Trebuchet MS"/>
          <w:lang w:val="ro-RO"/>
        </w:rPr>
        <w:t xml:space="preserve">- se va realiza inscripţionarea stâlpilor cu indicatoare de interdicţie a atingerii conductoarelor chiar căzute la pămant; </w:t>
      </w:r>
      <w:r w:rsidRPr="00B376B5">
        <w:rPr>
          <w:rFonts w:ascii="Trebuchet MS" w:hAnsi="Trebuchet MS"/>
          <w:lang w:val="ro-RO"/>
        </w:rPr>
        <w:softHyphen/>
        <w:t xml:space="preserve"> asigurarea scoaterii automate de sub tensiune a instalaţiilor in caz de defect;</w:t>
      </w:r>
    </w:p>
    <w:p w:rsidR="00974617" w:rsidRPr="00B376B5" w:rsidRDefault="00974617" w:rsidP="00974617">
      <w:pPr>
        <w:spacing w:after="0" w:line="240" w:lineRule="auto"/>
        <w:jc w:val="both"/>
        <w:rPr>
          <w:rFonts w:ascii="Trebuchet MS" w:hAnsi="Trebuchet MS"/>
          <w:b/>
          <w:u w:val="single"/>
          <w:lang w:val="es-ES_tradnl"/>
        </w:rPr>
      </w:pPr>
      <w:r w:rsidRPr="00B376B5">
        <w:rPr>
          <w:rFonts w:ascii="Trebuchet MS" w:hAnsi="Trebuchet MS"/>
          <w:lang w:val="es-ES_tradnl"/>
        </w:rPr>
        <w:t>- respectarea gabaritelor şi distanţelor normate faţă de sol, construcţii şi alte instalaţii;</w:t>
      </w:r>
    </w:p>
    <w:p w:rsidR="00986D56" w:rsidRPr="00B376B5" w:rsidRDefault="00986D56" w:rsidP="00974617">
      <w:pPr>
        <w:spacing w:after="0" w:line="240" w:lineRule="auto"/>
        <w:jc w:val="both"/>
        <w:rPr>
          <w:rFonts w:ascii="Trebuchet MS" w:hAnsi="Trebuchet MS"/>
          <w:b/>
          <w:i/>
          <w:u w:val="single"/>
          <w:lang w:val="ro-RO"/>
        </w:rPr>
      </w:pPr>
    </w:p>
    <w:p w:rsidR="00986D56" w:rsidRPr="00B376B5" w:rsidRDefault="00986D56" w:rsidP="00974617">
      <w:pPr>
        <w:spacing w:after="0" w:line="240" w:lineRule="auto"/>
        <w:jc w:val="both"/>
        <w:rPr>
          <w:rFonts w:ascii="Trebuchet MS" w:hAnsi="Trebuchet MS"/>
          <w:b/>
          <w:i/>
          <w:u w:val="single"/>
          <w:lang w:val="ro-RO"/>
        </w:rPr>
      </w:pPr>
    </w:p>
    <w:p w:rsidR="00986D56" w:rsidRPr="00B376B5" w:rsidRDefault="00986D56" w:rsidP="00974617">
      <w:pPr>
        <w:spacing w:after="0" w:line="240" w:lineRule="auto"/>
        <w:jc w:val="both"/>
        <w:rPr>
          <w:rFonts w:ascii="Trebuchet MS" w:hAnsi="Trebuchet MS"/>
          <w:b/>
          <w:i/>
          <w:u w:val="single"/>
          <w:lang w:val="ro-RO"/>
        </w:rPr>
      </w:pPr>
    </w:p>
    <w:p w:rsidR="00974617" w:rsidRPr="00B376B5" w:rsidRDefault="00974617" w:rsidP="00974617">
      <w:pPr>
        <w:spacing w:after="0" w:line="240" w:lineRule="auto"/>
        <w:jc w:val="both"/>
        <w:rPr>
          <w:rFonts w:ascii="Trebuchet MS" w:hAnsi="Trebuchet MS"/>
          <w:b/>
          <w:i/>
          <w:u w:val="single"/>
          <w:lang w:val="ro-RO"/>
        </w:rPr>
      </w:pPr>
      <w:r w:rsidRPr="00B376B5">
        <w:rPr>
          <w:rFonts w:ascii="Trebuchet MS" w:hAnsi="Trebuchet MS"/>
          <w:b/>
          <w:i/>
          <w:u w:val="single"/>
          <w:lang w:val="ro-RO"/>
        </w:rPr>
        <w:t>Lucrări de refacere a amplasamentului</w:t>
      </w:r>
    </w:p>
    <w:p w:rsidR="00974617" w:rsidRPr="00B376B5" w:rsidRDefault="00974617" w:rsidP="00974617">
      <w:pPr>
        <w:spacing w:after="0" w:line="240" w:lineRule="auto"/>
        <w:jc w:val="both"/>
        <w:rPr>
          <w:rStyle w:val="tpa1"/>
          <w:rFonts w:ascii="Trebuchet MS" w:hAnsi="Trebuchet MS"/>
          <w:b/>
          <w:u w:val="single"/>
          <w:lang w:val="ro-RO"/>
        </w:rPr>
      </w:pPr>
      <w:r w:rsidRPr="00B376B5">
        <w:rPr>
          <w:rStyle w:val="tpa1"/>
          <w:rFonts w:ascii="Trebuchet MS" w:hAnsi="Trebuchet MS"/>
          <w:lang w:val="ro-RO"/>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974617" w:rsidRPr="00B376B5" w:rsidRDefault="00974617" w:rsidP="00974617">
      <w:pPr>
        <w:numPr>
          <w:ilvl w:val="0"/>
          <w:numId w:val="3"/>
        </w:numPr>
        <w:tabs>
          <w:tab w:val="clear" w:pos="1440"/>
          <w:tab w:val="num" w:pos="180"/>
        </w:tabs>
        <w:spacing w:after="0" w:line="240" w:lineRule="auto"/>
        <w:ind w:left="0" w:firstLine="0"/>
        <w:jc w:val="both"/>
        <w:rPr>
          <w:rFonts w:ascii="Trebuchet MS" w:hAnsi="Trebuchet MS"/>
          <w:b/>
          <w:u w:val="single"/>
          <w:lang w:val="ro-RO"/>
        </w:rPr>
      </w:pPr>
      <w:r w:rsidRPr="00B376B5">
        <w:rPr>
          <w:rFonts w:ascii="Trebuchet MS" w:hAnsi="Trebuchet MS"/>
          <w:lang w:val="ro-RO"/>
        </w:rPr>
        <w:t>se vor lua toate măsurile pentru evitarea poluărilor accidentale, iar în cazul unor astfel de incidente, se va acţiona imediat  pentru a controla, izola, elimina poluarea;</w:t>
      </w:r>
    </w:p>
    <w:p w:rsidR="00B376B5" w:rsidRDefault="00B376B5" w:rsidP="00974617">
      <w:pPr>
        <w:spacing w:after="0" w:line="240" w:lineRule="auto"/>
        <w:jc w:val="both"/>
        <w:rPr>
          <w:rFonts w:ascii="Trebuchet MS" w:hAnsi="Trebuchet MS"/>
          <w:b/>
          <w:bCs/>
          <w:i/>
          <w:u w:val="single"/>
          <w:lang w:val="ro-RO"/>
        </w:rPr>
      </w:pPr>
    </w:p>
    <w:p w:rsidR="00974617" w:rsidRDefault="00974617" w:rsidP="00974617">
      <w:pPr>
        <w:spacing w:after="0" w:line="240" w:lineRule="auto"/>
        <w:jc w:val="both"/>
        <w:rPr>
          <w:rFonts w:ascii="Trebuchet MS" w:hAnsi="Trebuchet MS"/>
          <w:b/>
          <w:bCs/>
          <w:i/>
          <w:u w:val="single"/>
          <w:lang w:val="ro-RO"/>
        </w:rPr>
      </w:pPr>
      <w:r w:rsidRPr="00B376B5">
        <w:rPr>
          <w:rFonts w:ascii="Trebuchet MS" w:hAnsi="Trebuchet MS"/>
          <w:b/>
          <w:bCs/>
          <w:i/>
          <w:u w:val="single"/>
          <w:lang w:val="ro-RO"/>
        </w:rPr>
        <w:t>Monitorizarea</w:t>
      </w:r>
    </w:p>
    <w:p w:rsidR="00B376B5" w:rsidRPr="00B376B5" w:rsidRDefault="00B376B5" w:rsidP="00974617">
      <w:pPr>
        <w:spacing w:after="0" w:line="240" w:lineRule="auto"/>
        <w:jc w:val="both"/>
        <w:rPr>
          <w:rFonts w:ascii="Trebuchet MS" w:hAnsi="Trebuchet MS"/>
          <w:b/>
          <w:bCs/>
          <w:i/>
          <w:u w:val="single"/>
          <w:lang w:val="ro-RO"/>
        </w:rPr>
      </w:pPr>
    </w:p>
    <w:p w:rsidR="00974617" w:rsidRPr="00B376B5" w:rsidRDefault="00974617" w:rsidP="00974617">
      <w:pPr>
        <w:spacing w:after="0" w:line="240" w:lineRule="auto"/>
        <w:jc w:val="both"/>
        <w:rPr>
          <w:rFonts w:ascii="Trebuchet MS" w:hAnsi="Trebuchet MS"/>
          <w:bCs/>
          <w:lang w:val="ro-RO"/>
        </w:rPr>
      </w:pPr>
      <w:r w:rsidRPr="00B376B5">
        <w:rPr>
          <w:rFonts w:ascii="Trebuchet MS" w:hAnsi="Trebuchet MS"/>
          <w:b/>
          <w:bCs/>
          <w:lang w:val="ro-RO"/>
        </w:rPr>
        <w:t>În timpul implementării proiectului:</w:t>
      </w:r>
      <w:r w:rsidRPr="00B376B5">
        <w:rPr>
          <w:rFonts w:ascii="Trebuchet MS" w:hAnsi="Trebuchet MS"/>
          <w:bCs/>
          <w:lang w:val="ro-RO"/>
        </w:rPr>
        <w:t xml:space="preserve"> în scopul eliminării eventualelor disfuncţionalităţi, pe întreaga durată a şantierului vor fi supravegheate:</w:t>
      </w:r>
    </w:p>
    <w:p w:rsidR="00974617" w:rsidRPr="00B376B5" w:rsidRDefault="00974617" w:rsidP="00974617">
      <w:pPr>
        <w:numPr>
          <w:ilvl w:val="0"/>
          <w:numId w:val="2"/>
        </w:numPr>
        <w:spacing w:after="0" w:line="240" w:lineRule="auto"/>
        <w:jc w:val="both"/>
        <w:rPr>
          <w:rFonts w:ascii="Trebuchet MS" w:hAnsi="Trebuchet MS"/>
          <w:bCs/>
          <w:lang w:val="ro-RO"/>
        </w:rPr>
      </w:pPr>
      <w:r w:rsidRPr="00B376B5">
        <w:rPr>
          <w:rFonts w:ascii="Trebuchet MS" w:hAnsi="Trebuchet MS"/>
          <w:bCs/>
          <w:lang w:val="ro-RO"/>
        </w:rPr>
        <w:t>buna funcţionare a utilajelor;</w:t>
      </w:r>
    </w:p>
    <w:p w:rsidR="00974617" w:rsidRPr="00B376B5" w:rsidRDefault="00974617" w:rsidP="00974617">
      <w:pPr>
        <w:numPr>
          <w:ilvl w:val="0"/>
          <w:numId w:val="2"/>
        </w:numPr>
        <w:spacing w:after="0" w:line="240" w:lineRule="auto"/>
        <w:jc w:val="both"/>
        <w:rPr>
          <w:rFonts w:ascii="Trebuchet MS" w:hAnsi="Trebuchet MS"/>
          <w:lang w:val="ro-RO"/>
        </w:rPr>
      </w:pPr>
      <w:r w:rsidRPr="00B376B5">
        <w:rPr>
          <w:rFonts w:ascii="Trebuchet MS" w:hAnsi="Trebuchet MS"/>
          <w:lang w:val="ro-RO"/>
        </w:rPr>
        <w:t>modul de depozitare a materialelor de construcţie, al deşeurilor/ valorificare şi monitorizarea cantităţilor de  deşeuri generate;</w:t>
      </w:r>
    </w:p>
    <w:p w:rsidR="00974617" w:rsidRPr="00B376B5" w:rsidRDefault="00974617" w:rsidP="00974617">
      <w:pPr>
        <w:numPr>
          <w:ilvl w:val="0"/>
          <w:numId w:val="2"/>
        </w:numPr>
        <w:spacing w:after="0" w:line="240" w:lineRule="auto"/>
        <w:jc w:val="both"/>
        <w:rPr>
          <w:rFonts w:ascii="Trebuchet MS" w:hAnsi="Trebuchet MS"/>
          <w:bCs/>
          <w:lang w:val="ro-RO"/>
        </w:rPr>
      </w:pPr>
      <w:r w:rsidRPr="00B376B5">
        <w:rPr>
          <w:rFonts w:ascii="Trebuchet MS" w:hAnsi="Trebuchet MS"/>
          <w:bCs/>
          <w:lang w:val="ro-RO"/>
        </w:rPr>
        <w:t>respectarea normelor de securitate, respectiv a normelor de securitate a muncii;</w:t>
      </w:r>
    </w:p>
    <w:p w:rsidR="00974617" w:rsidRPr="00B376B5" w:rsidRDefault="00974617" w:rsidP="00974617">
      <w:pPr>
        <w:numPr>
          <w:ilvl w:val="0"/>
          <w:numId w:val="2"/>
        </w:numPr>
        <w:spacing w:after="0" w:line="240" w:lineRule="auto"/>
        <w:jc w:val="both"/>
        <w:rPr>
          <w:rFonts w:ascii="Trebuchet MS" w:hAnsi="Trebuchet MS"/>
          <w:bCs/>
          <w:lang w:val="ro-RO"/>
        </w:rPr>
      </w:pPr>
      <w:r w:rsidRPr="00B376B5">
        <w:rPr>
          <w:rFonts w:ascii="Trebuchet MS" w:hAnsi="Trebuchet MS"/>
          <w:bCs/>
          <w:lang w:val="ro-RO"/>
        </w:rPr>
        <w:t>respectarea măsurilor de reducere a poluării;</w:t>
      </w:r>
    </w:p>
    <w:p w:rsidR="00974617" w:rsidRPr="00B376B5" w:rsidRDefault="00974617" w:rsidP="00974617">
      <w:pPr>
        <w:numPr>
          <w:ilvl w:val="0"/>
          <w:numId w:val="2"/>
        </w:numPr>
        <w:spacing w:after="0" w:line="240" w:lineRule="auto"/>
        <w:jc w:val="both"/>
        <w:rPr>
          <w:rFonts w:ascii="Trebuchet MS" w:hAnsi="Trebuchet MS"/>
          <w:bCs/>
          <w:lang w:val="ro-RO"/>
        </w:rPr>
      </w:pPr>
      <w:r w:rsidRPr="00B376B5">
        <w:rPr>
          <w:rFonts w:ascii="Trebuchet MS" w:hAnsi="Trebuchet MS"/>
          <w:bCs/>
          <w:lang w:val="ro-RO"/>
        </w:rPr>
        <w:t>refacerea la sfârşitul lucrărilor a zonelor afectate.</w:t>
      </w:r>
    </w:p>
    <w:p w:rsidR="00974617" w:rsidRPr="00B376B5" w:rsidRDefault="00974617" w:rsidP="00974617">
      <w:pPr>
        <w:spacing w:after="0" w:line="240" w:lineRule="auto"/>
        <w:ind w:firstLine="709"/>
        <w:jc w:val="both"/>
        <w:rPr>
          <w:rStyle w:val="tpa"/>
          <w:rFonts w:ascii="Trebuchet MS" w:eastAsia="Times New Roman" w:hAnsi="Trebuchet MS"/>
          <w:i/>
          <w:lang w:eastAsia="ro-RO"/>
        </w:rPr>
      </w:pPr>
      <w:r w:rsidRPr="00B376B5">
        <w:rPr>
          <w:rFonts w:ascii="Trebuchet MS" w:eastAsia="Times New Roman" w:hAnsi="Trebuchet MS"/>
          <w:b/>
          <w:i/>
          <w:lang w:eastAsia="ro-RO"/>
        </w:rPr>
        <w:t xml:space="preserve">Proiectul propus nu necesită parcurgerea celorlalte etape ale procedurilor de evaluare </w:t>
      </w:r>
      <w:proofErr w:type="gramStart"/>
      <w:r w:rsidRPr="00B376B5">
        <w:rPr>
          <w:rFonts w:ascii="Trebuchet MS" w:eastAsia="Times New Roman" w:hAnsi="Trebuchet MS"/>
          <w:b/>
          <w:i/>
          <w:lang w:eastAsia="ro-RO"/>
        </w:rPr>
        <w:t>a</w:t>
      </w:r>
      <w:proofErr w:type="gramEnd"/>
      <w:r w:rsidRPr="00B376B5">
        <w:rPr>
          <w:rFonts w:ascii="Trebuchet MS" w:eastAsia="Times New Roman" w:hAnsi="Trebuchet MS"/>
          <w:b/>
          <w:i/>
          <w:lang w:eastAsia="ro-RO"/>
        </w:rPr>
        <w:t xml:space="preserve"> impactului asupra mediului</w:t>
      </w:r>
      <w:r w:rsidRPr="00B376B5">
        <w:rPr>
          <w:rFonts w:ascii="Trebuchet MS" w:eastAsia="Times New Roman" w:hAnsi="Trebuchet MS"/>
          <w:i/>
          <w:lang w:eastAsia="ro-RO"/>
        </w:rPr>
        <w:t>.</w:t>
      </w:r>
    </w:p>
    <w:p w:rsidR="00974617" w:rsidRPr="00B376B5" w:rsidRDefault="00974617" w:rsidP="00974617">
      <w:pPr>
        <w:shd w:val="clear" w:color="auto" w:fill="FFFFFF"/>
        <w:spacing w:after="0" w:line="240" w:lineRule="auto"/>
        <w:ind w:firstLine="708"/>
        <w:jc w:val="both"/>
        <w:rPr>
          <w:rFonts w:ascii="Trebuchet MS" w:hAnsi="Trebuchet MS"/>
          <w:color w:val="000000"/>
        </w:rPr>
      </w:pPr>
      <w:r w:rsidRPr="00B376B5">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974617" w:rsidRPr="00B376B5" w:rsidRDefault="00974617" w:rsidP="00974617">
      <w:pPr>
        <w:shd w:val="clear" w:color="auto" w:fill="FFFFFF"/>
        <w:spacing w:after="0" w:line="240" w:lineRule="auto"/>
        <w:ind w:firstLine="708"/>
        <w:jc w:val="both"/>
        <w:rPr>
          <w:rFonts w:ascii="Trebuchet MS" w:hAnsi="Trebuchet MS"/>
          <w:color w:val="000000"/>
        </w:rPr>
      </w:pPr>
      <w:bookmarkStart w:id="2" w:name="do|ax5^I|pa35"/>
      <w:bookmarkEnd w:id="2"/>
      <w:r w:rsidRPr="00B376B5">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3" w:history="1">
        <w:proofErr w:type="gramStart"/>
        <w:r w:rsidRPr="00B376B5">
          <w:rPr>
            <w:rStyle w:val="Hyperlink"/>
            <w:rFonts w:ascii="Trebuchet MS" w:hAnsi="Trebuchet MS"/>
            <w:b/>
            <w:bCs/>
            <w:color w:val="333399"/>
          </w:rPr>
          <w:t>554/2004</w:t>
        </w:r>
      </w:hyperlink>
      <w:r w:rsidRPr="00B376B5">
        <w:rPr>
          <w:rStyle w:val="tpa"/>
          <w:rFonts w:ascii="Trebuchet MS" w:hAnsi="Trebuchet MS"/>
          <w:color w:val="000000"/>
        </w:rPr>
        <w:t>, cu modificările şi completările ulterioare.</w:t>
      </w:r>
      <w:proofErr w:type="gramEnd"/>
    </w:p>
    <w:p w:rsidR="00974617" w:rsidRPr="00B376B5" w:rsidRDefault="00974617" w:rsidP="00974617">
      <w:pPr>
        <w:shd w:val="clear" w:color="auto" w:fill="FFFFFF"/>
        <w:spacing w:after="0" w:line="240" w:lineRule="auto"/>
        <w:ind w:firstLine="708"/>
        <w:jc w:val="both"/>
        <w:rPr>
          <w:rFonts w:ascii="Trebuchet MS" w:hAnsi="Trebuchet MS"/>
          <w:color w:val="000000"/>
        </w:rPr>
      </w:pPr>
      <w:bookmarkStart w:id="3" w:name="do|ax5^I|pa36"/>
      <w:bookmarkEnd w:id="3"/>
      <w:r w:rsidRPr="00B376B5">
        <w:rPr>
          <w:rStyle w:val="tpa"/>
          <w:rFonts w:ascii="Trebuchet MS" w:hAnsi="Trebuchet MS"/>
          <w:color w:val="000000"/>
        </w:rPr>
        <w:t xml:space="preserve">Se poate adresa instanţei de contencios administrativ competente şi orice organizaţie neguvernamentală care îndeplineşte condiţiile prevăzute la art. 2 din Legea nr. </w:t>
      </w:r>
      <w:proofErr w:type="gramStart"/>
      <w:r w:rsidRPr="00B376B5">
        <w:rPr>
          <w:rStyle w:val="tpa"/>
          <w:rFonts w:ascii="Trebuchet MS" w:hAnsi="Trebuchet MS"/>
          <w:color w:val="000000"/>
        </w:rPr>
        <w:t>292/2018 privind evaluarea impactului anumitor proiecte publice şi private asupra mediului, considerându-se că acestea sunt vătămate într-un drept al lor sau într-un interes legitim.</w:t>
      </w:r>
      <w:proofErr w:type="gramEnd"/>
    </w:p>
    <w:p w:rsidR="00974617" w:rsidRPr="00B376B5" w:rsidRDefault="00974617" w:rsidP="00974617">
      <w:pPr>
        <w:shd w:val="clear" w:color="auto" w:fill="FFFFFF"/>
        <w:spacing w:after="0" w:line="240" w:lineRule="auto"/>
        <w:ind w:firstLine="708"/>
        <w:jc w:val="both"/>
        <w:rPr>
          <w:rFonts w:ascii="Trebuchet MS" w:hAnsi="Trebuchet MS"/>
          <w:color w:val="000000"/>
        </w:rPr>
      </w:pPr>
      <w:bookmarkStart w:id="4" w:name="do|ax5^I|pa37"/>
      <w:bookmarkEnd w:id="4"/>
      <w:r w:rsidRPr="00B376B5">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74617" w:rsidRPr="00B376B5" w:rsidRDefault="00974617" w:rsidP="00974617">
      <w:pPr>
        <w:shd w:val="clear" w:color="auto" w:fill="FFFFFF"/>
        <w:spacing w:after="0" w:line="240" w:lineRule="auto"/>
        <w:ind w:firstLine="708"/>
        <w:jc w:val="both"/>
        <w:rPr>
          <w:rStyle w:val="tpa"/>
          <w:rFonts w:ascii="Trebuchet MS" w:hAnsi="Trebuchet MS"/>
          <w:color w:val="000000"/>
        </w:rPr>
      </w:pPr>
      <w:bookmarkStart w:id="5" w:name="do|ax5^I|pa38"/>
      <w:bookmarkEnd w:id="5"/>
      <w:proofErr w:type="gramStart"/>
      <w:r w:rsidRPr="00B376B5">
        <w:rPr>
          <w:rStyle w:val="tpa"/>
          <w:rFonts w:ascii="Trebuchet MS" w:hAnsi="Trebuchet MS"/>
          <w:color w:val="000000"/>
        </w:rPr>
        <w:t>Înainte de a se adresa instanţei de contencios administrativ competente, persoanele prevăzute la art.</w:t>
      </w:r>
      <w:proofErr w:type="gramEnd"/>
      <w:r w:rsidRPr="00B376B5">
        <w:rPr>
          <w:rStyle w:val="tpa"/>
          <w:rFonts w:ascii="Trebuchet MS" w:hAnsi="Trebuchet MS"/>
          <w:color w:val="000000"/>
        </w:rPr>
        <w:t xml:space="preserve"> 21 din Legea nr. 292/2018 privind evaluarea impactului anumitor proiecte publice şi private asupra mediului au obligaţia </w:t>
      </w:r>
      <w:proofErr w:type="gramStart"/>
      <w:r w:rsidRPr="00B376B5">
        <w:rPr>
          <w:rStyle w:val="tpa"/>
          <w:rFonts w:ascii="Trebuchet MS" w:hAnsi="Trebuchet MS"/>
          <w:color w:val="000000"/>
        </w:rPr>
        <w:t>să</w:t>
      </w:r>
      <w:proofErr w:type="gramEnd"/>
      <w:r w:rsidRPr="00B376B5">
        <w:rPr>
          <w:rStyle w:val="tpa"/>
          <w:rFonts w:ascii="Trebuchet MS" w:hAnsi="Trebuchet MS"/>
          <w:color w:val="000000"/>
        </w:rPr>
        <w:t xml:space="preserve"> solicite autorităţii publice emitente a deciziei prevăzute la art. </w:t>
      </w:r>
      <w:proofErr w:type="gramStart"/>
      <w:r w:rsidRPr="00B376B5">
        <w:rPr>
          <w:rStyle w:val="tpa"/>
          <w:rFonts w:ascii="Trebuchet MS" w:hAnsi="Trebuchet MS"/>
          <w:color w:val="000000"/>
        </w:rPr>
        <w:t>21 alin.</w:t>
      </w:r>
      <w:proofErr w:type="gramEnd"/>
      <w:r w:rsidRPr="00B376B5">
        <w:rPr>
          <w:rStyle w:val="tpa"/>
          <w:rFonts w:ascii="Trebuchet MS" w:hAnsi="Trebuchet MS"/>
          <w:color w:val="000000"/>
        </w:rPr>
        <w:t xml:space="preserve"> (3) </w:t>
      </w:r>
      <w:proofErr w:type="gramStart"/>
      <w:r w:rsidRPr="00B376B5">
        <w:rPr>
          <w:rStyle w:val="tpa"/>
          <w:rFonts w:ascii="Trebuchet MS" w:hAnsi="Trebuchet MS"/>
          <w:color w:val="000000"/>
        </w:rPr>
        <w:t>sau</w:t>
      </w:r>
      <w:proofErr w:type="gramEnd"/>
      <w:r w:rsidRPr="00B376B5">
        <w:rPr>
          <w:rStyle w:val="tpa"/>
          <w:rFonts w:ascii="Trebuchet MS" w:hAnsi="Trebuchet MS"/>
          <w:color w:val="000000"/>
        </w:rPr>
        <w:t xml:space="preserve"> autorităţii ierarhic superioare revocarea, în tot sau în parte, a respectivei decizii. </w:t>
      </w:r>
      <w:proofErr w:type="gramStart"/>
      <w:r w:rsidRPr="00B376B5">
        <w:rPr>
          <w:rStyle w:val="tpa"/>
          <w:rFonts w:ascii="Trebuchet MS" w:hAnsi="Trebuchet MS"/>
          <w:color w:val="000000"/>
        </w:rPr>
        <w:t>Solicitarea trebuie înregistrată în termen de 30 de zile de la data aducerii la cunoştinţa publicului a deciziei.</w:t>
      </w:r>
      <w:bookmarkStart w:id="6" w:name="do|ax5^I|pa39"/>
      <w:bookmarkEnd w:id="6"/>
      <w:proofErr w:type="gramEnd"/>
    </w:p>
    <w:p w:rsidR="00974617" w:rsidRPr="00B376B5" w:rsidRDefault="00974617" w:rsidP="00974617">
      <w:pPr>
        <w:shd w:val="clear" w:color="auto" w:fill="FFFFFF"/>
        <w:spacing w:after="0" w:line="240" w:lineRule="auto"/>
        <w:ind w:firstLine="708"/>
        <w:jc w:val="both"/>
        <w:rPr>
          <w:rFonts w:ascii="Trebuchet MS" w:hAnsi="Trebuchet MS"/>
          <w:color w:val="000000"/>
        </w:rPr>
      </w:pPr>
      <w:r w:rsidRPr="00B376B5">
        <w:rPr>
          <w:rStyle w:val="tpa"/>
          <w:rFonts w:ascii="Trebuchet MS" w:hAnsi="Trebuchet MS"/>
          <w:color w:val="000000"/>
        </w:rPr>
        <w:t xml:space="preserve">Autoritatea publică emitentă are obligaţia de </w:t>
      </w:r>
      <w:proofErr w:type="gramStart"/>
      <w:r w:rsidRPr="00B376B5">
        <w:rPr>
          <w:rStyle w:val="tpa"/>
          <w:rFonts w:ascii="Trebuchet MS" w:hAnsi="Trebuchet MS"/>
          <w:color w:val="000000"/>
        </w:rPr>
        <w:t>a</w:t>
      </w:r>
      <w:proofErr w:type="gramEnd"/>
      <w:r w:rsidRPr="00B376B5">
        <w:rPr>
          <w:rStyle w:val="tpa"/>
          <w:rFonts w:ascii="Trebuchet MS" w:hAnsi="Trebuchet MS"/>
          <w:color w:val="000000"/>
        </w:rPr>
        <w:t xml:space="preserve"> răspunde la plângerea prealabilă prevăzută la art. </w:t>
      </w:r>
      <w:proofErr w:type="gramStart"/>
      <w:r w:rsidRPr="00B376B5">
        <w:rPr>
          <w:rStyle w:val="tpa"/>
          <w:rFonts w:ascii="Trebuchet MS" w:hAnsi="Trebuchet MS"/>
          <w:color w:val="000000"/>
        </w:rPr>
        <w:t>22 alin.</w:t>
      </w:r>
      <w:proofErr w:type="gramEnd"/>
      <w:r w:rsidRPr="00B376B5">
        <w:rPr>
          <w:rStyle w:val="tpa"/>
          <w:rFonts w:ascii="Trebuchet MS" w:hAnsi="Trebuchet MS"/>
          <w:color w:val="000000"/>
        </w:rPr>
        <w:t xml:space="preserve"> (1) </w:t>
      </w:r>
      <w:proofErr w:type="gramStart"/>
      <w:r w:rsidRPr="00B376B5">
        <w:rPr>
          <w:rStyle w:val="tpa"/>
          <w:rFonts w:ascii="Trebuchet MS" w:hAnsi="Trebuchet MS"/>
          <w:color w:val="000000"/>
        </w:rPr>
        <w:t>în</w:t>
      </w:r>
      <w:proofErr w:type="gramEnd"/>
      <w:r w:rsidRPr="00B376B5">
        <w:rPr>
          <w:rStyle w:val="tpa"/>
          <w:rFonts w:ascii="Trebuchet MS" w:hAnsi="Trebuchet MS"/>
          <w:color w:val="000000"/>
        </w:rPr>
        <w:t xml:space="preserve"> termen de 30 de zile de la data înregistrării acesteia la acea autoritate.</w:t>
      </w:r>
    </w:p>
    <w:p w:rsidR="00974617" w:rsidRPr="00B376B5" w:rsidRDefault="00974617" w:rsidP="00974617">
      <w:pPr>
        <w:shd w:val="clear" w:color="auto" w:fill="FFFFFF"/>
        <w:spacing w:after="0" w:line="240" w:lineRule="auto"/>
        <w:ind w:firstLine="708"/>
        <w:jc w:val="both"/>
        <w:rPr>
          <w:rFonts w:ascii="Trebuchet MS" w:hAnsi="Trebuchet MS"/>
          <w:color w:val="000000"/>
        </w:rPr>
      </w:pPr>
      <w:bookmarkStart w:id="7" w:name="do|ax5^I|pa40"/>
      <w:bookmarkEnd w:id="7"/>
      <w:proofErr w:type="gramStart"/>
      <w:r w:rsidRPr="00B376B5">
        <w:rPr>
          <w:rStyle w:val="tpa"/>
          <w:rFonts w:ascii="Trebuchet MS" w:hAnsi="Trebuchet MS"/>
          <w:color w:val="000000"/>
        </w:rPr>
        <w:t>Procedura de soluţionare a plângerii prealabile prevăzută la art.</w:t>
      </w:r>
      <w:proofErr w:type="gramEnd"/>
      <w:r w:rsidRPr="00B376B5">
        <w:rPr>
          <w:rStyle w:val="tpa"/>
          <w:rFonts w:ascii="Trebuchet MS" w:hAnsi="Trebuchet MS"/>
          <w:color w:val="000000"/>
        </w:rPr>
        <w:t xml:space="preserve"> </w:t>
      </w:r>
      <w:proofErr w:type="gramStart"/>
      <w:r w:rsidRPr="00B376B5">
        <w:rPr>
          <w:rStyle w:val="tpa"/>
          <w:rFonts w:ascii="Trebuchet MS" w:hAnsi="Trebuchet MS"/>
          <w:color w:val="000000"/>
        </w:rPr>
        <w:t>22 alin.</w:t>
      </w:r>
      <w:proofErr w:type="gramEnd"/>
      <w:r w:rsidRPr="00B376B5">
        <w:rPr>
          <w:rStyle w:val="tpa"/>
          <w:rFonts w:ascii="Trebuchet MS" w:hAnsi="Trebuchet MS"/>
          <w:color w:val="000000"/>
        </w:rPr>
        <w:t xml:space="preserve"> (1) </w:t>
      </w:r>
      <w:proofErr w:type="gramStart"/>
      <w:r w:rsidRPr="00B376B5">
        <w:rPr>
          <w:rStyle w:val="tpa"/>
          <w:rFonts w:ascii="Trebuchet MS" w:hAnsi="Trebuchet MS"/>
          <w:color w:val="000000"/>
        </w:rPr>
        <w:t>este</w:t>
      </w:r>
      <w:proofErr w:type="gramEnd"/>
      <w:r w:rsidRPr="00B376B5">
        <w:rPr>
          <w:rStyle w:val="tpa"/>
          <w:rFonts w:ascii="Trebuchet MS" w:hAnsi="Trebuchet MS"/>
          <w:color w:val="000000"/>
        </w:rPr>
        <w:t xml:space="preserve"> gratuită şi trebuie să fie echitabilă, rapidă şi corectă.</w:t>
      </w:r>
    </w:p>
    <w:p w:rsidR="00974617" w:rsidRPr="00B376B5" w:rsidRDefault="00974617" w:rsidP="00974617">
      <w:pPr>
        <w:shd w:val="clear" w:color="auto" w:fill="FFFFFF"/>
        <w:spacing w:after="0" w:line="240" w:lineRule="auto"/>
        <w:ind w:firstLine="708"/>
        <w:jc w:val="both"/>
        <w:rPr>
          <w:rFonts w:ascii="Trebuchet MS" w:hAnsi="Trebuchet MS"/>
          <w:color w:val="000000"/>
        </w:rPr>
      </w:pPr>
      <w:bookmarkStart w:id="8" w:name="do|ax5^I|pa41"/>
      <w:bookmarkEnd w:id="8"/>
      <w:proofErr w:type="gramStart"/>
      <w:r w:rsidRPr="00B376B5">
        <w:rPr>
          <w:rStyle w:val="tpa"/>
          <w:rFonts w:ascii="Trebuchet MS" w:hAnsi="Trebuchet MS"/>
          <w:color w:val="000000"/>
        </w:rPr>
        <w:t>Prezenta decizie poate fi contestată în conformitate cu prevederile Legii nr.</w:t>
      </w:r>
      <w:proofErr w:type="gramEnd"/>
      <w:r w:rsidRPr="00B376B5">
        <w:rPr>
          <w:rStyle w:val="tpa"/>
          <w:rFonts w:ascii="Trebuchet MS" w:hAnsi="Trebuchet MS"/>
          <w:color w:val="000000"/>
        </w:rPr>
        <w:t xml:space="preserve"> </w:t>
      </w:r>
      <w:proofErr w:type="gramStart"/>
      <w:r w:rsidRPr="00B376B5">
        <w:rPr>
          <w:rStyle w:val="tpa"/>
          <w:rFonts w:ascii="Trebuchet MS" w:hAnsi="Trebuchet MS"/>
          <w:color w:val="000000"/>
        </w:rPr>
        <w:t>292/2018 privind evaluarea impactului anumitor proiecte publice şi private asupra mediului şi ale Legii nr.</w:t>
      </w:r>
      <w:proofErr w:type="gramEnd"/>
      <w:r w:rsidRPr="00B376B5">
        <w:rPr>
          <w:rStyle w:val="tpa"/>
          <w:rFonts w:ascii="Trebuchet MS" w:hAnsi="Trebuchet MS"/>
          <w:color w:val="000000"/>
        </w:rPr>
        <w:t> </w:t>
      </w:r>
      <w:hyperlink r:id="rId14" w:history="1">
        <w:proofErr w:type="gramStart"/>
        <w:r w:rsidRPr="00B376B5">
          <w:rPr>
            <w:rStyle w:val="Hyperlink"/>
            <w:rFonts w:ascii="Trebuchet MS" w:hAnsi="Trebuchet MS"/>
            <w:b/>
            <w:bCs/>
            <w:color w:val="333399"/>
          </w:rPr>
          <w:t>554/2004</w:t>
        </w:r>
      </w:hyperlink>
      <w:r w:rsidRPr="00B376B5">
        <w:rPr>
          <w:rStyle w:val="tpa"/>
          <w:rFonts w:ascii="Trebuchet MS" w:hAnsi="Trebuchet MS"/>
          <w:color w:val="000000"/>
        </w:rPr>
        <w:t>, cu modificările şi completările ulterioare.</w:t>
      </w:r>
      <w:proofErr w:type="gramEnd"/>
    </w:p>
    <w:p w:rsidR="00974617" w:rsidRPr="00B376B5" w:rsidRDefault="00974617" w:rsidP="00974617">
      <w:pPr>
        <w:spacing w:after="0" w:line="240" w:lineRule="auto"/>
        <w:jc w:val="both"/>
        <w:rPr>
          <w:rFonts w:ascii="Trebuchet MS" w:hAnsi="Trebuchet MS"/>
          <w:b/>
        </w:rPr>
      </w:pPr>
      <w:bookmarkStart w:id="9" w:name="do|ax5^I|pa42"/>
      <w:bookmarkEnd w:id="9"/>
    </w:p>
    <w:p w:rsidR="00974617" w:rsidRPr="00B376B5" w:rsidRDefault="00974617" w:rsidP="00974617">
      <w:pPr>
        <w:spacing w:after="0" w:line="240" w:lineRule="auto"/>
        <w:jc w:val="both"/>
        <w:rPr>
          <w:rFonts w:ascii="Trebuchet MS" w:hAnsi="Trebuchet MS"/>
          <w:b/>
        </w:rPr>
      </w:pPr>
    </w:p>
    <w:p w:rsidR="00974617" w:rsidRPr="00B376B5" w:rsidRDefault="00974617" w:rsidP="00974617">
      <w:pPr>
        <w:spacing w:after="0" w:line="240" w:lineRule="auto"/>
        <w:jc w:val="center"/>
        <w:rPr>
          <w:rFonts w:ascii="Trebuchet MS" w:hAnsi="Trebuchet MS"/>
        </w:rPr>
      </w:pPr>
      <w:r w:rsidRPr="00B376B5">
        <w:rPr>
          <w:rFonts w:ascii="Trebuchet MS" w:hAnsi="Trebuchet MS"/>
          <w:b/>
        </w:rPr>
        <w:t>DIRECTOR EXECUTIV</w:t>
      </w:r>
      <w:r w:rsidRPr="00B376B5">
        <w:rPr>
          <w:rFonts w:ascii="Trebuchet MS" w:hAnsi="Trebuchet MS"/>
        </w:rPr>
        <w:t>,</w:t>
      </w:r>
    </w:p>
    <w:p w:rsidR="00974617" w:rsidRPr="00B376B5" w:rsidRDefault="00974617" w:rsidP="00974617">
      <w:pPr>
        <w:spacing w:after="0" w:line="240" w:lineRule="auto"/>
        <w:jc w:val="center"/>
        <w:rPr>
          <w:rFonts w:ascii="Trebuchet MS" w:hAnsi="Trebuchet MS"/>
        </w:rPr>
      </w:pPr>
      <w:r w:rsidRPr="00B376B5">
        <w:rPr>
          <w:rFonts w:ascii="Trebuchet MS" w:hAnsi="Trebuchet MS"/>
        </w:rPr>
        <w:t>Maria MORCOAȘE</w:t>
      </w: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p>
    <w:tbl>
      <w:tblPr>
        <w:tblW w:w="0" w:type="auto"/>
        <w:tblLook w:val="04A0" w:firstRow="1" w:lastRow="0" w:firstColumn="1" w:lastColumn="0" w:noHBand="0" w:noVBand="1"/>
      </w:tblPr>
      <w:tblGrid>
        <w:gridCol w:w="4789"/>
        <w:gridCol w:w="4782"/>
      </w:tblGrid>
      <w:tr w:rsidR="00974617" w:rsidRPr="00B376B5" w:rsidTr="00ED6E2F">
        <w:trPr>
          <w:trHeight w:val="1255"/>
        </w:trPr>
        <w:tc>
          <w:tcPr>
            <w:tcW w:w="4789" w:type="dxa"/>
            <w:shd w:val="clear" w:color="auto" w:fill="auto"/>
          </w:tcPr>
          <w:p w:rsidR="00974617" w:rsidRPr="00B376B5" w:rsidRDefault="00974617" w:rsidP="00974617">
            <w:pPr>
              <w:spacing w:after="0" w:line="240" w:lineRule="auto"/>
              <w:jc w:val="both"/>
              <w:rPr>
                <w:rFonts w:ascii="Trebuchet MS" w:hAnsi="Trebuchet MS"/>
                <w:b/>
              </w:rPr>
            </w:pPr>
            <w:r w:rsidRPr="00B376B5">
              <w:rPr>
                <w:rFonts w:ascii="Trebuchet MS" w:hAnsi="Trebuchet MS"/>
                <w:b/>
              </w:rPr>
              <w:t xml:space="preserve">Șef Serviciu A.A.A. </w:t>
            </w:r>
          </w:p>
          <w:p w:rsidR="00974617" w:rsidRPr="00B376B5" w:rsidRDefault="00974617" w:rsidP="00974617">
            <w:pPr>
              <w:spacing w:after="0" w:line="240" w:lineRule="auto"/>
              <w:jc w:val="both"/>
              <w:rPr>
                <w:rFonts w:ascii="Trebuchet MS" w:hAnsi="Trebuchet MS"/>
                <w:b/>
              </w:rPr>
            </w:pPr>
            <w:r w:rsidRPr="00B376B5">
              <w:rPr>
                <w:rFonts w:ascii="Trebuchet MS" w:hAnsi="Trebuchet MS"/>
              </w:rPr>
              <w:t xml:space="preserve">Florian STĂNCESCU                           </w:t>
            </w:r>
          </w:p>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w:t>
            </w:r>
          </w:p>
        </w:tc>
        <w:tc>
          <w:tcPr>
            <w:tcW w:w="4782" w:type="dxa"/>
            <w:shd w:val="clear" w:color="auto" w:fill="auto"/>
          </w:tcPr>
          <w:p w:rsidR="00974617" w:rsidRPr="00B376B5" w:rsidRDefault="00974617" w:rsidP="00974617">
            <w:pPr>
              <w:spacing w:after="0" w:line="240" w:lineRule="auto"/>
              <w:jc w:val="both"/>
              <w:rPr>
                <w:rFonts w:ascii="Trebuchet MS" w:hAnsi="Trebuchet MS"/>
                <w:b/>
              </w:rPr>
            </w:pPr>
            <w:r w:rsidRPr="00B376B5">
              <w:rPr>
                <w:rFonts w:ascii="Trebuchet MS" w:hAnsi="Trebuchet MS"/>
                <w:b/>
              </w:rPr>
              <w:t xml:space="preserve">                Intocmit,</w:t>
            </w:r>
          </w:p>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consilier A.A.A  Mădălina  CURSARU</w:t>
            </w: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w:t>
            </w:r>
          </w:p>
        </w:tc>
      </w:tr>
      <w:tr w:rsidR="00974617" w:rsidRPr="00B376B5" w:rsidTr="00ED6E2F">
        <w:trPr>
          <w:trHeight w:val="1277"/>
        </w:trPr>
        <w:tc>
          <w:tcPr>
            <w:tcW w:w="4789" w:type="dxa"/>
            <w:shd w:val="clear" w:color="auto" w:fill="auto"/>
          </w:tcPr>
          <w:p w:rsidR="00974617" w:rsidRPr="00B376B5" w:rsidRDefault="00974617" w:rsidP="00974617">
            <w:pPr>
              <w:spacing w:after="0" w:line="240" w:lineRule="auto"/>
              <w:jc w:val="both"/>
              <w:rPr>
                <w:rFonts w:ascii="Trebuchet MS" w:hAnsi="Trebuchet MS"/>
                <w:b/>
              </w:rPr>
            </w:pPr>
            <w:r w:rsidRPr="00B376B5">
              <w:rPr>
                <w:rFonts w:ascii="Trebuchet MS" w:hAnsi="Trebuchet MS"/>
                <w:b/>
                <w:noProof/>
                <w:lang w:val="ro-RO" w:eastAsia="ro-RO"/>
              </w:rPr>
              <mc:AlternateContent>
                <mc:Choice Requires="wps">
                  <w:drawing>
                    <wp:anchor distT="0" distB="0" distL="114300" distR="114300" simplePos="0" relativeHeight="251659264" behindDoc="0" locked="0" layoutInCell="1" allowOverlap="1" wp14:anchorId="5E387F4C" wp14:editId="38787F7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B376B5">
              <w:rPr>
                <w:rFonts w:ascii="Trebuchet MS" w:hAnsi="Trebuchet MS"/>
                <w:b/>
              </w:rPr>
              <w:t xml:space="preserve">  Șef Serviciu C.F.M. </w:t>
            </w:r>
          </w:p>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Laura Gabriela BRICEAG</w:t>
            </w:r>
          </w:p>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w:t>
            </w:r>
          </w:p>
        </w:tc>
        <w:tc>
          <w:tcPr>
            <w:tcW w:w="4782" w:type="dxa"/>
            <w:shd w:val="clear" w:color="auto" w:fill="auto"/>
          </w:tcPr>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w:t>
            </w:r>
          </w:p>
          <w:p w:rsidR="00974617" w:rsidRPr="00B376B5" w:rsidRDefault="00974617" w:rsidP="00974617">
            <w:pPr>
              <w:spacing w:after="0" w:line="240" w:lineRule="auto"/>
              <w:jc w:val="both"/>
              <w:rPr>
                <w:rFonts w:ascii="Trebuchet MS" w:hAnsi="Trebuchet MS"/>
              </w:rPr>
            </w:pPr>
            <w:r w:rsidRPr="00B376B5">
              <w:rPr>
                <w:rFonts w:ascii="Trebuchet MS" w:hAnsi="Trebuchet MS"/>
              </w:rPr>
              <w:t xml:space="preserve"> consilier C.F.M. Nicoleta VLĂDESCU                                      </w:t>
            </w:r>
          </w:p>
          <w:p w:rsidR="00974617" w:rsidRPr="00B376B5" w:rsidRDefault="00974617" w:rsidP="00974617">
            <w:pPr>
              <w:spacing w:after="0" w:line="240" w:lineRule="auto"/>
              <w:jc w:val="both"/>
              <w:rPr>
                <w:rFonts w:ascii="Trebuchet MS" w:hAnsi="Trebuchet MS"/>
                <w:b/>
              </w:rPr>
            </w:pPr>
            <w:r w:rsidRPr="00B376B5">
              <w:rPr>
                <w:rFonts w:ascii="Trebuchet MS" w:hAnsi="Trebuchet MS"/>
              </w:rPr>
              <w:t xml:space="preserve">                                 </w:t>
            </w: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b/>
              </w:rPr>
            </w:pPr>
            <w:r w:rsidRPr="00B376B5">
              <w:rPr>
                <w:rFonts w:ascii="Trebuchet MS" w:hAnsi="Trebuchet MS"/>
              </w:rPr>
              <w:t xml:space="preserve">           </w:t>
            </w:r>
          </w:p>
        </w:tc>
      </w:tr>
    </w:tbl>
    <w:p w:rsidR="00974617" w:rsidRPr="00B376B5" w:rsidRDefault="00974617" w:rsidP="00974617">
      <w:pPr>
        <w:spacing w:after="0" w:line="240" w:lineRule="auto"/>
        <w:jc w:val="both"/>
        <w:rPr>
          <w:rFonts w:ascii="Trebuchet MS" w:hAnsi="Trebuchet MS"/>
          <w:lang w:val="pt-BR"/>
        </w:rPr>
      </w:pPr>
    </w:p>
    <w:p w:rsidR="00974617" w:rsidRPr="00B376B5" w:rsidRDefault="00974617" w:rsidP="00974617">
      <w:pPr>
        <w:spacing w:after="0" w:line="240" w:lineRule="auto"/>
        <w:jc w:val="both"/>
        <w:rPr>
          <w:rFonts w:ascii="Trebuchet MS" w:hAnsi="Trebuchet MS"/>
        </w:rPr>
      </w:pPr>
    </w:p>
    <w:p w:rsidR="00974617" w:rsidRPr="00B376B5" w:rsidRDefault="00974617" w:rsidP="00974617">
      <w:pPr>
        <w:spacing w:after="0" w:line="240" w:lineRule="auto"/>
        <w:jc w:val="both"/>
        <w:rPr>
          <w:rFonts w:ascii="Trebuchet MS" w:hAnsi="Trebuchet MS"/>
        </w:rPr>
      </w:pPr>
    </w:p>
    <w:p w:rsidR="00EF661A" w:rsidRPr="00B376B5" w:rsidRDefault="00EF661A" w:rsidP="00974617">
      <w:pPr>
        <w:spacing w:after="0" w:line="240" w:lineRule="auto"/>
        <w:rPr>
          <w:rFonts w:ascii="Trebuchet MS" w:hAnsi="Trebuchet MS"/>
        </w:rPr>
      </w:pPr>
    </w:p>
    <w:sectPr w:rsidR="00EF661A" w:rsidRPr="00B376B5" w:rsidSect="000F0A4F">
      <w:headerReference w:type="default" r:id="rId15"/>
      <w:footerReference w:type="even" r:id="rId16"/>
      <w:footerReference w:type="default" r:id="rId17"/>
      <w:pgSz w:w="11907" w:h="16839" w:code="9"/>
      <w:pgMar w:top="578" w:right="1134" w:bottom="624" w:left="1134" w:header="289"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B376B5"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B37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C3" w:rsidRPr="0005698C" w:rsidRDefault="00B376B5" w:rsidP="003D62C3">
    <w:pPr>
      <w:pStyle w:val="Footer"/>
      <w:rPr>
        <w:rFonts w:ascii="Trebuchet MS" w:hAnsi="Trebuchet MS"/>
        <w:lang w:val="fr-FR"/>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Pr>
                <w:rFonts w:ascii="Trebuchet MS" w:hAnsi="Trebuchet MS"/>
                <w:sz w:val="18"/>
                <w:szCs w:val="18"/>
              </w:rPr>
              <w:t xml:space="preserve">         </w:t>
            </w:r>
            <w:r w:rsidRPr="0005698C">
              <w:rPr>
                <w:rFonts w:ascii="Trebuchet MS" w:hAnsi="Trebuchet MS"/>
                <w:sz w:val="18"/>
                <w:szCs w:val="18"/>
              </w:rPr>
              <w:t xml:space="preserve">Pagină </w:t>
            </w:r>
            <w:r w:rsidRPr="0005698C">
              <w:rPr>
                <w:rFonts w:ascii="Trebuchet MS" w:hAnsi="Trebuchet MS"/>
                <w:b/>
                <w:bCs/>
                <w:sz w:val="18"/>
                <w:szCs w:val="18"/>
              </w:rPr>
              <w:fldChar w:fldCharType="begin"/>
            </w:r>
            <w:r w:rsidRPr="0005698C">
              <w:rPr>
                <w:rFonts w:ascii="Trebuchet MS" w:hAnsi="Trebuchet MS"/>
                <w:b/>
                <w:bCs/>
                <w:sz w:val="18"/>
                <w:szCs w:val="18"/>
              </w:rPr>
              <w:instrText>PAGE</w:instrText>
            </w:r>
            <w:r w:rsidRPr="0005698C">
              <w:rPr>
                <w:rFonts w:ascii="Trebuchet MS" w:hAnsi="Trebuchet MS"/>
                <w:b/>
                <w:bCs/>
                <w:sz w:val="18"/>
                <w:szCs w:val="18"/>
              </w:rPr>
              <w:fldChar w:fldCharType="separate"/>
            </w:r>
            <w:r>
              <w:rPr>
                <w:rFonts w:ascii="Trebuchet MS" w:hAnsi="Trebuchet MS"/>
                <w:b/>
                <w:bCs/>
                <w:noProof/>
                <w:sz w:val="18"/>
                <w:szCs w:val="18"/>
              </w:rPr>
              <w:t>4</w:t>
            </w:r>
            <w:r w:rsidRPr="0005698C">
              <w:rPr>
                <w:rFonts w:ascii="Trebuchet MS" w:hAnsi="Trebuchet MS"/>
                <w:b/>
                <w:bCs/>
                <w:sz w:val="18"/>
                <w:szCs w:val="18"/>
              </w:rPr>
              <w:fldChar w:fldCharType="end"/>
            </w:r>
            <w:r w:rsidRPr="0005698C">
              <w:rPr>
                <w:rFonts w:ascii="Trebuchet MS" w:hAnsi="Trebuchet MS"/>
                <w:sz w:val="18"/>
                <w:szCs w:val="18"/>
              </w:rPr>
              <w:t xml:space="preserve"> din </w:t>
            </w:r>
            <w:r w:rsidRPr="0005698C">
              <w:rPr>
                <w:rFonts w:ascii="Trebuchet MS" w:hAnsi="Trebuchet MS"/>
                <w:b/>
                <w:bCs/>
                <w:sz w:val="18"/>
                <w:szCs w:val="18"/>
              </w:rPr>
              <w:fldChar w:fldCharType="begin"/>
            </w:r>
            <w:r w:rsidRPr="0005698C">
              <w:rPr>
                <w:rFonts w:ascii="Trebuchet MS" w:hAnsi="Trebuchet MS"/>
                <w:b/>
                <w:bCs/>
                <w:sz w:val="18"/>
                <w:szCs w:val="18"/>
              </w:rPr>
              <w:instrText>NUMPAGES</w:instrText>
            </w:r>
            <w:r w:rsidRPr="0005698C">
              <w:rPr>
                <w:rFonts w:ascii="Trebuchet MS" w:hAnsi="Trebuchet MS"/>
                <w:b/>
                <w:bCs/>
                <w:sz w:val="18"/>
                <w:szCs w:val="18"/>
              </w:rPr>
              <w:fldChar w:fldCharType="separate"/>
            </w:r>
            <w:r>
              <w:rPr>
                <w:rFonts w:ascii="Trebuchet MS" w:hAnsi="Trebuchet MS"/>
                <w:b/>
                <w:bCs/>
                <w:noProof/>
                <w:sz w:val="18"/>
                <w:szCs w:val="18"/>
              </w:rPr>
              <w:t>7</w:t>
            </w:r>
            <w:r w:rsidRPr="0005698C">
              <w:rPr>
                <w:rFonts w:ascii="Trebuchet MS" w:hAnsi="Trebuchet MS"/>
                <w:b/>
                <w:bCs/>
                <w:sz w:val="18"/>
                <w:szCs w:val="18"/>
              </w:rPr>
              <w:fldChar w:fldCharType="end"/>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eastAsia="Times New Roman" w:hAnsi="Trebuchet MS"/>
        <w:bCs/>
        <w:sz w:val="18"/>
        <w:szCs w:val="18"/>
      </w:rPr>
      <w:t xml:space="preserve"> </w:t>
    </w:r>
    <w:r w:rsidRPr="0005698C">
      <w:rPr>
        <w:rStyle w:val="footerChar0"/>
        <w:sz w:val="18"/>
        <w:szCs w:val="18"/>
        <w:lang w:val="fr-FR"/>
      </w:rPr>
      <w:t>Str. Calea Ialomiţei, nr. 1, Târgovişte, Cod 130142</w:t>
    </w:r>
  </w:p>
  <w:p w:rsidR="003D62C3" w:rsidRPr="000E428F" w:rsidRDefault="00B376B5" w:rsidP="003D62C3">
    <w:pPr>
      <w:pStyle w:val="Footer1"/>
      <w:tabs>
        <w:tab w:val="clear" w:pos="4703"/>
        <w:tab w:val="clear" w:pos="9406"/>
        <w:tab w:val="center" w:pos="4995"/>
      </w:tabs>
      <w:rPr>
        <w:rStyle w:val="Hyperlink"/>
        <w:color w:val="auto"/>
        <w:sz w:val="16"/>
        <w:szCs w:val="16"/>
      </w:rPr>
    </w:pPr>
    <w:r w:rsidRPr="000E428F">
      <w:rPr>
        <w:color w:val="auto"/>
        <w:sz w:val="16"/>
        <w:szCs w:val="16"/>
      </w:rPr>
      <w:t xml:space="preserve">Tel.: </w:t>
    </w:r>
    <w:r w:rsidRPr="000E428F">
      <w:rPr>
        <w:rFonts w:cs="Arial"/>
        <w:color w:val="auto"/>
        <w:sz w:val="16"/>
        <w:szCs w:val="16"/>
      </w:rPr>
      <w:t>+4 0245 213 959; fax: +4 0245 213 944</w:t>
    </w:r>
    <w:r w:rsidRPr="000E428F">
      <w:rPr>
        <w:color w:val="auto"/>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rFonts w:eastAsia="Times New Roman"/>
        <w:color w:val="auto"/>
        <w:sz w:val="16"/>
        <w:szCs w:val="16"/>
      </w:rPr>
      <w:t xml:space="preserve"> </w:t>
    </w:r>
    <w:r w:rsidRPr="000E428F">
      <w:rPr>
        <w:sz w:val="16"/>
        <w:szCs w:val="16"/>
      </w:rPr>
      <w:t xml:space="preserve">website: </w:t>
    </w:r>
    <w:hyperlink r:id="rId3" w:history="1">
      <w:r w:rsidRPr="000E428F">
        <w:rPr>
          <w:rStyle w:val="Hyperlink"/>
          <w:rFonts w:eastAsia="Times New Roman"/>
          <w:sz w:val="16"/>
          <w:szCs w:val="16"/>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3D62C3" w:rsidRPr="0005698C" w:rsidTr="00D921CE">
      <w:trPr>
        <w:trHeight w:val="254"/>
      </w:trPr>
      <w:tc>
        <w:tcPr>
          <w:tcW w:w="6736" w:type="dxa"/>
          <w:shd w:val="clear" w:color="auto" w:fill="auto"/>
          <w:vAlign w:val="center"/>
        </w:tcPr>
        <w:p w:rsidR="003D62C3" w:rsidRPr="0005698C" w:rsidRDefault="00B376B5" w:rsidP="00D921CE">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rsidR="003D62C3" w:rsidRPr="005863C9" w:rsidRDefault="00B376B5" w:rsidP="003D62C3">
    <w:pPr>
      <w:pStyle w:val="Footer1"/>
      <w:rPr>
        <w:sz w:val="16"/>
        <w:szCs w:val="16"/>
      </w:rPr>
    </w:pPr>
  </w:p>
  <w:p w:rsidR="008A3E5E" w:rsidRDefault="00B376B5">
    <w:pPr>
      <w:pStyle w:val="Foo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B376B5">
    <w:pPr>
      <w:pStyle w:val="Heading1"/>
      <w:jc w:val="left"/>
      <w:rPr>
        <w:color w:val="000080"/>
        <w:sz w:val="16"/>
        <w:szCs w:val="16"/>
      </w:rPr>
    </w:pPr>
  </w:p>
  <w:p w:rsidR="004F2C34" w:rsidRDefault="00B376B5"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C5650"/>
    <w:multiLevelType w:val="hybridMultilevel"/>
    <w:tmpl w:val="B98EB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E2DF17"/>
    <w:multiLevelType w:val="hybridMultilevel"/>
    <w:tmpl w:val="283491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singleLevel"/>
    <w:tmpl w:val="00000004"/>
    <w:name w:val="WW8Num17"/>
    <w:lvl w:ilvl="0">
      <w:start w:val="1"/>
      <w:numFmt w:val="bullet"/>
      <w:lvlText w:val=""/>
      <w:lvlJc w:val="left"/>
      <w:pPr>
        <w:tabs>
          <w:tab w:val="num" w:pos="0"/>
        </w:tabs>
        <w:ind w:left="862" w:hanging="360"/>
      </w:pPr>
      <w:rPr>
        <w:rFonts w:ascii="Symbol" w:hAnsi="Symbol" w:cs="Symbol"/>
      </w:rPr>
    </w:lvl>
  </w:abstractNum>
  <w:abstractNum w:abstractNumId="3">
    <w:nsid w:val="10497C10"/>
    <w:multiLevelType w:val="hybridMultilevel"/>
    <w:tmpl w:val="558C5DB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nsid w:val="170970C8"/>
    <w:multiLevelType w:val="hybridMultilevel"/>
    <w:tmpl w:val="A156E756"/>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A3A85"/>
    <w:multiLevelType w:val="hybridMultilevel"/>
    <w:tmpl w:val="DAD8458E"/>
    <w:lvl w:ilvl="0" w:tplc="04180001">
      <w:start w:val="1"/>
      <w:numFmt w:val="bullet"/>
      <w:lvlText w:val=""/>
      <w:lvlJc w:val="left"/>
      <w:pPr>
        <w:ind w:left="1349" w:hanging="360"/>
      </w:pPr>
      <w:rPr>
        <w:rFonts w:ascii="Symbol" w:hAnsi="Symbol" w:hint="default"/>
      </w:rPr>
    </w:lvl>
    <w:lvl w:ilvl="1" w:tplc="04180003" w:tentative="1">
      <w:start w:val="1"/>
      <w:numFmt w:val="bullet"/>
      <w:lvlText w:val="o"/>
      <w:lvlJc w:val="left"/>
      <w:pPr>
        <w:ind w:left="2069" w:hanging="360"/>
      </w:pPr>
      <w:rPr>
        <w:rFonts w:ascii="Courier New" w:hAnsi="Courier New" w:cs="Courier New" w:hint="default"/>
      </w:rPr>
    </w:lvl>
    <w:lvl w:ilvl="2" w:tplc="04180005" w:tentative="1">
      <w:start w:val="1"/>
      <w:numFmt w:val="bullet"/>
      <w:lvlText w:val=""/>
      <w:lvlJc w:val="left"/>
      <w:pPr>
        <w:ind w:left="2789" w:hanging="360"/>
      </w:pPr>
      <w:rPr>
        <w:rFonts w:ascii="Wingdings" w:hAnsi="Wingdings" w:hint="default"/>
      </w:rPr>
    </w:lvl>
    <w:lvl w:ilvl="3" w:tplc="04180001" w:tentative="1">
      <w:start w:val="1"/>
      <w:numFmt w:val="bullet"/>
      <w:lvlText w:val=""/>
      <w:lvlJc w:val="left"/>
      <w:pPr>
        <w:ind w:left="3509" w:hanging="360"/>
      </w:pPr>
      <w:rPr>
        <w:rFonts w:ascii="Symbol" w:hAnsi="Symbol" w:hint="default"/>
      </w:rPr>
    </w:lvl>
    <w:lvl w:ilvl="4" w:tplc="04180003" w:tentative="1">
      <w:start w:val="1"/>
      <w:numFmt w:val="bullet"/>
      <w:lvlText w:val="o"/>
      <w:lvlJc w:val="left"/>
      <w:pPr>
        <w:ind w:left="4229" w:hanging="360"/>
      </w:pPr>
      <w:rPr>
        <w:rFonts w:ascii="Courier New" w:hAnsi="Courier New" w:cs="Courier New" w:hint="default"/>
      </w:rPr>
    </w:lvl>
    <w:lvl w:ilvl="5" w:tplc="04180005" w:tentative="1">
      <w:start w:val="1"/>
      <w:numFmt w:val="bullet"/>
      <w:lvlText w:val=""/>
      <w:lvlJc w:val="left"/>
      <w:pPr>
        <w:ind w:left="4949" w:hanging="360"/>
      </w:pPr>
      <w:rPr>
        <w:rFonts w:ascii="Wingdings" w:hAnsi="Wingdings" w:hint="default"/>
      </w:rPr>
    </w:lvl>
    <w:lvl w:ilvl="6" w:tplc="04180001" w:tentative="1">
      <w:start w:val="1"/>
      <w:numFmt w:val="bullet"/>
      <w:lvlText w:val=""/>
      <w:lvlJc w:val="left"/>
      <w:pPr>
        <w:ind w:left="5669" w:hanging="360"/>
      </w:pPr>
      <w:rPr>
        <w:rFonts w:ascii="Symbol" w:hAnsi="Symbol" w:hint="default"/>
      </w:rPr>
    </w:lvl>
    <w:lvl w:ilvl="7" w:tplc="04180003" w:tentative="1">
      <w:start w:val="1"/>
      <w:numFmt w:val="bullet"/>
      <w:lvlText w:val="o"/>
      <w:lvlJc w:val="left"/>
      <w:pPr>
        <w:ind w:left="6389" w:hanging="360"/>
      </w:pPr>
      <w:rPr>
        <w:rFonts w:ascii="Courier New" w:hAnsi="Courier New" w:cs="Courier New" w:hint="default"/>
      </w:rPr>
    </w:lvl>
    <w:lvl w:ilvl="8" w:tplc="04180005" w:tentative="1">
      <w:start w:val="1"/>
      <w:numFmt w:val="bullet"/>
      <w:lvlText w:val=""/>
      <w:lvlJc w:val="left"/>
      <w:pPr>
        <w:ind w:left="7109" w:hanging="360"/>
      </w:pPr>
      <w:rPr>
        <w:rFonts w:ascii="Wingdings" w:hAnsi="Wingdings" w:hint="default"/>
      </w:rPr>
    </w:lvl>
  </w:abstractNum>
  <w:abstractNum w:abstractNumId="7">
    <w:nsid w:val="276D4BF5"/>
    <w:multiLevelType w:val="hybridMultilevel"/>
    <w:tmpl w:val="8188BB44"/>
    <w:lvl w:ilvl="0" w:tplc="2A6A91B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F17436D"/>
    <w:multiLevelType w:val="hybridMultilevel"/>
    <w:tmpl w:val="BB78829A"/>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1">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320762"/>
    <w:multiLevelType w:val="hybridMultilevel"/>
    <w:tmpl w:val="CEE4B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nsid w:val="44C6332A"/>
    <w:multiLevelType w:val="hybridMultilevel"/>
    <w:tmpl w:val="1076E7AA"/>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1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6C570837"/>
    <w:multiLevelType w:val="hybridMultilevel"/>
    <w:tmpl w:val="8AA2E34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nsid w:val="6C873F3D"/>
    <w:multiLevelType w:val="hybridMultilevel"/>
    <w:tmpl w:val="BB4A7A84"/>
    <w:lvl w:ilvl="0" w:tplc="363ADA92">
      <w:start w:val="1"/>
      <w:numFmt w:val="bullet"/>
      <w:lvlText w:val="-"/>
      <w:lvlJc w:val="left"/>
      <w:pPr>
        <w:ind w:left="432" w:hanging="360"/>
      </w:pPr>
      <w:rPr>
        <w:rFonts w:ascii="Times New Roman" w:eastAsia="Times New Roman" w:hAnsi="Times New Roman" w:cs="Times New Roman" w:hint="default"/>
        <w:sz w:val="1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70233AA3"/>
    <w:multiLevelType w:val="hybridMultilevel"/>
    <w:tmpl w:val="9850D9B6"/>
    <w:lvl w:ilvl="0" w:tplc="A90CD40E">
      <w:numFmt w:val="bullet"/>
      <w:lvlText w:val="•"/>
      <w:lvlJc w:val="left"/>
      <w:pPr>
        <w:ind w:left="3240" w:hanging="720"/>
      </w:pPr>
      <w:rPr>
        <w:rFonts w:ascii="Tw Cen MT" w:eastAsia="Times New Roman" w:hAnsi="Tw Cen MT" w:cs="Times New Roman"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0">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1E0646D"/>
    <w:multiLevelType w:val="hybridMultilevel"/>
    <w:tmpl w:val="7996E4F2"/>
    <w:lvl w:ilvl="0" w:tplc="0409000B">
      <w:start w:val="1"/>
      <w:numFmt w:val="bullet"/>
      <w:lvlText w:val=""/>
      <w:lvlJc w:val="left"/>
      <w:pPr>
        <w:ind w:left="360" w:hanging="360"/>
      </w:pPr>
      <w:rPr>
        <w:rFonts w:ascii="Wingdings" w:hAnsi="Wingdings" w:hint="default"/>
      </w:rPr>
    </w:lvl>
    <w:lvl w:ilvl="1" w:tplc="EBC6D0D6">
      <w:numFmt w:val="bullet"/>
      <w:lvlText w:val="-"/>
      <w:lvlJc w:val="left"/>
      <w:pPr>
        <w:ind w:left="1170" w:hanging="360"/>
      </w:pPr>
      <w:rPr>
        <w:rFonts w:ascii="Tw Cen MT" w:eastAsia="Times New Roman" w:hAnsi="Tw Cen MT" w:cs="Times New Roman" w:hint="default"/>
      </w:rPr>
    </w:lvl>
    <w:lvl w:ilvl="2" w:tplc="04090005">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7CE81154"/>
    <w:multiLevelType w:val="hybridMultilevel"/>
    <w:tmpl w:val="DB54C91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4"/>
  </w:num>
  <w:num w:numId="7">
    <w:abstractNumId w:val="15"/>
  </w:num>
  <w:num w:numId="8">
    <w:abstractNumId w:val="5"/>
  </w:num>
  <w:num w:numId="9">
    <w:abstractNumId w:val="21"/>
  </w:num>
  <w:num w:numId="10">
    <w:abstractNumId w:val="2"/>
  </w:num>
  <w:num w:numId="11">
    <w:abstractNumId w:val="19"/>
  </w:num>
  <w:num w:numId="12">
    <w:abstractNumId w:val="4"/>
  </w:num>
  <w:num w:numId="13">
    <w:abstractNumId w:val="6"/>
  </w:num>
  <w:num w:numId="14">
    <w:abstractNumId w:val="12"/>
  </w:num>
  <w:num w:numId="15">
    <w:abstractNumId w:val="10"/>
  </w:num>
  <w:num w:numId="16">
    <w:abstractNumId w:val="13"/>
  </w:num>
  <w:num w:numId="17">
    <w:abstractNumId w:val="17"/>
  </w:num>
  <w:num w:numId="18">
    <w:abstractNumId w:val="3"/>
  </w:num>
  <w:num w:numId="19">
    <w:abstractNumId w:val="1"/>
  </w:num>
  <w:num w:numId="20">
    <w:abstractNumId w:val="0"/>
  </w:num>
  <w:num w:numId="21">
    <w:abstractNumId w:val="2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17"/>
    <w:rsid w:val="00974617"/>
    <w:rsid w:val="00986D56"/>
    <w:rsid w:val="00B376B5"/>
    <w:rsid w:val="00EF66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17"/>
    <w:rPr>
      <w:rFonts w:ascii="Calibri" w:eastAsia="Calibri" w:hAnsi="Calibri" w:cs="Times New Roman"/>
      <w:lang w:val="en-US"/>
    </w:rPr>
  </w:style>
  <w:style w:type="paragraph" w:styleId="Heading1">
    <w:name w:val="heading 1"/>
    <w:basedOn w:val="Normal"/>
    <w:next w:val="Normal"/>
    <w:link w:val="Heading1Char"/>
    <w:qFormat/>
    <w:rsid w:val="00974617"/>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617"/>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974617"/>
    <w:pPr>
      <w:tabs>
        <w:tab w:val="center" w:pos="4680"/>
        <w:tab w:val="right" w:pos="9360"/>
      </w:tabs>
      <w:spacing w:after="0" w:line="240" w:lineRule="auto"/>
    </w:pPr>
  </w:style>
  <w:style w:type="character" w:customStyle="1" w:styleId="HeaderChar">
    <w:name w:val="Header Char"/>
    <w:aliases w:val="Antet Caracter Caracter Char Char,Antet Caracter Char Char,Caracter Char Char,Char Char Char1 Char1,Char Char Char Char Char,Char Char1 Char,Antet Caracter Caracter Char1 Char,Char Char Char"/>
    <w:basedOn w:val="DefaultParagraphFont"/>
    <w:link w:val="Header"/>
    <w:uiPriority w:val="99"/>
    <w:rsid w:val="00974617"/>
    <w:rPr>
      <w:rFonts w:ascii="Calibri" w:eastAsia="Calibri" w:hAnsi="Calibri" w:cs="Times New Roman"/>
      <w:lang w:val="en-US"/>
    </w:rPr>
  </w:style>
  <w:style w:type="paragraph" w:styleId="Footer">
    <w:name w:val="footer"/>
    <w:basedOn w:val="Normal"/>
    <w:link w:val="FooterChar"/>
    <w:uiPriority w:val="99"/>
    <w:unhideWhenUsed/>
    <w:rsid w:val="0097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17"/>
    <w:rPr>
      <w:rFonts w:ascii="Calibri" w:eastAsia="Calibri" w:hAnsi="Calibri" w:cs="Times New Roman"/>
      <w:lang w:val="en-US"/>
    </w:rPr>
  </w:style>
  <w:style w:type="character" w:styleId="Hyperlink">
    <w:name w:val="Hyperlink"/>
    <w:rsid w:val="00974617"/>
    <w:rPr>
      <w:color w:val="0000FF"/>
      <w:u w:val="single"/>
    </w:rPr>
  </w:style>
  <w:style w:type="character" w:styleId="PageNumber">
    <w:name w:val="page number"/>
    <w:basedOn w:val="DefaultParagraphFont"/>
    <w:rsid w:val="00974617"/>
  </w:style>
  <w:style w:type="character" w:customStyle="1" w:styleId="tpa1">
    <w:name w:val="tpa1"/>
    <w:basedOn w:val="DefaultParagraphFont"/>
    <w:rsid w:val="00974617"/>
  </w:style>
  <w:style w:type="character" w:customStyle="1" w:styleId="tli1">
    <w:name w:val="tli1"/>
    <w:basedOn w:val="DefaultParagraphFont"/>
    <w:rsid w:val="00974617"/>
  </w:style>
  <w:style w:type="paragraph" w:styleId="BodyText">
    <w:name w:val="Body Text"/>
    <w:basedOn w:val="Normal"/>
    <w:link w:val="BodyTextChar"/>
    <w:rsid w:val="00974617"/>
    <w:pPr>
      <w:spacing w:after="120"/>
    </w:pPr>
  </w:style>
  <w:style w:type="character" w:customStyle="1" w:styleId="BodyTextChar">
    <w:name w:val="Body Text Char"/>
    <w:basedOn w:val="DefaultParagraphFont"/>
    <w:link w:val="BodyText"/>
    <w:rsid w:val="00974617"/>
    <w:rPr>
      <w:rFonts w:ascii="Calibri" w:eastAsia="Calibri" w:hAnsi="Calibri" w:cs="Times New Roman"/>
      <w:lang w:val="en-US"/>
    </w:rPr>
  </w:style>
  <w:style w:type="paragraph" w:styleId="BodyText2">
    <w:name w:val="Body Text 2"/>
    <w:basedOn w:val="Normal"/>
    <w:link w:val="BodyText2Char"/>
    <w:rsid w:val="00974617"/>
    <w:pPr>
      <w:spacing w:after="120" w:line="480" w:lineRule="auto"/>
    </w:pPr>
  </w:style>
  <w:style w:type="character" w:customStyle="1" w:styleId="BodyText2Char">
    <w:name w:val="Body Text 2 Char"/>
    <w:basedOn w:val="DefaultParagraphFont"/>
    <w:link w:val="BodyText2"/>
    <w:rsid w:val="00974617"/>
    <w:rPr>
      <w:rFonts w:ascii="Calibri" w:eastAsia="Calibri" w:hAnsi="Calibri" w:cs="Times New Roman"/>
      <w:lang w:val="en-US"/>
    </w:rPr>
  </w:style>
  <w:style w:type="paragraph" w:styleId="BodyText3">
    <w:name w:val="Body Text 3"/>
    <w:basedOn w:val="Normal"/>
    <w:link w:val="BodyText3Char"/>
    <w:rsid w:val="00974617"/>
    <w:pPr>
      <w:spacing w:after="120"/>
    </w:pPr>
    <w:rPr>
      <w:sz w:val="16"/>
      <w:szCs w:val="16"/>
    </w:rPr>
  </w:style>
  <w:style w:type="character" w:customStyle="1" w:styleId="BodyText3Char">
    <w:name w:val="Body Text 3 Char"/>
    <w:basedOn w:val="DefaultParagraphFont"/>
    <w:link w:val="BodyText3"/>
    <w:rsid w:val="00974617"/>
    <w:rPr>
      <w:rFonts w:ascii="Calibri" w:eastAsia="Calibri" w:hAnsi="Calibri" w:cs="Times New Roman"/>
      <w:sz w:val="16"/>
      <w:szCs w:val="16"/>
      <w:lang w:val="en-US"/>
    </w:rPr>
  </w:style>
  <w:style w:type="paragraph" w:customStyle="1" w:styleId="CharCharChar1Char">
    <w:name w:val="Char Char Char1 Char"/>
    <w:basedOn w:val="Normal"/>
    <w:rsid w:val="00974617"/>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974617"/>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974617"/>
    <w:pPr>
      <w:spacing w:after="160" w:line="259" w:lineRule="auto"/>
      <w:ind w:left="720"/>
      <w:contextualSpacing/>
    </w:pPr>
    <w:rPr>
      <w:rFonts w:eastAsia="Times New Roman"/>
      <w:lang w:val="ro-RO"/>
    </w:rPr>
  </w:style>
  <w:style w:type="character" w:customStyle="1" w:styleId="tpa">
    <w:name w:val="tpa"/>
    <w:rsid w:val="00974617"/>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974617"/>
    <w:rPr>
      <w:rFonts w:ascii="Calibri" w:eastAsia="Times New Roman" w:hAnsi="Calibri" w:cs="Times New Roman"/>
    </w:rPr>
  </w:style>
  <w:style w:type="paragraph" w:customStyle="1" w:styleId="al">
    <w:name w:val="a_l"/>
    <w:basedOn w:val="Normal"/>
    <w:rsid w:val="0097461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Default">
    <w:name w:val="Default"/>
    <w:rsid w:val="009746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1">
    <w:name w:val="Footer1"/>
    <w:basedOn w:val="Footer"/>
    <w:link w:val="footerChar0"/>
    <w:qFormat/>
    <w:rsid w:val="00974617"/>
    <w:pPr>
      <w:tabs>
        <w:tab w:val="clear" w:pos="4680"/>
        <w:tab w:val="clear" w:pos="9360"/>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974617"/>
    <w:rPr>
      <w:rFonts w:ascii="Trebuchet MS" w:eastAsia="Calibri" w:hAnsi="Trebuchet MS" w:cs="Open Sans"/>
      <w:color w:val="000000"/>
      <w:sz w:val="14"/>
      <w:szCs w:val="14"/>
      <w:lang w:val="en-US"/>
      <w14:ligatures w14:val="standardContextual"/>
    </w:rPr>
  </w:style>
  <w:style w:type="table" w:styleId="TableGrid">
    <w:name w:val="Table Grid"/>
    <w:basedOn w:val="TableNormal"/>
    <w:uiPriority w:val="59"/>
    <w:rsid w:val="0097461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74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17"/>
    <w:rPr>
      <w:rFonts w:ascii="Calibri" w:eastAsia="Calibri" w:hAnsi="Calibri" w:cs="Times New Roman"/>
      <w:lang w:val="en-US"/>
    </w:rPr>
  </w:style>
  <w:style w:type="paragraph" w:styleId="Heading1">
    <w:name w:val="heading 1"/>
    <w:basedOn w:val="Normal"/>
    <w:next w:val="Normal"/>
    <w:link w:val="Heading1Char"/>
    <w:qFormat/>
    <w:rsid w:val="00974617"/>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617"/>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974617"/>
    <w:pPr>
      <w:tabs>
        <w:tab w:val="center" w:pos="4680"/>
        <w:tab w:val="right" w:pos="9360"/>
      </w:tabs>
      <w:spacing w:after="0" w:line="240" w:lineRule="auto"/>
    </w:pPr>
  </w:style>
  <w:style w:type="character" w:customStyle="1" w:styleId="HeaderChar">
    <w:name w:val="Header Char"/>
    <w:aliases w:val="Antet Caracter Caracter Char Char,Antet Caracter Char Char,Caracter Char Char,Char Char Char1 Char1,Char Char Char Char Char,Char Char1 Char,Antet Caracter Caracter Char1 Char,Char Char Char"/>
    <w:basedOn w:val="DefaultParagraphFont"/>
    <w:link w:val="Header"/>
    <w:uiPriority w:val="99"/>
    <w:rsid w:val="00974617"/>
    <w:rPr>
      <w:rFonts w:ascii="Calibri" w:eastAsia="Calibri" w:hAnsi="Calibri" w:cs="Times New Roman"/>
      <w:lang w:val="en-US"/>
    </w:rPr>
  </w:style>
  <w:style w:type="paragraph" w:styleId="Footer">
    <w:name w:val="footer"/>
    <w:basedOn w:val="Normal"/>
    <w:link w:val="FooterChar"/>
    <w:uiPriority w:val="99"/>
    <w:unhideWhenUsed/>
    <w:rsid w:val="0097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17"/>
    <w:rPr>
      <w:rFonts w:ascii="Calibri" w:eastAsia="Calibri" w:hAnsi="Calibri" w:cs="Times New Roman"/>
      <w:lang w:val="en-US"/>
    </w:rPr>
  </w:style>
  <w:style w:type="character" w:styleId="Hyperlink">
    <w:name w:val="Hyperlink"/>
    <w:rsid w:val="00974617"/>
    <w:rPr>
      <w:color w:val="0000FF"/>
      <w:u w:val="single"/>
    </w:rPr>
  </w:style>
  <w:style w:type="character" w:styleId="PageNumber">
    <w:name w:val="page number"/>
    <w:basedOn w:val="DefaultParagraphFont"/>
    <w:rsid w:val="00974617"/>
  </w:style>
  <w:style w:type="character" w:customStyle="1" w:styleId="tpa1">
    <w:name w:val="tpa1"/>
    <w:basedOn w:val="DefaultParagraphFont"/>
    <w:rsid w:val="00974617"/>
  </w:style>
  <w:style w:type="character" w:customStyle="1" w:styleId="tli1">
    <w:name w:val="tli1"/>
    <w:basedOn w:val="DefaultParagraphFont"/>
    <w:rsid w:val="00974617"/>
  </w:style>
  <w:style w:type="paragraph" w:styleId="BodyText">
    <w:name w:val="Body Text"/>
    <w:basedOn w:val="Normal"/>
    <w:link w:val="BodyTextChar"/>
    <w:rsid w:val="00974617"/>
    <w:pPr>
      <w:spacing w:after="120"/>
    </w:pPr>
  </w:style>
  <w:style w:type="character" w:customStyle="1" w:styleId="BodyTextChar">
    <w:name w:val="Body Text Char"/>
    <w:basedOn w:val="DefaultParagraphFont"/>
    <w:link w:val="BodyText"/>
    <w:rsid w:val="00974617"/>
    <w:rPr>
      <w:rFonts w:ascii="Calibri" w:eastAsia="Calibri" w:hAnsi="Calibri" w:cs="Times New Roman"/>
      <w:lang w:val="en-US"/>
    </w:rPr>
  </w:style>
  <w:style w:type="paragraph" w:styleId="BodyText2">
    <w:name w:val="Body Text 2"/>
    <w:basedOn w:val="Normal"/>
    <w:link w:val="BodyText2Char"/>
    <w:rsid w:val="00974617"/>
    <w:pPr>
      <w:spacing w:after="120" w:line="480" w:lineRule="auto"/>
    </w:pPr>
  </w:style>
  <w:style w:type="character" w:customStyle="1" w:styleId="BodyText2Char">
    <w:name w:val="Body Text 2 Char"/>
    <w:basedOn w:val="DefaultParagraphFont"/>
    <w:link w:val="BodyText2"/>
    <w:rsid w:val="00974617"/>
    <w:rPr>
      <w:rFonts w:ascii="Calibri" w:eastAsia="Calibri" w:hAnsi="Calibri" w:cs="Times New Roman"/>
      <w:lang w:val="en-US"/>
    </w:rPr>
  </w:style>
  <w:style w:type="paragraph" w:styleId="BodyText3">
    <w:name w:val="Body Text 3"/>
    <w:basedOn w:val="Normal"/>
    <w:link w:val="BodyText3Char"/>
    <w:rsid w:val="00974617"/>
    <w:pPr>
      <w:spacing w:after="120"/>
    </w:pPr>
    <w:rPr>
      <w:sz w:val="16"/>
      <w:szCs w:val="16"/>
    </w:rPr>
  </w:style>
  <w:style w:type="character" w:customStyle="1" w:styleId="BodyText3Char">
    <w:name w:val="Body Text 3 Char"/>
    <w:basedOn w:val="DefaultParagraphFont"/>
    <w:link w:val="BodyText3"/>
    <w:rsid w:val="00974617"/>
    <w:rPr>
      <w:rFonts w:ascii="Calibri" w:eastAsia="Calibri" w:hAnsi="Calibri" w:cs="Times New Roman"/>
      <w:sz w:val="16"/>
      <w:szCs w:val="16"/>
      <w:lang w:val="en-US"/>
    </w:rPr>
  </w:style>
  <w:style w:type="paragraph" w:customStyle="1" w:styleId="CharCharChar1Char">
    <w:name w:val="Char Char Char1 Char"/>
    <w:basedOn w:val="Normal"/>
    <w:rsid w:val="00974617"/>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974617"/>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974617"/>
    <w:pPr>
      <w:spacing w:after="160" w:line="259" w:lineRule="auto"/>
      <w:ind w:left="720"/>
      <w:contextualSpacing/>
    </w:pPr>
    <w:rPr>
      <w:rFonts w:eastAsia="Times New Roman"/>
      <w:lang w:val="ro-RO"/>
    </w:rPr>
  </w:style>
  <w:style w:type="character" w:customStyle="1" w:styleId="tpa">
    <w:name w:val="tpa"/>
    <w:rsid w:val="00974617"/>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974617"/>
    <w:rPr>
      <w:rFonts w:ascii="Calibri" w:eastAsia="Times New Roman" w:hAnsi="Calibri" w:cs="Times New Roman"/>
    </w:rPr>
  </w:style>
  <w:style w:type="paragraph" w:customStyle="1" w:styleId="al">
    <w:name w:val="a_l"/>
    <w:basedOn w:val="Normal"/>
    <w:rsid w:val="0097461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Default">
    <w:name w:val="Default"/>
    <w:rsid w:val="009746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1">
    <w:name w:val="Footer1"/>
    <w:basedOn w:val="Footer"/>
    <w:link w:val="footerChar0"/>
    <w:qFormat/>
    <w:rsid w:val="00974617"/>
    <w:pPr>
      <w:tabs>
        <w:tab w:val="clear" w:pos="4680"/>
        <w:tab w:val="clear" w:pos="9360"/>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974617"/>
    <w:rPr>
      <w:rFonts w:ascii="Trebuchet MS" w:eastAsia="Calibri" w:hAnsi="Trebuchet MS" w:cs="Open Sans"/>
      <w:color w:val="000000"/>
      <w:sz w:val="14"/>
      <w:szCs w:val="14"/>
      <w:lang w:val="en-US"/>
      <w14:ligatures w14:val="standardContextual"/>
    </w:rPr>
  </w:style>
  <w:style w:type="table" w:styleId="TableGrid">
    <w:name w:val="Table Grid"/>
    <w:basedOn w:val="TableNormal"/>
    <w:uiPriority w:val="59"/>
    <w:rsid w:val="0097461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7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39597.htm" TargetMode="External"/><Relationship Id="rId13" Type="http://schemas.openxmlformats.org/officeDocument/2006/relationships/hyperlink" Target="https://idrept.ro/00079384.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rept.ro/00103869.htm" TargetMode="External"/><Relationship Id="rId12" Type="http://schemas.openxmlformats.org/officeDocument/2006/relationships/hyperlink" Target="file:///D:\MIRELA\saptamanal%202010\1_NOUTATI%20Procedura%20EIA(Dalia)_SEPT_2009\Documents%20and%20SettingsDalia%20BitanSintact%202.0cacheLegislatietemp00085898.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MIRELA\saptamanal%202010\1_NOUTATI%20Procedura%20EIA(Dalia)_SEPT_2009\Documents%20and%20SettingsDalia%20BitanSintact%202.0cacheLegislatietemp000087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MIRELA\saptamanal%202010\1_NOUTATI%20Procedura%20EIA(Dalia)_SEPT_2009\Documents%20and%20SettingsDalia%20BitanSintact%202.0cacheLegislatietemp0003375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103869.htm" TargetMode="External"/><Relationship Id="rId14" Type="http://schemas.openxmlformats.org/officeDocument/2006/relationships/hyperlink" Target="https://idrept.ro/00079384.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3210</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2024-02-14T11:10:00Z</dcterms:created>
  <dcterms:modified xsi:type="dcterms:W3CDTF">2024-02-14T11:40:00Z</dcterms:modified>
</cp:coreProperties>
</file>