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46DB" w:rsidRPr="004D46DB" w:rsidRDefault="004D46DB" w:rsidP="004D46DB">
      <w:pPr>
        <w:spacing w:after="0"/>
        <w:ind w:left="6480" w:firstLine="600"/>
        <w:rPr>
          <w:rFonts w:ascii="Trebuchet MS" w:eastAsia="Times New Roman" w:hAnsi="Trebuchet MS" w:cs="Times New Roman"/>
          <w:lang w:eastAsia="ro-RO"/>
        </w:rPr>
      </w:pPr>
    </w:p>
    <w:p w:rsidR="004D46DB" w:rsidRPr="004D46DB" w:rsidRDefault="004D46DB" w:rsidP="004D46DB">
      <w:pPr>
        <w:pStyle w:val="Header"/>
        <w:spacing w:line="276" w:lineRule="auto"/>
        <w:rPr>
          <w:rFonts w:ascii="Trebuchet MS" w:hAnsi="Trebuchet MS"/>
          <w:bCs/>
        </w:rPr>
      </w:pPr>
      <w:r w:rsidRPr="004D46DB">
        <w:rPr>
          <w:rFonts w:ascii="Trebuchet MS" w:hAnsi="Trebuchet MS"/>
          <w:noProof/>
        </w:rPr>
        <w:drawing>
          <wp:anchor distT="0" distB="0" distL="114300" distR="114300" simplePos="0" relativeHeight="251661312" behindDoc="0" locked="0" layoutInCell="1" allowOverlap="1" wp14:anchorId="36CDCFDB" wp14:editId="10ABE24C">
            <wp:simplePos x="0" y="0"/>
            <wp:positionH relativeFrom="page">
              <wp:posOffset>0</wp:posOffset>
            </wp:positionH>
            <wp:positionV relativeFrom="paragraph">
              <wp:posOffset>-659130</wp:posOffset>
            </wp:positionV>
            <wp:extent cx="7748905" cy="1849120"/>
            <wp:effectExtent l="0" t="0" r="0" b="0"/>
            <wp:wrapTopAndBottom/>
            <wp:docPr id="3" name="Imagine 984627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627737" name="Imagine 984627737"/>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7748905" cy="18491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D46DB">
        <w:rPr>
          <w:rFonts w:ascii="Trebuchet MS" w:hAnsi="Trebuchet MS"/>
          <w:bCs/>
        </w:rPr>
        <w:t>AGENȚIA PENTRU PROTECȚIA MEDIULUI DÂMBOVIȚA</w:t>
      </w:r>
    </w:p>
    <w:p w:rsidR="004D46DB" w:rsidRPr="004D46DB" w:rsidRDefault="004D46DB" w:rsidP="004D46DB">
      <w:pPr>
        <w:spacing w:after="0"/>
        <w:ind w:left="6480" w:firstLine="600"/>
        <w:jc w:val="center"/>
        <w:rPr>
          <w:rFonts w:ascii="Trebuchet MS" w:hAnsi="Trebuchet MS"/>
          <w:noProof/>
          <w:lang w:eastAsia="ro-RO"/>
        </w:rPr>
      </w:pPr>
    </w:p>
    <w:p w:rsidR="004D46DB" w:rsidRPr="004D46DB" w:rsidRDefault="004D46DB" w:rsidP="004D46DB">
      <w:pPr>
        <w:spacing w:after="0"/>
        <w:ind w:left="6480" w:firstLine="600"/>
        <w:rPr>
          <w:rFonts w:ascii="Trebuchet MS" w:eastAsia="Times New Roman" w:hAnsi="Trebuchet MS" w:cs="Times New Roman"/>
          <w:lang w:eastAsia="ro-RO"/>
        </w:rPr>
      </w:pPr>
      <w:r w:rsidRPr="004D46DB">
        <w:rPr>
          <w:rFonts w:ascii="Trebuchet MS" w:eastAsia="Times New Roman" w:hAnsi="Trebuchet MS" w:cs="Times New Roman"/>
          <w:lang w:eastAsia="ro-RO"/>
        </w:rPr>
        <w:t xml:space="preserve">Nr. </w:t>
      </w:r>
      <w:r w:rsidRPr="004D46DB">
        <w:rPr>
          <w:rFonts w:ascii="Trebuchet MS" w:hAnsi="Trebuchet MS" w:cs="Times New Roman"/>
          <w:lang w:val="fr-FR"/>
        </w:rPr>
        <w:t>17705/10533/</w:t>
      </w:r>
      <w:r w:rsidRPr="004D46DB">
        <w:rPr>
          <w:rFonts w:ascii="Trebuchet MS" w:hAnsi="Trebuchet MS" w:cs="Times New Roman"/>
        </w:rPr>
        <w:t>.0.202</w:t>
      </w:r>
      <w:r w:rsidRPr="004D46DB">
        <w:rPr>
          <w:rFonts w:ascii="Trebuchet MS" w:hAnsi="Trebuchet MS" w:cs="Times New Roman"/>
        </w:rPr>
        <w:t>4</w:t>
      </w:r>
    </w:p>
    <w:p w:rsidR="004D46DB" w:rsidRPr="004D46DB" w:rsidRDefault="004D46DB" w:rsidP="004D46DB">
      <w:pPr>
        <w:suppressAutoHyphens/>
        <w:spacing w:after="0"/>
        <w:jc w:val="both"/>
        <w:rPr>
          <w:rFonts w:ascii="Trebuchet MS" w:eastAsia="Times New Roman" w:hAnsi="Trebuchet MS" w:cs="Times New Roman"/>
          <w:b/>
          <w:lang w:eastAsia="ro-RO"/>
        </w:rPr>
      </w:pPr>
      <w:r w:rsidRPr="004D46DB">
        <w:rPr>
          <w:rFonts w:ascii="Trebuchet MS" w:eastAsia="Times New Roman" w:hAnsi="Trebuchet MS" w:cs="Times New Roman"/>
          <w:b/>
          <w:lang w:eastAsia="ro-RO"/>
        </w:rPr>
        <w:t xml:space="preserve"> </w:t>
      </w:r>
    </w:p>
    <w:p w:rsidR="004D46DB" w:rsidRPr="004D46DB" w:rsidRDefault="004D46DB" w:rsidP="004D46DB">
      <w:pPr>
        <w:suppressAutoHyphens/>
        <w:spacing w:after="0"/>
        <w:jc w:val="center"/>
        <w:rPr>
          <w:rFonts w:ascii="Trebuchet MS" w:hAnsi="Trebuchet MS"/>
        </w:rPr>
      </w:pPr>
      <w:r w:rsidRPr="004D46DB">
        <w:rPr>
          <w:rFonts w:ascii="Trebuchet MS" w:hAnsi="Trebuchet MS"/>
        </w:rPr>
        <w:t xml:space="preserve"> </w:t>
      </w:r>
    </w:p>
    <w:p w:rsidR="004D46DB" w:rsidRPr="004D46DB" w:rsidRDefault="004D46DB" w:rsidP="004D46DB">
      <w:pPr>
        <w:suppressAutoHyphens/>
        <w:spacing w:after="0"/>
        <w:jc w:val="center"/>
        <w:rPr>
          <w:rFonts w:ascii="Trebuchet MS" w:eastAsia="Times New Roman" w:hAnsi="Trebuchet MS" w:cs="Times New Roman"/>
          <w:b/>
          <w:lang w:eastAsia="ro-RO"/>
        </w:rPr>
      </w:pPr>
      <w:r w:rsidRPr="004D46DB">
        <w:rPr>
          <w:rFonts w:ascii="Trebuchet MS" w:hAnsi="Trebuchet MS"/>
        </w:rPr>
        <w:t xml:space="preserve">Proiect </w:t>
      </w:r>
      <w:hyperlink r:id="rId9" w:anchor="#" w:history="1"/>
      <w:r w:rsidRPr="004D46DB">
        <w:rPr>
          <w:rFonts w:ascii="Trebuchet MS" w:eastAsia="Times New Roman" w:hAnsi="Trebuchet MS" w:cs="Times New Roman"/>
          <w:b/>
          <w:lang w:eastAsia="ro-RO"/>
        </w:rPr>
        <w:t>DECIZIA ETAPEI DE ÎNCADRARE</w:t>
      </w:r>
    </w:p>
    <w:p w:rsidR="004D46DB" w:rsidRPr="004D46DB" w:rsidRDefault="004D46DB" w:rsidP="004D46DB">
      <w:pPr>
        <w:suppressAutoHyphens/>
        <w:spacing w:after="0"/>
        <w:jc w:val="center"/>
        <w:rPr>
          <w:rFonts w:ascii="Trebuchet MS" w:eastAsia="Times New Roman" w:hAnsi="Trebuchet MS" w:cs="Times New Roman"/>
          <w:b/>
          <w:lang w:eastAsia="ro-RO"/>
        </w:rPr>
      </w:pPr>
      <w:r w:rsidRPr="004D46DB">
        <w:rPr>
          <w:rFonts w:ascii="Trebuchet MS" w:eastAsia="Times New Roman" w:hAnsi="Trebuchet MS" w:cs="Times New Roman"/>
          <w:b/>
          <w:lang w:eastAsia="ro-RO"/>
        </w:rPr>
        <w:t>Nr.    din  .0.202</w:t>
      </w:r>
      <w:r w:rsidRPr="004D46DB">
        <w:rPr>
          <w:rFonts w:ascii="Trebuchet MS" w:eastAsia="Times New Roman" w:hAnsi="Trebuchet MS" w:cs="Times New Roman"/>
          <w:b/>
          <w:lang w:eastAsia="ro-RO"/>
        </w:rPr>
        <w:t>4</w:t>
      </w:r>
    </w:p>
    <w:p w:rsidR="004D46DB" w:rsidRPr="004D46DB" w:rsidRDefault="004D46DB" w:rsidP="004D46DB">
      <w:pPr>
        <w:suppressAutoHyphens/>
        <w:spacing w:after="0"/>
        <w:jc w:val="center"/>
        <w:rPr>
          <w:rFonts w:ascii="Trebuchet MS" w:eastAsia="Times New Roman" w:hAnsi="Trebuchet MS" w:cs="Times New Roman"/>
          <w:b/>
          <w:lang w:eastAsia="ro-RO"/>
        </w:rPr>
      </w:pPr>
    </w:p>
    <w:p w:rsidR="004D46DB" w:rsidRPr="004D46DB" w:rsidRDefault="004D46DB" w:rsidP="004D46DB">
      <w:pPr>
        <w:shd w:val="clear" w:color="auto" w:fill="FFFFFF"/>
        <w:spacing w:after="0"/>
        <w:jc w:val="both"/>
        <w:rPr>
          <w:rStyle w:val="tpa"/>
          <w:rFonts w:ascii="Trebuchet MS" w:hAnsi="Trebuchet MS" w:cs="Times New Roman"/>
          <w:color w:val="FF0000"/>
        </w:rPr>
      </w:pPr>
      <w:bookmarkStart w:id="0" w:name="do|ax5^I|pa7"/>
      <w:bookmarkEnd w:id="0"/>
    </w:p>
    <w:p w:rsidR="004D46DB" w:rsidRPr="004D46DB" w:rsidRDefault="004D46DB" w:rsidP="004D46DB">
      <w:pPr>
        <w:shd w:val="clear" w:color="auto" w:fill="FFFFFF"/>
        <w:spacing w:after="0"/>
        <w:ind w:firstLine="567"/>
        <w:jc w:val="both"/>
        <w:rPr>
          <w:rStyle w:val="tpa"/>
          <w:rFonts w:ascii="Trebuchet MS" w:hAnsi="Trebuchet MS" w:cs="Times New Roman"/>
          <w:color w:val="000000"/>
        </w:rPr>
      </w:pPr>
      <w:r w:rsidRPr="004D46DB">
        <w:rPr>
          <w:rStyle w:val="tpa"/>
          <w:rFonts w:ascii="Trebuchet MS" w:hAnsi="Trebuchet MS" w:cs="Times New Roman"/>
          <w:color w:val="000000"/>
        </w:rPr>
        <w:t xml:space="preserve">Ca urmare a solicitării de emitere a acordului de mediu adresate de </w:t>
      </w:r>
      <w:r w:rsidRPr="004D46DB">
        <w:rPr>
          <w:rStyle w:val="tpa1"/>
          <w:rFonts w:ascii="Trebuchet MS" w:hAnsi="Trebuchet MS" w:cs="Times New Roman"/>
          <w:b/>
        </w:rPr>
        <w:t>S.C. DELTA RACOM IMPEX</w:t>
      </w:r>
      <w:r w:rsidRPr="004D46DB">
        <w:rPr>
          <w:rStyle w:val="tpa1"/>
          <w:rFonts w:ascii="Trebuchet MS" w:hAnsi="Trebuchet MS" w:cs="Times New Roman"/>
        </w:rPr>
        <w:t xml:space="preserve"> </w:t>
      </w:r>
      <w:r w:rsidRPr="004D46DB">
        <w:rPr>
          <w:rStyle w:val="tpa1"/>
          <w:rFonts w:ascii="Trebuchet MS" w:hAnsi="Trebuchet MS" w:cs="Times New Roman"/>
          <w:b/>
        </w:rPr>
        <w:t xml:space="preserve">S.R.L. </w:t>
      </w:r>
      <w:r w:rsidRPr="004D46DB">
        <w:rPr>
          <w:rStyle w:val="tpa1"/>
          <w:rFonts w:ascii="Trebuchet MS" w:hAnsi="Trebuchet MS" w:cs="Times New Roman"/>
        </w:rPr>
        <w:t xml:space="preserve">cu sediul în jud. Dambovita, municipiul Targoviste, strada Ion Ghica, nr. 3, bl. 6B, et. 1 ap 7, </w:t>
      </w:r>
      <w:r w:rsidRPr="004D46DB">
        <w:rPr>
          <w:rStyle w:val="tpa"/>
          <w:rFonts w:ascii="Trebuchet MS" w:hAnsi="Trebuchet MS" w:cs="Times New Roman"/>
          <w:color w:val="000000"/>
        </w:rPr>
        <w:t xml:space="preserve">înregistrată la </w:t>
      </w:r>
      <w:r w:rsidRPr="004D46DB">
        <w:rPr>
          <w:rStyle w:val="tpa1"/>
          <w:rFonts w:ascii="Trebuchet MS" w:hAnsi="Trebuchet MS" w:cs="Times New Roman"/>
        </w:rPr>
        <w:t xml:space="preserve">Agenția pentru Protecția Mediului (APM) Dâmbovița cu nr. 17705 din data 24.11.2023, </w:t>
      </w:r>
      <w:r w:rsidRPr="004D46DB">
        <w:rPr>
          <w:rStyle w:val="tpa"/>
          <w:rFonts w:ascii="Trebuchet MS" w:hAnsi="Trebuchet MS" w:cs="Times New Roman"/>
          <w:color w:val="000000"/>
        </w:rPr>
        <w:t xml:space="preserve">în baza Legii nr. </w:t>
      </w:r>
      <w:r w:rsidRPr="004D46DB">
        <w:rPr>
          <w:rStyle w:val="tpa"/>
          <w:rFonts w:ascii="Trebuchet MS" w:hAnsi="Trebuchet MS" w:cs="Times New Roman"/>
          <w:b/>
          <w:color w:val="000000"/>
        </w:rPr>
        <w:t>292/2018</w:t>
      </w:r>
      <w:r w:rsidRPr="004D46DB">
        <w:rPr>
          <w:rStyle w:val="tpa"/>
          <w:rFonts w:ascii="Trebuchet MS" w:hAnsi="Trebuchet MS" w:cs="Times New Roman"/>
          <w:color w:val="000000"/>
        </w:rPr>
        <w:t xml:space="preserve"> privind evaluarea impactului anumitor proiecte publice şi private asupra mediului şi a Ordonanţei de Urgenţă a Guvernului nr. </w:t>
      </w:r>
      <w:hyperlink r:id="rId10" w:history="1">
        <w:r w:rsidRPr="004D46DB">
          <w:rPr>
            <w:rStyle w:val="Hyperlink"/>
            <w:rFonts w:ascii="Trebuchet MS" w:hAnsi="Trebuchet MS" w:cs="Times New Roman"/>
            <w:b/>
            <w:bCs/>
            <w:color w:val="333399"/>
          </w:rPr>
          <w:t>57/2007</w:t>
        </w:r>
      </w:hyperlink>
      <w:r w:rsidRPr="004D46DB">
        <w:rPr>
          <w:rStyle w:val="tpa"/>
          <w:rFonts w:ascii="Trebuchet MS" w:hAnsi="Trebuchet MS" w:cs="Times New Roman"/>
          <w:color w:val="000000"/>
        </w:rPr>
        <w:t> privind regimul ariilor naturale protejate, conservarea habitatelor naturale, a florei şi faunei sălbatice, aprobată cu modificări şi completări prin Legea nr. </w:t>
      </w:r>
      <w:hyperlink r:id="rId11" w:history="1">
        <w:r w:rsidRPr="004D46DB">
          <w:rPr>
            <w:rStyle w:val="Hyperlink"/>
            <w:rFonts w:ascii="Trebuchet MS" w:hAnsi="Trebuchet MS" w:cs="Times New Roman"/>
            <w:b/>
            <w:bCs/>
            <w:color w:val="333399"/>
          </w:rPr>
          <w:t>49/2011</w:t>
        </w:r>
      </w:hyperlink>
      <w:r w:rsidRPr="004D46DB">
        <w:rPr>
          <w:rStyle w:val="tpa"/>
          <w:rFonts w:ascii="Trebuchet MS" w:hAnsi="Trebuchet MS" w:cs="Times New Roman"/>
          <w:color w:val="000000"/>
        </w:rPr>
        <w:t>, cu modificările şi completările ulterioare,</w:t>
      </w:r>
    </w:p>
    <w:p w:rsidR="004D46DB" w:rsidRPr="004D46DB" w:rsidRDefault="004D46DB" w:rsidP="004D46DB">
      <w:pPr>
        <w:shd w:val="clear" w:color="auto" w:fill="FFFFFF"/>
        <w:spacing w:after="0"/>
        <w:ind w:firstLine="709"/>
        <w:jc w:val="both"/>
        <w:rPr>
          <w:rFonts w:ascii="Trebuchet MS" w:hAnsi="Trebuchet MS" w:cs="Times New Roman"/>
          <w:color w:val="000000"/>
        </w:rPr>
      </w:pPr>
    </w:p>
    <w:p w:rsidR="004D46DB" w:rsidRPr="004D46DB" w:rsidRDefault="004D46DB" w:rsidP="004D46DB">
      <w:pPr>
        <w:shd w:val="clear" w:color="auto" w:fill="FFFFFF"/>
        <w:spacing w:after="0"/>
        <w:ind w:firstLine="709"/>
        <w:jc w:val="both"/>
        <w:rPr>
          <w:rFonts w:ascii="Trebuchet MS" w:hAnsi="Trebuchet MS" w:cs="Times New Roman"/>
          <w:b/>
          <w:color w:val="000000"/>
        </w:rPr>
      </w:pPr>
      <w:bookmarkStart w:id="1" w:name="do|ax5^I|pa9"/>
      <w:bookmarkEnd w:id="1"/>
      <w:r w:rsidRPr="004D46DB">
        <w:rPr>
          <w:rFonts w:ascii="Trebuchet MS" w:eastAsia="Times New Roman" w:hAnsi="Trebuchet MS" w:cs="Times New Roman"/>
          <w:b/>
          <w:lang w:eastAsia="ro-RO"/>
        </w:rPr>
        <w:t>Agenția pentru Protecția Mediului (APM) Dâmbovița decide</w:t>
      </w:r>
      <w:r w:rsidRPr="004D46DB">
        <w:rPr>
          <w:rStyle w:val="tpa"/>
          <w:rFonts w:ascii="Trebuchet MS" w:hAnsi="Trebuchet MS" w:cs="Times New Roman"/>
          <w:color w:val="000000"/>
        </w:rPr>
        <w:t>, ca urmare a consultărilor desfăşurate în cadrul şedinţe</w:t>
      </w:r>
      <w:r w:rsidRPr="004D46DB">
        <w:rPr>
          <w:rStyle w:val="tpa"/>
          <w:rFonts w:ascii="Trebuchet MS" w:hAnsi="Trebuchet MS" w:cs="Times New Roman"/>
          <w:color w:val="000000"/>
        </w:rPr>
        <w:t>i</w:t>
      </w:r>
      <w:r w:rsidRPr="004D46DB">
        <w:rPr>
          <w:rStyle w:val="tpa"/>
          <w:rFonts w:ascii="Trebuchet MS" w:hAnsi="Trebuchet MS" w:cs="Times New Roman"/>
          <w:color w:val="000000"/>
        </w:rPr>
        <w:t xml:space="preserve"> Comisiei de analiză </w:t>
      </w:r>
      <w:r w:rsidRPr="004D46DB">
        <w:rPr>
          <w:rStyle w:val="tpa"/>
          <w:rFonts w:ascii="Trebuchet MS" w:hAnsi="Trebuchet MS" w:cs="Times New Roman"/>
        </w:rPr>
        <w:t xml:space="preserve">tehnică din data de </w:t>
      </w:r>
      <w:r w:rsidRPr="004D46DB">
        <w:rPr>
          <w:rStyle w:val="tpa"/>
          <w:rFonts w:ascii="Trebuchet MS" w:hAnsi="Trebuchet MS" w:cs="Times New Roman"/>
        </w:rPr>
        <w:t>15.05.2024</w:t>
      </w:r>
      <w:r w:rsidRPr="004D46DB">
        <w:rPr>
          <w:rStyle w:val="tpa"/>
          <w:rFonts w:ascii="Trebuchet MS" w:hAnsi="Trebuchet MS" w:cs="Times New Roman"/>
        </w:rPr>
        <w:t xml:space="preserve">, că proiectul </w:t>
      </w:r>
      <w:bookmarkStart w:id="2" w:name="do|ax5^I|pa10"/>
      <w:bookmarkEnd w:id="2"/>
      <w:r w:rsidRPr="004D46DB">
        <w:rPr>
          <w:rFonts w:ascii="Trebuchet MS" w:hAnsi="Trebuchet MS" w:cs="Times New Roman"/>
          <w:b/>
          <w:i/>
        </w:rPr>
        <w:t xml:space="preserve"> </w:t>
      </w:r>
      <w:r w:rsidRPr="004D46DB">
        <w:rPr>
          <w:rFonts w:ascii="Trebuchet MS" w:hAnsi="Trebuchet MS" w:cs="Times New Roman"/>
          <w:b/>
        </w:rPr>
        <w:t>"CONSTRUIRE HALE DEPOZITARE – STATIE ITP SI IMPREJMUIRE TEREN</w:t>
      </w:r>
      <w:r w:rsidRPr="004D46DB">
        <w:rPr>
          <w:rStyle w:val="tpa1"/>
          <w:rFonts w:ascii="Trebuchet MS" w:hAnsi="Trebuchet MS" w:cs="Times New Roman"/>
          <w:b/>
          <w:i/>
        </w:rPr>
        <w:t>”</w:t>
      </w:r>
      <w:r w:rsidRPr="004D46DB">
        <w:rPr>
          <w:rStyle w:val="tpa1"/>
          <w:rFonts w:ascii="Trebuchet MS" w:hAnsi="Trebuchet MS" w:cs="Times New Roman"/>
        </w:rPr>
        <w:t>, propus a fi amplasat în</w:t>
      </w:r>
      <w:r w:rsidRPr="004D46DB">
        <w:rPr>
          <w:rFonts w:ascii="Trebuchet MS" w:hAnsi="Trebuchet MS" w:cs="Times New Roman"/>
        </w:rPr>
        <w:t xml:space="preserve"> </w:t>
      </w:r>
      <w:r w:rsidRPr="004D46DB">
        <w:rPr>
          <w:rStyle w:val="tpa1"/>
          <w:rFonts w:ascii="Trebuchet MS" w:hAnsi="Trebuchet MS" w:cs="Times New Roman"/>
        </w:rPr>
        <w:t xml:space="preserve">jud. Dambovita, comuna Aninoasa, sat Aninoasa, strada DE 610 (Branzariei), nr. FN, UTR 5, </w:t>
      </w:r>
      <w:r w:rsidRPr="004D46DB">
        <w:rPr>
          <w:rFonts w:ascii="Trebuchet MS" w:eastAsia="Times New Roman" w:hAnsi="Trebuchet MS" w:cs="Times New Roman"/>
          <w:b/>
          <w:i/>
          <w:lang w:val="it-IT"/>
        </w:rPr>
        <w:t>nu se supune evaluării impactului asupra mediului; nu se supune evaluării adecvate; nu se supune evaluării impactului asupra corpurilor de apă</w:t>
      </w:r>
      <w:r w:rsidRPr="004D46DB">
        <w:rPr>
          <w:rStyle w:val="tpa"/>
          <w:rFonts w:ascii="Trebuchet MS" w:hAnsi="Trebuchet MS" w:cs="Times New Roman"/>
          <w:b/>
          <w:color w:val="000000"/>
        </w:rPr>
        <w:t>.</w:t>
      </w:r>
    </w:p>
    <w:p w:rsidR="004D46DB" w:rsidRPr="004D46DB" w:rsidRDefault="004D46DB" w:rsidP="004D46DB">
      <w:pPr>
        <w:shd w:val="clear" w:color="auto" w:fill="FFFFFF"/>
        <w:spacing w:after="0"/>
        <w:jc w:val="both"/>
        <w:rPr>
          <w:rStyle w:val="tpa"/>
          <w:rFonts w:ascii="Trebuchet MS" w:hAnsi="Trebuchet MS" w:cs="Times New Roman"/>
          <w:b/>
          <w:color w:val="000000"/>
        </w:rPr>
      </w:pPr>
      <w:bookmarkStart w:id="3" w:name="do|ax5^I|pa11"/>
      <w:bookmarkStart w:id="4" w:name="do|ax5^I|pa12"/>
      <w:bookmarkEnd w:id="3"/>
      <w:bookmarkEnd w:id="4"/>
    </w:p>
    <w:p w:rsidR="004D46DB" w:rsidRPr="004D46DB" w:rsidRDefault="004D46DB" w:rsidP="004D46DB">
      <w:pPr>
        <w:shd w:val="clear" w:color="auto" w:fill="FFFFFF"/>
        <w:spacing w:after="0"/>
        <w:jc w:val="both"/>
        <w:rPr>
          <w:rFonts w:ascii="Trebuchet MS" w:hAnsi="Trebuchet MS" w:cs="Times New Roman"/>
          <w:color w:val="000000"/>
        </w:rPr>
      </w:pPr>
      <w:r w:rsidRPr="004D46DB">
        <w:rPr>
          <w:rStyle w:val="tpa"/>
          <w:rFonts w:ascii="Trebuchet MS" w:hAnsi="Trebuchet MS" w:cs="Times New Roman"/>
          <w:b/>
          <w:color w:val="000000"/>
        </w:rPr>
        <w:t>Justificarea prezentei decizii</w:t>
      </w:r>
      <w:r w:rsidRPr="004D46DB">
        <w:rPr>
          <w:rStyle w:val="tpa"/>
          <w:rFonts w:ascii="Trebuchet MS" w:hAnsi="Trebuchet MS" w:cs="Times New Roman"/>
          <w:color w:val="000000"/>
        </w:rPr>
        <w:t>:</w:t>
      </w:r>
    </w:p>
    <w:p w:rsidR="004D46DB" w:rsidRPr="004D46DB" w:rsidRDefault="004D46DB" w:rsidP="004D46DB">
      <w:pPr>
        <w:shd w:val="clear" w:color="auto" w:fill="FFFFFF"/>
        <w:spacing w:after="0"/>
        <w:jc w:val="both"/>
        <w:rPr>
          <w:rFonts w:ascii="Trebuchet MS" w:hAnsi="Trebuchet MS" w:cs="Times New Roman"/>
          <w:color w:val="000000"/>
        </w:rPr>
      </w:pPr>
      <w:bookmarkStart w:id="5" w:name="do|ax5^I|pa13"/>
      <w:bookmarkEnd w:id="5"/>
      <w:r w:rsidRPr="004D46DB">
        <w:rPr>
          <w:rStyle w:val="tpa"/>
          <w:rFonts w:ascii="Trebuchet MS" w:hAnsi="Trebuchet MS" w:cs="Times New Roman"/>
          <w:b/>
          <w:color w:val="000000"/>
        </w:rPr>
        <w:t>I.</w:t>
      </w:r>
      <w:r w:rsidRPr="004D46DB">
        <w:rPr>
          <w:rStyle w:val="tpa"/>
          <w:rFonts w:ascii="Trebuchet MS" w:hAnsi="Trebuchet MS" w:cs="Times New Roman"/>
          <w:color w:val="000000"/>
        </w:rPr>
        <w:t xml:space="preserve"> Motivele pe baza cărora s-a stabilit </w:t>
      </w:r>
      <w:r w:rsidRPr="004D46DB">
        <w:rPr>
          <w:rFonts w:ascii="Trebuchet MS" w:eastAsia="Times New Roman" w:hAnsi="Trebuchet MS" w:cs="Times New Roman"/>
          <w:b/>
          <w:lang w:eastAsia="ro-RO"/>
        </w:rPr>
        <w:t xml:space="preserve">luarea deciziei etapei de încadrare in procedura </w:t>
      </w:r>
      <w:r w:rsidRPr="004D46DB">
        <w:rPr>
          <w:rStyle w:val="tpa"/>
          <w:rFonts w:ascii="Trebuchet MS" w:hAnsi="Trebuchet MS" w:cs="Times New Roman"/>
          <w:color w:val="000000"/>
        </w:rPr>
        <w:t>de evaluare a impactului asupra mediului sunt următoarele:</w:t>
      </w:r>
    </w:p>
    <w:p w:rsidR="004D46DB" w:rsidRPr="004D46DB" w:rsidRDefault="004D46DB" w:rsidP="004D46DB">
      <w:pPr>
        <w:spacing w:after="0"/>
        <w:jc w:val="both"/>
        <w:rPr>
          <w:rFonts w:ascii="Trebuchet MS" w:hAnsi="Trebuchet MS" w:cs="Times New Roman"/>
        </w:rPr>
      </w:pPr>
      <w:bookmarkStart w:id="6" w:name="do|ax5^I|pa14"/>
      <w:bookmarkEnd w:id="6"/>
      <w:r w:rsidRPr="004D46DB">
        <w:rPr>
          <w:rStyle w:val="tpa"/>
          <w:rFonts w:ascii="Trebuchet MS" w:hAnsi="Trebuchet MS" w:cs="Times New Roman"/>
          <w:color w:val="000000"/>
        </w:rPr>
        <w:t xml:space="preserve">a) proiectul </w:t>
      </w:r>
      <w:r w:rsidRPr="004D46DB">
        <w:rPr>
          <w:rStyle w:val="tpa"/>
          <w:rFonts w:ascii="Trebuchet MS" w:hAnsi="Trebuchet MS" w:cs="Times New Roman"/>
          <w:b/>
          <w:color w:val="000000"/>
        </w:rPr>
        <w:t>se încadrează în prevederile Legii nr. 292/2018 privind evaluarea impactului anumitor proiecte publice şi private asupra mediului</w:t>
      </w:r>
      <w:r w:rsidRPr="004D46DB">
        <w:rPr>
          <w:rStyle w:val="tpa"/>
          <w:rFonts w:ascii="Trebuchet MS" w:hAnsi="Trebuchet MS" w:cs="Times New Roman"/>
          <w:color w:val="000000"/>
        </w:rPr>
        <w:t>, Anexa nr. 2, pct. 10, lit. b;</w:t>
      </w:r>
    </w:p>
    <w:p w:rsidR="004D46DB" w:rsidRPr="004D46DB" w:rsidRDefault="004D46DB" w:rsidP="004D46DB">
      <w:pPr>
        <w:spacing w:after="0"/>
        <w:jc w:val="both"/>
        <w:rPr>
          <w:rFonts w:ascii="Trebuchet MS" w:hAnsi="Trebuchet MS" w:cs="Times New Roman"/>
        </w:rPr>
      </w:pPr>
      <w:bookmarkStart w:id="7" w:name="do|ax5^I|pa15"/>
      <w:bookmarkEnd w:id="7"/>
      <w:r w:rsidRPr="004D46DB">
        <w:rPr>
          <w:rStyle w:val="tpa"/>
          <w:rFonts w:ascii="Trebuchet MS" w:hAnsi="Trebuchet MS" w:cs="Times New Roman"/>
          <w:color w:val="000000"/>
        </w:rPr>
        <w:t xml:space="preserve">b) </w:t>
      </w:r>
      <w:r w:rsidRPr="004D46DB">
        <w:rPr>
          <w:rFonts w:ascii="Trebuchet MS" w:hAnsi="Trebuchet MS" w:cs="Times New Roman"/>
        </w:rPr>
        <w:t>impactul realizării proiectului asupra factorilor de mediu va fi redus pentru sol, subsol, vegetație, fauna si nesemnificativ pentru ape, aer si așezările umane;</w:t>
      </w:r>
    </w:p>
    <w:p w:rsidR="004D46DB" w:rsidRPr="004D46DB" w:rsidRDefault="004D46DB" w:rsidP="004D46DB">
      <w:pPr>
        <w:spacing w:after="0"/>
        <w:jc w:val="both"/>
        <w:rPr>
          <w:rFonts w:ascii="Trebuchet MS" w:eastAsia="Times New Roman" w:hAnsi="Trebuchet MS" w:cs="Times New Roman"/>
          <w:color w:val="191919"/>
          <w:lang w:eastAsia="ro-RO"/>
        </w:rPr>
      </w:pPr>
      <w:bookmarkStart w:id="8" w:name="do|ax5^I|pa16"/>
      <w:bookmarkEnd w:id="8"/>
      <w:r w:rsidRPr="004D46DB">
        <w:rPr>
          <w:rStyle w:val="tpa"/>
          <w:rFonts w:ascii="Trebuchet MS" w:hAnsi="Trebuchet MS" w:cs="Times New Roman"/>
          <w:color w:val="000000"/>
        </w:rPr>
        <w:t>c)</w:t>
      </w:r>
      <w:r w:rsidRPr="004D46DB">
        <w:rPr>
          <w:rFonts w:ascii="Trebuchet MS" w:eastAsia="Times New Roman" w:hAnsi="Trebuchet MS" w:cs="Times New Roman"/>
          <w:b/>
          <w:color w:val="191919"/>
          <w:lang w:eastAsia="ro-RO"/>
        </w:rPr>
        <w:t xml:space="preserve"> </w:t>
      </w:r>
      <w:r w:rsidRPr="004D46DB">
        <w:rPr>
          <w:rFonts w:ascii="Trebuchet MS" w:eastAsia="Times New Roman" w:hAnsi="Trebuchet MS" w:cs="Times New Roman"/>
          <w:color w:val="191919"/>
          <w:lang w:eastAsia="ro-RO"/>
        </w:rPr>
        <w:t>nu au fost formulate observaţii din partea publicului în urma mediatizării depunerii solicitării de emitere a acordului de mediu respectiv, a luării deciziei privind etapa de încadrare;</w:t>
      </w:r>
    </w:p>
    <w:p w:rsidR="004D46DB" w:rsidRPr="004D46DB" w:rsidRDefault="004D46DB" w:rsidP="004D46DB">
      <w:pPr>
        <w:spacing w:after="0"/>
        <w:jc w:val="both"/>
        <w:rPr>
          <w:rFonts w:ascii="Trebuchet MS" w:eastAsia="Times New Roman" w:hAnsi="Trebuchet MS" w:cs="Times New Roman"/>
          <w:b/>
          <w:lang w:eastAsia="ro-RO"/>
        </w:rPr>
      </w:pPr>
    </w:p>
    <w:p w:rsidR="004D46DB" w:rsidRPr="004D46DB" w:rsidRDefault="004D46DB" w:rsidP="004D46DB">
      <w:pPr>
        <w:spacing w:after="0"/>
        <w:jc w:val="both"/>
        <w:rPr>
          <w:rFonts w:ascii="Trebuchet MS" w:eastAsia="Calibri" w:hAnsi="Trebuchet MS" w:cs="Times New Roman"/>
          <w:b/>
          <w:i/>
          <w:u w:val="single"/>
        </w:rPr>
      </w:pPr>
      <w:bookmarkStart w:id="9" w:name="do|ax5^I|pa17"/>
      <w:bookmarkStart w:id="10" w:name="do|ax5^I|pa34"/>
      <w:bookmarkEnd w:id="9"/>
      <w:bookmarkEnd w:id="10"/>
      <w:r w:rsidRPr="004D46DB">
        <w:rPr>
          <w:rFonts w:ascii="Trebuchet MS" w:eastAsia="Calibri" w:hAnsi="Trebuchet MS" w:cs="Times New Roman"/>
          <w:b/>
          <w:i/>
        </w:rPr>
        <w:t>1.</w:t>
      </w:r>
      <w:r w:rsidRPr="004D46DB">
        <w:rPr>
          <w:rFonts w:ascii="Trebuchet MS" w:eastAsia="Calibri" w:hAnsi="Trebuchet MS" w:cs="Times New Roman"/>
          <w:b/>
          <w:i/>
          <w:u w:val="single"/>
        </w:rPr>
        <w:t xml:space="preserve"> Caracteristicile proiectului</w:t>
      </w:r>
    </w:p>
    <w:p w:rsidR="004D46DB" w:rsidRPr="004D46DB" w:rsidRDefault="004D46DB" w:rsidP="004D46DB">
      <w:pPr>
        <w:numPr>
          <w:ilvl w:val="0"/>
          <w:numId w:val="5"/>
        </w:numPr>
        <w:spacing w:after="0"/>
        <w:jc w:val="both"/>
        <w:rPr>
          <w:rFonts w:ascii="Trebuchet MS" w:eastAsia="Calibri" w:hAnsi="Trebuchet MS" w:cs="Times New Roman"/>
        </w:rPr>
      </w:pPr>
      <w:r w:rsidRPr="004D46DB">
        <w:rPr>
          <w:rFonts w:ascii="Trebuchet MS" w:eastAsia="Calibri" w:hAnsi="Trebuchet MS" w:cs="Times New Roman"/>
          <w:b/>
          <w:i/>
        </w:rPr>
        <w:t>mărimea proiectului</w:t>
      </w:r>
      <w:r w:rsidRPr="004D46DB">
        <w:rPr>
          <w:rFonts w:ascii="Trebuchet MS" w:eastAsia="Calibri" w:hAnsi="Trebuchet MS" w:cs="Times New Roman"/>
        </w:rPr>
        <w:t xml:space="preserve">: </w:t>
      </w:r>
    </w:p>
    <w:p w:rsidR="004D46DB" w:rsidRPr="004D46DB" w:rsidRDefault="004D46DB" w:rsidP="004D46DB">
      <w:pPr>
        <w:pStyle w:val="BodyTextIndent"/>
        <w:spacing w:after="0"/>
        <w:jc w:val="both"/>
        <w:rPr>
          <w:rFonts w:ascii="Trebuchet MS" w:hAnsi="Trebuchet MS"/>
        </w:rPr>
      </w:pPr>
      <w:r w:rsidRPr="004D46DB">
        <w:rPr>
          <w:rFonts w:ascii="Trebuchet MS" w:hAnsi="Trebuchet MS"/>
        </w:rPr>
        <w:t xml:space="preserve">          </w:t>
      </w:r>
      <w:r w:rsidRPr="004D46DB">
        <w:rPr>
          <w:rFonts w:ascii="Trebuchet MS" w:hAnsi="Trebuchet MS"/>
        </w:rPr>
        <w:t xml:space="preserve">Prin proiect se va realiza o constructia cu destinatia de spatiu depozitare si statie ITP, cu structura de rezistenta metalica, cu stalpi, grinzi, ferme, pane metalice cu pereti exteriori si de compartimentare din panouri tip sanwich de 8 cm, invelitoare din panouri tip sandwich, fundatii izolate la stalpii metalici din beton armat fara planseu, tamplarie din PVC + geam termoizolant, </w:t>
      </w:r>
      <w:r w:rsidRPr="004D46DB">
        <w:rPr>
          <w:rFonts w:ascii="Trebuchet MS" w:hAnsi="Trebuchet MS"/>
        </w:rPr>
        <w:lastRenderedPageBreak/>
        <w:t xml:space="preserve">pardosela din beton rolat in compartimentul verificare ITP si spatiu depozitare si gresie portelanata - trafic intens fara rosturi in anexe. </w:t>
      </w:r>
    </w:p>
    <w:p w:rsidR="004D46DB" w:rsidRPr="004D46DB" w:rsidRDefault="004D46DB" w:rsidP="004D46DB">
      <w:pPr>
        <w:pStyle w:val="BodyTextIndent"/>
        <w:spacing w:after="0"/>
        <w:jc w:val="both"/>
        <w:rPr>
          <w:rFonts w:ascii="Trebuchet MS" w:hAnsi="Trebuchet MS"/>
        </w:rPr>
      </w:pPr>
      <w:r w:rsidRPr="004D46DB">
        <w:rPr>
          <w:rFonts w:ascii="Trebuchet MS" w:hAnsi="Trebuchet MS"/>
        </w:rPr>
        <w:t xml:space="preserve">Statia ITP are suprafata de 133,98 mp, are o sala asteptare cu grup sanitar, un birou, vestiar + grup sanitar personal si spatiu depozitare cu suprafata 101,17 mp . </w:t>
      </w:r>
    </w:p>
    <w:p w:rsidR="004D46DB" w:rsidRPr="004D46DB" w:rsidRDefault="004D46DB" w:rsidP="004D46DB">
      <w:pPr>
        <w:pStyle w:val="BodyTextIndent"/>
        <w:spacing w:after="0"/>
        <w:jc w:val="both"/>
        <w:rPr>
          <w:rFonts w:ascii="Trebuchet MS" w:hAnsi="Trebuchet MS"/>
        </w:rPr>
      </w:pPr>
      <w:r w:rsidRPr="004D46DB">
        <w:rPr>
          <w:rFonts w:ascii="Trebuchet MS" w:hAnsi="Trebuchet MS"/>
        </w:rPr>
        <w:t xml:space="preserve">Se vor monta panouri fotovoltaice si  un panou solar. </w:t>
      </w:r>
    </w:p>
    <w:p w:rsidR="004D46DB" w:rsidRPr="004D46DB" w:rsidRDefault="004D46DB" w:rsidP="004D46DB">
      <w:pPr>
        <w:pStyle w:val="BodyText"/>
        <w:ind w:firstLine="708"/>
        <w:jc w:val="both"/>
        <w:rPr>
          <w:rFonts w:ascii="Trebuchet MS" w:hAnsi="Trebuchet MS"/>
        </w:rPr>
      </w:pPr>
      <w:r w:rsidRPr="004D46DB">
        <w:rPr>
          <w:rFonts w:ascii="Trebuchet MS" w:hAnsi="Trebuchet MS"/>
        </w:rPr>
        <w:t xml:space="preserve">Categoria de folosinta a terenului este curti-constructii conform PUZ – aprobat 12999/ 24.06.2022. </w:t>
      </w:r>
    </w:p>
    <w:p w:rsidR="004D46DB" w:rsidRPr="004D46DB" w:rsidRDefault="004D46DB" w:rsidP="004D46DB">
      <w:pPr>
        <w:pStyle w:val="BodyText"/>
        <w:ind w:firstLine="708"/>
        <w:jc w:val="both"/>
        <w:rPr>
          <w:rFonts w:ascii="Trebuchet MS" w:hAnsi="Trebuchet MS"/>
          <w:u w:val="single"/>
        </w:rPr>
      </w:pPr>
      <w:r w:rsidRPr="004D46DB">
        <w:rPr>
          <w:rFonts w:ascii="Trebuchet MS" w:hAnsi="Trebuchet MS"/>
        </w:rPr>
        <w:t xml:space="preserve">Accesul la teren se face din DE 610. Exista posibilitatea parcarii auto pe parcela cca 10 locuri, asigurandu-se circulatia carosabila si pietonala in interiorul parcelei – in zona de nord si sud  a terenului.   </w:t>
      </w:r>
    </w:p>
    <w:p w:rsidR="004D46DB" w:rsidRPr="004D46DB" w:rsidRDefault="004D46DB" w:rsidP="004D46DB">
      <w:pPr>
        <w:spacing w:after="0"/>
        <w:ind w:firstLine="360"/>
        <w:jc w:val="both"/>
        <w:rPr>
          <w:rFonts w:ascii="Trebuchet MS" w:hAnsi="Trebuchet MS" w:cs="Arial"/>
        </w:rPr>
      </w:pPr>
      <w:r w:rsidRPr="004D46DB">
        <w:rPr>
          <w:rFonts w:ascii="Trebuchet MS" w:hAnsi="Trebuchet MS" w:cs="Arial"/>
        </w:rPr>
        <w:t>Constructia are regim de î</w:t>
      </w:r>
      <w:r w:rsidRPr="004D46DB">
        <w:rPr>
          <w:rFonts w:ascii="Trebuchet MS" w:hAnsi="Trebuchet MS" w:cs="Arial"/>
        </w:rPr>
        <w:t>naltime Parter.</w:t>
      </w:r>
    </w:p>
    <w:p w:rsidR="004D46DB" w:rsidRDefault="004D46DB" w:rsidP="004D46DB">
      <w:pPr>
        <w:spacing w:after="0"/>
        <w:ind w:right="-513" w:firstLine="720"/>
        <w:jc w:val="both"/>
        <w:rPr>
          <w:rFonts w:ascii="Trebuchet MS" w:hAnsi="Trebuchet MS" w:cs="Arial"/>
        </w:rPr>
      </w:pPr>
      <w:r w:rsidRPr="004D46DB">
        <w:rPr>
          <w:rFonts w:ascii="Trebuchet MS" w:hAnsi="Trebuchet MS" w:cs="Arial"/>
          <w:color w:val="000000"/>
        </w:rPr>
        <w:t xml:space="preserve">Functiunea principala a constructiei: </w:t>
      </w:r>
      <w:r w:rsidRPr="004D46DB">
        <w:rPr>
          <w:rFonts w:ascii="Trebuchet MS" w:hAnsi="Trebuchet MS" w:cs="Arial"/>
        </w:rPr>
        <w:t xml:space="preserve">comert cu amanuntul de piese si accesorii </w:t>
      </w:r>
    </w:p>
    <w:p w:rsidR="004D46DB" w:rsidRPr="004D46DB" w:rsidRDefault="004D46DB" w:rsidP="004D46DB">
      <w:pPr>
        <w:spacing w:after="0"/>
        <w:ind w:right="-513" w:firstLine="720"/>
        <w:jc w:val="both"/>
        <w:rPr>
          <w:rFonts w:ascii="Trebuchet MS" w:hAnsi="Trebuchet MS" w:cs="Arial"/>
          <w:b/>
        </w:rPr>
      </w:pPr>
      <w:r w:rsidRPr="004D46DB">
        <w:rPr>
          <w:rFonts w:ascii="Trebuchet MS" w:hAnsi="Trebuchet MS" w:cs="Arial"/>
        </w:rPr>
        <w:t xml:space="preserve">pentru autovehicule si verificare ITP a autovehiculelor.  </w:t>
      </w:r>
      <w:r w:rsidRPr="004D46DB">
        <w:rPr>
          <w:rFonts w:ascii="Trebuchet MS" w:hAnsi="Trebuchet MS" w:cs="Arial"/>
          <w:b/>
        </w:rPr>
        <w:t xml:space="preserve">  </w:t>
      </w:r>
    </w:p>
    <w:p w:rsidR="004D46DB" w:rsidRPr="004D46DB" w:rsidRDefault="004D46DB" w:rsidP="004D46DB">
      <w:pPr>
        <w:widowControl w:val="0"/>
        <w:numPr>
          <w:ilvl w:val="0"/>
          <w:numId w:val="12"/>
        </w:numPr>
        <w:tabs>
          <w:tab w:val="left" w:pos="0"/>
          <w:tab w:val="left" w:pos="360"/>
        </w:tabs>
        <w:autoSpaceDE w:val="0"/>
        <w:autoSpaceDN w:val="0"/>
        <w:adjustRightInd w:val="0"/>
        <w:spacing w:after="0"/>
        <w:ind w:right="-66" w:hanging="180"/>
        <w:jc w:val="both"/>
        <w:rPr>
          <w:rFonts w:ascii="Trebuchet MS" w:hAnsi="Trebuchet MS" w:cs="Arial"/>
          <w:color w:val="000000"/>
        </w:rPr>
      </w:pPr>
      <w:r w:rsidRPr="004D46DB">
        <w:rPr>
          <w:rFonts w:ascii="Trebuchet MS" w:hAnsi="Trebuchet MS" w:cs="Arial"/>
          <w:color w:val="000000"/>
        </w:rPr>
        <w:t xml:space="preserve">Functiune secundare : depozitare  </w:t>
      </w:r>
    </w:p>
    <w:p w:rsidR="004D46DB" w:rsidRPr="004D46DB" w:rsidRDefault="004D46DB" w:rsidP="004D46DB">
      <w:pPr>
        <w:widowControl w:val="0"/>
        <w:numPr>
          <w:ilvl w:val="0"/>
          <w:numId w:val="12"/>
        </w:numPr>
        <w:tabs>
          <w:tab w:val="left" w:pos="0"/>
          <w:tab w:val="left" w:pos="360"/>
        </w:tabs>
        <w:autoSpaceDE w:val="0"/>
        <w:autoSpaceDN w:val="0"/>
        <w:adjustRightInd w:val="0"/>
        <w:spacing w:after="0"/>
        <w:ind w:right="-66" w:hanging="180"/>
        <w:jc w:val="both"/>
        <w:rPr>
          <w:rFonts w:ascii="Trebuchet MS" w:hAnsi="Trebuchet MS" w:cs="Arial"/>
          <w:b/>
          <w:color w:val="000000"/>
          <w:u w:val="single"/>
        </w:rPr>
      </w:pPr>
      <w:r w:rsidRPr="004D46DB">
        <w:rPr>
          <w:rFonts w:ascii="Trebuchet MS" w:hAnsi="Trebuchet MS" w:cs="Arial"/>
          <w:color w:val="000000"/>
        </w:rPr>
        <w:t>regim de inaltime –</w:t>
      </w:r>
      <w:r w:rsidRPr="004D46DB">
        <w:rPr>
          <w:rFonts w:ascii="Trebuchet MS" w:hAnsi="Trebuchet MS" w:cs="Arial"/>
          <w:color w:val="000000"/>
        </w:rPr>
        <w:tab/>
        <w:t>parter</w:t>
      </w:r>
    </w:p>
    <w:p w:rsidR="004D46DB" w:rsidRPr="004D46DB" w:rsidRDefault="004D46DB" w:rsidP="004D46DB">
      <w:pPr>
        <w:spacing w:after="0"/>
        <w:ind w:right="191"/>
        <w:jc w:val="both"/>
        <w:rPr>
          <w:rFonts w:ascii="Trebuchet MS" w:hAnsi="Trebuchet MS" w:cs="Arial"/>
          <w:lang w:val="it-IT"/>
        </w:rPr>
      </w:pPr>
      <w:r w:rsidRPr="004D46DB">
        <w:rPr>
          <w:rFonts w:ascii="Trebuchet MS" w:hAnsi="Trebuchet MS" w:cs="Arial"/>
          <w:lang w:val="it-IT"/>
        </w:rPr>
        <w:t xml:space="preserve">        - inaltime maxima: 6,66 m;  </w:t>
      </w:r>
      <w:r w:rsidRPr="004D46DB">
        <w:rPr>
          <w:rFonts w:ascii="Trebuchet MS" w:hAnsi="Trebuchet MS" w:cs="Arial"/>
          <w:bCs/>
          <w:lang w:val="it-IT"/>
        </w:rPr>
        <w:t>- volumul:</w:t>
      </w:r>
      <w:r w:rsidRPr="004D46DB">
        <w:rPr>
          <w:rFonts w:ascii="Trebuchet MS" w:hAnsi="Trebuchet MS" w:cs="Arial"/>
          <w:lang w:val="it-IT"/>
        </w:rPr>
        <w:t xml:space="preserve"> 1690</w:t>
      </w:r>
      <w:r w:rsidRPr="004D46DB">
        <w:rPr>
          <w:rFonts w:ascii="Trebuchet MS" w:hAnsi="Trebuchet MS" w:cs="Arial"/>
          <w:lang w:val="fr-FR"/>
        </w:rPr>
        <w:t xml:space="preserve"> </w:t>
      </w:r>
      <w:r w:rsidRPr="004D46DB">
        <w:rPr>
          <w:rFonts w:ascii="Trebuchet MS" w:hAnsi="Trebuchet MS" w:cs="Arial"/>
          <w:lang w:val="it-IT"/>
        </w:rPr>
        <w:t xml:space="preserve">mc; </w:t>
      </w:r>
    </w:p>
    <w:p w:rsidR="004D46DB" w:rsidRPr="004D46DB" w:rsidRDefault="004D46DB" w:rsidP="004D46DB">
      <w:pPr>
        <w:spacing w:after="0"/>
        <w:ind w:right="191" w:firstLine="709"/>
        <w:jc w:val="both"/>
        <w:rPr>
          <w:rFonts w:ascii="Trebuchet MS" w:hAnsi="Trebuchet MS" w:cs="Arial"/>
          <w:lang w:val="it-IT"/>
        </w:rPr>
      </w:pPr>
      <w:r w:rsidRPr="004D46DB">
        <w:rPr>
          <w:rFonts w:ascii="Trebuchet MS" w:hAnsi="Trebuchet MS" w:cs="Arial"/>
          <w:bCs/>
          <w:lang w:val="it-IT"/>
        </w:rPr>
        <w:t>Suprafata construit</w:t>
      </w:r>
      <w:r w:rsidRPr="004D46DB">
        <w:rPr>
          <w:rFonts w:ascii="Trebuchet MS" w:hAnsi="Trebuchet MS" w:cs="Arial"/>
        </w:rPr>
        <w:t>a</w:t>
      </w:r>
      <w:r w:rsidRPr="004D46DB">
        <w:rPr>
          <w:rFonts w:ascii="Trebuchet MS" w:hAnsi="Trebuchet MS" w:cs="Arial"/>
          <w:b/>
        </w:rPr>
        <w:t>: 281,96 mp;</w:t>
      </w:r>
    </w:p>
    <w:p w:rsidR="004D46DB" w:rsidRPr="004D46DB" w:rsidRDefault="004D46DB" w:rsidP="004D46DB">
      <w:pPr>
        <w:spacing w:after="0"/>
        <w:ind w:right="191" w:firstLine="709"/>
        <w:jc w:val="both"/>
        <w:rPr>
          <w:rFonts w:ascii="Trebuchet MS" w:hAnsi="Trebuchet MS" w:cs="Arial"/>
          <w:lang w:val="it-IT"/>
        </w:rPr>
      </w:pPr>
      <w:r w:rsidRPr="004D46DB">
        <w:rPr>
          <w:rFonts w:ascii="Trebuchet MS" w:hAnsi="Trebuchet MS" w:cs="Arial"/>
          <w:bCs/>
          <w:lang w:val="it-IT"/>
        </w:rPr>
        <w:t>Suprafata desfasurata</w:t>
      </w:r>
      <w:r w:rsidRPr="004D46DB">
        <w:rPr>
          <w:rFonts w:ascii="Trebuchet MS" w:hAnsi="Trebuchet MS" w:cs="Arial"/>
          <w:b/>
          <w:bCs/>
          <w:lang w:val="it-IT"/>
        </w:rPr>
        <w:t>: 281,96 mp</w:t>
      </w:r>
      <w:r w:rsidRPr="004D46DB">
        <w:rPr>
          <w:rFonts w:ascii="Trebuchet MS" w:hAnsi="Trebuchet MS" w:cs="Arial"/>
          <w:lang w:val="it-IT"/>
        </w:rPr>
        <w:t>;</w:t>
      </w:r>
    </w:p>
    <w:p w:rsidR="004D46DB" w:rsidRPr="004D46DB" w:rsidRDefault="004D46DB" w:rsidP="004D46DB">
      <w:pPr>
        <w:spacing w:after="0"/>
        <w:ind w:right="191" w:firstLine="709"/>
        <w:jc w:val="both"/>
        <w:rPr>
          <w:rFonts w:ascii="Trebuchet MS" w:hAnsi="Trebuchet MS" w:cs="Arial"/>
          <w:lang w:val="it-IT"/>
        </w:rPr>
      </w:pPr>
      <w:r w:rsidRPr="004D46DB">
        <w:rPr>
          <w:rFonts w:ascii="Trebuchet MS" w:hAnsi="Trebuchet MS" w:cs="Arial"/>
          <w:lang w:val="it-IT"/>
        </w:rPr>
        <w:t xml:space="preserve">Suprafata utila:  </w:t>
      </w:r>
      <w:r w:rsidRPr="004D46DB">
        <w:rPr>
          <w:rFonts w:ascii="Trebuchet MS" w:hAnsi="Trebuchet MS" w:cs="Arial"/>
          <w:b/>
          <w:lang w:val="it-IT"/>
        </w:rPr>
        <w:t>270,72</w:t>
      </w:r>
      <w:r w:rsidRPr="004D46DB">
        <w:rPr>
          <w:rFonts w:ascii="Trebuchet MS" w:hAnsi="Trebuchet MS" w:cs="Arial"/>
          <w:lang w:val="it-IT"/>
        </w:rPr>
        <w:t xml:space="preserve"> </w:t>
      </w:r>
      <w:r w:rsidRPr="004D46DB">
        <w:rPr>
          <w:rFonts w:ascii="Trebuchet MS" w:hAnsi="Trebuchet MS" w:cs="Arial"/>
          <w:b/>
          <w:lang w:val="it-IT"/>
        </w:rPr>
        <w:t>mp</w:t>
      </w:r>
      <w:r w:rsidRPr="004D46DB">
        <w:rPr>
          <w:rFonts w:ascii="Trebuchet MS" w:hAnsi="Trebuchet MS" w:cs="Arial"/>
          <w:lang w:val="it-IT"/>
        </w:rPr>
        <w:t xml:space="preserve"> </w:t>
      </w:r>
    </w:p>
    <w:p w:rsidR="004D46DB" w:rsidRPr="004D46DB" w:rsidRDefault="004D46DB" w:rsidP="004D46DB">
      <w:pPr>
        <w:spacing w:after="0"/>
        <w:ind w:right="191" w:firstLine="709"/>
        <w:jc w:val="both"/>
        <w:rPr>
          <w:rFonts w:ascii="Trebuchet MS" w:hAnsi="Trebuchet MS" w:cs="Arial"/>
          <w:b/>
          <w:bCs/>
        </w:rPr>
      </w:pPr>
      <w:r w:rsidRPr="004D46DB">
        <w:rPr>
          <w:rFonts w:ascii="Trebuchet MS" w:hAnsi="Trebuchet MS" w:cs="Arial"/>
          <w:lang w:val="it-IT"/>
        </w:rPr>
        <w:t xml:space="preserve">Suprafata terenului </w:t>
      </w:r>
      <w:r w:rsidRPr="004D46DB">
        <w:rPr>
          <w:rFonts w:ascii="Trebuchet MS" w:hAnsi="Trebuchet MS" w:cs="Arial"/>
          <w:b/>
          <w:lang w:val="it-IT"/>
        </w:rPr>
        <w:t>3319,00 mp</w:t>
      </w:r>
    </w:p>
    <w:p w:rsidR="004D46DB" w:rsidRPr="004D46DB" w:rsidRDefault="004D46DB" w:rsidP="004D46DB">
      <w:pPr>
        <w:widowControl w:val="0"/>
        <w:numPr>
          <w:ilvl w:val="0"/>
          <w:numId w:val="12"/>
        </w:numPr>
        <w:tabs>
          <w:tab w:val="left" w:pos="0"/>
          <w:tab w:val="left" w:pos="360"/>
        </w:tabs>
        <w:autoSpaceDE w:val="0"/>
        <w:autoSpaceDN w:val="0"/>
        <w:adjustRightInd w:val="0"/>
        <w:spacing w:after="0"/>
        <w:ind w:right="-66" w:hanging="180"/>
        <w:jc w:val="both"/>
        <w:rPr>
          <w:rFonts w:ascii="Trebuchet MS" w:hAnsi="Trebuchet MS" w:cs="Arial"/>
          <w:color w:val="000000"/>
        </w:rPr>
      </w:pPr>
      <w:r w:rsidRPr="004D46DB">
        <w:rPr>
          <w:rFonts w:ascii="Trebuchet MS" w:hAnsi="Trebuchet MS" w:cs="Arial"/>
          <w:color w:val="000000"/>
        </w:rPr>
        <w:t xml:space="preserve">procentul de ocupare al terenului total: </w:t>
      </w:r>
      <w:r w:rsidRPr="004D46DB">
        <w:rPr>
          <w:rFonts w:ascii="Trebuchet MS" w:hAnsi="Trebuchet MS" w:cs="Arial"/>
          <w:color w:val="000000"/>
        </w:rPr>
        <w:tab/>
      </w:r>
      <w:r w:rsidRPr="004D46DB">
        <w:rPr>
          <w:rFonts w:ascii="Trebuchet MS" w:hAnsi="Trebuchet MS" w:cs="Arial"/>
          <w:color w:val="000000"/>
        </w:rPr>
        <w:tab/>
      </w:r>
      <w:r w:rsidRPr="004D46DB">
        <w:rPr>
          <w:rFonts w:ascii="Trebuchet MS" w:hAnsi="Trebuchet MS" w:cs="Arial"/>
          <w:b/>
          <w:i/>
          <w:color w:val="000000"/>
        </w:rPr>
        <w:t>POT tot= 9 %;</w:t>
      </w:r>
    </w:p>
    <w:p w:rsidR="004D46DB" w:rsidRPr="004D46DB" w:rsidRDefault="004D46DB" w:rsidP="004D46DB">
      <w:pPr>
        <w:widowControl w:val="0"/>
        <w:numPr>
          <w:ilvl w:val="0"/>
          <w:numId w:val="12"/>
        </w:numPr>
        <w:tabs>
          <w:tab w:val="left" w:pos="0"/>
          <w:tab w:val="left" w:pos="360"/>
        </w:tabs>
        <w:autoSpaceDE w:val="0"/>
        <w:autoSpaceDN w:val="0"/>
        <w:adjustRightInd w:val="0"/>
        <w:spacing w:after="0"/>
        <w:ind w:right="-66" w:hanging="180"/>
        <w:jc w:val="both"/>
        <w:rPr>
          <w:rFonts w:ascii="Trebuchet MS" w:hAnsi="Trebuchet MS" w:cs="Arial"/>
          <w:color w:val="000000"/>
        </w:rPr>
      </w:pPr>
      <w:r w:rsidRPr="004D46DB">
        <w:rPr>
          <w:rFonts w:ascii="Trebuchet MS" w:hAnsi="Trebuchet MS" w:cs="Arial"/>
          <w:color w:val="000000"/>
        </w:rPr>
        <w:t xml:space="preserve">coeficientul de utilizare al terenului total:   </w:t>
      </w:r>
      <w:r w:rsidRPr="004D46DB">
        <w:rPr>
          <w:rFonts w:ascii="Trebuchet MS" w:hAnsi="Trebuchet MS" w:cs="Arial"/>
          <w:color w:val="000000"/>
        </w:rPr>
        <w:tab/>
      </w:r>
      <w:r w:rsidRPr="004D46DB">
        <w:rPr>
          <w:rFonts w:ascii="Trebuchet MS" w:hAnsi="Trebuchet MS" w:cs="Arial"/>
          <w:b/>
          <w:i/>
          <w:color w:val="000000"/>
        </w:rPr>
        <w:t>CUT tot= 0,10</w:t>
      </w:r>
    </w:p>
    <w:p w:rsidR="004D46DB" w:rsidRPr="004D46DB" w:rsidRDefault="004D46DB" w:rsidP="004D46DB">
      <w:pPr>
        <w:pStyle w:val="BodyText"/>
        <w:ind w:firstLine="720"/>
        <w:jc w:val="both"/>
        <w:rPr>
          <w:rFonts w:ascii="Trebuchet MS" w:hAnsi="Trebuchet MS" w:cs="Arial Narrow"/>
          <w:lang w:val="fr-FR"/>
        </w:rPr>
      </w:pPr>
      <w:r w:rsidRPr="004D46DB">
        <w:rPr>
          <w:rFonts w:ascii="Trebuchet MS" w:hAnsi="Trebuchet MS" w:cs="Arial Narrow"/>
          <w:lang w:val="fr-FR"/>
        </w:rPr>
        <w:t>Activitatea statie ITP, constă în următoarele lucrări:</w:t>
      </w:r>
    </w:p>
    <w:p w:rsidR="004D46DB" w:rsidRPr="004D46DB" w:rsidRDefault="004D46DB" w:rsidP="004D46DB">
      <w:pPr>
        <w:pStyle w:val="BodyText"/>
        <w:numPr>
          <w:ilvl w:val="0"/>
          <w:numId w:val="13"/>
        </w:numPr>
        <w:spacing w:after="0"/>
        <w:jc w:val="both"/>
        <w:rPr>
          <w:rFonts w:ascii="Trebuchet MS" w:hAnsi="Trebuchet MS" w:cs="Arial Narrow"/>
          <w:lang w:val="fr-FR"/>
        </w:rPr>
      </w:pPr>
      <w:r w:rsidRPr="004D46DB">
        <w:rPr>
          <w:rFonts w:ascii="Trebuchet MS" w:hAnsi="Trebuchet MS" w:cs="Arial Narrow"/>
          <w:lang w:val="fr-FR"/>
        </w:rPr>
        <w:t>stand verificare frana;</w:t>
      </w:r>
    </w:p>
    <w:p w:rsidR="004D46DB" w:rsidRPr="004D46DB" w:rsidRDefault="004D46DB" w:rsidP="004D46DB">
      <w:pPr>
        <w:pStyle w:val="BodyText"/>
        <w:numPr>
          <w:ilvl w:val="0"/>
          <w:numId w:val="13"/>
        </w:numPr>
        <w:spacing w:after="0"/>
        <w:jc w:val="both"/>
        <w:rPr>
          <w:rFonts w:ascii="Trebuchet MS" w:hAnsi="Trebuchet MS" w:cs="Arial Narrow"/>
          <w:lang w:val="fr-FR"/>
        </w:rPr>
      </w:pPr>
      <w:r w:rsidRPr="004D46DB">
        <w:rPr>
          <w:rFonts w:ascii="Trebuchet MS" w:hAnsi="Trebuchet MS" w:cs="Arial Narrow"/>
          <w:lang w:val="fr-FR"/>
        </w:rPr>
        <w:t>stand verificare noxe;</w:t>
      </w:r>
    </w:p>
    <w:p w:rsidR="004D46DB" w:rsidRPr="004D46DB" w:rsidRDefault="004D46DB" w:rsidP="004D46DB">
      <w:pPr>
        <w:pStyle w:val="BodyText"/>
        <w:numPr>
          <w:ilvl w:val="0"/>
          <w:numId w:val="13"/>
        </w:numPr>
        <w:spacing w:after="0"/>
        <w:jc w:val="both"/>
        <w:rPr>
          <w:rFonts w:ascii="Trebuchet MS" w:hAnsi="Trebuchet MS" w:cs="Arial Narrow"/>
          <w:lang w:val="fr-FR"/>
        </w:rPr>
      </w:pPr>
      <w:r w:rsidRPr="004D46DB">
        <w:rPr>
          <w:rFonts w:ascii="Trebuchet MS" w:hAnsi="Trebuchet MS" w:cs="Arial Narrow"/>
          <w:lang w:val="fr-FR"/>
        </w:rPr>
        <w:t>stand verificarea directiei;</w:t>
      </w:r>
    </w:p>
    <w:p w:rsidR="004D46DB" w:rsidRPr="004D46DB" w:rsidRDefault="004D46DB" w:rsidP="004D46DB">
      <w:pPr>
        <w:pStyle w:val="BodyText"/>
        <w:widowControl w:val="0"/>
        <w:numPr>
          <w:ilvl w:val="0"/>
          <w:numId w:val="13"/>
        </w:numPr>
        <w:suppressAutoHyphens/>
        <w:spacing w:after="0"/>
        <w:jc w:val="both"/>
        <w:rPr>
          <w:rFonts w:ascii="Trebuchet MS" w:hAnsi="Trebuchet MS" w:cs="Arial Narrow"/>
          <w:lang w:val="fr-FR"/>
        </w:rPr>
      </w:pPr>
      <w:r w:rsidRPr="004D46DB">
        <w:rPr>
          <w:rFonts w:ascii="Trebuchet MS" w:hAnsi="Trebuchet MS" w:cs="Arial Narrow"/>
          <w:lang w:val="fr-FR"/>
        </w:rPr>
        <w:t>control la mecanismul de direcţie;</w:t>
      </w:r>
    </w:p>
    <w:p w:rsidR="004D46DB" w:rsidRPr="004D46DB" w:rsidRDefault="004D46DB" w:rsidP="004D46DB">
      <w:pPr>
        <w:pStyle w:val="BodyText"/>
        <w:widowControl w:val="0"/>
        <w:numPr>
          <w:ilvl w:val="0"/>
          <w:numId w:val="13"/>
        </w:numPr>
        <w:suppressAutoHyphens/>
        <w:spacing w:after="0"/>
        <w:jc w:val="both"/>
        <w:rPr>
          <w:rFonts w:ascii="Trebuchet MS" w:hAnsi="Trebuchet MS" w:cs="Arial Narrow"/>
          <w:lang w:val="fr-FR"/>
        </w:rPr>
      </w:pPr>
      <w:r w:rsidRPr="004D46DB">
        <w:rPr>
          <w:rFonts w:ascii="Trebuchet MS" w:hAnsi="Trebuchet MS" w:cs="Arial Narrow"/>
          <w:lang w:val="fr-FR"/>
        </w:rPr>
        <w:t>control la sistemul de frânare (pedala de frâna, pompa centrală, frânele roţilor, verificarea etanşeităţii instalaţiei de frânare;</w:t>
      </w:r>
    </w:p>
    <w:p w:rsidR="004D46DB" w:rsidRPr="004D46DB" w:rsidRDefault="004D46DB" w:rsidP="004D46DB">
      <w:pPr>
        <w:pStyle w:val="BodyText"/>
        <w:widowControl w:val="0"/>
        <w:numPr>
          <w:ilvl w:val="0"/>
          <w:numId w:val="13"/>
        </w:numPr>
        <w:suppressAutoHyphens/>
        <w:spacing w:after="0"/>
        <w:jc w:val="both"/>
        <w:rPr>
          <w:rFonts w:ascii="Trebuchet MS" w:hAnsi="Trebuchet MS" w:cs="Arial Narrow"/>
        </w:rPr>
      </w:pPr>
      <w:r w:rsidRPr="004D46DB">
        <w:rPr>
          <w:rFonts w:ascii="Trebuchet MS" w:hAnsi="Trebuchet MS" w:cs="Arial Narrow"/>
        </w:rPr>
        <w:t>verificarea instalaţiei de iluminare: reglaj faruri;</w:t>
      </w:r>
    </w:p>
    <w:p w:rsidR="004D46DB" w:rsidRPr="004D46DB" w:rsidRDefault="004D46DB" w:rsidP="004D46DB">
      <w:pPr>
        <w:pStyle w:val="BodyText"/>
        <w:widowControl w:val="0"/>
        <w:numPr>
          <w:ilvl w:val="0"/>
          <w:numId w:val="13"/>
        </w:numPr>
        <w:suppressAutoHyphens/>
        <w:spacing w:after="0"/>
        <w:jc w:val="both"/>
        <w:rPr>
          <w:rFonts w:ascii="Trebuchet MS" w:hAnsi="Trebuchet MS" w:cs="Arial Narrow"/>
        </w:rPr>
      </w:pPr>
      <w:r w:rsidRPr="004D46DB">
        <w:rPr>
          <w:rFonts w:ascii="Trebuchet MS" w:hAnsi="Trebuchet MS" w:cs="Arial Narrow"/>
        </w:rPr>
        <w:t xml:space="preserve">spatiu depozitare </w:t>
      </w:r>
    </w:p>
    <w:p w:rsidR="004D46DB" w:rsidRPr="004D46DB" w:rsidRDefault="004D46DB" w:rsidP="004D46DB">
      <w:pPr>
        <w:shd w:val="clear" w:color="auto" w:fill="FFFFFF"/>
        <w:spacing w:after="0"/>
        <w:jc w:val="both"/>
        <w:rPr>
          <w:rFonts w:ascii="Trebuchet MS" w:hAnsi="Trebuchet MS" w:cs="Arial"/>
        </w:rPr>
      </w:pPr>
      <w:r w:rsidRPr="004D46DB">
        <w:rPr>
          <w:rFonts w:ascii="Trebuchet MS" w:eastAsia="Times New Roman" w:hAnsi="Trebuchet MS" w:cs="Arial"/>
          <w:lang w:eastAsia="ro-RO"/>
        </w:rPr>
        <w:t xml:space="preserve">        Utilitati: - a</w:t>
      </w:r>
      <w:r w:rsidRPr="004D46DB">
        <w:rPr>
          <w:rFonts w:ascii="Trebuchet MS" w:hAnsi="Trebuchet MS" w:cs="Arial"/>
        </w:rPr>
        <w:t xml:space="preserve">limentarea cu apa </w:t>
      </w:r>
      <w:r w:rsidRPr="004D46DB">
        <w:rPr>
          <w:rFonts w:ascii="Trebuchet MS" w:hAnsi="Trebuchet MS" w:cs="Arial"/>
          <w:i/>
        </w:rPr>
        <w:t xml:space="preserve"> -</w:t>
      </w:r>
      <w:r w:rsidRPr="004D46DB">
        <w:rPr>
          <w:rFonts w:ascii="Trebuchet MS" w:hAnsi="Trebuchet MS" w:cs="Arial"/>
        </w:rPr>
        <w:t xml:space="preserve"> de la reteaua strada.</w:t>
      </w:r>
    </w:p>
    <w:p w:rsidR="004D46DB" w:rsidRPr="004D46DB" w:rsidRDefault="004D46DB" w:rsidP="004D46DB">
      <w:pPr>
        <w:pStyle w:val="ListParagraph"/>
        <w:spacing w:after="0"/>
        <w:jc w:val="both"/>
        <w:rPr>
          <w:rFonts w:ascii="Trebuchet MS" w:hAnsi="Trebuchet MS" w:cs="Arial"/>
        </w:rPr>
      </w:pPr>
      <w:r w:rsidRPr="004D46DB">
        <w:rPr>
          <w:rFonts w:ascii="Trebuchet MS" w:hAnsi="Trebuchet MS" w:cs="Arial"/>
        </w:rPr>
        <w:t xml:space="preserve">            - evacuarea apelor uzate - bazin vidanjabil.</w:t>
      </w:r>
    </w:p>
    <w:p w:rsidR="004D46DB" w:rsidRPr="004D46DB" w:rsidRDefault="004D46DB" w:rsidP="004D46DB">
      <w:pPr>
        <w:pStyle w:val="ListParagraph"/>
        <w:spacing w:after="0"/>
        <w:jc w:val="both"/>
        <w:rPr>
          <w:rFonts w:ascii="Trebuchet MS" w:hAnsi="Trebuchet MS" w:cs="Arial"/>
        </w:rPr>
      </w:pPr>
      <w:r w:rsidRPr="004D46DB">
        <w:rPr>
          <w:rFonts w:ascii="Trebuchet MS" w:hAnsi="Trebuchet MS" w:cs="Arial"/>
        </w:rPr>
        <w:t xml:space="preserve">           - încalzirea spatiilor se realizeaza electric.</w:t>
      </w:r>
    </w:p>
    <w:p w:rsidR="004D46DB" w:rsidRPr="004D46DB" w:rsidRDefault="004D46DB" w:rsidP="004D46DB">
      <w:pPr>
        <w:spacing w:after="0"/>
        <w:jc w:val="both"/>
        <w:rPr>
          <w:rFonts w:ascii="Trebuchet MS" w:eastAsia="Times New Roman" w:hAnsi="Trebuchet MS" w:cs="Times New Roman"/>
          <w:lang w:eastAsia="pl-PL"/>
        </w:rPr>
      </w:pPr>
      <w:r w:rsidRPr="004D46DB">
        <w:rPr>
          <w:rFonts w:ascii="Trebuchet MS" w:eastAsia="Times New Roman" w:hAnsi="Trebuchet MS" w:cs="Times New Roman"/>
          <w:lang w:eastAsia="pl-PL"/>
        </w:rPr>
        <w:t xml:space="preserve">b) </w:t>
      </w:r>
      <w:r w:rsidRPr="004D46DB">
        <w:rPr>
          <w:rFonts w:ascii="Trebuchet MS" w:eastAsia="Times New Roman" w:hAnsi="Trebuchet MS" w:cs="Times New Roman"/>
          <w:b/>
          <w:i/>
          <w:lang w:eastAsia="pl-PL"/>
        </w:rPr>
        <w:t>cumularea cu alte proiecte:</w:t>
      </w:r>
      <w:r w:rsidRPr="004D46DB">
        <w:rPr>
          <w:rFonts w:ascii="Trebuchet MS" w:eastAsia="Times New Roman" w:hAnsi="Trebuchet MS" w:cs="Times New Roman"/>
          <w:lang w:eastAsia="pl-PL"/>
        </w:rPr>
        <w:t xml:space="preserve"> nu este cazul;</w:t>
      </w:r>
    </w:p>
    <w:p w:rsidR="004D46DB" w:rsidRPr="004D46DB" w:rsidRDefault="004D46DB" w:rsidP="004D46DB">
      <w:pPr>
        <w:spacing w:after="0"/>
        <w:jc w:val="both"/>
        <w:rPr>
          <w:rFonts w:ascii="Trebuchet MS" w:eastAsia="Calibri" w:hAnsi="Trebuchet MS" w:cs="Times New Roman"/>
          <w:lang w:eastAsia="pl-PL"/>
        </w:rPr>
      </w:pPr>
      <w:r w:rsidRPr="004D46DB">
        <w:rPr>
          <w:rFonts w:ascii="Trebuchet MS" w:eastAsia="Times New Roman" w:hAnsi="Trebuchet MS" w:cs="Times New Roman"/>
          <w:lang w:eastAsia="pl-PL"/>
        </w:rPr>
        <w:t xml:space="preserve">c) </w:t>
      </w:r>
      <w:r w:rsidRPr="004D46DB">
        <w:rPr>
          <w:rFonts w:ascii="Trebuchet MS" w:eastAsia="Times New Roman" w:hAnsi="Trebuchet MS" w:cs="Times New Roman"/>
          <w:b/>
          <w:i/>
          <w:lang w:eastAsia="pl-PL"/>
        </w:rPr>
        <w:t>utilizarea resurselor naturale</w:t>
      </w:r>
      <w:r w:rsidRPr="004D46DB">
        <w:rPr>
          <w:rFonts w:ascii="Trebuchet MS" w:eastAsia="Times New Roman" w:hAnsi="Trebuchet MS" w:cs="Times New Roman"/>
          <w:lang w:eastAsia="pl-PL"/>
        </w:rPr>
        <w:t xml:space="preserve">: </w:t>
      </w:r>
      <w:r w:rsidRPr="004D46DB">
        <w:rPr>
          <w:rFonts w:ascii="Trebuchet MS" w:eastAsia="Calibri" w:hAnsi="Trebuchet MS" w:cs="Times New Roman"/>
          <w:lang w:eastAsia="pl-PL"/>
        </w:rPr>
        <w:t xml:space="preserve">se vor utiliza resurse naturale în cantităţi limitate, iar materialele necesare realizării proiectului vor fi preluate de la societăţi autorizate; </w:t>
      </w:r>
    </w:p>
    <w:p w:rsidR="004D46DB" w:rsidRPr="004D46DB" w:rsidRDefault="004D46DB" w:rsidP="004D46DB">
      <w:pPr>
        <w:spacing w:after="0"/>
        <w:jc w:val="both"/>
        <w:rPr>
          <w:rFonts w:ascii="Trebuchet MS" w:eastAsia="Calibri" w:hAnsi="Trebuchet MS" w:cs="Times New Roman"/>
          <w:lang w:eastAsia="pl-PL"/>
        </w:rPr>
      </w:pPr>
      <w:r w:rsidRPr="004D46DB">
        <w:rPr>
          <w:rFonts w:ascii="Trebuchet MS" w:eastAsia="Calibri" w:hAnsi="Trebuchet MS" w:cs="Times New Roman"/>
        </w:rPr>
        <w:t xml:space="preserve">d) </w:t>
      </w:r>
      <w:r w:rsidRPr="004D46DB">
        <w:rPr>
          <w:rFonts w:ascii="Trebuchet MS" w:eastAsia="Calibri" w:hAnsi="Trebuchet MS" w:cs="Times New Roman"/>
          <w:b/>
          <w:i/>
        </w:rPr>
        <w:t>producţia de deşeuri</w:t>
      </w:r>
      <w:r w:rsidRPr="004D46DB">
        <w:rPr>
          <w:rFonts w:ascii="Trebuchet MS" w:eastAsia="Calibri" w:hAnsi="Trebuchet MS" w:cs="Times New Roman"/>
        </w:rPr>
        <w:t xml:space="preserve">: deşeurile generate atât în perioada de constructie cât și în cea de funcționare vor fi stocate selectiv şi predate către societăţi autorizate din punct de vedere al mediului pentru activităţi de colectare/valorificare/eliminare; </w:t>
      </w:r>
    </w:p>
    <w:p w:rsidR="004D46DB" w:rsidRPr="004D46DB" w:rsidRDefault="004D46DB" w:rsidP="004D46DB">
      <w:pPr>
        <w:spacing w:after="0"/>
        <w:jc w:val="both"/>
        <w:rPr>
          <w:rFonts w:ascii="Trebuchet MS" w:eastAsia="Calibri" w:hAnsi="Trebuchet MS" w:cs="Times New Roman"/>
          <w:lang w:eastAsia="pl-PL"/>
        </w:rPr>
      </w:pPr>
      <w:r w:rsidRPr="004D46DB">
        <w:rPr>
          <w:rFonts w:ascii="Trebuchet MS" w:eastAsia="Times New Roman" w:hAnsi="Trebuchet MS" w:cs="Times New Roman"/>
          <w:lang w:eastAsia="pl-PL"/>
        </w:rPr>
        <w:t xml:space="preserve">e) </w:t>
      </w:r>
      <w:r w:rsidRPr="004D46DB">
        <w:rPr>
          <w:rFonts w:ascii="Trebuchet MS" w:eastAsia="Times New Roman" w:hAnsi="Trebuchet MS" w:cs="Times New Roman"/>
          <w:b/>
          <w:i/>
          <w:lang w:eastAsia="pl-PL"/>
        </w:rPr>
        <w:t>emisiile poluante, inclusiv zgomotul şi alte surse de disconfort</w:t>
      </w:r>
      <w:r w:rsidRPr="004D46DB">
        <w:rPr>
          <w:rFonts w:ascii="Trebuchet MS" w:eastAsia="Times New Roman" w:hAnsi="Trebuchet MS" w:cs="Times New Roman"/>
          <w:lang w:eastAsia="pl-PL"/>
        </w:rPr>
        <w:t xml:space="preserve">: lucrările şi măsurile prevăzute în proiect nu vor afecta semnificativ factorii de mediu (aer, apă, sol, aşezări umane); </w:t>
      </w:r>
    </w:p>
    <w:p w:rsidR="004D46DB" w:rsidRPr="004D46DB" w:rsidRDefault="004D46DB" w:rsidP="004D46DB">
      <w:pPr>
        <w:spacing w:after="0"/>
        <w:jc w:val="both"/>
        <w:rPr>
          <w:rFonts w:ascii="Trebuchet MS" w:eastAsia="Calibri" w:hAnsi="Trebuchet MS" w:cs="Times New Roman"/>
        </w:rPr>
      </w:pPr>
      <w:r w:rsidRPr="004D46DB">
        <w:rPr>
          <w:rFonts w:ascii="Trebuchet MS" w:eastAsia="Calibri" w:hAnsi="Trebuchet MS" w:cs="Times New Roman"/>
        </w:rPr>
        <w:t xml:space="preserve">f) </w:t>
      </w:r>
      <w:r w:rsidRPr="004D46DB">
        <w:rPr>
          <w:rFonts w:ascii="Trebuchet MS" w:eastAsia="Calibri" w:hAnsi="Trebuchet MS" w:cs="Times New Roman"/>
          <w:b/>
          <w:i/>
        </w:rPr>
        <w:t>riscul de accident, ţinându-se seama în special de substanţele şi de tehnologiile utilizate</w:t>
      </w:r>
      <w:r w:rsidRPr="004D46DB">
        <w:rPr>
          <w:rFonts w:ascii="Trebuchet MS" w:eastAsia="Calibri" w:hAnsi="Trebuchet MS" w:cs="Times New Roman"/>
        </w:rPr>
        <w:t>: în timpul lucrărilor de execuție pot apare pierderi accidentale de carburanți sau lubrefianți de la vehiculele si utilajele folosite; după punerea în funcțiune a obiectivului vor fi luate masuri de securitate si paza la incendii;</w:t>
      </w:r>
    </w:p>
    <w:p w:rsidR="004D46DB" w:rsidRPr="004D46DB" w:rsidRDefault="004D46DB" w:rsidP="004D46DB">
      <w:pPr>
        <w:autoSpaceDE w:val="0"/>
        <w:autoSpaceDN w:val="0"/>
        <w:adjustRightInd w:val="0"/>
        <w:spacing w:after="0"/>
        <w:jc w:val="both"/>
        <w:rPr>
          <w:rFonts w:ascii="Trebuchet MS" w:eastAsia="Times New Roman" w:hAnsi="Trebuchet MS" w:cs="Times New Roman"/>
          <w:b/>
          <w:i/>
          <w:color w:val="FF0000"/>
          <w:u w:val="single"/>
          <w:lang w:eastAsia="ro-RO"/>
        </w:rPr>
      </w:pPr>
      <w:r w:rsidRPr="004D46DB">
        <w:rPr>
          <w:rFonts w:ascii="Trebuchet MS" w:eastAsia="Times New Roman" w:hAnsi="Trebuchet MS" w:cs="Times New Roman"/>
          <w:b/>
          <w:i/>
          <w:lang w:eastAsia="ro-RO"/>
        </w:rPr>
        <w:t>2.</w:t>
      </w:r>
      <w:r w:rsidRPr="004D46DB">
        <w:rPr>
          <w:rFonts w:ascii="Trebuchet MS" w:eastAsia="Times New Roman" w:hAnsi="Trebuchet MS" w:cs="Times New Roman"/>
          <w:b/>
          <w:i/>
          <w:u w:val="single"/>
          <w:lang w:eastAsia="ro-RO"/>
        </w:rPr>
        <w:t xml:space="preserve"> Localizarea proiectelor</w:t>
      </w:r>
    </w:p>
    <w:p w:rsidR="004D46DB" w:rsidRPr="004D46DB" w:rsidRDefault="004D46DB" w:rsidP="004D46DB">
      <w:pPr>
        <w:spacing w:after="0"/>
        <w:jc w:val="both"/>
        <w:rPr>
          <w:rFonts w:ascii="Trebuchet MS" w:eastAsia="Times New Roman" w:hAnsi="Trebuchet MS" w:cs="Times New Roman"/>
          <w:lang w:eastAsia="pl-PL"/>
        </w:rPr>
      </w:pPr>
      <w:r w:rsidRPr="004D46DB">
        <w:rPr>
          <w:rFonts w:ascii="Trebuchet MS" w:eastAsia="Times New Roman" w:hAnsi="Trebuchet MS" w:cs="Times New Roman"/>
          <w:lang w:eastAsia="pl-PL"/>
        </w:rPr>
        <w:t xml:space="preserve">2.1. utilizarea existentă a terenului: Conform Certificatului de Urbanism nr. </w:t>
      </w:r>
      <w:r w:rsidRPr="004D46DB">
        <w:rPr>
          <w:rFonts w:ascii="Trebuchet MS" w:eastAsia="Times New Roman" w:hAnsi="Trebuchet MS" w:cs="Times New Roman"/>
          <w:lang w:eastAsia="pl-PL"/>
        </w:rPr>
        <w:t>400</w:t>
      </w:r>
      <w:r w:rsidRPr="004D46DB">
        <w:rPr>
          <w:rFonts w:ascii="Trebuchet MS" w:eastAsia="Times New Roman" w:hAnsi="Trebuchet MS" w:cs="Times New Roman"/>
          <w:lang w:eastAsia="pl-PL"/>
        </w:rPr>
        <w:t xml:space="preserve"> /</w:t>
      </w:r>
      <w:r w:rsidRPr="004D46DB">
        <w:rPr>
          <w:rFonts w:ascii="Trebuchet MS" w:eastAsia="Times New Roman" w:hAnsi="Trebuchet MS" w:cs="Times New Roman"/>
          <w:lang w:eastAsia="pl-PL"/>
        </w:rPr>
        <w:t>23</w:t>
      </w:r>
      <w:r w:rsidRPr="004D46DB">
        <w:rPr>
          <w:rFonts w:ascii="Trebuchet MS" w:eastAsia="Times New Roman" w:hAnsi="Trebuchet MS" w:cs="Times New Roman"/>
          <w:lang w:eastAsia="pl-PL"/>
        </w:rPr>
        <w:t>.</w:t>
      </w:r>
      <w:r w:rsidRPr="004D46DB">
        <w:rPr>
          <w:rFonts w:ascii="Trebuchet MS" w:eastAsia="Times New Roman" w:hAnsi="Trebuchet MS" w:cs="Times New Roman"/>
          <w:lang w:eastAsia="pl-PL"/>
        </w:rPr>
        <w:t>08</w:t>
      </w:r>
      <w:r w:rsidRPr="004D46DB">
        <w:rPr>
          <w:rFonts w:ascii="Trebuchet MS" w:eastAsia="Times New Roman" w:hAnsi="Trebuchet MS" w:cs="Times New Roman"/>
          <w:lang w:eastAsia="pl-PL"/>
        </w:rPr>
        <w:t>.202</w:t>
      </w:r>
      <w:r w:rsidRPr="004D46DB">
        <w:rPr>
          <w:rFonts w:ascii="Trebuchet MS" w:eastAsia="Times New Roman" w:hAnsi="Trebuchet MS" w:cs="Times New Roman"/>
          <w:lang w:eastAsia="pl-PL"/>
        </w:rPr>
        <w:t>1</w:t>
      </w:r>
      <w:r w:rsidRPr="004D46DB">
        <w:rPr>
          <w:rFonts w:ascii="Trebuchet MS" w:eastAsia="Times New Roman" w:hAnsi="Trebuchet MS" w:cs="Times New Roman"/>
          <w:lang w:eastAsia="pl-PL"/>
        </w:rPr>
        <w:t xml:space="preserve">, terenul este situat în intravilanul </w:t>
      </w:r>
      <w:r w:rsidRPr="004D46DB">
        <w:rPr>
          <w:rFonts w:ascii="Trebuchet MS" w:eastAsia="Times New Roman" w:hAnsi="Trebuchet MS" w:cs="Times New Roman"/>
          <w:lang w:eastAsia="pl-PL"/>
        </w:rPr>
        <w:t>comunei Aninoasa</w:t>
      </w:r>
      <w:r w:rsidRPr="004D46DB">
        <w:rPr>
          <w:rFonts w:ascii="Trebuchet MS" w:eastAsia="Times New Roman" w:hAnsi="Trebuchet MS" w:cs="Times New Roman"/>
          <w:lang w:eastAsia="pl-PL"/>
        </w:rPr>
        <w:t xml:space="preserve">, categoria de folosință </w:t>
      </w:r>
      <w:r w:rsidRPr="004D46DB">
        <w:rPr>
          <w:rFonts w:ascii="Trebuchet MS" w:eastAsia="Times New Roman" w:hAnsi="Trebuchet MS" w:cs="Times New Roman"/>
          <w:lang w:eastAsia="pl-PL"/>
        </w:rPr>
        <w:t>– conform PUZ aprobat</w:t>
      </w:r>
      <w:r w:rsidRPr="004D46DB">
        <w:rPr>
          <w:rFonts w:ascii="Trebuchet MS" w:eastAsia="Times New Roman" w:hAnsi="Trebuchet MS" w:cs="Times New Roman"/>
          <w:lang w:eastAsia="pl-PL"/>
        </w:rPr>
        <w:t xml:space="preserve">;                                       </w:t>
      </w:r>
    </w:p>
    <w:p w:rsidR="004D46DB" w:rsidRPr="004D46DB" w:rsidRDefault="004D46DB" w:rsidP="004D46DB">
      <w:pPr>
        <w:shd w:val="clear" w:color="auto" w:fill="FFFFFF"/>
        <w:spacing w:after="0"/>
        <w:jc w:val="both"/>
        <w:rPr>
          <w:rFonts w:ascii="Trebuchet MS" w:eastAsia="Times New Roman" w:hAnsi="Trebuchet MS" w:cs="Times New Roman"/>
          <w:lang w:eastAsia="ro-RO"/>
        </w:rPr>
      </w:pPr>
      <w:r w:rsidRPr="004D46DB">
        <w:rPr>
          <w:rFonts w:ascii="Trebuchet MS" w:eastAsia="Times New Roman" w:hAnsi="Trebuchet MS" w:cs="Times New Roman"/>
          <w:lang w:eastAsia="ro-RO"/>
        </w:rPr>
        <w:t>2.2. relativa abundenţă a resurselor naturale din zonă, calitatea şi capacitatea regenerativă a acestora:  nu este cazul;</w:t>
      </w:r>
    </w:p>
    <w:p w:rsidR="004D46DB" w:rsidRPr="004D46DB" w:rsidRDefault="004D46DB" w:rsidP="004D46DB">
      <w:pPr>
        <w:autoSpaceDE w:val="0"/>
        <w:autoSpaceDN w:val="0"/>
        <w:adjustRightInd w:val="0"/>
        <w:spacing w:after="0"/>
        <w:jc w:val="both"/>
        <w:rPr>
          <w:rFonts w:ascii="Trebuchet MS" w:eastAsia="Times New Roman" w:hAnsi="Trebuchet MS" w:cs="Times New Roman"/>
          <w:lang w:eastAsia="ro-RO"/>
        </w:rPr>
      </w:pPr>
      <w:r w:rsidRPr="004D46DB">
        <w:rPr>
          <w:rFonts w:ascii="Trebuchet MS" w:eastAsia="Times New Roman" w:hAnsi="Trebuchet MS" w:cs="Times New Roman"/>
          <w:lang w:eastAsia="ro-RO"/>
        </w:rPr>
        <w:t>2.3. capacitatea de absorbţie a mediului, cu atenţie deosebită pentru:</w:t>
      </w:r>
    </w:p>
    <w:p w:rsidR="004D46DB" w:rsidRPr="004D46DB" w:rsidRDefault="004D46DB" w:rsidP="004D46DB">
      <w:pPr>
        <w:numPr>
          <w:ilvl w:val="0"/>
          <w:numId w:val="1"/>
        </w:numPr>
        <w:tabs>
          <w:tab w:val="clear" w:pos="660"/>
          <w:tab w:val="num" w:pos="0"/>
          <w:tab w:val="num" w:pos="284"/>
        </w:tabs>
        <w:autoSpaceDE w:val="0"/>
        <w:autoSpaceDN w:val="0"/>
        <w:adjustRightInd w:val="0"/>
        <w:spacing w:after="0"/>
        <w:ind w:left="0" w:firstLine="0"/>
        <w:jc w:val="both"/>
        <w:rPr>
          <w:rFonts w:ascii="Trebuchet MS" w:eastAsia="Times New Roman" w:hAnsi="Trebuchet MS" w:cs="Times New Roman"/>
          <w:lang w:eastAsia="ro-RO"/>
        </w:rPr>
      </w:pPr>
      <w:r w:rsidRPr="004D46DB">
        <w:rPr>
          <w:rFonts w:ascii="Trebuchet MS" w:eastAsia="Times New Roman" w:hAnsi="Trebuchet MS" w:cs="Times New Roman"/>
          <w:lang w:eastAsia="ro-RO"/>
        </w:rPr>
        <w:t>zonele umede: nu este cazul;</w:t>
      </w:r>
    </w:p>
    <w:p w:rsidR="004D46DB" w:rsidRPr="004D46DB" w:rsidRDefault="004D46DB" w:rsidP="004D46DB">
      <w:pPr>
        <w:numPr>
          <w:ilvl w:val="0"/>
          <w:numId w:val="1"/>
        </w:numPr>
        <w:tabs>
          <w:tab w:val="clear" w:pos="660"/>
          <w:tab w:val="num" w:pos="0"/>
          <w:tab w:val="num" w:pos="284"/>
        </w:tabs>
        <w:autoSpaceDE w:val="0"/>
        <w:autoSpaceDN w:val="0"/>
        <w:adjustRightInd w:val="0"/>
        <w:spacing w:after="0"/>
        <w:ind w:left="0" w:firstLine="0"/>
        <w:jc w:val="both"/>
        <w:rPr>
          <w:rFonts w:ascii="Trebuchet MS" w:eastAsia="Times New Roman" w:hAnsi="Trebuchet MS" w:cs="Times New Roman"/>
          <w:lang w:eastAsia="ro-RO"/>
        </w:rPr>
      </w:pPr>
      <w:r w:rsidRPr="004D46DB">
        <w:rPr>
          <w:rFonts w:ascii="Trebuchet MS" w:eastAsia="Times New Roman" w:hAnsi="Trebuchet MS" w:cs="Times New Roman"/>
          <w:lang w:eastAsia="ro-RO"/>
        </w:rPr>
        <w:t>zonele costiere: nu este cazul;</w:t>
      </w:r>
    </w:p>
    <w:p w:rsidR="004D46DB" w:rsidRPr="004D46DB" w:rsidRDefault="004D46DB" w:rsidP="004D46DB">
      <w:pPr>
        <w:numPr>
          <w:ilvl w:val="0"/>
          <w:numId w:val="1"/>
        </w:numPr>
        <w:tabs>
          <w:tab w:val="clear" w:pos="660"/>
          <w:tab w:val="num" w:pos="0"/>
          <w:tab w:val="num" w:pos="284"/>
        </w:tabs>
        <w:autoSpaceDE w:val="0"/>
        <w:autoSpaceDN w:val="0"/>
        <w:adjustRightInd w:val="0"/>
        <w:spacing w:after="0"/>
        <w:ind w:left="0" w:firstLine="0"/>
        <w:jc w:val="both"/>
        <w:rPr>
          <w:rFonts w:ascii="Trebuchet MS" w:eastAsia="Times New Roman" w:hAnsi="Trebuchet MS" w:cs="Times New Roman"/>
          <w:lang w:eastAsia="ro-RO"/>
        </w:rPr>
      </w:pPr>
      <w:r w:rsidRPr="004D46DB">
        <w:rPr>
          <w:rFonts w:ascii="Trebuchet MS" w:eastAsia="Times New Roman" w:hAnsi="Trebuchet MS" w:cs="Times New Roman"/>
          <w:lang w:eastAsia="ro-RO"/>
        </w:rPr>
        <w:t>zonele montane şi cele împădurite: nu este cazul;</w:t>
      </w:r>
    </w:p>
    <w:p w:rsidR="004D46DB" w:rsidRPr="004D46DB" w:rsidRDefault="004D46DB" w:rsidP="004D46DB">
      <w:pPr>
        <w:numPr>
          <w:ilvl w:val="0"/>
          <w:numId w:val="1"/>
        </w:numPr>
        <w:tabs>
          <w:tab w:val="clear" w:pos="660"/>
          <w:tab w:val="num" w:pos="0"/>
          <w:tab w:val="num" w:pos="284"/>
        </w:tabs>
        <w:autoSpaceDE w:val="0"/>
        <w:autoSpaceDN w:val="0"/>
        <w:adjustRightInd w:val="0"/>
        <w:spacing w:after="0"/>
        <w:ind w:left="0" w:firstLine="0"/>
        <w:jc w:val="both"/>
        <w:rPr>
          <w:rFonts w:ascii="Trebuchet MS" w:eastAsia="Times New Roman" w:hAnsi="Trebuchet MS" w:cs="Times New Roman"/>
          <w:lang w:eastAsia="ro-RO"/>
        </w:rPr>
      </w:pPr>
      <w:r w:rsidRPr="004D46DB">
        <w:rPr>
          <w:rFonts w:ascii="Trebuchet MS" w:eastAsia="Times New Roman" w:hAnsi="Trebuchet MS" w:cs="Times New Roman"/>
          <w:lang w:eastAsia="ro-RO"/>
        </w:rPr>
        <w:t>parcurile şi rezervaţiile naturale: nu este cazul;</w:t>
      </w:r>
    </w:p>
    <w:p w:rsidR="004D46DB" w:rsidRPr="004D46DB" w:rsidRDefault="004D46DB" w:rsidP="004D46DB">
      <w:pPr>
        <w:numPr>
          <w:ilvl w:val="0"/>
          <w:numId w:val="1"/>
        </w:numPr>
        <w:tabs>
          <w:tab w:val="clear" w:pos="660"/>
          <w:tab w:val="num" w:pos="0"/>
          <w:tab w:val="num" w:pos="284"/>
        </w:tabs>
        <w:autoSpaceDE w:val="0"/>
        <w:autoSpaceDN w:val="0"/>
        <w:adjustRightInd w:val="0"/>
        <w:spacing w:after="0"/>
        <w:ind w:left="0" w:firstLine="0"/>
        <w:jc w:val="both"/>
        <w:rPr>
          <w:rFonts w:ascii="Trebuchet MS" w:eastAsia="Times New Roman" w:hAnsi="Trebuchet MS" w:cs="Times New Roman"/>
          <w:lang w:eastAsia="ro-RO"/>
        </w:rPr>
      </w:pPr>
      <w:r w:rsidRPr="004D46DB">
        <w:rPr>
          <w:rFonts w:ascii="Trebuchet MS" w:eastAsia="Times New Roman" w:hAnsi="Trebuchet MS" w:cs="Times New Roman"/>
          <w:lang w:eastAsia="ro-RO"/>
        </w:rPr>
        <w:t>ariile clasificate sau zonele protejate prin legislaţia în vigoare, cum sunt: proiectul nu este amplasat în sau în vecinătatea unei arii naturale protejate</w:t>
      </w:r>
      <w:r w:rsidRPr="004D46DB">
        <w:rPr>
          <w:rFonts w:ascii="Trebuchet MS" w:eastAsia="Times New Roman" w:hAnsi="Trebuchet MS" w:cs="Times New Roman"/>
          <w:iCs/>
          <w:lang w:eastAsia="ro-RO"/>
        </w:rPr>
        <w:t>;</w:t>
      </w:r>
    </w:p>
    <w:p w:rsidR="004D46DB" w:rsidRPr="004D46DB" w:rsidRDefault="004D46DB" w:rsidP="004D46DB">
      <w:pPr>
        <w:spacing w:after="0"/>
        <w:jc w:val="both"/>
        <w:rPr>
          <w:rFonts w:ascii="Trebuchet MS" w:eastAsia="Times New Roman" w:hAnsi="Trebuchet MS" w:cs="Times New Roman"/>
          <w:lang w:eastAsia="ro-RO"/>
        </w:rPr>
      </w:pPr>
      <w:r w:rsidRPr="004D46DB">
        <w:rPr>
          <w:rFonts w:ascii="Trebuchet MS" w:eastAsia="Times New Roman" w:hAnsi="Trebuchet MS" w:cs="Times New Roman"/>
          <w:lang w:eastAsia="ro-RO"/>
        </w:rPr>
        <w:t xml:space="preserve">f) </w:t>
      </w:r>
      <w:r w:rsidRPr="004D46DB">
        <w:rPr>
          <w:rFonts w:ascii="Trebuchet MS" w:eastAsia="Calibri" w:hAnsi="Trebuchet MS" w:cs="Times New Roman"/>
          <w:lang w:eastAsia="ro-RO"/>
        </w:rPr>
        <w:t xml:space="preserve">zonele de protecţie specială, mai ales cele desemnate prin Ordonanţa de Urgenţă a Guvernului nr. </w:t>
      </w:r>
      <w:hyperlink r:id="rId12" w:history="1">
        <w:r w:rsidRPr="004D46DB">
          <w:rPr>
            <w:rFonts w:ascii="Trebuchet MS" w:eastAsia="Calibri" w:hAnsi="Trebuchet MS" w:cs="Times New Roman"/>
            <w:b/>
            <w:bCs/>
            <w:color w:val="333399"/>
            <w:u w:val="single"/>
            <w:lang w:eastAsia="ro-RO"/>
          </w:rPr>
          <w:t>57/2007</w:t>
        </w:r>
      </w:hyperlink>
      <w:r w:rsidRPr="004D46DB">
        <w:rPr>
          <w:rFonts w:ascii="Trebuchet MS" w:eastAsia="Calibri" w:hAnsi="Trebuchet MS" w:cs="Times New Roman"/>
          <w:lang w:eastAsia="ro-RO"/>
        </w:rPr>
        <w:t xml:space="preserve"> privind regimul ariilor naturale protejate, conservarea habitatelor naturale, a florei şi faunei sălbatice, cu modificările şi completările ulterioare, zonele prevăzute prin Legea nr. </w:t>
      </w:r>
      <w:hyperlink r:id="rId13" w:history="1">
        <w:r w:rsidRPr="004D46DB">
          <w:rPr>
            <w:rFonts w:ascii="Trebuchet MS" w:eastAsia="Calibri" w:hAnsi="Trebuchet MS" w:cs="Times New Roman"/>
            <w:b/>
            <w:bCs/>
            <w:color w:val="333399"/>
            <w:u w:val="single"/>
            <w:lang w:eastAsia="ro-RO"/>
          </w:rPr>
          <w:t>5/2000</w:t>
        </w:r>
      </w:hyperlink>
      <w:r w:rsidRPr="004D46DB">
        <w:rPr>
          <w:rFonts w:ascii="Trebuchet MS" w:eastAsia="Calibri" w:hAnsi="Trebuchet MS" w:cs="Times New Roman"/>
          <w:lang w:eastAsia="ro-RO"/>
        </w:rPr>
        <w:t xml:space="preserve"> privind aprobarea Planului de amenajare a teritoriului naţional – Secţiunea a III – a – zone protejate, zonele de protecţie instituite conform prevederilor Legii apelor nr. </w:t>
      </w:r>
      <w:hyperlink r:id="rId14" w:history="1">
        <w:r w:rsidRPr="004D46DB">
          <w:rPr>
            <w:rFonts w:ascii="Trebuchet MS" w:eastAsia="Calibri" w:hAnsi="Trebuchet MS" w:cs="Times New Roman"/>
            <w:b/>
            <w:bCs/>
            <w:color w:val="333399"/>
            <w:u w:val="single"/>
            <w:lang w:eastAsia="ro-RO"/>
          </w:rPr>
          <w:t>107/1996</w:t>
        </w:r>
      </w:hyperlink>
      <w:r w:rsidRPr="004D46DB">
        <w:rPr>
          <w:rFonts w:ascii="Trebuchet MS" w:eastAsia="Calibri" w:hAnsi="Trebuchet MS" w:cs="Times New Roman"/>
          <w:lang w:eastAsia="ro-RO"/>
        </w:rPr>
        <w:t xml:space="preserve">, cu modificările şi completările ulterioare, şi Hotărârea Guvernului nr. </w:t>
      </w:r>
      <w:hyperlink r:id="rId15" w:history="1">
        <w:r w:rsidRPr="004D46DB">
          <w:rPr>
            <w:rFonts w:ascii="Trebuchet MS" w:eastAsia="Calibri" w:hAnsi="Trebuchet MS" w:cs="Times New Roman"/>
            <w:b/>
            <w:bCs/>
            <w:color w:val="333399"/>
            <w:u w:val="single"/>
            <w:lang w:eastAsia="ro-RO"/>
          </w:rPr>
          <w:t>930/2005</w:t>
        </w:r>
      </w:hyperlink>
      <w:r w:rsidRPr="004D46DB">
        <w:rPr>
          <w:rFonts w:ascii="Trebuchet MS" w:eastAsia="Calibri" w:hAnsi="Trebuchet MS" w:cs="Times New Roman"/>
          <w:lang w:eastAsia="ro-RO"/>
        </w:rPr>
        <w:t xml:space="preserve"> pentru aprobarea Normelor speciale privind caracterul şi mărimea zonelor de protecţie sanitară şi hidrogeologică:</w:t>
      </w:r>
      <w:r w:rsidRPr="004D46DB">
        <w:rPr>
          <w:rFonts w:ascii="Trebuchet MS" w:eastAsia="Times New Roman" w:hAnsi="Trebuchet MS" w:cs="Times New Roman"/>
          <w:lang w:eastAsia="ro-RO"/>
        </w:rPr>
        <w:t xml:space="preserve"> proiectul nu este inclus în zone de protecţie specială desemnate;</w:t>
      </w:r>
    </w:p>
    <w:p w:rsidR="004D46DB" w:rsidRPr="004D46DB" w:rsidRDefault="004D46DB" w:rsidP="004D46DB">
      <w:pPr>
        <w:spacing w:after="0"/>
        <w:jc w:val="both"/>
        <w:rPr>
          <w:rFonts w:ascii="Trebuchet MS" w:eastAsia="Times New Roman" w:hAnsi="Trebuchet MS" w:cs="Times New Roman"/>
          <w:color w:val="FF0000"/>
          <w:lang w:eastAsia="ro-RO"/>
        </w:rPr>
      </w:pPr>
      <w:r w:rsidRPr="004D46DB">
        <w:rPr>
          <w:rFonts w:ascii="Trebuchet MS" w:eastAsia="Times New Roman" w:hAnsi="Trebuchet MS" w:cs="Times New Roman"/>
          <w:lang w:eastAsia="ro-RO"/>
        </w:rPr>
        <w:t xml:space="preserve">g) ariile în care standardele de calitate a mediului stabilite de legislaţie au fost deja depăşite: nu au fost înregistrate astfel de situaţii; </w:t>
      </w:r>
    </w:p>
    <w:p w:rsidR="004D46DB" w:rsidRPr="004D46DB" w:rsidRDefault="004D46DB" w:rsidP="004D46DB">
      <w:pPr>
        <w:autoSpaceDE w:val="0"/>
        <w:autoSpaceDN w:val="0"/>
        <w:adjustRightInd w:val="0"/>
        <w:spacing w:after="0"/>
        <w:jc w:val="both"/>
        <w:rPr>
          <w:rFonts w:ascii="Trebuchet MS" w:eastAsia="Times New Roman" w:hAnsi="Trebuchet MS" w:cs="Times New Roman"/>
          <w:lang w:eastAsia="ro-RO"/>
        </w:rPr>
      </w:pPr>
      <w:r w:rsidRPr="004D46DB">
        <w:rPr>
          <w:rFonts w:ascii="Trebuchet MS" w:eastAsia="Times New Roman" w:hAnsi="Trebuchet MS" w:cs="Times New Roman"/>
          <w:lang w:eastAsia="ro-RO"/>
        </w:rPr>
        <w:t xml:space="preserve"> h) ariile dens populate: nu e cazul;</w:t>
      </w:r>
    </w:p>
    <w:p w:rsidR="004D46DB" w:rsidRPr="004D46DB" w:rsidRDefault="004D46DB" w:rsidP="004D46DB">
      <w:pPr>
        <w:autoSpaceDE w:val="0"/>
        <w:autoSpaceDN w:val="0"/>
        <w:adjustRightInd w:val="0"/>
        <w:spacing w:after="0"/>
        <w:jc w:val="both"/>
        <w:rPr>
          <w:rFonts w:ascii="Trebuchet MS" w:eastAsia="Times New Roman" w:hAnsi="Trebuchet MS" w:cs="Times New Roman"/>
          <w:color w:val="000000"/>
          <w:lang w:eastAsia="ro-RO"/>
        </w:rPr>
      </w:pPr>
      <w:r w:rsidRPr="004D46DB">
        <w:rPr>
          <w:rFonts w:ascii="Trebuchet MS" w:eastAsia="Times New Roman" w:hAnsi="Trebuchet MS" w:cs="Times New Roman"/>
          <w:lang w:eastAsia="ro-RO"/>
        </w:rPr>
        <w:t xml:space="preserve"> i) peisajele cu semnificaţie istorică, culturală şi arheologică: </w:t>
      </w:r>
      <w:r w:rsidRPr="004D46DB">
        <w:rPr>
          <w:rFonts w:ascii="Trebuchet MS" w:eastAsia="Times New Roman" w:hAnsi="Trebuchet MS" w:cs="Times New Roman"/>
          <w:iCs/>
          <w:lang w:eastAsia="ro-RO"/>
        </w:rPr>
        <w:t xml:space="preserve">nu este cazul; </w:t>
      </w:r>
    </w:p>
    <w:p w:rsidR="004D46DB" w:rsidRPr="004D46DB" w:rsidRDefault="004D46DB" w:rsidP="004D46DB">
      <w:pPr>
        <w:autoSpaceDE w:val="0"/>
        <w:autoSpaceDN w:val="0"/>
        <w:adjustRightInd w:val="0"/>
        <w:spacing w:after="0"/>
        <w:jc w:val="both"/>
        <w:rPr>
          <w:rFonts w:ascii="Trebuchet MS" w:eastAsia="Times New Roman" w:hAnsi="Trebuchet MS" w:cs="Times New Roman"/>
          <w:b/>
          <w:iCs/>
          <w:lang w:eastAsia="ro-RO"/>
        </w:rPr>
      </w:pPr>
    </w:p>
    <w:p w:rsidR="004D46DB" w:rsidRPr="004D46DB" w:rsidRDefault="004D46DB" w:rsidP="004D46DB">
      <w:pPr>
        <w:autoSpaceDE w:val="0"/>
        <w:autoSpaceDN w:val="0"/>
        <w:adjustRightInd w:val="0"/>
        <w:spacing w:after="0"/>
        <w:jc w:val="both"/>
        <w:rPr>
          <w:rFonts w:ascii="Trebuchet MS" w:eastAsia="Times New Roman" w:hAnsi="Trebuchet MS" w:cs="Times New Roman"/>
          <w:b/>
          <w:u w:val="single"/>
          <w:lang w:eastAsia="ro-RO"/>
        </w:rPr>
      </w:pPr>
      <w:r w:rsidRPr="004D46DB">
        <w:rPr>
          <w:rFonts w:ascii="Trebuchet MS" w:eastAsia="Times New Roman" w:hAnsi="Trebuchet MS" w:cs="Times New Roman"/>
          <w:b/>
          <w:iCs/>
          <w:lang w:eastAsia="ro-RO"/>
        </w:rPr>
        <w:t>3.</w:t>
      </w:r>
      <w:r w:rsidRPr="004D46DB">
        <w:rPr>
          <w:rFonts w:ascii="Trebuchet MS" w:eastAsia="Times New Roman" w:hAnsi="Trebuchet MS" w:cs="Times New Roman"/>
          <w:iCs/>
          <w:lang w:eastAsia="ro-RO"/>
        </w:rPr>
        <w:t xml:space="preserve"> </w:t>
      </w:r>
      <w:r w:rsidRPr="004D46DB">
        <w:rPr>
          <w:rFonts w:ascii="Trebuchet MS" w:eastAsia="Times New Roman" w:hAnsi="Trebuchet MS" w:cs="Times New Roman"/>
          <w:b/>
          <w:i/>
          <w:iCs/>
          <w:u w:val="single"/>
          <w:lang w:eastAsia="ro-RO"/>
        </w:rPr>
        <w:t>Caracteristicile impactului potenţial:</w:t>
      </w:r>
      <w:r w:rsidRPr="004D46DB">
        <w:rPr>
          <w:rFonts w:ascii="Trebuchet MS" w:eastAsia="Times New Roman" w:hAnsi="Trebuchet MS" w:cs="Times New Roman"/>
          <w:b/>
          <w:u w:val="single"/>
          <w:lang w:eastAsia="ro-RO"/>
        </w:rPr>
        <w:t xml:space="preserve">   </w:t>
      </w:r>
    </w:p>
    <w:p w:rsidR="004D46DB" w:rsidRPr="004D46DB" w:rsidRDefault="004D46DB" w:rsidP="004D46DB">
      <w:pPr>
        <w:spacing w:after="0"/>
        <w:jc w:val="both"/>
        <w:rPr>
          <w:rFonts w:ascii="Trebuchet MS" w:eastAsia="Times New Roman" w:hAnsi="Trebuchet MS" w:cs="Times New Roman"/>
          <w:lang w:eastAsia="pl-PL"/>
        </w:rPr>
      </w:pPr>
      <w:r w:rsidRPr="004D46DB">
        <w:rPr>
          <w:rFonts w:ascii="Trebuchet MS" w:eastAsia="Times New Roman" w:hAnsi="Trebuchet MS" w:cs="Times New Roman"/>
          <w:lang w:eastAsia="pl-PL"/>
        </w:rPr>
        <w:t xml:space="preserve">     a) extinderea impactului: aria geografică şi numărul persoanelor afectate: impactul va fi </w:t>
      </w:r>
      <w:r w:rsidRPr="004D46DB">
        <w:rPr>
          <w:rFonts w:ascii="Trebuchet MS" w:eastAsia="Times New Roman" w:hAnsi="Trebuchet MS" w:cs="Times New Roman"/>
          <w:lang w:eastAsia="ro-RO"/>
        </w:rPr>
        <w:t>local, numai în zona de lucru, pe perioada execuţiei;</w:t>
      </w:r>
    </w:p>
    <w:p w:rsidR="004D46DB" w:rsidRPr="004D46DB" w:rsidRDefault="004D46DB" w:rsidP="004D46DB">
      <w:pPr>
        <w:autoSpaceDE w:val="0"/>
        <w:autoSpaceDN w:val="0"/>
        <w:adjustRightInd w:val="0"/>
        <w:spacing w:after="0"/>
        <w:jc w:val="both"/>
        <w:rPr>
          <w:rFonts w:ascii="Trebuchet MS" w:eastAsia="Times New Roman" w:hAnsi="Trebuchet MS" w:cs="Times New Roman"/>
          <w:lang w:eastAsia="ro-RO"/>
        </w:rPr>
      </w:pPr>
      <w:r w:rsidRPr="004D46DB">
        <w:rPr>
          <w:rFonts w:ascii="Trebuchet MS" w:eastAsia="Times New Roman" w:hAnsi="Trebuchet MS" w:cs="Times New Roman"/>
          <w:lang w:eastAsia="ro-RO"/>
        </w:rPr>
        <w:t xml:space="preserve">    b) natura transfrontieră a impactului:  nu este cazul;</w:t>
      </w:r>
    </w:p>
    <w:p w:rsidR="004D46DB" w:rsidRPr="004D46DB" w:rsidRDefault="004D46DB" w:rsidP="004D46DB">
      <w:pPr>
        <w:shd w:val="clear" w:color="auto" w:fill="FFFFFF"/>
        <w:tabs>
          <w:tab w:val="left" w:pos="763"/>
        </w:tabs>
        <w:spacing w:after="0"/>
        <w:ind w:right="14"/>
        <w:jc w:val="both"/>
        <w:rPr>
          <w:rFonts w:ascii="Trebuchet MS" w:eastAsia="Times New Roman" w:hAnsi="Trebuchet MS" w:cs="Times New Roman"/>
          <w:color w:val="FF0000"/>
          <w:lang w:eastAsia="ro-RO"/>
        </w:rPr>
      </w:pPr>
      <w:r w:rsidRPr="004D46DB">
        <w:rPr>
          <w:rFonts w:ascii="Trebuchet MS" w:eastAsia="Times New Roman" w:hAnsi="Trebuchet MS" w:cs="Times New Roman"/>
          <w:lang w:eastAsia="ro-RO"/>
        </w:rPr>
        <w:t xml:space="preserve">    c) mărimea şi complexitatea impactului: impact relativ redus şi local atât pe perioada execuţiei proiectului;</w:t>
      </w:r>
    </w:p>
    <w:p w:rsidR="004D46DB" w:rsidRPr="004D46DB" w:rsidRDefault="004D46DB" w:rsidP="004D46DB">
      <w:pPr>
        <w:autoSpaceDE w:val="0"/>
        <w:autoSpaceDN w:val="0"/>
        <w:adjustRightInd w:val="0"/>
        <w:spacing w:after="0"/>
        <w:jc w:val="both"/>
        <w:rPr>
          <w:rFonts w:ascii="Trebuchet MS" w:eastAsia="Times New Roman" w:hAnsi="Trebuchet MS" w:cs="Times New Roman"/>
          <w:lang w:eastAsia="ro-RO"/>
        </w:rPr>
      </w:pPr>
      <w:r w:rsidRPr="004D46DB">
        <w:rPr>
          <w:rFonts w:ascii="Trebuchet MS" w:eastAsia="Times New Roman" w:hAnsi="Trebuchet MS" w:cs="Times New Roman"/>
          <w:lang w:eastAsia="ro-RO"/>
        </w:rPr>
        <w:t xml:space="preserve">    d) probabilitatea impactului: impact cu probabilitate redusă pe parcursul realizării investiţiei, deoarece măsurile prevăzute de proiect nu vor afecta semnificativ factorii de mediu (aer, apă, sol, aşezări umane);</w:t>
      </w:r>
    </w:p>
    <w:p w:rsidR="004D46DB" w:rsidRPr="004D46DB" w:rsidRDefault="004D46DB" w:rsidP="004D46DB">
      <w:pPr>
        <w:autoSpaceDE w:val="0"/>
        <w:autoSpaceDN w:val="0"/>
        <w:adjustRightInd w:val="0"/>
        <w:spacing w:after="0"/>
        <w:jc w:val="both"/>
        <w:rPr>
          <w:rFonts w:ascii="Trebuchet MS" w:eastAsia="Times New Roman" w:hAnsi="Trebuchet MS" w:cs="Times New Roman"/>
          <w:lang w:eastAsia="ro-RO"/>
        </w:rPr>
      </w:pPr>
      <w:r w:rsidRPr="004D46DB">
        <w:rPr>
          <w:rFonts w:ascii="Trebuchet MS" w:eastAsia="Times New Roman" w:hAnsi="Trebuchet MS" w:cs="Times New Roman"/>
          <w:lang w:eastAsia="ro-RO"/>
        </w:rPr>
        <w:t xml:space="preserve">    e) durata, frecvenţa şi reversibilitatea impactului: impact cu durată, frecvenţă şi reversibilitate reduse datorită naturii proiectului şi măsurilor prevăzute de acesta.</w:t>
      </w:r>
      <w:r w:rsidRPr="004D46DB">
        <w:rPr>
          <w:rFonts w:ascii="Trebuchet MS" w:eastAsia="Times New Roman" w:hAnsi="Trebuchet MS" w:cs="Times New Roman"/>
          <w:bCs/>
          <w:i/>
          <w:lang w:eastAsia="ro-RO"/>
        </w:rPr>
        <w:t xml:space="preserve"> </w:t>
      </w:r>
    </w:p>
    <w:p w:rsidR="004D46DB" w:rsidRPr="004D46DB" w:rsidRDefault="004D46DB" w:rsidP="004D46DB">
      <w:pPr>
        <w:spacing w:after="0"/>
        <w:ind w:right="-1080"/>
        <w:jc w:val="both"/>
        <w:rPr>
          <w:rFonts w:ascii="Trebuchet MS" w:eastAsia="Times New Roman" w:hAnsi="Trebuchet MS" w:cs="Times New Roman"/>
          <w:b/>
          <w:i/>
          <w:u w:val="single"/>
          <w:lang w:eastAsia="ro-RO"/>
        </w:rPr>
      </w:pPr>
    </w:p>
    <w:p w:rsidR="004D46DB" w:rsidRPr="004D46DB" w:rsidRDefault="004D46DB" w:rsidP="004D46DB">
      <w:pPr>
        <w:spacing w:after="0"/>
        <w:jc w:val="both"/>
        <w:rPr>
          <w:rStyle w:val="tpa1"/>
          <w:rFonts w:ascii="Trebuchet MS" w:hAnsi="Trebuchet MS" w:cs="Times New Roman"/>
        </w:rPr>
      </w:pPr>
      <w:r w:rsidRPr="004D46DB">
        <w:rPr>
          <w:rFonts w:ascii="Trebuchet MS" w:eastAsia="Times New Roman" w:hAnsi="Trebuchet MS" w:cs="Times New Roman"/>
          <w:b/>
          <w:lang w:eastAsia="ro-RO"/>
        </w:rPr>
        <w:t xml:space="preserve">II. </w:t>
      </w:r>
      <w:r w:rsidRPr="004D46DB">
        <w:rPr>
          <w:rStyle w:val="tpa"/>
          <w:rFonts w:ascii="Trebuchet MS" w:hAnsi="Trebuchet MS" w:cs="Times New Roman"/>
          <w:color w:val="000000"/>
        </w:rPr>
        <w:t>Motivele pe baza cărora s-a stabilit ca p</w:t>
      </w:r>
      <w:r w:rsidRPr="004D46DB">
        <w:rPr>
          <w:rStyle w:val="tpa1"/>
          <w:rFonts w:ascii="Trebuchet MS" w:hAnsi="Trebuchet MS" w:cs="Times New Roman"/>
        </w:rPr>
        <w:t xml:space="preserve">roiectul propus </w:t>
      </w:r>
      <w:r w:rsidRPr="004D46DB">
        <w:rPr>
          <w:rStyle w:val="tpa1"/>
          <w:rFonts w:ascii="Trebuchet MS" w:hAnsi="Trebuchet MS" w:cs="Times New Roman"/>
          <w:b/>
        </w:rPr>
        <w:t>nu intră</w:t>
      </w:r>
      <w:r w:rsidRPr="004D46DB">
        <w:rPr>
          <w:rStyle w:val="tpa1"/>
          <w:rFonts w:ascii="Trebuchet MS" w:hAnsi="Trebuchet MS" w:cs="Times New Roman"/>
        </w:rPr>
        <w:t xml:space="preserve"> </w:t>
      </w:r>
      <w:r w:rsidRPr="004D46DB">
        <w:rPr>
          <w:rStyle w:val="tpa1"/>
          <w:rFonts w:ascii="Trebuchet MS" w:hAnsi="Trebuchet MS" w:cs="Times New Roman"/>
          <w:b/>
        </w:rPr>
        <w:t>sub incidenţa art. 28 din Ordonanţa de Urgenţă a Guvernului nr.</w:t>
      </w:r>
      <w:r w:rsidRPr="004D46DB">
        <w:rPr>
          <w:rStyle w:val="tpa1"/>
          <w:rFonts w:ascii="Trebuchet MS" w:hAnsi="Trebuchet MS" w:cs="Times New Roman"/>
        </w:rPr>
        <w:t xml:space="preserve"> </w:t>
      </w:r>
      <w:r w:rsidRPr="004D46DB">
        <w:rPr>
          <w:rStyle w:val="tpa1"/>
          <w:rFonts w:ascii="Trebuchet MS" w:hAnsi="Trebuchet MS" w:cs="Times New Roman"/>
          <w:b/>
          <w:bCs/>
        </w:rPr>
        <w:t>57/2007</w:t>
      </w:r>
      <w:r w:rsidRPr="004D46DB">
        <w:rPr>
          <w:rStyle w:val="tpa1"/>
          <w:rFonts w:ascii="Trebuchet MS" w:hAnsi="Trebuchet MS" w:cs="Times New Roman"/>
        </w:rPr>
        <w:t xml:space="preserve"> </w:t>
      </w:r>
      <w:r w:rsidRPr="004D46DB">
        <w:rPr>
          <w:rStyle w:val="tpa1"/>
          <w:rFonts w:ascii="Trebuchet MS" w:hAnsi="Trebuchet MS" w:cs="Times New Roman"/>
          <w:b/>
        </w:rPr>
        <w:t>privind regimul ariilor naturale protejate, conservarea habitatelor naturale, a florei şi faunei sălbatice</w:t>
      </w:r>
      <w:r w:rsidRPr="004D46DB">
        <w:rPr>
          <w:rStyle w:val="tpa1"/>
          <w:rFonts w:ascii="Trebuchet MS" w:hAnsi="Trebuchet MS" w:cs="Times New Roman"/>
        </w:rPr>
        <w:t>, aprobată cu modificari și completari prin Legea nr. 49/2011, cu modificările şi completările ulterioare:</w:t>
      </w:r>
    </w:p>
    <w:p w:rsidR="004D46DB" w:rsidRPr="004D46DB" w:rsidRDefault="004D46DB" w:rsidP="004D46DB">
      <w:pPr>
        <w:spacing w:after="0"/>
        <w:jc w:val="both"/>
        <w:rPr>
          <w:rStyle w:val="tpa1"/>
          <w:rFonts w:ascii="Trebuchet MS" w:hAnsi="Trebuchet MS" w:cs="Times New Roman"/>
        </w:rPr>
      </w:pPr>
      <w:r w:rsidRPr="004D46DB">
        <w:rPr>
          <w:rStyle w:val="tpa1"/>
          <w:rFonts w:ascii="Trebuchet MS" w:hAnsi="Trebuchet MS" w:cs="Times New Roman"/>
        </w:rPr>
        <w:t>a) amplasamentul propus nu se afla in interiorul sau în vecinatatea unei arii naturale protejate sau alte habitate sensibile.</w:t>
      </w:r>
    </w:p>
    <w:p w:rsidR="004D46DB" w:rsidRPr="004D46DB" w:rsidRDefault="004D46DB" w:rsidP="004D46DB">
      <w:pPr>
        <w:spacing w:after="0"/>
        <w:jc w:val="both"/>
        <w:rPr>
          <w:rStyle w:val="tpa1"/>
          <w:rFonts w:ascii="Trebuchet MS" w:hAnsi="Trebuchet MS" w:cs="Times New Roman"/>
        </w:rPr>
      </w:pPr>
    </w:p>
    <w:p w:rsidR="004D46DB" w:rsidRPr="004D46DB" w:rsidRDefault="004D46DB" w:rsidP="004D46DB">
      <w:pPr>
        <w:spacing w:after="0"/>
        <w:jc w:val="both"/>
        <w:rPr>
          <w:rStyle w:val="tpa1"/>
          <w:rFonts w:ascii="Trebuchet MS" w:hAnsi="Trebuchet MS" w:cs="Times New Roman"/>
        </w:rPr>
      </w:pPr>
      <w:r w:rsidRPr="004D46DB">
        <w:rPr>
          <w:rStyle w:val="tpa1"/>
          <w:rFonts w:ascii="Trebuchet MS" w:hAnsi="Trebuchet MS" w:cs="Times New Roman"/>
          <w:b/>
        </w:rPr>
        <w:t xml:space="preserve">III. </w:t>
      </w:r>
      <w:r w:rsidRPr="004D46DB">
        <w:rPr>
          <w:rStyle w:val="tpa"/>
          <w:rFonts w:ascii="Trebuchet MS" w:hAnsi="Trebuchet MS" w:cs="Times New Roman"/>
        </w:rPr>
        <w:t>Motivele pe baza cărora s-a stabilit ca p</w:t>
      </w:r>
      <w:r w:rsidRPr="004D46DB">
        <w:rPr>
          <w:rStyle w:val="tpa1"/>
          <w:rFonts w:ascii="Trebuchet MS" w:hAnsi="Trebuchet MS" w:cs="Times New Roman"/>
        </w:rPr>
        <w:t xml:space="preserve">roiectul propus </w:t>
      </w:r>
      <w:r w:rsidRPr="004D46DB">
        <w:rPr>
          <w:rStyle w:val="tpa1"/>
          <w:rFonts w:ascii="Trebuchet MS" w:hAnsi="Trebuchet MS" w:cs="Times New Roman"/>
          <w:b/>
        </w:rPr>
        <w:t>nu intra sub incidenta prevederilor art. 48 si 54 din</w:t>
      </w:r>
      <w:r w:rsidRPr="004D46DB">
        <w:rPr>
          <w:rStyle w:val="tpa1"/>
          <w:rFonts w:ascii="Trebuchet MS" w:hAnsi="Trebuchet MS" w:cs="Times New Roman"/>
        </w:rPr>
        <w:t xml:space="preserve"> </w:t>
      </w:r>
      <w:r w:rsidRPr="004D46DB">
        <w:rPr>
          <w:rStyle w:val="tpa1"/>
          <w:rFonts w:ascii="Trebuchet MS" w:hAnsi="Trebuchet MS" w:cs="Times New Roman"/>
          <w:b/>
        </w:rPr>
        <w:t>Legea apelor nr. 107/1996</w:t>
      </w:r>
      <w:r w:rsidRPr="004D46DB">
        <w:rPr>
          <w:rStyle w:val="tpa1"/>
          <w:rFonts w:ascii="Trebuchet MS" w:hAnsi="Trebuchet MS" w:cs="Times New Roman"/>
        </w:rPr>
        <w:t>, cu modificările şi completările ulterioare:</w:t>
      </w:r>
    </w:p>
    <w:p w:rsidR="004D46DB" w:rsidRPr="004D46DB" w:rsidRDefault="004D46DB" w:rsidP="004D46DB">
      <w:pPr>
        <w:pStyle w:val="ListParagraph"/>
        <w:numPr>
          <w:ilvl w:val="0"/>
          <w:numId w:val="9"/>
        </w:numPr>
        <w:autoSpaceDE w:val="0"/>
        <w:autoSpaceDN w:val="0"/>
        <w:adjustRightInd w:val="0"/>
        <w:spacing w:after="0"/>
        <w:jc w:val="both"/>
        <w:rPr>
          <w:rFonts w:ascii="Trebuchet MS" w:eastAsia="Times New Roman" w:hAnsi="Trebuchet MS" w:cs="Times New Roman"/>
          <w:i/>
          <w:lang w:eastAsia="ro-RO"/>
        </w:rPr>
      </w:pPr>
      <w:r w:rsidRPr="004D46DB">
        <w:rPr>
          <w:rFonts w:ascii="Trebuchet MS" w:hAnsi="Trebuchet MS" w:cs="Times New Roman"/>
        </w:rPr>
        <w:t xml:space="preserve">conform adresei Apele Romane Administratia Bazinala de Apa Buzău-Ialomita, SGA Dâmbovița nr. </w:t>
      </w:r>
      <w:r w:rsidRPr="004D46DB">
        <w:rPr>
          <w:rFonts w:ascii="Trebuchet MS" w:hAnsi="Trebuchet MS" w:cs="Times New Roman"/>
        </w:rPr>
        <w:t>1621</w:t>
      </w:r>
      <w:r w:rsidRPr="004D46DB">
        <w:rPr>
          <w:rFonts w:ascii="Trebuchet MS" w:hAnsi="Trebuchet MS" w:cs="Times New Roman"/>
        </w:rPr>
        <w:t>/MS/1</w:t>
      </w:r>
      <w:r w:rsidRPr="004D46DB">
        <w:rPr>
          <w:rFonts w:ascii="Trebuchet MS" w:hAnsi="Trebuchet MS" w:cs="Times New Roman"/>
        </w:rPr>
        <w:t>4</w:t>
      </w:r>
      <w:r w:rsidRPr="004D46DB">
        <w:rPr>
          <w:rFonts w:ascii="Trebuchet MS" w:hAnsi="Trebuchet MS" w:cs="Times New Roman"/>
        </w:rPr>
        <w:t>.0</w:t>
      </w:r>
      <w:r w:rsidRPr="004D46DB">
        <w:rPr>
          <w:rFonts w:ascii="Trebuchet MS" w:hAnsi="Trebuchet MS" w:cs="Times New Roman"/>
        </w:rPr>
        <w:t>5</w:t>
      </w:r>
      <w:r w:rsidRPr="004D46DB">
        <w:rPr>
          <w:rFonts w:ascii="Trebuchet MS" w:hAnsi="Trebuchet MS" w:cs="Times New Roman"/>
        </w:rPr>
        <w:t>.202</w:t>
      </w:r>
      <w:r w:rsidRPr="004D46DB">
        <w:rPr>
          <w:rFonts w:ascii="Trebuchet MS" w:hAnsi="Trebuchet MS" w:cs="Times New Roman"/>
        </w:rPr>
        <w:t>4</w:t>
      </w:r>
      <w:r w:rsidRPr="004D46DB">
        <w:rPr>
          <w:rFonts w:ascii="Trebuchet MS" w:hAnsi="Trebuchet MS" w:cs="Times New Roman"/>
        </w:rPr>
        <w:t xml:space="preserve"> </w:t>
      </w:r>
      <w:r w:rsidRPr="004D46DB">
        <w:rPr>
          <w:rFonts w:ascii="Trebuchet MS" w:hAnsi="Trebuchet MS" w:cs="Times New Roman"/>
          <w:i/>
        </w:rPr>
        <w:t>nu necesită Act de reglementare pe linie de gospodarire a apelor.</w:t>
      </w:r>
    </w:p>
    <w:p w:rsidR="004D46DB" w:rsidRPr="004D46DB" w:rsidRDefault="004D46DB" w:rsidP="004D46DB">
      <w:pPr>
        <w:pStyle w:val="ListParagraph"/>
        <w:autoSpaceDE w:val="0"/>
        <w:autoSpaceDN w:val="0"/>
        <w:adjustRightInd w:val="0"/>
        <w:spacing w:after="0"/>
        <w:ind w:left="435"/>
        <w:jc w:val="both"/>
        <w:rPr>
          <w:rFonts w:ascii="Trebuchet MS" w:hAnsi="Trebuchet MS" w:cs="Times New Roman"/>
          <w:color w:val="FF0000"/>
        </w:rPr>
      </w:pPr>
    </w:p>
    <w:p w:rsidR="004D46DB" w:rsidRPr="004D46DB" w:rsidRDefault="004D46DB" w:rsidP="004D46DB">
      <w:pPr>
        <w:pStyle w:val="ListParagraph"/>
        <w:autoSpaceDE w:val="0"/>
        <w:autoSpaceDN w:val="0"/>
        <w:adjustRightInd w:val="0"/>
        <w:spacing w:after="0"/>
        <w:ind w:left="435"/>
        <w:jc w:val="both"/>
        <w:rPr>
          <w:rFonts w:ascii="Trebuchet MS" w:eastAsia="Times New Roman" w:hAnsi="Trebuchet MS" w:cs="Times New Roman"/>
          <w:i/>
          <w:lang w:eastAsia="ro-RO"/>
        </w:rPr>
      </w:pPr>
      <w:r w:rsidRPr="004D46DB">
        <w:rPr>
          <w:rFonts w:ascii="Trebuchet MS" w:eastAsia="Times New Roman" w:hAnsi="Trebuchet MS" w:cs="Times New Roman"/>
          <w:b/>
          <w:i/>
          <w:u w:val="single"/>
          <w:lang w:eastAsia="ro-RO"/>
        </w:rPr>
        <w:t>Condiţiile de realizare a proiectului</w:t>
      </w:r>
      <w:r w:rsidRPr="004D46DB">
        <w:rPr>
          <w:rFonts w:ascii="Trebuchet MS" w:eastAsia="Times New Roman" w:hAnsi="Trebuchet MS" w:cs="Times New Roman"/>
          <w:i/>
          <w:lang w:eastAsia="ro-RO"/>
        </w:rPr>
        <w:t>:</w:t>
      </w:r>
    </w:p>
    <w:p w:rsidR="004D46DB" w:rsidRPr="004D46DB" w:rsidRDefault="004D46DB" w:rsidP="004D46DB">
      <w:pPr>
        <w:pStyle w:val="ListParagraph"/>
        <w:numPr>
          <w:ilvl w:val="0"/>
          <w:numId w:val="8"/>
        </w:numPr>
        <w:tabs>
          <w:tab w:val="left" w:pos="-720"/>
        </w:tabs>
        <w:suppressAutoHyphens/>
        <w:spacing w:after="0"/>
        <w:ind w:left="0" w:firstLine="0"/>
        <w:jc w:val="both"/>
        <w:rPr>
          <w:rFonts w:ascii="Trebuchet MS" w:eastAsia="Times New Roman" w:hAnsi="Trebuchet MS" w:cs="Times New Roman"/>
          <w:lang w:eastAsia="ro-RO"/>
        </w:rPr>
      </w:pPr>
      <w:r w:rsidRPr="004D46DB">
        <w:rPr>
          <w:rFonts w:ascii="Trebuchet MS" w:eastAsia="Times New Roman" w:hAnsi="Trebuchet MS" w:cs="Times New Roman"/>
          <w:b/>
          <w:bCs/>
          <w:i/>
          <w:iCs/>
          <w:lang w:eastAsia="ro-RO"/>
        </w:rPr>
        <w:t>Titularul are obligaţia de a urmări modul de respectare a legislaţiei de mediu în vigoare pe toata perioada de execuţie a lucrărilor şi  după realizarea acestuia să ia toate măsurile necesare pentru a nu se produce poluarea apelor subterane, de suprafaţă, a solului sau a aerului</w:t>
      </w:r>
      <w:r w:rsidRPr="004D46DB">
        <w:rPr>
          <w:rFonts w:ascii="Trebuchet MS" w:eastAsia="Times New Roman" w:hAnsi="Trebuchet MS" w:cs="Times New Roman"/>
          <w:lang w:eastAsia="ro-RO"/>
        </w:rPr>
        <w:t>.</w:t>
      </w:r>
    </w:p>
    <w:p w:rsidR="004D46DB" w:rsidRPr="004D46DB" w:rsidRDefault="004D46DB" w:rsidP="004D46DB">
      <w:pPr>
        <w:pStyle w:val="ListParagraph"/>
        <w:numPr>
          <w:ilvl w:val="0"/>
          <w:numId w:val="7"/>
        </w:numPr>
        <w:tabs>
          <w:tab w:val="left" w:pos="-720"/>
        </w:tabs>
        <w:suppressAutoHyphens/>
        <w:spacing w:after="0"/>
        <w:ind w:left="0" w:firstLine="0"/>
        <w:jc w:val="both"/>
        <w:rPr>
          <w:rFonts w:ascii="Trebuchet MS" w:eastAsia="Times New Roman" w:hAnsi="Trebuchet MS" w:cs="Times New Roman"/>
          <w:b/>
          <w:i/>
          <w:lang w:eastAsia="ro-RO"/>
        </w:rPr>
      </w:pPr>
      <w:r w:rsidRPr="004D46DB">
        <w:rPr>
          <w:rFonts w:ascii="Trebuchet MS" w:eastAsia="Times New Roman" w:hAnsi="Trebuchet MS" w:cs="Times New Roman"/>
          <w:b/>
          <w:i/>
          <w:lang w:eastAsia="ro-RO"/>
        </w:rPr>
        <w:t>Respectarea condițiilor impuse prin avizele solicitate în Certificatul de Urbanism.</w:t>
      </w:r>
    </w:p>
    <w:p w:rsidR="004D46DB" w:rsidRPr="004D46DB" w:rsidRDefault="004D46DB" w:rsidP="004D46DB">
      <w:pPr>
        <w:pStyle w:val="ListParagraph"/>
        <w:numPr>
          <w:ilvl w:val="0"/>
          <w:numId w:val="7"/>
        </w:numPr>
        <w:tabs>
          <w:tab w:val="left" w:pos="-720"/>
        </w:tabs>
        <w:suppressAutoHyphens/>
        <w:spacing w:after="0"/>
        <w:ind w:left="0" w:firstLine="0"/>
        <w:jc w:val="both"/>
        <w:rPr>
          <w:rFonts w:ascii="Trebuchet MS" w:eastAsia="Times New Roman" w:hAnsi="Trebuchet MS" w:cs="Times New Roman"/>
          <w:lang w:eastAsia="ro-RO"/>
        </w:rPr>
      </w:pPr>
      <w:r w:rsidRPr="004D46DB">
        <w:rPr>
          <w:rFonts w:ascii="Trebuchet MS" w:eastAsia="Times New Roman" w:hAnsi="Trebuchet MS" w:cs="Times New Roman"/>
          <w:b/>
          <w:bCs/>
          <w:i/>
          <w:iCs/>
          <w:lang w:eastAsia="ro-RO"/>
        </w:rPr>
        <w:t>Titularul are obligația respectării condițiilor impuse prin actele de reglementare emise/solicitate de alte autorități.</w:t>
      </w:r>
    </w:p>
    <w:p w:rsidR="004D46DB" w:rsidRPr="004D46DB" w:rsidRDefault="004D46DB" w:rsidP="004D46DB">
      <w:pPr>
        <w:pStyle w:val="ListParagraph"/>
        <w:numPr>
          <w:ilvl w:val="0"/>
          <w:numId w:val="7"/>
        </w:numPr>
        <w:tabs>
          <w:tab w:val="left" w:pos="1440"/>
        </w:tabs>
        <w:spacing w:after="0"/>
        <w:ind w:left="284" w:hanging="284"/>
        <w:jc w:val="both"/>
        <w:rPr>
          <w:rFonts w:ascii="Trebuchet MS" w:eastAsia="Times New Roman" w:hAnsi="Trebuchet MS" w:cs="Times New Roman"/>
          <w:b/>
          <w:bCs/>
          <w:i/>
          <w:iCs/>
          <w:lang w:eastAsia="ro-RO"/>
        </w:rPr>
      </w:pPr>
      <w:r w:rsidRPr="004D46DB">
        <w:rPr>
          <w:rFonts w:ascii="Trebuchet MS" w:eastAsia="Times New Roman" w:hAnsi="Trebuchet MS" w:cs="Times New Roman"/>
          <w:b/>
          <w:bCs/>
          <w:i/>
          <w:iCs/>
          <w:lang w:eastAsia="ro-RO"/>
        </w:rPr>
        <w:t>Darea în folosință a imobilului se va face după ce acesta a fost racordat la toate utilitățile.</w:t>
      </w:r>
    </w:p>
    <w:p w:rsidR="004D46DB" w:rsidRPr="004D46DB" w:rsidRDefault="004D46DB" w:rsidP="004D46DB">
      <w:pPr>
        <w:tabs>
          <w:tab w:val="left" w:pos="1440"/>
        </w:tabs>
        <w:spacing w:after="0"/>
        <w:jc w:val="both"/>
        <w:rPr>
          <w:rFonts w:ascii="Trebuchet MS" w:eastAsia="Times New Roman" w:hAnsi="Trebuchet MS" w:cs="Times New Roman"/>
          <w:b/>
          <w:bCs/>
          <w:lang w:eastAsia="ro-RO"/>
        </w:rPr>
      </w:pPr>
    </w:p>
    <w:p w:rsidR="004D46DB" w:rsidRPr="004D46DB" w:rsidRDefault="004D46DB" w:rsidP="004D46DB">
      <w:pPr>
        <w:tabs>
          <w:tab w:val="left" w:pos="1440"/>
        </w:tabs>
        <w:spacing w:after="0"/>
        <w:jc w:val="both"/>
        <w:rPr>
          <w:rFonts w:ascii="Trebuchet MS" w:eastAsia="Times New Roman" w:hAnsi="Trebuchet MS" w:cs="Times New Roman"/>
          <w:b/>
          <w:bCs/>
          <w:lang w:eastAsia="ro-RO"/>
        </w:rPr>
      </w:pPr>
      <w:r w:rsidRPr="004D46DB">
        <w:rPr>
          <w:rFonts w:ascii="Trebuchet MS" w:eastAsia="Times New Roman" w:hAnsi="Trebuchet MS" w:cs="Times New Roman"/>
          <w:b/>
          <w:bCs/>
          <w:lang w:eastAsia="ro-RO"/>
        </w:rPr>
        <w:t>Pentru  organizarea de şantier:</w:t>
      </w:r>
    </w:p>
    <w:p w:rsidR="004D46DB" w:rsidRPr="004D46DB" w:rsidRDefault="004D46DB" w:rsidP="004D46DB">
      <w:pPr>
        <w:numPr>
          <w:ilvl w:val="0"/>
          <w:numId w:val="2"/>
        </w:numPr>
        <w:tabs>
          <w:tab w:val="left" w:pos="-720"/>
          <w:tab w:val="num" w:pos="360"/>
        </w:tabs>
        <w:suppressAutoHyphens/>
        <w:spacing w:after="0"/>
        <w:ind w:left="360"/>
        <w:jc w:val="both"/>
        <w:rPr>
          <w:rFonts w:ascii="Trebuchet MS" w:eastAsia="Times New Roman" w:hAnsi="Trebuchet MS" w:cs="Times New Roman"/>
          <w:lang w:eastAsia="ro-RO"/>
        </w:rPr>
      </w:pPr>
      <w:r w:rsidRPr="004D46DB">
        <w:rPr>
          <w:rFonts w:ascii="Trebuchet MS" w:eastAsia="Times New Roman" w:hAnsi="Trebuchet MS" w:cs="Times New Roman"/>
          <w:lang w:eastAsia="ro-RO"/>
        </w:rPr>
        <w:t>depozitarea materialelor de construcţie şi a deşeurilor rezultate se va face în zone special amenajate fără să afecteze circulaţia în zonă;</w:t>
      </w:r>
    </w:p>
    <w:p w:rsidR="004D46DB" w:rsidRPr="004D46DB" w:rsidRDefault="004D46DB" w:rsidP="004D46DB">
      <w:pPr>
        <w:numPr>
          <w:ilvl w:val="0"/>
          <w:numId w:val="2"/>
        </w:numPr>
        <w:tabs>
          <w:tab w:val="num" w:pos="360"/>
        </w:tabs>
        <w:spacing w:after="0"/>
        <w:ind w:left="360"/>
        <w:jc w:val="both"/>
        <w:rPr>
          <w:rFonts w:ascii="Trebuchet MS" w:eastAsia="Times New Roman" w:hAnsi="Trebuchet MS" w:cs="Times New Roman"/>
          <w:lang w:eastAsia="ro-RO"/>
        </w:rPr>
      </w:pPr>
      <w:r w:rsidRPr="004D46DB">
        <w:rPr>
          <w:rFonts w:ascii="Trebuchet MS" w:eastAsia="Times New Roman" w:hAnsi="Trebuchet MS" w:cs="Times New Roman"/>
          <w:lang w:eastAsia="ro-RO"/>
        </w:rPr>
        <w:t>deşeurile menajere se vor colecta în europubelă şi se vor preda către unităţi autorizate;</w:t>
      </w:r>
    </w:p>
    <w:p w:rsidR="004D46DB" w:rsidRPr="004D46DB" w:rsidRDefault="004D46DB" w:rsidP="004D46DB">
      <w:pPr>
        <w:numPr>
          <w:ilvl w:val="0"/>
          <w:numId w:val="2"/>
        </w:numPr>
        <w:tabs>
          <w:tab w:val="num" w:pos="360"/>
        </w:tabs>
        <w:spacing w:after="0"/>
        <w:ind w:left="360"/>
        <w:jc w:val="both"/>
        <w:rPr>
          <w:rFonts w:ascii="Trebuchet MS" w:eastAsia="Times New Roman" w:hAnsi="Trebuchet MS" w:cs="Times New Roman"/>
          <w:lang w:eastAsia="ro-RO"/>
        </w:rPr>
      </w:pPr>
      <w:r w:rsidRPr="004D46DB">
        <w:rPr>
          <w:rFonts w:ascii="Trebuchet MS" w:eastAsia="Times New Roman" w:hAnsi="Trebuchet MS" w:cs="Times New Roman"/>
          <w:lang w:eastAsia="ro-RO"/>
        </w:rPr>
        <w:t>se va avea în vedere scăderea concentratiei de pulberi în suspensie în aer, se vor stropi suprafețele de teren și se vor curăța corespunzător mijlocele de transport la ieșirea de pe șantier;</w:t>
      </w:r>
    </w:p>
    <w:p w:rsidR="004D46DB" w:rsidRPr="004D46DB" w:rsidRDefault="004D46DB" w:rsidP="004D46DB">
      <w:pPr>
        <w:numPr>
          <w:ilvl w:val="0"/>
          <w:numId w:val="2"/>
        </w:numPr>
        <w:tabs>
          <w:tab w:val="num" w:pos="360"/>
        </w:tabs>
        <w:spacing w:after="0"/>
        <w:ind w:left="360"/>
        <w:jc w:val="both"/>
        <w:rPr>
          <w:rFonts w:ascii="Trebuchet MS" w:eastAsia="Times New Roman" w:hAnsi="Trebuchet MS" w:cs="Times New Roman"/>
          <w:lang w:eastAsia="ro-RO"/>
        </w:rPr>
      </w:pPr>
      <w:r w:rsidRPr="004D46DB">
        <w:rPr>
          <w:rFonts w:ascii="Trebuchet MS" w:eastAsia="Times New Roman" w:hAnsi="Trebuchet MS" w:cs="Times New Roman"/>
          <w:lang w:eastAsia="ro-RO"/>
        </w:rPr>
        <w:t>se vor lua măsuri de acoperire, îngrădire, închidere a stocurilor de materiale de construcție sau deșeuri, pentru prevenirea împrăștierii cauzată de vânt;</w:t>
      </w:r>
    </w:p>
    <w:p w:rsidR="004D46DB" w:rsidRPr="004D46DB" w:rsidRDefault="004D46DB" w:rsidP="004D46DB">
      <w:pPr>
        <w:numPr>
          <w:ilvl w:val="0"/>
          <w:numId w:val="2"/>
        </w:numPr>
        <w:tabs>
          <w:tab w:val="num" w:pos="360"/>
        </w:tabs>
        <w:spacing w:after="0"/>
        <w:ind w:left="360"/>
        <w:jc w:val="both"/>
        <w:rPr>
          <w:rFonts w:ascii="Trebuchet MS" w:eastAsia="Times New Roman" w:hAnsi="Trebuchet MS" w:cs="Times New Roman"/>
          <w:lang w:eastAsia="ro-RO"/>
        </w:rPr>
      </w:pPr>
      <w:r w:rsidRPr="004D46DB">
        <w:rPr>
          <w:rFonts w:ascii="Trebuchet MS" w:eastAsia="Times New Roman" w:hAnsi="Trebuchet MS" w:cs="Times New Roman"/>
          <w:lang w:eastAsia="ro-RO"/>
        </w:rPr>
        <w:t>se va avea în vedere oprirea motoarelor tuturor vehiculelor aflate în stationare, în zona șantierului;</w:t>
      </w:r>
    </w:p>
    <w:p w:rsidR="004D46DB" w:rsidRPr="004D46DB" w:rsidRDefault="004D46DB" w:rsidP="004D46DB">
      <w:pPr>
        <w:numPr>
          <w:ilvl w:val="0"/>
          <w:numId w:val="2"/>
        </w:numPr>
        <w:tabs>
          <w:tab w:val="num" w:pos="360"/>
        </w:tabs>
        <w:spacing w:after="0"/>
        <w:ind w:left="360"/>
        <w:jc w:val="both"/>
        <w:rPr>
          <w:rFonts w:ascii="Trebuchet MS" w:eastAsia="Times New Roman" w:hAnsi="Trebuchet MS" w:cs="Times New Roman"/>
          <w:lang w:eastAsia="ro-RO"/>
        </w:rPr>
      </w:pPr>
      <w:r w:rsidRPr="004D46DB">
        <w:rPr>
          <w:rFonts w:ascii="Trebuchet MS" w:eastAsia="Times New Roman" w:hAnsi="Trebuchet MS" w:cs="Times New Roman"/>
          <w:lang w:eastAsia="ro-RO"/>
        </w:rPr>
        <w:t xml:space="preserve">utilajele de construcţii se vor alimenta cu carburanţi numai în zone special amenajate fără a se contamina solul cu produse petroliere; </w:t>
      </w:r>
    </w:p>
    <w:p w:rsidR="004D46DB" w:rsidRPr="004D46DB" w:rsidRDefault="004D46DB" w:rsidP="004D46DB">
      <w:pPr>
        <w:numPr>
          <w:ilvl w:val="0"/>
          <w:numId w:val="2"/>
        </w:numPr>
        <w:tabs>
          <w:tab w:val="num" w:pos="360"/>
        </w:tabs>
        <w:spacing w:after="0"/>
        <w:ind w:left="360"/>
        <w:jc w:val="both"/>
        <w:rPr>
          <w:rFonts w:ascii="Trebuchet MS" w:eastAsia="Times New Roman" w:hAnsi="Trebuchet MS" w:cs="Times New Roman"/>
          <w:lang w:eastAsia="ro-RO"/>
        </w:rPr>
      </w:pPr>
      <w:r w:rsidRPr="004D46DB">
        <w:rPr>
          <w:rFonts w:ascii="Trebuchet MS" w:eastAsia="Times New Roman" w:hAnsi="Trebuchet MS" w:cs="Times New Roman"/>
          <w:lang w:eastAsia="ro-RO"/>
        </w:rPr>
        <w:t>nu se vor stoca carburanţi și substanţe periculoase în zona aferentă amplasamentului;</w:t>
      </w:r>
    </w:p>
    <w:p w:rsidR="004D46DB" w:rsidRPr="004D46DB" w:rsidRDefault="004D46DB" w:rsidP="004D46DB">
      <w:pPr>
        <w:numPr>
          <w:ilvl w:val="0"/>
          <w:numId w:val="2"/>
        </w:numPr>
        <w:tabs>
          <w:tab w:val="num" w:pos="360"/>
        </w:tabs>
        <w:spacing w:after="0"/>
        <w:ind w:left="360"/>
        <w:jc w:val="both"/>
        <w:rPr>
          <w:rFonts w:ascii="Trebuchet MS" w:eastAsia="Times New Roman" w:hAnsi="Trebuchet MS" w:cs="Times New Roman"/>
          <w:lang w:eastAsia="ro-RO"/>
        </w:rPr>
      </w:pPr>
      <w:r w:rsidRPr="004D46DB">
        <w:rPr>
          <w:rFonts w:ascii="Trebuchet MS" w:eastAsia="Times New Roman" w:hAnsi="Trebuchet MS" w:cs="Times New Roman"/>
          <w:lang w:eastAsia="ro-RO"/>
        </w:rPr>
        <w:t>întreţinerea utilajelor/mijloacelor de transport (spălarea lor, efectuarea de reparaţii, schimburile de ulei) se vor face numai la service-uri/baze de producţie autorizate;</w:t>
      </w:r>
    </w:p>
    <w:p w:rsidR="004D46DB" w:rsidRPr="004D46DB" w:rsidRDefault="004D46DB" w:rsidP="004D46DB">
      <w:pPr>
        <w:numPr>
          <w:ilvl w:val="0"/>
          <w:numId w:val="2"/>
        </w:numPr>
        <w:tabs>
          <w:tab w:val="num" w:pos="360"/>
        </w:tabs>
        <w:spacing w:after="0"/>
        <w:ind w:left="360"/>
        <w:jc w:val="both"/>
        <w:rPr>
          <w:rFonts w:ascii="Trebuchet MS" w:eastAsia="Times New Roman" w:hAnsi="Trebuchet MS" w:cs="Times New Roman"/>
          <w:lang w:eastAsia="ro-RO"/>
        </w:rPr>
      </w:pPr>
      <w:r w:rsidRPr="004D46DB">
        <w:rPr>
          <w:rFonts w:ascii="Trebuchet MS" w:eastAsia="Times New Roman" w:hAnsi="Trebuchet MS" w:cs="Times New Roman"/>
          <w:lang w:eastAsia="ro-RO"/>
        </w:rPr>
        <w:t xml:space="preserve">toate echipamentele mecanice trebuie să respecte standardele referitoare la emisiile de zgomot în mediu conform H.G. nr. 1756/2006 privind emisiile de zgomot în mediu produse de echipamentele destinate utilizării în exteriorul clădirilor; </w:t>
      </w:r>
    </w:p>
    <w:p w:rsidR="004D46DB" w:rsidRPr="004D46DB" w:rsidRDefault="004D46DB" w:rsidP="004D46DB">
      <w:pPr>
        <w:numPr>
          <w:ilvl w:val="0"/>
          <w:numId w:val="2"/>
        </w:numPr>
        <w:tabs>
          <w:tab w:val="left" w:pos="-720"/>
          <w:tab w:val="num" w:pos="360"/>
        </w:tabs>
        <w:suppressAutoHyphens/>
        <w:spacing w:after="0"/>
        <w:ind w:left="360"/>
        <w:jc w:val="both"/>
        <w:rPr>
          <w:rFonts w:ascii="Trebuchet MS" w:eastAsia="Times New Roman" w:hAnsi="Trebuchet MS" w:cs="Times New Roman"/>
          <w:lang w:eastAsia="ro-RO"/>
        </w:rPr>
      </w:pPr>
      <w:r w:rsidRPr="004D46DB">
        <w:rPr>
          <w:rFonts w:ascii="Trebuchet MS" w:eastAsia="Times New Roman" w:hAnsi="Trebuchet MS" w:cs="Times New Roman"/>
          <w:lang w:eastAsia="ro-RO"/>
        </w:rPr>
        <w:t>prin organizarea de şantier nu se vor ocupa suprafeţe suplimentare de teren, faţă de cele planificate pentru realizarea proiectului;</w:t>
      </w:r>
    </w:p>
    <w:p w:rsidR="004D46DB" w:rsidRPr="004D46DB" w:rsidRDefault="004D46DB" w:rsidP="004D46DB">
      <w:pPr>
        <w:numPr>
          <w:ilvl w:val="0"/>
          <w:numId w:val="2"/>
        </w:numPr>
        <w:tabs>
          <w:tab w:val="num" w:pos="360"/>
        </w:tabs>
        <w:spacing w:after="0"/>
        <w:ind w:left="360"/>
        <w:jc w:val="both"/>
        <w:rPr>
          <w:rFonts w:ascii="Trebuchet MS" w:eastAsia="Times New Roman" w:hAnsi="Trebuchet MS" w:cs="Times New Roman"/>
          <w:lang w:eastAsia="ro-RO"/>
        </w:rPr>
      </w:pPr>
      <w:r w:rsidRPr="004D46DB">
        <w:rPr>
          <w:rFonts w:ascii="Trebuchet MS" w:eastAsia="Times New Roman" w:hAnsi="Trebuchet MS" w:cs="Times New Roman"/>
          <w:lang w:eastAsia="ro-RO"/>
        </w:rPr>
        <w:t xml:space="preserve"> nu se vor crea depozite de balast, materiale de construcții pe suprafeţe situate în afara amplasamentului;</w:t>
      </w:r>
    </w:p>
    <w:p w:rsidR="004D46DB" w:rsidRPr="004D46DB" w:rsidRDefault="004D46DB" w:rsidP="004D46DB">
      <w:pPr>
        <w:numPr>
          <w:ilvl w:val="0"/>
          <w:numId w:val="2"/>
        </w:numPr>
        <w:tabs>
          <w:tab w:val="num" w:pos="360"/>
        </w:tabs>
        <w:spacing w:after="0"/>
        <w:ind w:left="360"/>
        <w:jc w:val="both"/>
        <w:rPr>
          <w:rFonts w:ascii="Trebuchet MS" w:eastAsia="Times New Roman" w:hAnsi="Trebuchet MS" w:cs="Times New Roman"/>
          <w:lang w:eastAsia="ro-RO"/>
        </w:rPr>
      </w:pPr>
      <w:r w:rsidRPr="004D46DB">
        <w:rPr>
          <w:rFonts w:ascii="Trebuchet MS" w:eastAsia="Times New Roman" w:hAnsi="Trebuchet MS" w:cs="Times New Roman"/>
          <w:lang w:eastAsia="ro-RO"/>
        </w:rPr>
        <w:t>pentru lucrările specifice de şantier se vor utiliza toalete ecologice;</w:t>
      </w:r>
    </w:p>
    <w:p w:rsidR="004D46DB" w:rsidRPr="004D46DB" w:rsidRDefault="004D46DB" w:rsidP="004D46DB">
      <w:pPr>
        <w:spacing w:after="0"/>
        <w:ind w:left="360"/>
        <w:jc w:val="both"/>
        <w:rPr>
          <w:rFonts w:ascii="Trebuchet MS" w:eastAsia="Times New Roman" w:hAnsi="Trebuchet MS" w:cs="Times New Roman"/>
          <w:lang w:eastAsia="ro-RO"/>
        </w:rPr>
      </w:pPr>
    </w:p>
    <w:p w:rsidR="004D46DB" w:rsidRPr="004D46DB" w:rsidRDefault="004D46DB" w:rsidP="004D46DB">
      <w:pPr>
        <w:pStyle w:val="BodyText"/>
        <w:tabs>
          <w:tab w:val="left" w:pos="-720"/>
        </w:tabs>
        <w:suppressAutoHyphens/>
        <w:spacing w:after="0"/>
        <w:rPr>
          <w:rFonts w:ascii="Trebuchet MS" w:hAnsi="Trebuchet MS"/>
          <w:b/>
          <w:bCs/>
          <w:u w:val="single"/>
          <w:lang w:val="ro-RO"/>
        </w:rPr>
      </w:pPr>
      <w:r w:rsidRPr="004D46DB">
        <w:rPr>
          <w:rFonts w:ascii="Trebuchet MS" w:hAnsi="Trebuchet MS"/>
          <w:b/>
          <w:bCs/>
          <w:u w:val="single"/>
          <w:lang w:val="ro-RO"/>
        </w:rPr>
        <w:t>Protecţia calităţii apelor:</w:t>
      </w:r>
      <w:r w:rsidRPr="004D46DB">
        <w:rPr>
          <w:rFonts w:ascii="Trebuchet MS" w:hAnsi="Trebuchet MS"/>
          <w:b/>
          <w:bCs/>
          <w:lang w:val="ro-RO"/>
        </w:rPr>
        <w:t xml:space="preserve"> a)</w:t>
      </w:r>
      <w:r w:rsidRPr="004D46DB">
        <w:rPr>
          <w:rFonts w:ascii="Trebuchet MS" w:hAnsi="Trebuchet MS"/>
          <w:b/>
          <w:bCs/>
          <w:u w:val="single"/>
          <w:lang w:val="ro-RO"/>
        </w:rPr>
        <w:t xml:space="preserve"> În perioada de construcţie</w:t>
      </w:r>
    </w:p>
    <w:p w:rsidR="004D46DB" w:rsidRPr="004D46DB" w:rsidRDefault="004D46DB" w:rsidP="004D46DB">
      <w:pPr>
        <w:pStyle w:val="BodyText"/>
        <w:numPr>
          <w:ilvl w:val="0"/>
          <w:numId w:val="3"/>
        </w:numPr>
        <w:tabs>
          <w:tab w:val="clear" w:pos="1440"/>
          <w:tab w:val="left" w:pos="-720"/>
          <w:tab w:val="num" w:pos="360"/>
        </w:tabs>
        <w:suppressAutoHyphens/>
        <w:spacing w:after="0"/>
        <w:ind w:left="0"/>
        <w:jc w:val="both"/>
        <w:rPr>
          <w:rFonts w:ascii="Trebuchet MS" w:hAnsi="Trebuchet MS"/>
          <w:spacing w:val="-3"/>
          <w:lang w:val="ro-RO"/>
        </w:rPr>
      </w:pPr>
      <w:r w:rsidRPr="004D46DB">
        <w:rPr>
          <w:rFonts w:ascii="Trebuchet MS" w:hAnsi="Trebuchet MS"/>
          <w:lang w:val="ro-RO"/>
        </w:rPr>
        <w:t>nu se vor</w:t>
      </w:r>
      <w:r w:rsidRPr="004D46DB">
        <w:rPr>
          <w:rFonts w:ascii="Trebuchet MS" w:hAnsi="Trebuchet MS"/>
          <w:color w:val="FF0000"/>
          <w:lang w:val="ro-RO"/>
        </w:rPr>
        <w:t xml:space="preserve"> </w:t>
      </w:r>
      <w:r w:rsidRPr="004D46DB">
        <w:rPr>
          <w:rFonts w:ascii="Trebuchet MS" w:hAnsi="Trebuchet MS"/>
          <w:lang w:val="ro-RO"/>
        </w:rPr>
        <w:t>evacua ape uzate în apele de suprafaţă sau subterane, nu se vor</w:t>
      </w:r>
      <w:r w:rsidRPr="004D46DB">
        <w:rPr>
          <w:rFonts w:ascii="Trebuchet MS" w:hAnsi="Trebuchet MS"/>
          <w:color w:val="FF0000"/>
          <w:lang w:val="ro-RO"/>
        </w:rPr>
        <w:t xml:space="preserve"> </w:t>
      </w:r>
      <w:r w:rsidRPr="004D46DB">
        <w:rPr>
          <w:rFonts w:ascii="Trebuchet MS" w:hAnsi="Trebuchet MS"/>
          <w:lang w:val="ro-RO"/>
        </w:rPr>
        <w:t>manipula sau depozita deşeuri, reziduuri sau substanţe chimice, fără asigurarea condiţiilor de evitare a poluării directe sau indirecte a apelor de suprafaţă sau subterane;</w:t>
      </w:r>
    </w:p>
    <w:p w:rsidR="004D46DB" w:rsidRPr="004D46DB" w:rsidRDefault="004D46DB" w:rsidP="004D46DB">
      <w:pPr>
        <w:pStyle w:val="BodyText"/>
        <w:numPr>
          <w:ilvl w:val="0"/>
          <w:numId w:val="3"/>
        </w:numPr>
        <w:tabs>
          <w:tab w:val="clear" w:pos="1440"/>
          <w:tab w:val="left" w:pos="-720"/>
          <w:tab w:val="num" w:pos="360"/>
        </w:tabs>
        <w:suppressAutoHyphens/>
        <w:spacing w:after="0"/>
        <w:ind w:left="0"/>
        <w:jc w:val="both"/>
        <w:rPr>
          <w:rFonts w:ascii="Trebuchet MS" w:hAnsi="Trebuchet MS"/>
          <w:b/>
          <w:bCs/>
          <w:u w:val="single"/>
          <w:lang w:val="ro-RO"/>
        </w:rPr>
      </w:pPr>
      <w:r w:rsidRPr="004D46DB">
        <w:rPr>
          <w:rFonts w:ascii="Trebuchet MS" w:hAnsi="Trebuchet MS"/>
          <w:spacing w:val="-3"/>
          <w:lang w:val="ro-RO"/>
        </w:rPr>
        <w:t>pe perioada execuţiei proiectului se vor utiliza toaletele existente;</w:t>
      </w:r>
    </w:p>
    <w:p w:rsidR="004D46DB" w:rsidRPr="004D46DB" w:rsidRDefault="004D46DB" w:rsidP="004D46DB">
      <w:pPr>
        <w:pStyle w:val="BodyText"/>
        <w:tabs>
          <w:tab w:val="left" w:pos="-720"/>
        </w:tabs>
        <w:suppressAutoHyphens/>
        <w:spacing w:after="0"/>
        <w:jc w:val="both"/>
        <w:rPr>
          <w:rFonts w:ascii="Trebuchet MS" w:hAnsi="Trebuchet MS"/>
          <w:b/>
          <w:spacing w:val="-3"/>
          <w:lang w:val="ro-RO"/>
        </w:rPr>
      </w:pPr>
      <w:r w:rsidRPr="004D46DB">
        <w:rPr>
          <w:rFonts w:ascii="Trebuchet MS" w:hAnsi="Trebuchet MS"/>
          <w:b/>
          <w:spacing w:val="-3"/>
          <w:lang w:val="ro-RO"/>
        </w:rPr>
        <w:t>b) În perioada de funcţionare</w:t>
      </w:r>
    </w:p>
    <w:p w:rsidR="004D46DB" w:rsidRPr="004D46DB" w:rsidRDefault="004D46DB" w:rsidP="004D46DB">
      <w:pPr>
        <w:pStyle w:val="BodyText"/>
        <w:tabs>
          <w:tab w:val="left" w:pos="-720"/>
        </w:tabs>
        <w:suppressAutoHyphens/>
        <w:spacing w:after="0"/>
        <w:jc w:val="both"/>
        <w:rPr>
          <w:rFonts w:ascii="Trebuchet MS" w:hAnsi="Trebuchet MS"/>
          <w:lang w:val="ro-RO"/>
        </w:rPr>
      </w:pPr>
      <w:r w:rsidRPr="004D46DB">
        <w:rPr>
          <w:rFonts w:ascii="Trebuchet MS" w:hAnsi="Trebuchet MS"/>
          <w:lang w:val="ro-RO"/>
        </w:rPr>
        <w:t>- consumul de apă se va contoriza şi se vor impune măsuri pentru evitarea risipei de apă;</w:t>
      </w:r>
    </w:p>
    <w:p w:rsidR="004D46DB" w:rsidRPr="004D46DB" w:rsidRDefault="004D46DB" w:rsidP="004D46DB">
      <w:pPr>
        <w:pStyle w:val="BodyText"/>
        <w:spacing w:after="0"/>
        <w:jc w:val="both"/>
        <w:rPr>
          <w:rFonts w:ascii="Trebuchet MS" w:hAnsi="Trebuchet MS"/>
        </w:rPr>
      </w:pPr>
      <w:r w:rsidRPr="004D46DB">
        <w:rPr>
          <w:rFonts w:ascii="Trebuchet MS" w:hAnsi="Trebuchet MS"/>
          <w:spacing w:val="-3"/>
        </w:rPr>
        <w:t xml:space="preserve">- indicatorii de calitate ai apelor se vor încadra în limitele </w:t>
      </w:r>
      <w:r w:rsidRPr="004D46DB">
        <w:rPr>
          <w:rFonts w:ascii="Trebuchet MS" w:hAnsi="Trebuchet MS"/>
        </w:rPr>
        <w:t xml:space="preserve">prevăzute prin Normativul NTPA  - 002/2002, din H.G. 188/2002 cu modificările </w:t>
      </w:r>
      <w:r w:rsidRPr="004D46DB">
        <w:rPr>
          <w:rFonts w:ascii="Trebuchet MS" w:hAnsi="Trebuchet MS"/>
          <w:lang w:val="ro-RO"/>
        </w:rPr>
        <w:t>ş</w:t>
      </w:r>
      <w:r w:rsidRPr="004D46DB">
        <w:rPr>
          <w:rFonts w:ascii="Trebuchet MS" w:hAnsi="Trebuchet MS"/>
        </w:rPr>
        <w:t>i completarile ulterioare;</w:t>
      </w:r>
    </w:p>
    <w:p w:rsidR="004D46DB" w:rsidRPr="004D46DB" w:rsidRDefault="004D46DB" w:rsidP="004D46DB">
      <w:pPr>
        <w:tabs>
          <w:tab w:val="left" w:pos="-720"/>
        </w:tabs>
        <w:suppressAutoHyphens/>
        <w:spacing w:after="0"/>
        <w:jc w:val="both"/>
        <w:rPr>
          <w:rFonts w:ascii="Trebuchet MS" w:eastAsia="Times New Roman" w:hAnsi="Trebuchet MS" w:cs="Times New Roman"/>
          <w:b/>
          <w:bCs/>
          <w:u w:val="single"/>
          <w:lang w:eastAsia="ro-RO"/>
        </w:rPr>
      </w:pPr>
    </w:p>
    <w:p w:rsidR="004D46DB" w:rsidRPr="004D46DB" w:rsidRDefault="004D46DB" w:rsidP="004D46DB">
      <w:pPr>
        <w:tabs>
          <w:tab w:val="left" w:pos="-720"/>
        </w:tabs>
        <w:suppressAutoHyphens/>
        <w:spacing w:after="0"/>
        <w:jc w:val="both"/>
        <w:rPr>
          <w:rFonts w:ascii="Trebuchet MS" w:eastAsia="Times New Roman" w:hAnsi="Trebuchet MS" w:cs="Times New Roman"/>
          <w:b/>
          <w:bCs/>
          <w:u w:val="single"/>
          <w:lang w:eastAsia="ro-RO"/>
        </w:rPr>
      </w:pPr>
      <w:r w:rsidRPr="004D46DB">
        <w:rPr>
          <w:rFonts w:ascii="Trebuchet MS" w:eastAsia="Times New Roman" w:hAnsi="Trebuchet MS" w:cs="Times New Roman"/>
          <w:b/>
          <w:bCs/>
          <w:u w:val="single"/>
          <w:lang w:eastAsia="ro-RO"/>
        </w:rPr>
        <w:t>Protecţia aerului</w:t>
      </w:r>
    </w:p>
    <w:p w:rsidR="004D46DB" w:rsidRPr="004D46DB" w:rsidRDefault="004D46DB" w:rsidP="004D46DB">
      <w:pPr>
        <w:pStyle w:val="ListParagraph"/>
        <w:numPr>
          <w:ilvl w:val="0"/>
          <w:numId w:val="6"/>
        </w:numPr>
        <w:tabs>
          <w:tab w:val="left" w:pos="-720"/>
        </w:tabs>
        <w:suppressAutoHyphens/>
        <w:spacing w:after="0"/>
        <w:jc w:val="both"/>
        <w:rPr>
          <w:rFonts w:ascii="Trebuchet MS" w:eastAsia="Times New Roman" w:hAnsi="Trebuchet MS" w:cs="Times New Roman"/>
          <w:b/>
          <w:bCs/>
          <w:lang w:eastAsia="ro-RO"/>
        </w:rPr>
      </w:pPr>
      <w:r w:rsidRPr="004D46DB">
        <w:rPr>
          <w:rFonts w:ascii="Trebuchet MS" w:eastAsia="Times New Roman" w:hAnsi="Trebuchet MS" w:cs="Times New Roman"/>
          <w:b/>
          <w:bCs/>
          <w:lang w:eastAsia="ro-RO"/>
        </w:rPr>
        <w:t>În perioada de construire:</w:t>
      </w:r>
    </w:p>
    <w:p w:rsidR="004D46DB" w:rsidRPr="004D46DB" w:rsidRDefault="004D46DB" w:rsidP="004D46DB">
      <w:pPr>
        <w:pStyle w:val="ListParagraph"/>
        <w:numPr>
          <w:ilvl w:val="0"/>
          <w:numId w:val="10"/>
        </w:numPr>
        <w:tabs>
          <w:tab w:val="left" w:pos="-720"/>
        </w:tabs>
        <w:suppressAutoHyphens/>
        <w:spacing w:after="0"/>
        <w:jc w:val="both"/>
        <w:rPr>
          <w:rFonts w:ascii="Trebuchet MS" w:hAnsi="Trebuchet MS"/>
          <w:spacing w:val="-3"/>
        </w:rPr>
      </w:pPr>
      <w:r w:rsidRPr="004D46DB">
        <w:rPr>
          <w:rFonts w:ascii="Trebuchet MS" w:hAnsi="Trebuchet MS"/>
          <w:spacing w:val="-3"/>
        </w:rPr>
        <w:t>materialele de construcţie se vor depozita în locuri închise şi ferite de acţiunea vântului, pentru evitarea dispersiei particulelor de praf, ciment, var etc.;</w:t>
      </w:r>
    </w:p>
    <w:p w:rsidR="004D46DB" w:rsidRPr="004D46DB" w:rsidRDefault="004D46DB" w:rsidP="004D46DB">
      <w:pPr>
        <w:pStyle w:val="ListParagraph"/>
        <w:numPr>
          <w:ilvl w:val="0"/>
          <w:numId w:val="10"/>
        </w:numPr>
        <w:tabs>
          <w:tab w:val="left" w:pos="-720"/>
        </w:tabs>
        <w:suppressAutoHyphens/>
        <w:spacing w:after="0"/>
        <w:jc w:val="both"/>
        <w:rPr>
          <w:rFonts w:ascii="Trebuchet MS" w:hAnsi="Trebuchet MS"/>
          <w:spacing w:val="-3"/>
        </w:rPr>
      </w:pPr>
      <w:r w:rsidRPr="004D46DB">
        <w:rPr>
          <w:rFonts w:ascii="Trebuchet MS" w:hAnsi="Trebuchet MS"/>
          <w:spacing w:val="-3"/>
        </w:rPr>
        <w:t>materialele de construcţie se vor manipula în aşa fel încât să se reducă la minim nivelul de particule ce pot fi antrenate de curenţii atmosferici;</w:t>
      </w:r>
    </w:p>
    <w:p w:rsidR="004D46DB" w:rsidRPr="004D46DB" w:rsidRDefault="004D46DB" w:rsidP="004D46DB">
      <w:pPr>
        <w:pStyle w:val="ListParagraph"/>
        <w:numPr>
          <w:ilvl w:val="0"/>
          <w:numId w:val="10"/>
        </w:numPr>
        <w:tabs>
          <w:tab w:val="left" w:pos="-720"/>
        </w:tabs>
        <w:suppressAutoHyphens/>
        <w:spacing w:after="0"/>
        <w:jc w:val="both"/>
        <w:rPr>
          <w:rFonts w:ascii="Trebuchet MS" w:hAnsi="Trebuchet MS"/>
          <w:spacing w:val="-3"/>
        </w:rPr>
      </w:pPr>
      <w:r w:rsidRPr="004D46DB">
        <w:rPr>
          <w:rFonts w:ascii="Trebuchet MS" w:hAnsi="Trebuchet MS"/>
          <w:spacing w:val="-3"/>
        </w:rPr>
        <w:t>emisiile de poluanţi rezultaţi de la vehiculele rutiere trebuie să se încadreze în normele tehnice privind siguranţa circulaţiei rutiere şi protecţiei mediului, verificaţi prin inspecţia tehnică periodică; cantităţile anuale de poluanţi emişi din activitatea de transport se calculează folosind metodologia specifică;</w:t>
      </w:r>
    </w:p>
    <w:p w:rsidR="004D46DB" w:rsidRPr="004D46DB" w:rsidRDefault="004D46DB" w:rsidP="004D46DB">
      <w:pPr>
        <w:pStyle w:val="ListParagraph"/>
        <w:numPr>
          <w:ilvl w:val="0"/>
          <w:numId w:val="10"/>
        </w:numPr>
        <w:tabs>
          <w:tab w:val="left" w:pos="-720"/>
        </w:tabs>
        <w:suppressAutoHyphens/>
        <w:spacing w:after="0"/>
        <w:jc w:val="both"/>
        <w:rPr>
          <w:rFonts w:ascii="Trebuchet MS" w:hAnsi="Trebuchet MS"/>
          <w:spacing w:val="-3"/>
        </w:rPr>
      </w:pPr>
      <w:r w:rsidRPr="004D46DB">
        <w:rPr>
          <w:rFonts w:ascii="Trebuchet MS" w:hAnsi="Trebuchet MS"/>
          <w:spacing w:val="-3"/>
        </w:rPr>
        <w:t>concentraţiile noxelor emise de la motoarele termice care funcţionează pe motorină nu vor depăşi limitele maxime admise de H.G. 743/2002;</w:t>
      </w:r>
    </w:p>
    <w:p w:rsidR="004D46DB" w:rsidRPr="004D46DB" w:rsidRDefault="004D46DB" w:rsidP="004D46DB">
      <w:pPr>
        <w:pStyle w:val="ListParagraph"/>
        <w:numPr>
          <w:ilvl w:val="0"/>
          <w:numId w:val="10"/>
        </w:numPr>
        <w:tabs>
          <w:tab w:val="left" w:pos="-720"/>
        </w:tabs>
        <w:suppressAutoHyphens/>
        <w:spacing w:after="0"/>
        <w:jc w:val="both"/>
        <w:rPr>
          <w:rFonts w:ascii="Trebuchet MS" w:hAnsi="Trebuchet MS"/>
          <w:spacing w:val="-3"/>
        </w:rPr>
      </w:pPr>
      <w:r w:rsidRPr="004D46DB">
        <w:rPr>
          <w:rFonts w:ascii="Trebuchet MS" w:hAnsi="Trebuchet MS"/>
          <w:spacing w:val="-3"/>
        </w:rPr>
        <w:t xml:space="preserve">în perioadele secetoase şi ori de câte ori este nevoie  se vor umecta căile de acces pentru evitarea poluării cu praf; </w:t>
      </w:r>
    </w:p>
    <w:p w:rsidR="004D46DB" w:rsidRPr="004D46DB" w:rsidRDefault="004D46DB" w:rsidP="004D46DB">
      <w:pPr>
        <w:pStyle w:val="ListParagraph"/>
        <w:numPr>
          <w:ilvl w:val="0"/>
          <w:numId w:val="6"/>
        </w:numPr>
        <w:tabs>
          <w:tab w:val="left" w:pos="-720"/>
        </w:tabs>
        <w:suppressAutoHyphens/>
        <w:spacing w:after="0"/>
        <w:jc w:val="both"/>
        <w:rPr>
          <w:rFonts w:ascii="Trebuchet MS" w:hAnsi="Trebuchet MS"/>
          <w:b/>
          <w:spacing w:val="-3"/>
        </w:rPr>
      </w:pPr>
      <w:r w:rsidRPr="004D46DB">
        <w:rPr>
          <w:rFonts w:ascii="Trebuchet MS" w:hAnsi="Trebuchet MS"/>
          <w:b/>
          <w:spacing w:val="-3"/>
        </w:rPr>
        <w:t xml:space="preserve">În perioada de funcționare </w:t>
      </w:r>
    </w:p>
    <w:p w:rsidR="004D46DB" w:rsidRPr="004D46DB" w:rsidRDefault="004D46DB" w:rsidP="004D46DB">
      <w:pPr>
        <w:pStyle w:val="ListParagraph"/>
        <w:numPr>
          <w:ilvl w:val="0"/>
          <w:numId w:val="10"/>
        </w:numPr>
        <w:tabs>
          <w:tab w:val="left" w:pos="-720"/>
        </w:tabs>
        <w:suppressAutoHyphens/>
        <w:spacing w:after="0"/>
        <w:jc w:val="both"/>
        <w:rPr>
          <w:rFonts w:ascii="Trebuchet MS" w:hAnsi="Trebuchet MS"/>
          <w:spacing w:val="-3"/>
        </w:rPr>
      </w:pPr>
      <w:r w:rsidRPr="004D46DB">
        <w:rPr>
          <w:rFonts w:ascii="Trebuchet MS" w:hAnsi="Trebuchet MS"/>
          <w:spacing w:val="-3"/>
        </w:rPr>
        <w:t>se va asigura funcționarea optimă a tuturor instalațiilor;</w:t>
      </w:r>
    </w:p>
    <w:p w:rsidR="004D46DB" w:rsidRPr="004D46DB" w:rsidRDefault="004D46DB" w:rsidP="004D46DB">
      <w:pPr>
        <w:spacing w:after="0"/>
        <w:jc w:val="both"/>
        <w:rPr>
          <w:rFonts w:ascii="Trebuchet MS" w:eastAsia="Times New Roman" w:hAnsi="Trebuchet MS" w:cs="Times New Roman"/>
          <w:b/>
          <w:bCs/>
          <w:u w:val="single"/>
          <w:lang w:eastAsia="ro-RO"/>
        </w:rPr>
      </w:pPr>
    </w:p>
    <w:p w:rsidR="004D46DB" w:rsidRPr="004D46DB" w:rsidRDefault="004D46DB" w:rsidP="004D46DB">
      <w:pPr>
        <w:spacing w:after="0"/>
        <w:jc w:val="both"/>
        <w:rPr>
          <w:rFonts w:ascii="Trebuchet MS" w:eastAsia="Times New Roman" w:hAnsi="Trebuchet MS" w:cs="Times New Roman"/>
          <w:b/>
          <w:bCs/>
          <w:u w:val="single"/>
          <w:lang w:eastAsia="ro-RO"/>
        </w:rPr>
      </w:pPr>
      <w:r w:rsidRPr="004D46DB">
        <w:rPr>
          <w:rFonts w:ascii="Trebuchet MS" w:eastAsia="Times New Roman" w:hAnsi="Trebuchet MS" w:cs="Times New Roman"/>
          <w:b/>
          <w:bCs/>
          <w:u w:val="single"/>
          <w:lang w:eastAsia="ro-RO"/>
        </w:rPr>
        <w:t xml:space="preserve">Protecția împotriva zgomotului </w:t>
      </w:r>
    </w:p>
    <w:p w:rsidR="004D46DB" w:rsidRPr="004D46DB" w:rsidRDefault="004D46DB" w:rsidP="004D46DB">
      <w:pPr>
        <w:tabs>
          <w:tab w:val="left" w:pos="426"/>
        </w:tabs>
        <w:spacing w:after="0"/>
        <w:ind w:left="426" w:hanging="426"/>
        <w:jc w:val="both"/>
        <w:rPr>
          <w:rFonts w:ascii="Trebuchet MS" w:eastAsia="Times New Roman" w:hAnsi="Trebuchet MS" w:cs="Times New Roman"/>
        </w:rPr>
      </w:pPr>
      <w:r w:rsidRPr="004D46DB">
        <w:rPr>
          <w:rFonts w:ascii="Trebuchet MS" w:eastAsia="Times New Roman" w:hAnsi="Trebuchet MS" w:cs="Times New Roman"/>
          <w:bCs/>
          <w:lang w:eastAsia="ro-RO"/>
        </w:rPr>
        <w:t xml:space="preserve">- </w:t>
      </w:r>
      <w:r w:rsidRPr="004D46DB">
        <w:rPr>
          <w:rFonts w:ascii="Trebuchet MS" w:eastAsia="Times New Roman" w:hAnsi="Trebuchet MS" w:cs="Times New Roman"/>
          <w:bCs/>
          <w:lang w:eastAsia="ro-RO"/>
        </w:rPr>
        <w:tab/>
      </w:r>
      <w:r w:rsidRPr="004D46DB">
        <w:rPr>
          <w:rFonts w:ascii="Trebuchet MS" w:eastAsia="Times New Roman" w:hAnsi="Trebuchet MS" w:cs="Times New Roman"/>
        </w:rPr>
        <w:t>toate echipamentele mecanice trebuie să respecte standardele referitoare la emisiile de zgomot în mediu conform H.G. nr. 1756/2006 privind emisiile de zgomot în mediu produse de echipamentele destinate utilizării în exteriorul clădirilor;</w:t>
      </w:r>
    </w:p>
    <w:p w:rsidR="004D46DB" w:rsidRPr="004D46DB" w:rsidRDefault="004D46DB" w:rsidP="004D46DB">
      <w:pPr>
        <w:tabs>
          <w:tab w:val="left" w:pos="426"/>
        </w:tabs>
        <w:spacing w:after="0"/>
        <w:ind w:left="426" w:hanging="426"/>
        <w:jc w:val="both"/>
        <w:rPr>
          <w:rFonts w:ascii="Trebuchet MS" w:eastAsia="Times New Roman" w:hAnsi="Trebuchet MS" w:cs="Times New Roman"/>
          <w:lang w:eastAsia="ro-RO"/>
        </w:rPr>
      </w:pPr>
      <w:r w:rsidRPr="004D46DB">
        <w:rPr>
          <w:rFonts w:ascii="Trebuchet MS" w:eastAsia="Times New Roman" w:hAnsi="Trebuchet MS" w:cs="Times New Roman"/>
        </w:rPr>
        <w:t xml:space="preserve">- </w:t>
      </w:r>
      <w:r w:rsidRPr="004D46DB">
        <w:rPr>
          <w:rFonts w:ascii="Trebuchet MS" w:eastAsia="Times New Roman" w:hAnsi="Trebuchet MS" w:cs="Times New Roman"/>
        </w:rPr>
        <w:tab/>
        <w:t>în timpul execuţiei proiectului n</w:t>
      </w:r>
      <w:r w:rsidRPr="004D46DB">
        <w:rPr>
          <w:rFonts w:ascii="Trebuchet MS" w:eastAsia="Times New Roman" w:hAnsi="Trebuchet MS" w:cs="Times New Roman"/>
          <w:lang w:eastAsia="ro-RO"/>
        </w:rPr>
        <w:t xml:space="preserve">ivelul de zgomot echivalent se va încadra în limitele </w:t>
      </w:r>
      <w:r w:rsidRPr="004D46DB">
        <w:rPr>
          <w:rFonts w:ascii="Trebuchet MS" w:eastAsia="Times New Roman" w:hAnsi="Trebuchet MS"/>
        </w:rPr>
        <w:t>SR 10009:2017</w:t>
      </w:r>
      <w:r w:rsidRPr="004D46DB">
        <w:rPr>
          <w:rFonts w:ascii="Trebuchet MS" w:eastAsia="Times New Roman" w:hAnsi="Trebuchet MS"/>
          <w:bCs/>
          <w:i/>
          <w:iCs/>
          <w:lang w:eastAsia="ro-RO"/>
        </w:rPr>
        <w:t>/C91:2020</w:t>
      </w:r>
      <w:r w:rsidRPr="004D46DB">
        <w:rPr>
          <w:rFonts w:ascii="Trebuchet MS" w:eastAsia="Times New Roman" w:hAnsi="Trebuchet MS"/>
        </w:rPr>
        <w:t xml:space="preserve"> – Acustica - limite admisibile ale nivelului de zgomot din mediul ambiant</w:t>
      </w:r>
      <w:r w:rsidRPr="004D46DB">
        <w:rPr>
          <w:rFonts w:ascii="Trebuchet MS" w:eastAsia="Times New Roman" w:hAnsi="Trebuchet MS" w:cs="Times New Roman"/>
          <w:lang w:eastAsia="ro-RO"/>
        </w:rPr>
        <w:t>, STAS 6156/1986 - Protecţia împotriva zgomotului in construcţii civile si social - culturale şi OM nr. 119/2014 pentru aprobarea Normelor de igienă şi sănătate publica privind mediul de viaţă al populaţiei, respectiv:</w:t>
      </w:r>
    </w:p>
    <w:p w:rsidR="004D46DB" w:rsidRPr="004D46DB" w:rsidRDefault="004D46DB" w:rsidP="004D46DB">
      <w:pPr>
        <w:numPr>
          <w:ilvl w:val="0"/>
          <w:numId w:val="4"/>
        </w:numPr>
        <w:spacing w:after="0"/>
        <w:jc w:val="both"/>
        <w:rPr>
          <w:rFonts w:ascii="Trebuchet MS" w:eastAsia="Times New Roman" w:hAnsi="Trebuchet MS" w:cs="Times New Roman"/>
          <w:lang w:eastAsia="ro-RO"/>
        </w:rPr>
      </w:pPr>
      <w:r w:rsidRPr="004D46DB">
        <w:rPr>
          <w:rFonts w:ascii="Trebuchet MS" w:eastAsia="Times New Roman" w:hAnsi="Trebuchet MS" w:cs="Times New Roman"/>
          <w:lang w:eastAsia="ro-RO"/>
        </w:rPr>
        <w:t>65 dB - la limita zonei funcţionale a amplasamentului;</w:t>
      </w:r>
    </w:p>
    <w:p w:rsidR="004D46DB" w:rsidRPr="004D46DB" w:rsidRDefault="004D46DB" w:rsidP="004D46DB">
      <w:pPr>
        <w:numPr>
          <w:ilvl w:val="0"/>
          <w:numId w:val="4"/>
        </w:numPr>
        <w:spacing w:after="0"/>
        <w:jc w:val="both"/>
        <w:rPr>
          <w:rFonts w:ascii="Trebuchet MS" w:eastAsia="Times New Roman" w:hAnsi="Trebuchet MS" w:cs="Times New Roman"/>
          <w:lang w:eastAsia="ro-RO"/>
        </w:rPr>
      </w:pPr>
      <w:r w:rsidRPr="004D46DB">
        <w:rPr>
          <w:rFonts w:ascii="Trebuchet MS" w:eastAsia="Times New Roman" w:hAnsi="Trebuchet MS" w:cs="Times New Roman"/>
          <w:lang w:eastAsia="ro-RO"/>
        </w:rPr>
        <w:t>55 dB în timpul zilei/45 dB noaptea (orele 23.00-7.00)  – la fațada clădirilor învecinate, considerate zone protejate;</w:t>
      </w:r>
    </w:p>
    <w:p w:rsidR="004D46DB" w:rsidRPr="004D46DB" w:rsidRDefault="004D46DB" w:rsidP="004D46DB">
      <w:pPr>
        <w:numPr>
          <w:ilvl w:val="0"/>
          <w:numId w:val="4"/>
        </w:numPr>
        <w:spacing w:after="0"/>
        <w:jc w:val="both"/>
        <w:rPr>
          <w:rFonts w:ascii="Trebuchet MS" w:eastAsia="Times New Roman" w:hAnsi="Trebuchet MS" w:cs="Times New Roman"/>
          <w:lang w:eastAsia="ro-RO"/>
        </w:rPr>
      </w:pPr>
      <w:r w:rsidRPr="004D46DB">
        <w:rPr>
          <w:rFonts w:ascii="Trebuchet MS" w:eastAsia="Times New Roman" w:hAnsi="Trebuchet MS" w:cs="Times New Roman"/>
          <w:lang w:eastAsia="ro-RO"/>
        </w:rPr>
        <w:t xml:space="preserve">35 dB in timpul zilei/30 dB noaptea (orele 23.00-7.00) în interiorul zonelor funcționale ale clădirilor de locuit considerate zone protejate, aflate in zona de impact a activității desfășurate pe amplasamentul autorizat. </w:t>
      </w:r>
    </w:p>
    <w:p w:rsidR="004D46DB" w:rsidRPr="004D46DB" w:rsidRDefault="004D46DB" w:rsidP="004D46DB">
      <w:pPr>
        <w:spacing w:after="0"/>
        <w:jc w:val="both"/>
        <w:rPr>
          <w:rFonts w:ascii="Trebuchet MS" w:eastAsia="Times New Roman" w:hAnsi="Trebuchet MS" w:cs="Times New Roman"/>
          <w:b/>
          <w:bCs/>
          <w:u w:val="single"/>
          <w:lang w:eastAsia="ro-RO"/>
        </w:rPr>
      </w:pPr>
    </w:p>
    <w:p w:rsidR="004D46DB" w:rsidRPr="004D46DB" w:rsidRDefault="004D46DB" w:rsidP="004D46DB">
      <w:pPr>
        <w:spacing w:after="0"/>
        <w:jc w:val="both"/>
        <w:rPr>
          <w:rFonts w:ascii="Trebuchet MS" w:eastAsia="Times New Roman" w:hAnsi="Trebuchet MS" w:cs="Times New Roman"/>
          <w:b/>
          <w:bCs/>
          <w:u w:val="single"/>
          <w:lang w:eastAsia="ro-RO"/>
        </w:rPr>
      </w:pPr>
      <w:r w:rsidRPr="004D46DB">
        <w:rPr>
          <w:rFonts w:ascii="Trebuchet MS" w:eastAsia="Times New Roman" w:hAnsi="Trebuchet MS" w:cs="Times New Roman"/>
          <w:b/>
          <w:bCs/>
          <w:u w:val="single"/>
          <w:lang w:eastAsia="ro-RO"/>
        </w:rPr>
        <w:t>Protecţia solului</w:t>
      </w:r>
    </w:p>
    <w:p w:rsidR="004D46DB" w:rsidRPr="004D46DB" w:rsidRDefault="004D46DB" w:rsidP="004D46DB">
      <w:pPr>
        <w:spacing w:after="0"/>
        <w:jc w:val="both"/>
        <w:rPr>
          <w:rFonts w:ascii="Trebuchet MS" w:eastAsia="Times New Roman" w:hAnsi="Trebuchet MS" w:cs="Times New Roman"/>
          <w:b/>
          <w:bCs/>
          <w:lang w:eastAsia="ro-RO"/>
        </w:rPr>
      </w:pPr>
      <w:r w:rsidRPr="004D46DB">
        <w:rPr>
          <w:rFonts w:ascii="Trebuchet MS" w:eastAsia="Times New Roman" w:hAnsi="Trebuchet MS" w:cs="Times New Roman"/>
          <w:lang w:eastAsia="ro-RO"/>
        </w:rPr>
        <w:t xml:space="preserve"> </w:t>
      </w:r>
      <w:r w:rsidRPr="004D46DB">
        <w:rPr>
          <w:rFonts w:ascii="Trebuchet MS" w:eastAsia="Times New Roman" w:hAnsi="Trebuchet MS" w:cs="Times New Roman"/>
        </w:rPr>
        <w:t>-</w:t>
      </w:r>
      <w:r w:rsidRPr="004D46DB">
        <w:rPr>
          <w:rFonts w:ascii="Trebuchet MS" w:eastAsia="Times New Roman" w:hAnsi="Trebuchet MS" w:cs="Times New Roman"/>
          <w:b/>
          <w:bCs/>
          <w:lang w:eastAsia="ro-RO"/>
        </w:rPr>
        <w:t xml:space="preserve">    a)În perioada de construire</w:t>
      </w:r>
    </w:p>
    <w:p w:rsidR="004D46DB" w:rsidRPr="004D46DB" w:rsidRDefault="004D46DB" w:rsidP="004D46DB">
      <w:pPr>
        <w:tabs>
          <w:tab w:val="left" w:pos="1134"/>
        </w:tabs>
        <w:spacing w:after="0"/>
        <w:ind w:left="357"/>
        <w:contextualSpacing/>
        <w:jc w:val="both"/>
        <w:rPr>
          <w:rFonts w:ascii="Trebuchet MS" w:eastAsia="Calibri" w:hAnsi="Trebuchet MS" w:cs="Times New Roman"/>
        </w:rPr>
      </w:pPr>
      <w:r w:rsidRPr="004D46DB">
        <w:rPr>
          <w:rFonts w:ascii="Trebuchet MS" w:eastAsia="Times New Roman" w:hAnsi="Trebuchet MS" w:cs="Times New Roman"/>
          <w:b/>
          <w:bCs/>
          <w:lang w:eastAsia="ro-RO"/>
        </w:rPr>
        <w:t xml:space="preserve">-  </w:t>
      </w:r>
      <w:r w:rsidRPr="004D46DB">
        <w:rPr>
          <w:rFonts w:ascii="Trebuchet MS" w:eastAsia="Calibri" w:hAnsi="Trebuchet MS" w:cs="Times New Roman"/>
        </w:rPr>
        <w:t xml:space="preserve"> nu vor fi afectate suprafeţe suplimentare acoperite cu vegetaţie, faţă de cele prevăzute în proiect;</w:t>
      </w:r>
    </w:p>
    <w:p w:rsidR="004D46DB" w:rsidRPr="004D46DB" w:rsidRDefault="004D46DB" w:rsidP="004D46DB">
      <w:pPr>
        <w:pStyle w:val="ListParagraph"/>
        <w:numPr>
          <w:ilvl w:val="0"/>
          <w:numId w:val="11"/>
        </w:numPr>
        <w:tabs>
          <w:tab w:val="left" w:pos="426"/>
        </w:tabs>
        <w:spacing w:after="0"/>
        <w:jc w:val="both"/>
        <w:rPr>
          <w:rFonts w:ascii="Trebuchet MS" w:eastAsia="Times New Roman" w:hAnsi="Trebuchet MS" w:cs="Times New Roman"/>
        </w:rPr>
      </w:pPr>
      <w:r w:rsidRPr="004D46DB">
        <w:rPr>
          <w:rFonts w:ascii="Trebuchet MS" w:eastAsia="Times New Roman" w:hAnsi="Trebuchet MS" w:cs="Times New Roman"/>
        </w:rPr>
        <w:t>mijloacele de transport vor fi asigurate astfel încât să nu existe pierderi de material sau deşeuri în timpul transportului;</w:t>
      </w:r>
    </w:p>
    <w:p w:rsidR="004D46DB" w:rsidRPr="004D46DB" w:rsidRDefault="004D46DB" w:rsidP="004D46DB">
      <w:pPr>
        <w:pStyle w:val="ListParagraph"/>
        <w:numPr>
          <w:ilvl w:val="0"/>
          <w:numId w:val="11"/>
        </w:numPr>
        <w:tabs>
          <w:tab w:val="left" w:pos="426"/>
        </w:tabs>
        <w:spacing w:after="0"/>
        <w:jc w:val="both"/>
        <w:rPr>
          <w:rFonts w:ascii="Trebuchet MS" w:eastAsia="Times New Roman" w:hAnsi="Trebuchet MS" w:cs="Times New Roman"/>
        </w:rPr>
      </w:pPr>
      <w:r w:rsidRPr="004D46DB">
        <w:rPr>
          <w:rFonts w:ascii="Trebuchet MS" w:eastAsia="Times New Roman" w:hAnsi="Trebuchet MS" w:cs="Times New Roman"/>
        </w:rPr>
        <w:t>utilajele de construcţii se vor alimenta cu carburanţi numai în zone special amenajate fără a se contamina solul cu produse petroliere;</w:t>
      </w:r>
    </w:p>
    <w:p w:rsidR="004D46DB" w:rsidRPr="004D46DB" w:rsidRDefault="004D46DB" w:rsidP="004D46DB">
      <w:pPr>
        <w:pStyle w:val="ListParagraph"/>
        <w:numPr>
          <w:ilvl w:val="0"/>
          <w:numId w:val="11"/>
        </w:numPr>
        <w:tabs>
          <w:tab w:val="left" w:pos="426"/>
        </w:tabs>
        <w:spacing w:after="0"/>
        <w:jc w:val="both"/>
        <w:rPr>
          <w:rFonts w:ascii="Trebuchet MS" w:eastAsia="Times New Roman" w:hAnsi="Trebuchet MS" w:cs="Times New Roman"/>
        </w:rPr>
      </w:pPr>
      <w:r w:rsidRPr="004D46DB">
        <w:rPr>
          <w:rFonts w:ascii="Trebuchet MS" w:eastAsia="Times New Roman" w:hAnsi="Trebuchet MS" w:cs="Times New Roman"/>
        </w:rPr>
        <w:t>întreţinerea utilajelor/mijloacelor de transport (spălarea lor, efectuarea de reparaţii, schimburile de ulei) se vor face numai la service-uri/baze de producţie autorizate;</w:t>
      </w:r>
    </w:p>
    <w:p w:rsidR="004D46DB" w:rsidRPr="004D46DB" w:rsidRDefault="004D46DB" w:rsidP="004D46DB">
      <w:pPr>
        <w:numPr>
          <w:ilvl w:val="0"/>
          <w:numId w:val="11"/>
        </w:numPr>
        <w:spacing w:after="0"/>
        <w:jc w:val="both"/>
        <w:rPr>
          <w:rFonts w:ascii="Trebuchet MS" w:hAnsi="Trebuchet MS"/>
        </w:rPr>
      </w:pPr>
      <w:r w:rsidRPr="004D46DB">
        <w:rPr>
          <w:rFonts w:ascii="Trebuchet MS" w:hAnsi="Trebuchet MS"/>
        </w:rPr>
        <w:t>alimentarea cu carburanţi a mijloacelor de transport se va face de la staţii de distribuţie carburanţi autorizate, iar pentru utilaje alimentarea se va face numai cu respectarea tuturor normelor de protecţie  mediului;</w:t>
      </w:r>
    </w:p>
    <w:p w:rsidR="004D46DB" w:rsidRPr="004D46DB" w:rsidRDefault="004D46DB" w:rsidP="004D46DB">
      <w:pPr>
        <w:numPr>
          <w:ilvl w:val="0"/>
          <w:numId w:val="11"/>
        </w:numPr>
        <w:spacing w:after="0"/>
        <w:jc w:val="both"/>
        <w:rPr>
          <w:rFonts w:ascii="Trebuchet MS" w:hAnsi="Trebuchet MS"/>
        </w:rPr>
      </w:pPr>
      <w:r w:rsidRPr="004D46DB">
        <w:rPr>
          <w:rFonts w:ascii="Trebuchet MS" w:hAnsi="Trebuchet MS"/>
        </w:rPr>
        <w:t>se vor amenaja spaţii amenajate corepunzător pentru depozitarea materialelor de construcţie şi pentru depozitarea temporară a deşeurilor generate;</w:t>
      </w:r>
    </w:p>
    <w:p w:rsidR="004D46DB" w:rsidRPr="004D46DB" w:rsidRDefault="004D46DB" w:rsidP="004D46DB">
      <w:pPr>
        <w:pStyle w:val="ListParagraph"/>
        <w:numPr>
          <w:ilvl w:val="0"/>
          <w:numId w:val="11"/>
        </w:numPr>
        <w:tabs>
          <w:tab w:val="left" w:pos="-720"/>
        </w:tabs>
        <w:suppressAutoHyphens/>
        <w:spacing w:after="120"/>
        <w:jc w:val="both"/>
        <w:rPr>
          <w:rFonts w:ascii="Trebuchet MS" w:hAnsi="Trebuchet MS"/>
        </w:rPr>
      </w:pPr>
      <w:r w:rsidRPr="004D46DB">
        <w:rPr>
          <w:rFonts w:ascii="Trebuchet MS" w:hAnsi="Trebuchet MS"/>
        </w:rPr>
        <w:t xml:space="preserve">se interzice poluarea solului cu carburanţi, uleiuri uzate în urma operaţiilor de staţionare, aprovizionare, depozitare sau alimentare cu combustibili a utilajelor şi a mijloacelor de transport sau datorită funcţionării necorespunzătoare a acestora;  </w:t>
      </w:r>
    </w:p>
    <w:p w:rsidR="004D46DB" w:rsidRPr="004D46DB" w:rsidRDefault="004D46DB" w:rsidP="004D46DB">
      <w:pPr>
        <w:tabs>
          <w:tab w:val="left" w:pos="-720"/>
        </w:tabs>
        <w:suppressAutoHyphens/>
        <w:spacing w:after="0"/>
        <w:rPr>
          <w:rFonts w:ascii="Trebuchet MS" w:hAnsi="Trebuchet MS"/>
          <w:b/>
          <w:bCs/>
        </w:rPr>
      </w:pPr>
      <w:r w:rsidRPr="004D46DB">
        <w:rPr>
          <w:rFonts w:ascii="Trebuchet MS" w:hAnsi="Trebuchet MS"/>
          <w:b/>
          <w:bCs/>
        </w:rPr>
        <w:t>b) În perioada de funcţionare</w:t>
      </w:r>
    </w:p>
    <w:p w:rsidR="004D46DB" w:rsidRPr="004D46DB" w:rsidRDefault="004D46DB" w:rsidP="004D46DB">
      <w:pPr>
        <w:spacing w:after="0"/>
        <w:ind w:right="-52"/>
        <w:jc w:val="both"/>
        <w:rPr>
          <w:rFonts w:ascii="Trebuchet MS" w:hAnsi="Trebuchet MS"/>
        </w:rPr>
      </w:pPr>
      <w:r w:rsidRPr="004D46DB">
        <w:rPr>
          <w:rFonts w:ascii="Trebuchet MS" w:hAnsi="Trebuchet MS"/>
        </w:rPr>
        <w:t xml:space="preserve">      -   se vor amenaja spaţii pentru stocarea temporară a deşeurilor generate din activitate;</w:t>
      </w:r>
    </w:p>
    <w:p w:rsidR="004D46DB" w:rsidRPr="004D46DB" w:rsidRDefault="004D46DB" w:rsidP="004D46DB">
      <w:pPr>
        <w:tabs>
          <w:tab w:val="left" w:pos="1134"/>
        </w:tabs>
        <w:spacing w:after="0"/>
        <w:ind w:left="357"/>
        <w:contextualSpacing/>
        <w:jc w:val="both"/>
        <w:rPr>
          <w:rFonts w:ascii="Trebuchet MS" w:eastAsia="Calibri" w:hAnsi="Trebuchet MS" w:cs="Times New Roman"/>
        </w:rPr>
      </w:pPr>
      <w:r w:rsidRPr="004D46DB">
        <w:rPr>
          <w:rFonts w:ascii="Trebuchet MS" w:eastAsia="Calibri" w:hAnsi="Trebuchet MS" w:cs="Times New Roman"/>
        </w:rPr>
        <w:t xml:space="preserve">- la finalizarea proiectului se vor reface suprafețele de teren afectate si se vor evacua deșeurile rezultate conform contract </w:t>
      </w:r>
      <w:r w:rsidRPr="004D46DB">
        <w:rPr>
          <w:rFonts w:ascii="Trebuchet MS" w:hAnsi="Trebuchet MS" w:cs="Times New Roman"/>
        </w:rPr>
        <w:t>cu societati specializate și autorizate;</w:t>
      </w:r>
    </w:p>
    <w:p w:rsidR="004D46DB" w:rsidRPr="004D46DB" w:rsidRDefault="004D46DB" w:rsidP="004D46DB">
      <w:pPr>
        <w:tabs>
          <w:tab w:val="left" w:pos="1134"/>
        </w:tabs>
        <w:spacing w:after="0"/>
        <w:ind w:left="357"/>
        <w:contextualSpacing/>
        <w:jc w:val="both"/>
        <w:rPr>
          <w:rFonts w:ascii="Trebuchet MS" w:eastAsia="Calibri" w:hAnsi="Trebuchet MS" w:cs="Times New Roman"/>
        </w:rPr>
      </w:pPr>
      <w:r w:rsidRPr="004D46DB">
        <w:rPr>
          <w:rFonts w:ascii="Trebuchet MS" w:eastAsia="Calibri" w:hAnsi="Trebuchet MS" w:cs="Times New Roman"/>
        </w:rPr>
        <w:t>-  la încheierea lucrărilor, suprafețele ocupate temporar vor fi aduse la starea inițială.</w:t>
      </w:r>
    </w:p>
    <w:p w:rsidR="004D46DB" w:rsidRPr="004D46DB" w:rsidRDefault="004D46DB" w:rsidP="004D46DB">
      <w:pPr>
        <w:tabs>
          <w:tab w:val="left" w:pos="1134"/>
        </w:tabs>
        <w:spacing w:after="0"/>
        <w:ind w:left="357"/>
        <w:contextualSpacing/>
        <w:jc w:val="both"/>
        <w:rPr>
          <w:rFonts w:ascii="Trebuchet MS" w:eastAsia="Calibri" w:hAnsi="Trebuchet MS" w:cs="Times New Roman"/>
        </w:rPr>
      </w:pPr>
    </w:p>
    <w:p w:rsidR="004D46DB" w:rsidRPr="004D46DB" w:rsidRDefault="004D46DB" w:rsidP="004D46DB">
      <w:pPr>
        <w:pStyle w:val="Heading4"/>
        <w:spacing w:before="0" w:after="0" w:line="276" w:lineRule="auto"/>
        <w:ind w:left="0" w:firstLine="0"/>
        <w:rPr>
          <w:rFonts w:ascii="Trebuchet MS" w:hAnsi="Trebuchet MS"/>
          <w:sz w:val="22"/>
          <w:szCs w:val="22"/>
          <w:u w:val="single"/>
        </w:rPr>
      </w:pPr>
      <w:r w:rsidRPr="004D46DB">
        <w:rPr>
          <w:rFonts w:ascii="Trebuchet MS" w:hAnsi="Trebuchet MS"/>
          <w:sz w:val="22"/>
          <w:szCs w:val="22"/>
          <w:u w:val="single"/>
        </w:rPr>
        <w:t>Modul de gospodărire a deşeurilor</w:t>
      </w:r>
    </w:p>
    <w:p w:rsidR="004D46DB" w:rsidRPr="004D46DB" w:rsidRDefault="004D46DB" w:rsidP="004D46DB">
      <w:pPr>
        <w:spacing w:after="0"/>
        <w:ind w:firstLine="720"/>
        <w:jc w:val="both"/>
        <w:rPr>
          <w:rFonts w:ascii="Trebuchet MS" w:hAnsi="Trebuchet MS"/>
        </w:rPr>
      </w:pPr>
      <w:r w:rsidRPr="004D46DB">
        <w:rPr>
          <w:rFonts w:ascii="Trebuchet MS" w:hAnsi="Trebuchet MS"/>
          <w:b/>
          <w:i/>
        </w:rPr>
        <w:t xml:space="preserve">Atât în perioada de construire cât și în cea de funcționare titularul are obligația respectării </w:t>
      </w:r>
      <w:r w:rsidRPr="004D46DB">
        <w:rPr>
          <w:rFonts w:ascii="Trebuchet MS" w:hAnsi="Trebuchet MS"/>
          <w:b/>
          <w:i/>
          <w:lang w:val="fr-FR"/>
        </w:rPr>
        <w:t xml:space="preserve">prevederilor </w:t>
      </w:r>
      <w:r w:rsidRPr="004D46DB">
        <w:rPr>
          <w:rFonts w:ascii="Trebuchet MS" w:hAnsi="Trebuchet MS"/>
          <w:b/>
          <w:i/>
          <w:lang w:val="pt-BR"/>
        </w:rPr>
        <w:t xml:space="preserve">Ordonaţei de Urgenţă a Guvernului României  privind  protecţia mediului nr. 195/2005, aprobată cu modificări şi completări  prin Legea 265/2006, cu modificările şi completările ulterioare precum și ale </w:t>
      </w:r>
      <w:r w:rsidRPr="004D46DB">
        <w:rPr>
          <w:rFonts w:ascii="Trebuchet MS" w:hAnsi="Trebuchet MS"/>
          <w:b/>
          <w:i/>
        </w:rPr>
        <w:t>a</w:t>
      </w:r>
      <w:r w:rsidRPr="004D46DB">
        <w:rPr>
          <w:rFonts w:ascii="Trebuchet MS" w:hAnsi="Trebuchet MS"/>
        </w:rPr>
        <w:t xml:space="preserve"> </w:t>
      </w:r>
      <w:r w:rsidRPr="004D46DB">
        <w:rPr>
          <w:rFonts w:ascii="Trebuchet MS" w:hAnsi="Trebuchet MS"/>
          <w:b/>
          <w:i/>
        </w:rPr>
        <w:t>OUG 92/2021 privind regimul deșeurilor, aprobata prin Legea 17/2023.</w:t>
      </w:r>
      <w:r w:rsidRPr="004D46DB">
        <w:rPr>
          <w:rFonts w:ascii="Trebuchet MS" w:hAnsi="Trebuchet MS"/>
        </w:rPr>
        <w:t xml:space="preserve">       </w:t>
      </w:r>
    </w:p>
    <w:p w:rsidR="004D46DB" w:rsidRPr="004D46DB" w:rsidRDefault="004D46DB" w:rsidP="004D46DB">
      <w:pPr>
        <w:tabs>
          <w:tab w:val="left" w:pos="1134"/>
        </w:tabs>
        <w:spacing w:after="0"/>
        <w:ind w:left="357"/>
        <w:contextualSpacing/>
        <w:jc w:val="both"/>
        <w:rPr>
          <w:rFonts w:ascii="Trebuchet MS" w:eastAsia="Calibri" w:hAnsi="Trebuchet MS" w:cs="Times New Roman"/>
        </w:rPr>
      </w:pPr>
      <w:r w:rsidRPr="004D46DB">
        <w:rPr>
          <w:rFonts w:ascii="Trebuchet MS" w:eastAsia="Calibri" w:hAnsi="Trebuchet MS" w:cs="Times New Roman"/>
        </w:rPr>
        <w:t>- se va efectua colectarea selectivă/valorificarea/eliminarea finală a deşeurilor generate, prin societăţi autorizate din punct de vedere al protecţiei mediului, pe baza de contract;</w:t>
      </w:r>
    </w:p>
    <w:p w:rsidR="004D46DB" w:rsidRPr="004D46DB" w:rsidRDefault="004D46DB" w:rsidP="004D46DB">
      <w:pPr>
        <w:tabs>
          <w:tab w:val="left" w:pos="1134"/>
        </w:tabs>
        <w:spacing w:after="0"/>
        <w:ind w:left="357"/>
        <w:contextualSpacing/>
        <w:jc w:val="both"/>
        <w:rPr>
          <w:rFonts w:ascii="Trebuchet MS" w:eastAsia="Calibri" w:hAnsi="Trebuchet MS" w:cs="Times New Roman"/>
        </w:rPr>
      </w:pPr>
      <w:r w:rsidRPr="004D46DB">
        <w:rPr>
          <w:rFonts w:ascii="Trebuchet MS" w:eastAsia="Calibri" w:hAnsi="Trebuchet MS" w:cs="Times New Roman"/>
        </w:rPr>
        <w:t>- transportul deşeurilor la operatorul economic autorizat pentru colectare/valorificare/ eliminare se va face cu respectarea prevederilor H.G. nr. 1061/2008, privind transportul deşeurilor periculoase şi nepericuloase pe teritoriul României şi cu mijloace de transport adecvate, care să respecte normele ADR;</w:t>
      </w:r>
    </w:p>
    <w:p w:rsidR="004D46DB" w:rsidRPr="004D46DB" w:rsidRDefault="004D46DB" w:rsidP="004D46DB">
      <w:pPr>
        <w:tabs>
          <w:tab w:val="left" w:pos="1134"/>
        </w:tabs>
        <w:spacing w:after="0"/>
        <w:ind w:left="357"/>
        <w:contextualSpacing/>
        <w:jc w:val="both"/>
        <w:rPr>
          <w:rFonts w:ascii="Trebuchet MS" w:eastAsia="Calibri" w:hAnsi="Trebuchet MS" w:cs="Times New Roman"/>
        </w:rPr>
      </w:pPr>
      <w:r w:rsidRPr="004D46DB">
        <w:rPr>
          <w:rFonts w:ascii="Trebuchet MS" w:eastAsia="Calibri" w:hAnsi="Trebuchet MS" w:cs="Times New Roman"/>
        </w:rPr>
        <w:t>- se vor asigura spatii special amenajate pentru colectarea selectiva a deșeurilor generate, pana la predarea acestora operatorilor economici autorizați pentru eliminare/valorificare;</w:t>
      </w:r>
    </w:p>
    <w:p w:rsidR="004D46DB" w:rsidRPr="004D46DB" w:rsidRDefault="004D46DB" w:rsidP="004D46DB">
      <w:pPr>
        <w:tabs>
          <w:tab w:val="left" w:pos="1134"/>
        </w:tabs>
        <w:spacing w:after="0"/>
        <w:ind w:left="357"/>
        <w:contextualSpacing/>
        <w:jc w:val="both"/>
        <w:rPr>
          <w:rFonts w:ascii="Trebuchet MS" w:eastAsia="Calibri" w:hAnsi="Trebuchet MS" w:cs="Times New Roman"/>
        </w:rPr>
      </w:pPr>
      <w:r w:rsidRPr="004D46DB">
        <w:rPr>
          <w:rFonts w:ascii="Trebuchet MS" w:eastAsia="Calibri" w:hAnsi="Trebuchet MS" w:cs="Times New Roman"/>
        </w:rPr>
        <w:t>-  este interzisă depozitarea deşeurilor direct pe sol;</w:t>
      </w:r>
    </w:p>
    <w:p w:rsidR="004D46DB" w:rsidRPr="004D46DB" w:rsidRDefault="004D46DB" w:rsidP="004D46DB">
      <w:pPr>
        <w:pStyle w:val="BodyText"/>
        <w:tabs>
          <w:tab w:val="left" w:pos="-720"/>
        </w:tabs>
        <w:suppressAutoHyphens/>
        <w:spacing w:after="0"/>
        <w:rPr>
          <w:rFonts w:ascii="Trebuchet MS" w:hAnsi="Trebuchet MS"/>
          <w:b/>
          <w:bCs/>
          <w:u w:val="single"/>
          <w:lang w:val="ro-RO"/>
        </w:rPr>
      </w:pPr>
    </w:p>
    <w:p w:rsidR="004D46DB" w:rsidRPr="004D46DB" w:rsidRDefault="004D46DB" w:rsidP="004D46DB">
      <w:pPr>
        <w:pStyle w:val="BodyText"/>
        <w:tabs>
          <w:tab w:val="left" w:pos="-720"/>
        </w:tabs>
        <w:suppressAutoHyphens/>
        <w:spacing w:after="0"/>
        <w:rPr>
          <w:rFonts w:ascii="Trebuchet MS" w:hAnsi="Trebuchet MS"/>
          <w:b/>
          <w:bCs/>
          <w:u w:val="single"/>
          <w:lang w:val="ro-RO"/>
        </w:rPr>
      </w:pPr>
      <w:r w:rsidRPr="004D46DB">
        <w:rPr>
          <w:rFonts w:ascii="Trebuchet MS" w:hAnsi="Trebuchet MS"/>
          <w:b/>
          <w:bCs/>
          <w:u w:val="single"/>
          <w:lang w:val="ro-RO"/>
        </w:rPr>
        <w:t>În perioada de funcţionare</w:t>
      </w:r>
    </w:p>
    <w:p w:rsidR="004D46DB" w:rsidRPr="004D46DB" w:rsidRDefault="004D46DB" w:rsidP="004D46DB">
      <w:pPr>
        <w:spacing w:after="0"/>
        <w:jc w:val="both"/>
        <w:rPr>
          <w:rFonts w:ascii="Trebuchet MS" w:hAnsi="Trebuchet MS"/>
        </w:rPr>
      </w:pPr>
      <w:r w:rsidRPr="004D46DB">
        <w:rPr>
          <w:rFonts w:ascii="Trebuchet MS" w:hAnsi="Trebuchet MS"/>
        </w:rPr>
        <w:t>- se va asigura preluarea ritmică a deşeurilor rezultate pe amplasament, evitarea depozitării necontrolate a acestora;</w:t>
      </w:r>
    </w:p>
    <w:p w:rsidR="004D46DB" w:rsidRPr="004D46DB" w:rsidRDefault="004D46DB" w:rsidP="004D46DB">
      <w:pPr>
        <w:pStyle w:val="CharCharCharCharCharChar1CharCharCharCharCharCharCharCharCharChar"/>
        <w:spacing w:line="276" w:lineRule="auto"/>
        <w:jc w:val="both"/>
        <w:rPr>
          <w:rFonts w:ascii="Trebuchet MS" w:hAnsi="Trebuchet MS"/>
          <w:sz w:val="22"/>
          <w:szCs w:val="22"/>
          <w:lang w:val="ro-RO"/>
        </w:rPr>
      </w:pPr>
      <w:r w:rsidRPr="004D46DB">
        <w:rPr>
          <w:rFonts w:ascii="Trebuchet MS" w:hAnsi="Trebuchet MS"/>
          <w:sz w:val="22"/>
          <w:szCs w:val="22"/>
          <w:lang w:val="ro-RO"/>
        </w:rPr>
        <w:t>- se vor încheia contracte cu o societati specializate, autorizate pentru gestionarea corespunzătoare a deșeurilor produse;</w:t>
      </w:r>
    </w:p>
    <w:p w:rsidR="004D46DB" w:rsidRPr="004D46DB" w:rsidRDefault="004D46DB" w:rsidP="004D46DB">
      <w:pPr>
        <w:pStyle w:val="CharCharCharCharCharChar1CharCharCharCharCharCharCharCharCharChar"/>
        <w:spacing w:line="276" w:lineRule="auto"/>
        <w:jc w:val="both"/>
        <w:rPr>
          <w:rFonts w:ascii="Trebuchet MS" w:hAnsi="Trebuchet MS"/>
          <w:sz w:val="22"/>
          <w:szCs w:val="22"/>
        </w:rPr>
      </w:pPr>
      <w:r w:rsidRPr="004D46DB">
        <w:rPr>
          <w:rFonts w:ascii="Trebuchet MS" w:hAnsi="Trebuchet MS"/>
          <w:sz w:val="22"/>
          <w:szCs w:val="22"/>
        </w:rPr>
        <w:t>-  se va menţine curăţenia în spaţiul destinat depozitării, fiind interzisă arderea lor în recipienţii de colectare precum şi aruncarea lor lângă recipienţii de colectare sau depozitarea lor pe domeniul public;</w:t>
      </w:r>
    </w:p>
    <w:p w:rsidR="004D46DB" w:rsidRPr="004D46DB" w:rsidRDefault="004D46DB" w:rsidP="004D46DB">
      <w:pPr>
        <w:tabs>
          <w:tab w:val="num" w:pos="1800"/>
        </w:tabs>
        <w:spacing w:after="0"/>
        <w:jc w:val="both"/>
        <w:rPr>
          <w:rFonts w:ascii="Trebuchet MS" w:hAnsi="Trebuchet MS"/>
        </w:rPr>
      </w:pPr>
      <w:r w:rsidRPr="004D46DB">
        <w:rPr>
          <w:rFonts w:ascii="Trebuchet MS" w:hAnsi="Trebuchet MS"/>
        </w:rPr>
        <w:t>- este interzisă abandonarea deşeurilor sau depozitarea în locuri neautorizate; pe durata transportului deşeurile vor fi însoţite de documente din care să rezulte deţinătorul, destinatarul, tipul deşeurilor, locul de încărcare, locul de destinaţie, cantitatea;</w:t>
      </w:r>
    </w:p>
    <w:p w:rsidR="004D46DB" w:rsidRPr="004D46DB" w:rsidRDefault="004D46DB" w:rsidP="004D46DB">
      <w:pPr>
        <w:keepNext/>
        <w:tabs>
          <w:tab w:val="num" w:pos="851"/>
        </w:tabs>
        <w:spacing w:after="0"/>
        <w:jc w:val="both"/>
        <w:outlineLvl w:val="3"/>
        <w:rPr>
          <w:rFonts w:ascii="Trebuchet MS" w:eastAsia="Times New Roman" w:hAnsi="Trebuchet MS" w:cs="Times New Roman"/>
          <w:b/>
          <w:bCs/>
          <w:i/>
          <w:iCs/>
          <w:u w:val="single"/>
          <w:lang w:eastAsia="de-DE"/>
        </w:rPr>
      </w:pPr>
    </w:p>
    <w:p w:rsidR="004D46DB" w:rsidRPr="004D46DB" w:rsidRDefault="004D46DB" w:rsidP="004D46DB">
      <w:pPr>
        <w:spacing w:after="0"/>
        <w:jc w:val="both"/>
        <w:rPr>
          <w:rFonts w:ascii="Trebuchet MS" w:eastAsia="Times New Roman" w:hAnsi="Trebuchet MS" w:cs="Times New Roman"/>
          <w:b/>
          <w:bCs/>
          <w:u w:val="single"/>
          <w:lang w:eastAsia="ro-RO"/>
        </w:rPr>
      </w:pPr>
      <w:r w:rsidRPr="004D46DB">
        <w:rPr>
          <w:rFonts w:ascii="Trebuchet MS" w:eastAsia="Times New Roman" w:hAnsi="Trebuchet MS" w:cs="Times New Roman"/>
          <w:b/>
          <w:bCs/>
          <w:u w:val="single"/>
          <w:lang w:eastAsia="ro-RO"/>
        </w:rPr>
        <w:t>Lucrări de refacere a amplasamentului</w:t>
      </w:r>
    </w:p>
    <w:p w:rsidR="004D46DB" w:rsidRPr="004D46DB" w:rsidRDefault="004D46DB" w:rsidP="004D46DB">
      <w:pPr>
        <w:spacing w:after="0"/>
        <w:jc w:val="both"/>
        <w:rPr>
          <w:rFonts w:ascii="Trebuchet MS" w:eastAsia="Times New Roman" w:hAnsi="Trebuchet MS" w:cs="Times New Roman"/>
        </w:rPr>
      </w:pPr>
      <w:r w:rsidRPr="004D46DB">
        <w:rPr>
          <w:rFonts w:ascii="Trebuchet MS" w:eastAsia="Times New Roman" w:hAnsi="Trebuchet MS" w:cs="Times New Roman"/>
        </w:rPr>
        <w:t>-  în cazul unor poluări accidentale se va reface zona afectată;</w:t>
      </w:r>
    </w:p>
    <w:p w:rsidR="004D46DB" w:rsidRPr="004D46DB" w:rsidRDefault="004D46DB" w:rsidP="004D46DB">
      <w:pPr>
        <w:spacing w:after="0"/>
        <w:jc w:val="both"/>
        <w:rPr>
          <w:rFonts w:ascii="Trebuchet MS" w:eastAsia="Times New Roman" w:hAnsi="Trebuchet MS" w:cs="Times New Roman"/>
        </w:rPr>
      </w:pPr>
      <w:r w:rsidRPr="004D46DB">
        <w:rPr>
          <w:rFonts w:ascii="Trebuchet MS" w:eastAsia="Times New Roman" w:hAnsi="Trebuchet MS" w:cs="Times New Roman"/>
        </w:rPr>
        <w:t>- la încetarea activităţii se vor dezafecta construcţiile/instalaţiile existente şi se va readuce terenul la starea inițială în vederea utilizării ulterioare a terenului;</w:t>
      </w:r>
    </w:p>
    <w:p w:rsidR="004D46DB" w:rsidRPr="004D46DB" w:rsidRDefault="004D46DB" w:rsidP="004D46DB">
      <w:pPr>
        <w:spacing w:after="0"/>
        <w:jc w:val="both"/>
        <w:rPr>
          <w:rFonts w:ascii="Trebuchet MS" w:eastAsia="Times New Roman" w:hAnsi="Trebuchet MS" w:cs="Times New Roman"/>
          <w:b/>
          <w:bCs/>
          <w:u w:val="single"/>
          <w:lang w:eastAsia="ro-RO"/>
        </w:rPr>
      </w:pPr>
    </w:p>
    <w:p w:rsidR="004D46DB" w:rsidRPr="004D46DB" w:rsidRDefault="004D46DB" w:rsidP="004D46DB">
      <w:pPr>
        <w:spacing w:after="0"/>
        <w:jc w:val="both"/>
        <w:rPr>
          <w:rFonts w:ascii="Trebuchet MS" w:eastAsia="Times New Roman" w:hAnsi="Trebuchet MS" w:cs="Times New Roman"/>
          <w:b/>
          <w:bCs/>
          <w:u w:val="single"/>
          <w:lang w:eastAsia="ro-RO"/>
        </w:rPr>
      </w:pPr>
      <w:r w:rsidRPr="004D46DB">
        <w:rPr>
          <w:rFonts w:ascii="Trebuchet MS" w:eastAsia="Times New Roman" w:hAnsi="Trebuchet MS" w:cs="Times New Roman"/>
          <w:b/>
          <w:bCs/>
          <w:u w:val="single"/>
          <w:lang w:eastAsia="ro-RO"/>
        </w:rPr>
        <w:t>Monitorizarea</w:t>
      </w:r>
    </w:p>
    <w:p w:rsidR="004D46DB" w:rsidRPr="004D46DB" w:rsidRDefault="004D46DB" w:rsidP="004D46DB">
      <w:pPr>
        <w:spacing w:after="0"/>
        <w:ind w:firstLine="360"/>
        <w:jc w:val="both"/>
        <w:rPr>
          <w:rFonts w:ascii="Trebuchet MS" w:eastAsia="Times New Roman" w:hAnsi="Trebuchet MS" w:cs="Times New Roman"/>
          <w:lang w:eastAsia="ro-RO"/>
        </w:rPr>
      </w:pPr>
      <w:r w:rsidRPr="004D46DB">
        <w:rPr>
          <w:rFonts w:ascii="Trebuchet MS" w:eastAsia="Times New Roman" w:hAnsi="Trebuchet MS" w:cs="Times New Roman"/>
          <w:b/>
          <w:bCs/>
          <w:lang w:eastAsia="ro-RO"/>
        </w:rPr>
        <w:t>În timpul implementării proiectului:</w:t>
      </w:r>
      <w:r w:rsidRPr="004D46DB">
        <w:rPr>
          <w:rFonts w:ascii="Trebuchet MS" w:eastAsia="Times New Roman" w:hAnsi="Trebuchet MS" w:cs="Times New Roman"/>
          <w:lang w:eastAsia="ro-RO"/>
        </w:rPr>
        <w:t xml:space="preserve"> în scopul eliminării eventualelor disfuncţionalităţi, pe întreaga durată de execuţie a lucrărilor vor fi supravegheate:</w:t>
      </w:r>
    </w:p>
    <w:p w:rsidR="004D46DB" w:rsidRPr="004D46DB" w:rsidRDefault="004D46DB" w:rsidP="004D46DB">
      <w:pPr>
        <w:spacing w:after="0"/>
        <w:jc w:val="both"/>
        <w:rPr>
          <w:rFonts w:ascii="Trebuchet MS" w:eastAsia="Times New Roman" w:hAnsi="Trebuchet MS" w:cs="Times New Roman"/>
        </w:rPr>
      </w:pPr>
      <w:r w:rsidRPr="004D46DB">
        <w:rPr>
          <w:rFonts w:ascii="Trebuchet MS" w:eastAsia="Times New Roman" w:hAnsi="Trebuchet MS" w:cs="Times New Roman"/>
        </w:rPr>
        <w:t>- respectarea cu stricteţe a limitelor şi suprafeţelor;</w:t>
      </w:r>
    </w:p>
    <w:p w:rsidR="004D46DB" w:rsidRPr="004D46DB" w:rsidRDefault="004D46DB" w:rsidP="004D46DB">
      <w:pPr>
        <w:spacing w:after="0"/>
        <w:jc w:val="both"/>
        <w:rPr>
          <w:rFonts w:ascii="Trebuchet MS" w:eastAsia="Times New Roman" w:hAnsi="Trebuchet MS" w:cs="Times New Roman"/>
        </w:rPr>
      </w:pPr>
      <w:r w:rsidRPr="004D46DB">
        <w:rPr>
          <w:rFonts w:ascii="Trebuchet MS" w:eastAsia="Times New Roman" w:hAnsi="Trebuchet MS" w:cs="Times New Roman"/>
        </w:rPr>
        <w:t>- modul de depozitare a materialelor de construcţie;</w:t>
      </w:r>
    </w:p>
    <w:p w:rsidR="004D46DB" w:rsidRPr="004D46DB" w:rsidRDefault="004D46DB" w:rsidP="004D46DB">
      <w:pPr>
        <w:spacing w:after="0"/>
        <w:jc w:val="both"/>
        <w:rPr>
          <w:rFonts w:ascii="Trebuchet MS" w:eastAsia="Times New Roman" w:hAnsi="Trebuchet MS" w:cs="Times New Roman"/>
        </w:rPr>
      </w:pPr>
      <w:r w:rsidRPr="004D46DB">
        <w:rPr>
          <w:rFonts w:ascii="Trebuchet MS" w:eastAsia="Times New Roman" w:hAnsi="Trebuchet MS" w:cs="Times New Roman"/>
        </w:rPr>
        <w:t>- respectarea rutelor alese pentru transportul materialelor de construcţie;</w:t>
      </w:r>
    </w:p>
    <w:p w:rsidR="004D46DB" w:rsidRPr="004D46DB" w:rsidRDefault="004D46DB" w:rsidP="004D46DB">
      <w:pPr>
        <w:spacing w:after="0"/>
        <w:jc w:val="both"/>
        <w:rPr>
          <w:rFonts w:ascii="Trebuchet MS" w:eastAsia="Times New Roman" w:hAnsi="Trebuchet MS" w:cs="Times New Roman"/>
        </w:rPr>
      </w:pPr>
      <w:r w:rsidRPr="004D46DB">
        <w:rPr>
          <w:rFonts w:ascii="Trebuchet MS" w:eastAsia="Times New Roman" w:hAnsi="Trebuchet MS" w:cs="Times New Roman"/>
        </w:rPr>
        <w:t>- respectarea normelor de securitate a muncii;</w:t>
      </w:r>
    </w:p>
    <w:p w:rsidR="004D46DB" w:rsidRPr="004D46DB" w:rsidRDefault="004D46DB" w:rsidP="004D46DB">
      <w:pPr>
        <w:spacing w:after="0"/>
        <w:jc w:val="both"/>
        <w:rPr>
          <w:rFonts w:ascii="Trebuchet MS" w:eastAsia="Times New Roman" w:hAnsi="Trebuchet MS" w:cs="Times New Roman"/>
        </w:rPr>
      </w:pPr>
      <w:r w:rsidRPr="004D46DB">
        <w:rPr>
          <w:rFonts w:ascii="Trebuchet MS" w:eastAsia="Times New Roman" w:hAnsi="Trebuchet MS" w:cs="Times New Roman"/>
        </w:rPr>
        <w:t>- respectarea măsurilor de reducere a poluării;</w:t>
      </w:r>
    </w:p>
    <w:p w:rsidR="004D46DB" w:rsidRPr="004D46DB" w:rsidRDefault="004D46DB" w:rsidP="004D46DB">
      <w:pPr>
        <w:spacing w:after="0"/>
        <w:jc w:val="both"/>
        <w:rPr>
          <w:rFonts w:ascii="Trebuchet MS" w:eastAsia="Times New Roman" w:hAnsi="Trebuchet MS" w:cs="Times New Roman"/>
        </w:rPr>
      </w:pPr>
      <w:r w:rsidRPr="004D46DB">
        <w:rPr>
          <w:rFonts w:ascii="Trebuchet MS" w:eastAsia="Times New Roman" w:hAnsi="Trebuchet MS" w:cs="Times New Roman"/>
        </w:rPr>
        <w:t>- refacerea la sfârşitul lucrărilor a zonelor afectate de lucrările de organizare a şantierului;</w:t>
      </w:r>
    </w:p>
    <w:p w:rsidR="004D46DB" w:rsidRPr="004D46DB" w:rsidRDefault="004D46DB" w:rsidP="004D46DB">
      <w:pPr>
        <w:spacing w:after="0"/>
        <w:jc w:val="both"/>
        <w:rPr>
          <w:rFonts w:ascii="Trebuchet MS" w:eastAsia="Times New Roman" w:hAnsi="Trebuchet MS" w:cs="Times New Roman"/>
        </w:rPr>
      </w:pPr>
      <w:r w:rsidRPr="004D46DB">
        <w:rPr>
          <w:rFonts w:ascii="Trebuchet MS" w:eastAsia="Times New Roman" w:hAnsi="Trebuchet MS" w:cs="Times New Roman"/>
        </w:rPr>
        <w:t>- nivelul de zgomot – în cazul apariţiei sesizărilor din partea populaţiei datorate depăşirii limitelor admisibile se vor lua măsuri organizatorice şi/sau tehnice corespunzătoare de atenuare a impactului.</w:t>
      </w:r>
    </w:p>
    <w:p w:rsidR="004D46DB" w:rsidRPr="004D46DB" w:rsidRDefault="004D46DB" w:rsidP="004D46DB">
      <w:pPr>
        <w:spacing w:after="0"/>
        <w:ind w:firstLine="709"/>
        <w:jc w:val="both"/>
        <w:rPr>
          <w:rFonts w:ascii="Trebuchet MS" w:eastAsia="Times New Roman" w:hAnsi="Trebuchet MS" w:cs="Times New Roman"/>
          <w:b/>
          <w:i/>
          <w:lang w:eastAsia="ro-RO"/>
        </w:rPr>
      </w:pPr>
    </w:p>
    <w:p w:rsidR="004D46DB" w:rsidRPr="004D46DB" w:rsidRDefault="004D46DB" w:rsidP="004D46DB">
      <w:pPr>
        <w:spacing w:after="0"/>
        <w:jc w:val="both"/>
        <w:rPr>
          <w:rFonts w:ascii="Trebuchet MS" w:eastAsia="Times New Roman" w:hAnsi="Trebuchet MS" w:cs="Times New Roman"/>
          <w:i/>
          <w:lang w:eastAsia="ro-RO"/>
        </w:rPr>
      </w:pPr>
      <w:r w:rsidRPr="004D46DB">
        <w:rPr>
          <w:rFonts w:ascii="Trebuchet MS" w:eastAsia="Times New Roman" w:hAnsi="Trebuchet MS" w:cs="Times New Roman"/>
          <w:b/>
          <w:i/>
          <w:lang w:eastAsia="ro-RO"/>
        </w:rPr>
        <w:t xml:space="preserve">Proiectul propus nu necesită parcurgerea celorlalte etape ale procedurilor de evaluare a impactului asupra mediului, evaluarea adecvată si </w:t>
      </w:r>
      <w:r w:rsidRPr="004D46DB">
        <w:rPr>
          <w:rStyle w:val="tpa"/>
          <w:rFonts w:ascii="Trebuchet MS" w:hAnsi="Trebuchet MS" w:cs="Times New Roman"/>
          <w:b/>
          <w:i/>
          <w:color w:val="000000"/>
        </w:rPr>
        <w:t>evaluarea impactului asupra corpurilor de apă</w:t>
      </w:r>
      <w:r w:rsidRPr="004D46DB">
        <w:rPr>
          <w:rFonts w:ascii="Trebuchet MS" w:eastAsia="Times New Roman" w:hAnsi="Trebuchet MS" w:cs="Times New Roman"/>
          <w:i/>
          <w:lang w:eastAsia="ro-RO"/>
        </w:rPr>
        <w:t>.</w:t>
      </w:r>
    </w:p>
    <w:p w:rsidR="004D46DB" w:rsidRPr="004D46DB" w:rsidRDefault="004D46DB" w:rsidP="004D46DB">
      <w:pPr>
        <w:spacing w:after="0"/>
        <w:ind w:firstLine="709"/>
        <w:jc w:val="both"/>
        <w:rPr>
          <w:rFonts w:ascii="Trebuchet MS" w:eastAsia="Times New Roman" w:hAnsi="Trebuchet MS" w:cs="Times New Roman"/>
          <w:i/>
          <w:lang w:eastAsia="ro-RO"/>
        </w:rPr>
      </w:pPr>
    </w:p>
    <w:p w:rsidR="004D46DB" w:rsidRPr="004D46DB" w:rsidRDefault="004D46DB" w:rsidP="004D46DB">
      <w:pPr>
        <w:shd w:val="clear" w:color="auto" w:fill="FFFFFF"/>
        <w:spacing w:after="0"/>
        <w:ind w:firstLine="708"/>
        <w:jc w:val="both"/>
        <w:rPr>
          <w:rFonts w:ascii="Trebuchet MS" w:hAnsi="Trebuchet MS" w:cs="Times New Roman"/>
          <w:color w:val="000000"/>
        </w:rPr>
      </w:pPr>
      <w:r w:rsidRPr="004D46DB">
        <w:rPr>
          <w:rStyle w:val="tpa"/>
          <w:rFonts w:ascii="Trebuchet MS" w:hAnsi="Trebuchet MS" w:cs="Times New Roman"/>
          <w:color w:val="000000"/>
        </w:rPr>
        <w:t>Prezenta decizie este valabilă pe toată perioada de realizare a proiectului, iar în situaţia în care intervin elemente noi, necunoscute la data emiterii prezentei decizii, sau se modifică condiţiile care au stat la baza emiterii acesteia, titularul proiectului are obligaţia de a notifica autoritatea competentă emitentă.</w:t>
      </w:r>
    </w:p>
    <w:p w:rsidR="004D46DB" w:rsidRPr="004D46DB" w:rsidRDefault="004D46DB" w:rsidP="004D46DB">
      <w:pPr>
        <w:shd w:val="clear" w:color="auto" w:fill="FFFFFF"/>
        <w:spacing w:after="0"/>
        <w:ind w:firstLine="708"/>
        <w:jc w:val="both"/>
        <w:rPr>
          <w:rFonts w:ascii="Trebuchet MS" w:hAnsi="Trebuchet MS" w:cs="Times New Roman"/>
          <w:color w:val="000000"/>
        </w:rPr>
      </w:pPr>
      <w:bookmarkStart w:id="11" w:name="do|ax5^I|pa35"/>
      <w:bookmarkEnd w:id="11"/>
      <w:r w:rsidRPr="004D46DB">
        <w:rPr>
          <w:rStyle w:val="tpa"/>
          <w:rFonts w:ascii="Trebuchet MS" w:hAnsi="Trebuchet MS" w:cs="Times New Roman"/>
          <w:color w:val="000000"/>
        </w:rPr>
        <w:t>Orice persoană care face parte din publicul interesat şi care se consideră vătămată într-un drept al său ori într-un interes legitim se poate adresa instanţei de contencios administrativ competente pentru a ataca, din punct de vedere procedural sau substanţial, actele, deciziile ori omisiunile autorităţii publice competente care fac obiectul participării publicului, inclusiv aprobarea de dezvoltare, potrivit prevederilor Legii contenciosului administrativ nr. </w:t>
      </w:r>
      <w:hyperlink r:id="rId16" w:history="1">
        <w:r w:rsidRPr="004D46DB">
          <w:rPr>
            <w:rStyle w:val="Hyperlink"/>
            <w:rFonts w:ascii="Trebuchet MS" w:hAnsi="Trebuchet MS" w:cs="Times New Roman"/>
            <w:b/>
            <w:bCs/>
            <w:color w:val="333399"/>
          </w:rPr>
          <w:t>554/2004</w:t>
        </w:r>
      </w:hyperlink>
      <w:r w:rsidRPr="004D46DB">
        <w:rPr>
          <w:rStyle w:val="tpa"/>
          <w:rFonts w:ascii="Trebuchet MS" w:hAnsi="Trebuchet MS" w:cs="Times New Roman"/>
          <w:color w:val="000000"/>
        </w:rPr>
        <w:t>, cu modificările şi completările ulterioare.</w:t>
      </w:r>
    </w:p>
    <w:p w:rsidR="004D46DB" w:rsidRPr="004D46DB" w:rsidRDefault="004D46DB" w:rsidP="004D46DB">
      <w:pPr>
        <w:shd w:val="clear" w:color="auto" w:fill="FFFFFF"/>
        <w:spacing w:after="0"/>
        <w:ind w:firstLine="708"/>
        <w:jc w:val="both"/>
        <w:rPr>
          <w:rFonts w:ascii="Trebuchet MS" w:hAnsi="Trebuchet MS" w:cs="Times New Roman"/>
          <w:color w:val="000000"/>
        </w:rPr>
      </w:pPr>
      <w:bookmarkStart w:id="12" w:name="do|ax5^I|pa36"/>
      <w:bookmarkEnd w:id="12"/>
      <w:r w:rsidRPr="004D46DB">
        <w:rPr>
          <w:rStyle w:val="tpa"/>
          <w:rFonts w:ascii="Trebuchet MS" w:hAnsi="Trebuchet MS" w:cs="Times New Roman"/>
          <w:color w:val="000000"/>
        </w:rPr>
        <w:t>Se poate adresa instanţei de contencios administrativ competente şi orice organizaţie neguvernamentală care îndeplineşte condiţiile prevăzute la art. 2 din Legea nr. 292/2018 privind evaluarea impactului anumitor proiecte publice şi private asupra mediului, considerându-se că acestea sunt vătămate într-un drept al lor sau într-un interes legitim.</w:t>
      </w:r>
    </w:p>
    <w:p w:rsidR="004D46DB" w:rsidRPr="004D46DB" w:rsidRDefault="004D46DB" w:rsidP="004D46DB">
      <w:pPr>
        <w:shd w:val="clear" w:color="auto" w:fill="FFFFFF"/>
        <w:spacing w:after="0"/>
        <w:ind w:firstLine="708"/>
        <w:jc w:val="both"/>
        <w:rPr>
          <w:rFonts w:ascii="Trebuchet MS" w:hAnsi="Trebuchet MS" w:cs="Times New Roman"/>
          <w:color w:val="000000"/>
        </w:rPr>
      </w:pPr>
      <w:bookmarkStart w:id="13" w:name="do|ax5^I|pa37"/>
      <w:bookmarkEnd w:id="13"/>
      <w:r w:rsidRPr="004D46DB">
        <w:rPr>
          <w:rStyle w:val="tpa"/>
          <w:rFonts w:ascii="Trebuchet MS" w:hAnsi="Trebuchet MS" w:cs="Times New Roman"/>
          <w:color w:val="000000"/>
        </w:rPr>
        <w:t>Actele sau omisiunile autorităţii publice competente care fac obiectul participării publicului se atacă în instanţă odată cu decizia etapei de încadrare, cu acordul de mediu ori, după caz, cu decizia de respingere a solicitării de emitere a acordului de mediu, respectiv cu aprobarea de dezvoltare sau, după caz, cu decizia de respingere a solicitării aprobării de dezvoltare.</w:t>
      </w:r>
    </w:p>
    <w:p w:rsidR="004D46DB" w:rsidRPr="004D46DB" w:rsidRDefault="004D46DB" w:rsidP="004D46DB">
      <w:pPr>
        <w:shd w:val="clear" w:color="auto" w:fill="FFFFFF"/>
        <w:spacing w:after="0"/>
        <w:ind w:firstLine="708"/>
        <w:jc w:val="both"/>
        <w:rPr>
          <w:rFonts w:ascii="Trebuchet MS" w:hAnsi="Trebuchet MS" w:cs="Times New Roman"/>
          <w:color w:val="000000"/>
        </w:rPr>
      </w:pPr>
      <w:bookmarkStart w:id="14" w:name="do|ax5^I|pa38"/>
      <w:bookmarkEnd w:id="14"/>
      <w:r w:rsidRPr="004D46DB">
        <w:rPr>
          <w:rStyle w:val="tpa"/>
          <w:rFonts w:ascii="Trebuchet MS" w:hAnsi="Trebuchet MS" w:cs="Times New Roman"/>
          <w:color w:val="000000"/>
        </w:rPr>
        <w:t>Înainte de a se adresa instanţei de contencios administrativ competente, persoanele prevăzute la art. 21 din Legea nr. 292/2018 privind evaluarea impactului anumitor proiecte publice şi private asupra mediului au obligaţia să solicite autorităţii publice emitente a deciziei prevăzute la art. 21 alin. (3) sau autorităţii ierarhic superioare revocarea, în tot sau în parte, a respectivei decizii. Solicitarea trebuie înregistrată în termen de 30 de zile de la data aducerii la cunoştinţa publicului a deciziei.</w:t>
      </w:r>
    </w:p>
    <w:p w:rsidR="004D46DB" w:rsidRPr="004D46DB" w:rsidRDefault="004D46DB" w:rsidP="004D46DB">
      <w:pPr>
        <w:shd w:val="clear" w:color="auto" w:fill="FFFFFF"/>
        <w:spacing w:after="0"/>
        <w:ind w:firstLine="708"/>
        <w:jc w:val="both"/>
        <w:rPr>
          <w:rFonts w:ascii="Trebuchet MS" w:hAnsi="Trebuchet MS" w:cs="Times New Roman"/>
          <w:color w:val="000000"/>
        </w:rPr>
      </w:pPr>
      <w:bookmarkStart w:id="15" w:name="do|ax5^I|pa39"/>
      <w:bookmarkEnd w:id="15"/>
      <w:r w:rsidRPr="004D46DB">
        <w:rPr>
          <w:rStyle w:val="tpa"/>
          <w:rFonts w:ascii="Trebuchet MS" w:hAnsi="Trebuchet MS" w:cs="Times New Roman"/>
          <w:color w:val="000000"/>
        </w:rPr>
        <w:t>Autoritatea publică emitentă are obligaţia de a răspunde la plângerea prealabilă prevăzută la art. 22 alin. (1) în termen de 30 de zile de la data înregistrării acesteia la acea autoritate.</w:t>
      </w:r>
    </w:p>
    <w:p w:rsidR="004D46DB" w:rsidRPr="004D46DB" w:rsidRDefault="004D46DB" w:rsidP="004D46DB">
      <w:pPr>
        <w:shd w:val="clear" w:color="auto" w:fill="FFFFFF"/>
        <w:spacing w:after="0"/>
        <w:ind w:firstLine="708"/>
        <w:jc w:val="both"/>
        <w:rPr>
          <w:rFonts w:ascii="Trebuchet MS" w:hAnsi="Trebuchet MS" w:cs="Times New Roman"/>
          <w:color w:val="000000"/>
        </w:rPr>
      </w:pPr>
      <w:bookmarkStart w:id="16" w:name="do|ax5^I|pa40"/>
      <w:bookmarkEnd w:id="16"/>
      <w:r w:rsidRPr="004D46DB">
        <w:rPr>
          <w:rStyle w:val="tpa"/>
          <w:rFonts w:ascii="Trebuchet MS" w:hAnsi="Trebuchet MS" w:cs="Times New Roman"/>
          <w:color w:val="000000"/>
        </w:rPr>
        <w:t>Procedura de soluţionare a plângerii prealabile prevăzută la art. 22 alin. (1) este gratuită şi trebuie să fie echitabilă, rapidă şi corectă.</w:t>
      </w:r>
    </w:p>
    <w:p w:rsidR="004D46DB" w:rsidRPr="004D46DB" w:rsidRDefault="004D46DB" w:rsidP="004D46DB">
      <w:pPr>
        <w:shd w:val="clear" w:color="auto" w:fill="FFFFFF"/>
        <w:spacing w:after="0"/>
        <w:ind w:firstLine="708"/>
        <w:jc w:val="both"/>
        <w:rPr>
          <w:rFonts w:ascii="Trebuchet MS" w:hAnsi="Trebuchet MS" w:cs="Times New Roman"/>
          <w:color w:val="000000"/>
        </w:rPr>
      </w:pPr>
      <w:bookmarkStart w:id="17" w:name="do|ax5^I|pa41"/>
      <w:bookmarkEnd w:id="17"/>
      <w:r w:rsidRPr="004D46DB">
        <w:rPr>
          <w:rStyle w:val="tpa"/>
          <w:rFonts w:ascii="Trebuchet MS" w:hAnsi="Trebuchet MS" w:cs="Times New Roman"/>
          <w:color w:val="000000"/>
        </w:rPr>
        <w:t>Prezenta decizie poate fi contestată în conformitate cu prevederile Legii nr. 292/2018 privind evaluarea impactului anumitor proiecte publice şi private asupra mediului şi ale Legii nr. </w:t>
      </w:r>
      <w:hyperlink r:id="rId17" w:history="1">
        <w:r w:rsidRPr="004D46DB">
          <w:rPr>
            <w:rStyle w:val="Hyperlink"/>
            <w:rFonts w:ascii="Trebuchet MS" w:hAnsi="Trebuchet MS" w:cs="Times New Roman"/>
            <w:b/>
            <w:bCs/>
            <w:color w:val="333399"/>
          </w:rPr>
          <w:t>554/2004</w:t>
        </w:r>
      </w:hyperlink>
      <w:r w:rsidRPr="004D46DB">
        <w:rPr>
          <w:rStyle w:val="tpa"/>
          <w:rFonts w:ascii="Trebuchet MS" w:hAnsi="Trebuchet MS" w:cs="Times New Roman"/>
          <w:color w:val="000000"/>
        </w:rPr>
        <w:t>, cu modificările şi completările ulterioare.</w:t>
      </w:r>
    </w:p>
    <w:p w:rsidR="004D46DB" w:rsidRPr="004D46DB" w:rsidRDefault="004D46DB" w:rsidP="004D46DB">
      <w:pPr>
        <w:spacing w:after="0"/>
        <w:jc w:val="center"/>
        <w:rPr>
          <w:rFonts w:ascii="Trebuchet MS" w:hAnsi="Trebuchet MS" w:cs="Times New Roman"/>
          <w:b/>
        </w:rPr>
      </w:pPr>
      <w:bookmarkStart w:id="18" w:name="do|ax5^I|pa42"/>
      <w:bookmarkEnd w:id="18"/>
    </w:p>
    <w:p w:rsidR="004D46DB" w:rsidRPr="004D46DB" w:rsidRDefault="004D46DB" w:rsidP="004D46DB">
      <w:pPr>
        <w:spacing w:after="0"/>
        <w:jc w:val="center"/>
        <w:rPr>
          <w:rFonts w:ascii="Trebuchet MS" w:eastAsia="Calibri" w:hAnsi="Trebuchet MS" w:cs="Times New Roman"/>
          <w:b/>
        </w:rPr>
      </w:pPr>
    </w:p>
    <w:p w:rsidR="004D46DB" w:rsidRPr="004D46DB" w:rsidRDefault="004D46DB" w:rsidP="004D46DB">
      <w:pPr>
        <w:spacing w:after="0"/>
        <w:jc w:val="center"/>
        <w:rPr>
          <w:rFonts w:ascii="Trebuchet MS" w:eastAsia="Calibri" w:hAnsi="Trebuchet MS" w:cs="Times New Roman"/>
          <w:b/>
        </w:rPr>
      </w:pPr>
    </w:p>
    <w:p w:rsidR="004D46DB" w:rsidRPr="004D46DB" w:rsidRDefault="004D46DB" w:rsidP="004D46DB">
      <w:pPr>
        <w:spacing w:after="0"/>
        <w:jc w:val="center"/>
        <w:rPr>
          <w:rFonts w:ascii="Trebuchet MS" w:eastAsia="Calibri" w:hAnsi="Trebuchet MS" w:cs="Times New Roman"/>
        </w:rPr>
      </w:pPr>
      <w:r w:rsidRPr="004D46DB">
        <w:rPr>
          <w:rFonts w:ascii="Trebuchet MS" w:eastAsia="Calibri" w:hAnsi="Trebuchet MS" w:cs="Times New Roman"/>
          <w:b/>
        </w:rPr>
        <w:t>DIRECTOR EXECUTIV</w:t>
      </w:r>
      <w:r w:rsidRPr="004D46DB">
        <w:rPr>
          <w:rFonts w:ascii="Trebuchet MS" w:eastAsia="Calibri" w:hAnsi="Trebuchet MS" w:cs="Times New Roman"/>
        </w:rPr>
        <w:t>,</w:t>
      </w:r>
    </w:p>
    <w:p w:rsidR="004D46DB" w:rsidRPr="004D46DB" w:rsidRDefault="004D46DB" w:rsidP="004D46DB">
      <w:pPr>
        <w:spacing w:after="0"/>
        <w:jc w:val="center"/>
        <w:rPr>
          <w:rFonts w:ascii="Trebuchet MS" w:eastAsia="Calibri" w:hAnsi="Trebuchet MS" w:cs="Times New Roman"/>
        </w:rPr>
      </w:pPr>
      <w:r w:rsidRPr="004D46DB">
        <w:rPr>
          <w:rFonts w:ascii="Trebuchet MS" w:eastAsia="Calibri" w:hAnsi="Trebuchet MS" w:cs="Times New Roman"/>
          <w:lang w:val="en-US"/>
        </w:rPr>
        <w:t xml:space="preserve">Maria </w:t>
      </w:r>
      <w:r w:rsidRPr="004D46DB">
        <w:rPr>
          <w:rFonts w:ascii="Trebuchet MS" w:eastAsia="Calibri" w:hAnsi="Trebuchet MS" w:cs="Times New Roman"/>
          <w:b/>
          <w:lang w:val="en-US"/>
        </w:rPr>
        <w:t>MORCOAȘE</w:t>
      </w:r>
      <w:r w:rsidRPr="004D46DB">
        <w:rPr>
          <w:rFonts w:ascii="Trebuchet MS" w:eastAsia="Calibri" w:hAnsi="Trebuchet MS" w:cs="Times New Roman"/>
          <w:lang w:val="en-US"/>
        </w:rPr>
        <w:t xml:space="preserve">                                                </w:t>
      </w:r>
    </w:p>
    <w:p w:rsidR="004D46DB" w:rsidRPr="004D46DB" w:rsidRDefault="004D46DB" w:rsidP="004D46DB">
      <w:pPr>
        <w:spacing w:after="0"/>
        <w:jc w:val="center"/>
        <w:rPr>
          <w:rFonts w:ascii="Trebuchet MS" w:eastAsia="Calibri" w:hAnsi="Trebuchet MS" w:cs="Times New Roman"/>
        </w:rPr>
      </w:pPr>
    </w:p>
    <w:p w:rsidR="004D46DB" w:rsidRPr="004D46DB" w:rsidRDefault="004D46DB" w:rsidP="004D46DB">
      <w:pPr>
        <w:spacing w:after="0"/>
        <w:jc w:val="center"/>
        <w:rPr>
          <w:rFonts w:ascii="Trebuchet MS" w:eastAsia="Calibri" w:hAnsi="Trebuchet MS" w:cs="Times New Roman"/>
        </w:rPr>
      </w:pPr>
    </w:p>
    <w:p w:rsidR="004D46DB" w:rsidRPr="004D46DB" w:rsidRDefault="004D46DB" w:rsidP="004D46DB">
      <w:pPr>
        <w:spacing w:after="0"/>
        <w:jc w:val="center"/>
        <w:rPr>
          <w:rFonts w:ascii="Trebuchet MS" w:eastAsia="Calibri" w:hAnsi="Trebuchet MS" w:cs="Times New Roman"/>
        </w:rPr>
      </w:pPr>
    </w:p>
    <w:tbl>
      <w:tblPr>
        <w:tblW w:w="0" w:type="auto"/>
        <w:tblLook w:val="04A0" w:firstRow="1" w:lastRow="0" w:firstColumn="1" w:lastColumn="0" w:noHBand="0" w:noVBand="1"/>
      </w:tblPr>
      <w:tblGrid>
        <w:gridCol w:w="4927"/>
        <w:gridCol w:w="4928"/>
      </w:tblGrid>
      <w:tr w:rsidR="004D46DB" w:rsidRPr="004D46DB" w:rsidTr="00065C3F">
        <w:tc>
          <w:tcPr>
            <w:tcW w:w="4927" w:type="dxa"/>
            <w:shd w:val="clear" w:color="auto" w:fill="auto"/>
          </w:tcPr>
          <w:p w:rsidR="004D46DB" w:rsidRPr="004D46DB" w:rsidRDefault="004D46DB" w:rsidP="004D46DB">
            <w:pPr>
              <w:spacing w:after="0"/>
              <w:rPr>
                <w:rFonts w:ascii="Trebuchet MS" w:eastAsia="Calibri" w:hAnsi="Trebuchet MS" w:cs="Times New Roman"/>
                <w:b/>
                <w:lang w:val="en-US"/>
              </w:rPr>
            </w:pPr>
            <w:r w:rsidRPr="004D46DB">
              <w:rPr>
                <w:rFonts w:ascii="Trebuchet MS" w:eastAsia="Calibri" w:hAnsi="Trebuchet MS" w:cs="Times New Roman"/>
                <w:b/>
                <w:lang w:val="en-US"/>
              </w:rPr>
              <w:t xml:space="preserve">Șef Serviciu A.A.A. </w:t>
            </w:r>
          </w:p>
          <w:p w:rsidR="004D46DB" w:rsidRPr="004D46DB" w:rsidRDefault="004D46DB" w:rsidP="004D46DB">
            <w:pPr>
              <w:spacing w:after="0"/>
              <w:rPr>
                <w:rFonts w:ascii="Trebuchet MS" w:eastAsia="Calibri" w:hAnsi="Trebuchet MS" w:cs="Times New Roman"/>
                <w:lang w:val="en-US"/>
              </w:rPr>
            </w:pPr>
            <w:r w:rsidRPr="004D46DB">
              <w:rPr>
                <w:rFonts w:ascii="Trebuchet MS" w:eastAsia="Calibri" w:hAnsi="Trebuchet MS" w:cs="Times New Roman"/>
                <w:lang w:val="en-US"/>
              </w:rPr>
              <w:t xml:space="preserve">  Florian </w:t>
            </w:r>
            <w:r w:rsidRPr="004D46DB">
              <w:rPr>
                <w:rFonts w:ascii="Trebuchet MS" w:eastAsia="Calibri" w:hAnsi="Trebuchet MS" w:cs="Times New Roman"/>
                <w:lang w:val="en-US"/>
              </w:rPr>
              <w:t>STANCESCU</w:t>
            </w:r>
          </w:p>
        </w:tc>
        <w:tc>
          <w:tcPr>
            <w:tcW w:w="4928" w:type="dxa"/>
            <w:shd w:val="clear" w:color="auto" w:fill="auto"/>
          </w:tcPr>
          <w:p w:rsidR="004D46DB" w:rsidRPr="004D46DB" w:rsidRDefault="004D46DB" w:rsidP="004D46DB">
            <w:pPr>
              <w:spacing w:after="0"/>
              <w:jc w:val="center"/>
              <w:rPr>
                <w:rFonts w:ascii="Trebuchet MS" w:eastAsia="Calibri" w:hAnsi="Trebuchet MS" w:cs="Times New Roman"/>
                <w:b/>
                <w:lang w:val="en-US"/>
              </w:rPr>
            </w:pPr>
            <w:bookmarkStart w:id="19" w:name="_GoBack"/>
            <w:r w:rsidRPr="004D46DB">
              <w:rPr>
                <w:rFonts w:ascii="Trebuchet MS" w:eastAsia="Calibri" w:hAnsi="Trebuchet MS" w:cs="Times New Roman"/>
                <w:b/>
              </w:rPr>
              <w:t xml:space="preserve">                   Intocmit,</w:t>
            </w:r>
          </w:p>
          <w:bookmarkEnd w:id="19"/>
          <w:p w:rsidR="004D46DB" w:rsidRPr="004D46DB" w:rsidRDefault="004D46DB" w:rsidP="004D46DB">
            <w:pPr>
              <w:spacing w:after="0"/>
              <w:rPr>
                <w:rFonts w:ascii="Trebuchet MS" w:eastAsia="Calibri" w:hAnsi="Trebuchet MS" w:cs="Times New Roman"/>
                <w:lang w:val="en-US"/>
              </w:rPr>
            </w:pPr>
            <w:r w:rsidRPr="004D46DB">
              <w:rPr>
                <w:rFonts w:ascii="Trebuchet MS" w:eastAsia="Calibri" w:hAnsi="Trebuchet MS" w:cs="Times New Roman"/>
                <w:lang w:val="en-US"/>
              </w:rPr>
              <w:t xml:space="preserve">       </w:t>
            </w:r>
            <w:r w:rsidRPr="004D46DB">
              <w:rPr>
                <w:rFonts w:ascii="Trebuchet MS" w:eastAsia="Calibri" w:hAnsi="Trebuchet MS" w:cs="Times New Roman"/>
                <w:lang w:val="en-US"/>
              </w:rPr>
              <w:t xml:space="preserve">       </w:t>
            </w:r>
            <w:r w:rsidRPr="004D46DB">
              <w:rPr>
                <w:rFonts w:ascii="Trebuchet MS" w:eastAsia="Calibri" w:hAnsi="Trebuchet MS" w:cs="Times New Roman"/>
                <w:lang w:val="en-US"/>
              </w:rPr>
              <w:t xml:space="preserve"> consilier  A.A.A  Mădălina CURSARU</w:t>
            </w:r>
          </w:p>
          <w:p w:rsidR="004D46DB" w:rsidRPr="004D46DB" w:rsidRDefault="004D46DB" w:rsidP="004D46DB">
            <w:pPr>
              <w:spacing w:after="0"/>
              <w:jc w:val="center"/>
              <w:rPr>
                <w:rFonts w:ascii="Trebuchet MS" w:eastAsia="Calibri" w:hAnsi="Trebuchet MS" w:cs="Times New Roman"/>
                <w:lang w:val="en-US"/>
              </w:rPr>
            </w:pPr>
            <w:r w:rsidRPr="004D46DB">
              <w:rPr>
                <w:rFonts w:ascii="Trebuchet MS" w:eastAsia="Calibri" w:hAnsi="Trebuchet MS" w:cs="Times New Roman"/>
                <w:lang w:val="en-US"/>
              </w:rPr>
              <w:t xml:space="preserve">                                                                     </w:t>
            </w:r>
          </w:p>
        </w:tc>
      </w:tr>
      <w:tr w:rsidR="004D46DB" w:rsidRPr="004D46DB" w:rsidTr="00065C3F">
        <w:trPr>
          <w:trHeight w:val="1277"/>
        </w:trPr>
        <w:tc>
          <w:tcPr>
            <w:tcW w:w="4927" w:type="dxa"/>
            <w:shd w:val="clear" w:color="auto" w:fill="auto"/>
          </w:tcPr>
          <w:p w:rsidR="004D46DB" w:rsidRPr="004D46DB" w:rsidRDefault="004D46DB" w:rsidP="004D46DB">
            <w:pPr>
              <w:spacing w:after="0"/>
              <w:rPr>
                <w:rFonts w:ascii="Trebuchet MS" w:eastAsia="Calibri" w:hAnsi="Trebuchet MS" w:cs="Times New Roman"/>
                <w:b/>
                <w:lang w:val="en-US"/>
              </w:rPr>
            </w:pPr>
          </w:p>
          <w:p w:rsidR="004D46DB" w:rsidRPr="004D46DB" w:rsidRDefault="004D46DB" w:rsidP="004D46DB">
            <w:pPr>
              <w:spacing w:after="0"/>
              <w:rPr>
                <w:rFonts w:ascii="Trebuchet MS" w:eastAsia="Calibri" w:hAnsi="Trebuchet MS" w:cs="Times New Roman"/>
                <w:b/>
                <w:lang w:val="en-US"/>
              </w:rPr>
            </w:pPr>
          </w:p>
          <w:p w:rsidR="004D46DB" w:rsidRPr="004D46DB" w:rsidRDefault="004D46DB" w:rsidP="004D46DB">
            <w:pPr>
              <w:spacing w:after="0"/>
              <w:rPr>
                <w:rFonts w:ascii="Trebuchet MS" w:eastAsia="Calibri" w:hAnsi="Trebuchet MS" w:cs="Times New Roman"/>
                <w:b/>
                <w:lang w:val="en-US"/>
              </w:rPr>
            </w:pPr>
            <w:r w:rsidRPr="004D46DB">
              <w:rPr>
                <w:rFonts w:ascii="Trebuchet MS" w:eastAsia="Calibri" w:hAnsi="Trebuchet MS" w:cs="Times New Roman"/>
                <w:b/>
                <w:noProof/>
                <w:lang w:eastAsia="ro-RO"/>
              </w:rPr>
              <mc:AlternateContent>
                <mc:Choice Requires="wps">
                  <w:drawing>
                    <wp:anchor distT="0" distB="0" distL="114300" distR="114300" simplePos="0" relativeHeight="251659264" behindDoc="0" locked="0" layoutInCell="1" allowOverlap="1" wp14:anchorId="2D153A01" wp14:editId="225EFB47">
                      <wp:simplePos x="0" y="0"/>
                      <wp:positionH relativeFrom="column">
                        <wp:posOffset>577215</wp:posOffset>
                      </wp:positionH>
                      <wp:positionV relativeFrom="paragraph">
                        <wp:posOffset>8545195</wp:posOffset>
                      </wp:positionV>
                      <wp:extent cx="6248400" cy="635"/>
                      <wp:effectExtent l="9525" t="10795" r="9525" b="1714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635"/>
                              </a:xfrm>
                              <a:prstGeom prst="straightConnector1">
                                <a:avLst/>
                              </a:prstGeom>
                              <a:noFill/>
                              <a:ln w="19050">
                                <a:solidFill>
                                  <a:srgbClr val="00214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6" o:spid="_x0000_s1026" type="#_x0000_t32" style="position:absolute;margin-left:45.45pt;margin-top:672.85pt;width:492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" strokecolor="#00214e" strokeweight="1.5pt"/>
                  </w:pict>
                </mc:Fallback>
              </mc:AlternateContent>
            </w:r>
            <w:r w:rsidRPr="004D46DB">
              <w:rPr>
                <w:rFonts w:ascii="Trebuchet MS" w:eastAsia="Calibri" w:hAnsi="Trebuchet MS" w:cs="Times New Roman"/>
                <w:b/>
                <w:lang w:val="en-US"/>
              </w:rPr>
              <w:t xml:space="preserve">Șef Serviciu C.F.M. </w:t>
            </w:r>
          </w:p>
          <w:p w:rsidR="004D46DB" w:rsidRPr="004D46DB" w:rsidRDefault="004D46DB" w:rsidP="004D46DB">
            <w:pPr>
              <w:spacing w:after="0"/>
              <w:rPr>
                <w:rFonts w:ascii="Trebuchet MS" w:eastAsia="Calibri" w:hAnsi="Trebuchet MS" w:cs="Times New Roman"/>
                <w:b/>
                <w:lang w:val="en-US"/>
              </w:rPr>
            </w:pPr>
            <w:r w:rsidRPr="004D46DB">
              <w:rPr>
                <w:rFonts w:ascii="Trebuchet MS" w:eastAsia="Calibri" w:hAnsi="Trebuchet MS" w:cs="Times New Roman"/>
              </w:rPr>
              <w:t>Laura Gabriela BRICEAG</w:t>
            </w:r>
          </w:p>
          <w:p w:rsidR="004D46DB" w:rsidRPr="004D46DB" w:rsidRDefault="004D46DB" w:rsidP="004D46DB">
            <w:pPr>
              <w:spacing w:after="0"/>
              <w:rPr>
                <w:rFonts w:ascii="Trebuchet MS" w:eastAsia="Calibri" w:hAnsi="Trebuchet MS" w:cs="Times New Roman"/>
                <w:lang w:val="en-US"/>
              </w:rPr>
            </w:pPr>
          </w:p>
        </w:tc>
        <w:tc>
          <w:tcPr>
            <w:tcW w:w="4928" w:type="dxa"/>
            <w:shd w:val="clear" w:color="auto" w:fill="auto"/>
          </w:tcPr>
          <w:p w:rsidR="004D46DB" w:rsidRPr="004D46DB" w:rsidRDefault="004D46DB" w:rsidP="004D46DB">
            <w:pPr>
              <w:spacing w:after="0"/>
              <w:jc w:val="center"/>
              <w:rPr>
                <w:rFonts w:ascii="Trebuchet MS" w:eastAsia="Calibri" w:hAnsi="Trebuchet MS" w:cs="Times New Roman"/>
                <w:lang w:val="en-US"/>
              </w:rPr>
            </w:pPr>
          </w:p>
          <w:p w:rsidR="004D46DB" w:rsidRPr="004D46DB" w:rsidRDefault="004D46DB" w:rsidP="004D46DB">
            <w:pPr>
              <w:spacing w:after="0"/>
              <w:jc w:val="center"/>
              <w:rPr>
                <w:rFonts w:ascii="Trebuchet MS" w:eastAsia="Calibri" w:hAnsi="Trebuchet MS" w:cs="Times New Roman"/>
                <w:lang w:val="en-US"/>
              </w:rPr>
            </w:pPr>
          </w:p>
          <w:p w:rsidR="004D46DB" w:rsidRPr="004D46DB" w:rsidRDefault="004D46DB" w:rsidP="004D46DB">
            <w:pPr>
              <w:spacing w:after="0"/>
              <w:jc w:val="center"/>
              <w:rPr>
                <w:rFonts w:ascii="Trebuchet MS" w:eastAsia="Calibri" w:hAnsi="Trebuchet MS" w:cs="Times New Roman"/>
                <w:b/>
                <w:lang w:val="en-US"/>
              </w:rPr>
            </w:pPr>
            <w:r>
              <w:rPr>
                <w:rFonts w:ascii="Trebuchet MS" w:hAnsi="Trebuchet MS"/>
              </w:rPr>
              <w:t xml:space="preserve">       </w:t>
            </w:r>
            <w:r w:rsidRPr="004D46DB">
              <w:rPr>
                <w:rFonts w:ascii="Trebuchet MS" w:hAnsi="Trebuchet MS"/>
              </w:rPr>
              <w:t>consilier C.F.M. Raluca – Elena  PANTURU</w:t>
            </w:r>
            <w:r w:rsidRPr="004D46DB">
              <w:rPr>
                <w:rFonts w:ascii="Trebuchet MS" w:eastAsia="Calibri" w:hAnsi="Trebuchet MS" w:cs="Times New Roman"/>
                <w:lang w:val="en-US"/>
              </w:rPr>
              <w:t xml:space="preserve">                                      </w:t>
            </w:r>
          </w:p>
        </w:tc>
      </w:tr>
    </w:tbl>
    <w:p w:rsidR="004D46DB" w:rsidRPr="004D46DB" w:rsidRDefault="004D46DB" w:rsidP="004D46DB">
      <w:pPr>
        <w:shd w:val="clear" w:color="auto" w:fill="FFFFFF"/>
        <w:spacing w:after="120"/>
        <w:jc w:val="both"/>
        <w:rPr>
          <w:rFonts w:ascii="Trebuchet MS" w:hAnsi="Trebuchet MS" w:cs="Times New Roman"/>
          <w:color w:val="000000"/>
        </w:rPr>
      </w:pPr>
    </w:p>
    <w:sectPr w:rsidR="004D46DB" w:rsidRPr="004D46DB" w:rsidSect="009E1677">
      <w:footerReference w:type="default" r:id="rId18"/>
      <w:pgSz w:w="11906" w:h="16838" w:code="9"/>
      <w:pgMar w:top="426" w:right="851" w:bottom="726" w:left="1134" w:header="0" w:footer="44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568F" w:rsidRDefault="007D568F" w:rsidP="004D46DB">
      <w:pPr>
        <w:spacing w:after="0" w:line="240" w:lineRule="auto"/>
      </w:pPr>
      <w:r>
        <w:separator/>
      </w:r>
    </w:p>
  </w:endnote>
  <w:endnote w:type="continuationSeparator" w:id="0">
    <w:p w:rsidR="007D568F" w:rsidRDefault="007D568F" w:rsidP="004D46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Open Sans">
    <w:altName w:val="Arial"/>
    <w:charset w:val="00"/>
    <w:family w:val="swiss"/>
    <w:pitch w:val="variable"/>
    <w:sig w:usb0="E00002EF" w:usb1="4000205B" w:usb2="00000028" w:usb3="00000000" w:csb0="0000019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46DB" w:rsidRDefault="004D46DB" w:rsidP="004D46DB">
    <w:pPr>
      <w:pStyle w:val="Footer1"/>
      <w:ind w:left="284"/>
      <w:rPr>
        <w:sz w:val="16"/>
        <w:szCs w:val="16"/>
      </w:rPr>
    </w:pPr>
    <w:r>
      <w:rPr>
        <w:sz w:val="16"/>
        <w:szCs w:val="16"/>
      </w:rPr>
      <w:t xml:space="preserve">AGENȚIA PENTRU PROTECȚIA MEDIULUI DÂMBOVIȚA                                                                                          </w:t>
    </w:r>
    <w:r w:rsidRPr="00FE758C">
      <w:rPr>
        <w:sz w:val="16"/>
        <w:szCs w:val="16"/>
      </w:rPr>
      <w:t xml:space="preserve">Pagină </w:t>
    </w:r>
    <w:r w:rsidRPr="00FE758C">
      <w:rPr>
        <w:b/>
        <w:bCs/>
        <w:sz w:val="16"/>
        <w:szCs w:val="16"/>
      </w:rPr>
      <w:fldChar w:fldCharType="begin"/>
    </w:r>
    <w:r w:rsidRPr="00FE758C">
      <w:rPr>
        <w:b/>
        <w:bCs/>
        <w:sz w:val="16"/>
        <w:szCs w:val="16"/>
      </w:rPr>
      <w:instrText>PAGE</w:instrText>
    </w:r>
    <w:r w:rsidRPr="00FE758C">
      <w:rPr>
        <w:b/>
        <w:bCs/>
        <w:sz w:val="16"/>
        <w:szCs w:val="16"/>
      </w:rPr>
      <w:fldChar w:fldCharType="separate"/>
    </w:r>
    <w:r w:rsidR="007D568F">
      <w:rPr>
        <w:b/>
        <w:bCs/>
        <w:noProof/>
        <w:sz w:val="16"/>
        <w:szCs w:val="16"/>
      </w:rPr>
      <w:t>1</w:t>
    </w:r>
    <w:r w:rsidRPr="00FE758C">
      <w:rPr>
        <w:b/>
        <w:bCs/>
        <w:sz w:val="16"/>
        <w:szCs w:val="16"/>
      </w:rPr>
      <w:fldChar w:fldCharType="end"/>
    </w:r>
    <w:r w:rsidRPr="00FE758C">
      <w:rPr>
        <w:sz w:val="16"/>
        <w:szCs w:val="16"/>
      </w:rPr>
      <w:t xml:space="preserve"> din </w:t>
    </w:r>
    <w:r w:rsidRPr="00FE758C">
      <w:rPr>
        <w:b/>
        <w:bCs/>
        <w:sz w:val="16"/>
        <w:szCs w:val="16"/>
      </w:rPr>
      <w:fldChar w:fldCharType="begin"/>
    </w:r>
    <w:r w:rsidRPr="00FE758C">
      <w:rPr>
        <w:b/>
        <w:bCs/>
        <w:sz w:val="16"/>
        <w:szCs w:val="16"/>
      </w:rPr>
      <w:instrText>NUMPAGES</w:instrText>
    </w:r>
    <w:r w:rsidRPr="00FE758C">
      <w:rPr>
        <w:b/>
        <w:bCs/>
        <w:sz w:val="16"/>
        <w:szCs w:val="16"/>
      </w:rPr>
      <w:fldChar w:fldCharType="separate"/>
    </w:r>
    <w:r w:rsidR="007D568F">
      <w:rPr>
        <w:b/>
        <w:bCs/>
        <w:noProof/>
        <w:sz w:val="16"/>
        <w:szCs w:val="16"/>
      </w:rPr>
      <w:t>1</w:t>
    </w:r>
    <w:r w:rsidRPr="00FE758C">
      <w:rPr>
        <w:b/>
        <w:bCs/>
        <w:sz w:val="16"/>
        <w:szCs w:val="16"/>
      </w:rPr>
      <w:fldChar w:fldCharType="end"/>
    </w:r>
  </w:p>
  <w:p w:rsidR="004D46DB" w:rsidRPr="001B47C8" w:rsidRDefault="004D46DB" w:rsidP="004D46DB">
    <w:pPr>
      <w:pStyle w:val="Footer1"/>
      <w:ind w:left="284"/>
      <w:rPr>
        <w:sz w:val="16"/>
        <w:szCs w:val="16"/>
      </w:rPr>
    </w:pPr>
    <w:r>
      <w:rPr>
        <w:sz w:val="16"/>
        <w:szCs w:val="16"/>
      </w:rPr>
      <w:t>Calea Ialomiței, nr.1</w:t>
    </w:r>
    <w:r w:rsidRPr="001B47C8">
      <w:rPr>
        <w:sz w:val="16"/>
        <w:szCs w:val="16"/>
      </w:rPr>
      <w:t xml:space="preserve">, </w:t>
    </w:r>
    <w:r>
      <w:rPr>
        <w:sz w:val="16"/>
        <w:szCs w:val="16"/>
      </w:rPr>
      <w:t>Târgoviște</w:t>
    </w:r>
    <w:r w:rsidRPr="001B47C8">
      <w:rPr>
        <w:sz w:val="16"/>
        <w:szCs w:val="16"/>
      </w:rPr>
      <w:t xml:space="preserve">, </w:t>
    </w:r>
    <w:r>
      <w:rPr>
        <w:sz w:val="16"/>
        <w:szCs w:val="16"/>
      </w:rPr>
      <w:t>județ Dâmbovița, Cod poștal 130142</w:t>
    </w:r>
  </w:p>
  <w:p w:rsidR="004D46DB" w:rsidRPr="00321B86" w:rsidRDefault="004D46DB" w:rsidP="004D46DB">
    <w:pPr>
      <w:pStyle w:val="Footer1"/>
      <w:ind w:left="284"/>
      <w:rPr>
        <w:color w:val="auto"/>
        <w:sz w:val="16"/>
        <w:szCs w:val="16"/>
      </w:rPr>
    </w:pPr>
    <w:r w:rsidRPr="001B47C8">
      <w:rPr>
        <w:sz w:val="16"/>
        <w:szCs w:val="16"/>
      </w:rPr>
      <w:t xml:space="preserve">Tel.: +4 </w:t>
    </w:r>
    <w:r>
      <w:rPr>
        <w:sz w:val="16"/>
        <w:szCs w:val="16"/>
      </w:rPr>
      <w:t xml:space="preserve">0245 213 959;       fax: +4 0245 213 944       </w:t>
    </w:r>
    <w:r w:rsidRPr="001B47C8">
      <w:rPr>
        <w:sz w:val="16"/>
        <w:szCs w:val="16"/>
      </w:rPr>
      <w:t xml:space="preserve">e-mail: </w:t>
    </w:r>
    <w:hyperlink r:id="rId1" w:history="1">
      <w:r w:rsidRPr="00E7137D">
        <w:rPr>
          <w:rStyle w:val="Hyperlink"/>
          <w:sz w:val="16"/>
          <w:szCs w:val="16"/>
        </w:rPr>
        <w:t>office@apmdb.anpm.ro</w:t>
      </w:r>
    </w:hyperlink>
    <w:r w:rsidRPr="00321B86">
      <w:rPr>
        <w:rStyle w:val="Hyperlink"/>
        <w:color w:val="auto"/>
        <w:sz w:val="16"/>
        <w:szCs w:val="16"/>
      </w:rPr>
      <w:t xml:space="preserve">       </w:t>
    </w:r>
    <w:r w:rsidRPr="00321B86">
      <w:rPr>
        <w:color w:val="auto"/>
        <w:sz w:val="16"/>
        <w:szCs w:val="16"/>
      </w:rPr>
      <w:t xml:space="preserve">website: </w:t>
    </w:r>
    <w:hyperlink r:id="rId2" w:history="1">
      <w:r w:rsidRPr="00E7137D">
        <w:rPr>
          <w:rStyle w:val="Hyperlink"/>
          <w:sz w:val="16"/>
          <w:szCs w:val="16"/>
        </w:rPr>
        <w:t>http://apmdb.anpm.ro</w:t>
      </w:r>
    </w:hyperlink>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2"/>
    </w:tblGrid>
    <w:tr w:rsidR="004D46DB" w:rsidRPr="007A6C9B" w:rsidTr="00065C3F">
      <w:trPr>
        <w:trHeight w:val="254"/>
      </w:trPr>
      <w:tc>
        <w:tcPr>
          <w:tcW w:w="9482" w:type="dxa"/>
          <w:shd w:val="clear" w:color="auto" w:fill="auto"/>
          <w:vAlign w:val="center"/>
        </w:tcPr>
        <w:p w:rsidR="004D46DB" w:rsidRPr="007A6C9B" w:rsidRDefault="004D46DB" w:rsidP="00065C3F">
          <w:pPr>
            <w:pStyle w:val="Header"/>
            <w:rPr>
              <w:rFonts w:ascii="Trebuchet MS" w:hAnsi="Trebuchet MS" w:cs="Open Sans"/>
              <w:color w:val="000000"/>
              <w:sz w:val="16"/>
              <w:szCs w:val="16"/>
              <w:shd w:val="clear" w:color="auto" w:fill="FFFFFF"/>
            </w:rPr>
          </w:pPr>
          <w:r w:rsidRPr="007A6C9B">
            <w:rPr>
              <w:rFonts w:ascii="Trebuchet MS" w:hAnsi="Trebuchet MS" w:cs="Open Sans"/>
              <w:color w:val="000000"/>
              <w:sz w:val="16"/>
              <w:szCs w:val="16"/>
              <w:shd w:val="clear" w:color="auto" w:fill="FFFFFF"/>
            </w:rPr>
            <w:t>Operator de date cu caracter personal, conform Regulamentului (UE) 2016/679</w:t>
          </w:r>
        </w:p>
      </w:tc>
    </w:tr>
  </w:tbl>
  <w:p w:rsidR="009E1677" w:rsidRDefault="007D568F" w:rsidP="009E1677">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568F" w:rsidRDefault="007D568F" w:rsidP="004D46DB">
      <w:pPr>
        <w:spacing w:after="0" w:line="240" w:lineRule="auto"/>
      </w:pPr>
      <w:r>
        <w:separator/>
      </w:r>
    </w:p>
  </w:footnote>
  <w:footnote w:type="continuationSeparator" w:id="0">
    <w:p w:rsidR="007D568F" w:rsidRDefault="007D568F" w:rsidP="004D46D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95ECC"/>
    <w:multiLevelType w:val="hybridMultilevel"/>
    <w:tmpl w:val="FEFEF41C"/>
    <w:lvl w:ilvl="0" w:tplc="BE4AA5AA">
      <w:start w:val="1"/>
      <w:numFmt w:val="bullet"/>
      <w:lvlText w:val="-"/>
      <w:lvlJc w:val="left"/>
      <w:pPr>
        <w:ind w:left="720" w:hanging="360"/>
      </w:pPr>
      <w:rPr>
        <w:rFonts w:ascii="Garamond" w:hAnsi="Garamon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967493"/>
    <w:multiLevelType w:val="hybridMultilevel"/>
    <w:tmpl w:val="DE2E22F8"/>
    <w:lvl w:ilvl="0" w:tplc="BE4AA5AA">
      <w:start w:val="1"/>
      <w:numFmt w:val="bullet"/>
      <w:lvlText w:val="-"/>
      <w:lvlJc w:val="left"/>
      <w:pPr>
        <w:ind w:left="720" w:hanging="360"/>
      </w:pPr>
      <w:rPr>
        <w:rFonts w:ascii="Garamond" w:hAnsi="Garamon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2C5200"/>
    <w:multiLevelType w:val="hybridMultilevel"/>
    <w:tmpl w:val="25408EC6"/>
    <w:lvl w:ilvl="0" w:tplc="BE4AA5AA">
      <w:start w:val="1"/>
      <w:numFmt w:val="bullet"/>
      <w:lvlText w:val="-"/>
      <w:lvlJc w:val="left"/>
      <w:pPr>
        <w:tabs>
          <w:tab w:val="num" w:pos="1440"/>
        </w:tabs>
        <w:ind w:left="1440" w:hanging="360"/>
      </w:pPr>
      <w:rPr>
        <w:rFonts w:ascii="Garamond" w:hAnsi="Garamond"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5AC6C75"/>
    <w:multiLevelType w:val="hybridMultilevel"/>
    <w:tmpl w:val="58AEA39E"/>
    <w:lvl w:ilvl="0" w:tplc="BE4AA5AA">
      <w:start w:val="1"/>
      <w:numFmt w:val="bullet"/>
      <w:lvlText w:val="-"/>
      <w:lvlJc w:val="left"/>
      <w:pPr>
        <w:tabs>
          <w:tab w:val="num" w:pos="1440"/>
        </w:tabs>
        <w:ind w:left="1440" w:hanging="360"/>
      </w:pPr>
      <w:rPr>
        <w:rFonts w:ascii="Garamond" w:hAnsi="Garamond"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1A67089"/>
    <w:multiLevelType w:val="hybridMultilevel"/>
    <w:tmpl w:val="95E4B02A"/>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nsid w:val="35C331C9"/>
    <w:multiLevelType w:val="hybridMultilevel"/>
    <w:tmpl w:val="6B82CFA0"/>
    <w:lvl w:ilvl="0" w:tplc="84482A72">
      <w:numFmt w:val="bullet"/>
      <w:lvlText w:val="-"/>
      <w:lvlJc w:val="left"/>
      <w:pPr>
        <w:ind w:left="962" w:hanging="360"/>
      </w:pPr>
      <w:rPr>
        <w:rFonts w:ascii="Times New Roman" w:eastAsia="Times New Roman" w:hAnsi="Times New Roman" w:cs="Times New Roman" w:hint="default"/>
      </w:rPr>
    </w:lvl>
    <w:lvl w:ilvl="1" w:tplc="04180003" w:tentative="1">
      <w:start w:val="1"/>
      <w:numFmt w:val="bullet"/>
      <w:lvlText w:val="o"/>
      <w:lvlJc w:val="left"/>
      <w:pPr>
        <w:ind w:left="1682" w:hanging="360"/>
      </w:pPr>
      <w:rPr>
        <w:rFonts w:ascii="Courier New" w:hAnsi="Courier New" w:cs="Courier New" w:hint="default"/>
      </w:rPr>
    </w:lvl>
    <w:lvl w:ilvl="2" w:tplc="04180005" w:tentative="1">
      <w:start w:val="1"/>
      <w:numFmt w:val="bullet"/>
      <w:lvlText w:val=""/>
      <w:lvlJc w:val="left"/>
      <w:pPr>
        <w:ind w:left="2402" w:hanging="360"/>
      </w:pPr>
      <w:rPr>
        <w:rFonts w:ascii="Wingdings" w:hAnsi="Wingdings" w:hint="default"/>
      </w:rPr>
    </w:lvl>
    <w:lvl w:ilvl="3" w:tplc="04180001" w:tentative="1">
      <w:start w:val="1"/>
      <w:numFmt w:val="bullet"/>
      <w:lvlText w:val=""/>
      <w:lvlJc w:val="left"/>
      <w:pPr>
        <w:ind w:left="3122" w:hanging="360"/>
      </w:pPr>
      <w:rPr>
        <w:rFonts w:ascii="Symbol" w:hAnsi="Symbol" w:hint="default"/>
      </w:rPr>
    </w:lvl>
    <w:lvl w:ilvl="4" w:tplc="04180003" w:tentative="1">
      <w:start w:val="1"/>
      <w:numFmt w:val="bullet"/>
      <w:lvlText w:val="o"/>
      <w:lvlJc w:val="left"/>
      <w:pPr>
        <w:ind w:left="3842" w:hanging="360"/>
      </w:pPr>
      <w:rPr>
        <w:rFonts w:ascii="Courier New" w:hAnsi="Courier New" w:cs="Courier New" w:hint="default"/>
      </w:rPr>
    </w:lvl>
    <w:lvl w:ilvl="5" w:tplc="04180005" w:tentative="1">
      <w:start w:val="1"/>
      <w:numFmt w:val="bullet"/>
      <w:lvlText w:val=""/>
      <w:lvlJc w:val="left"/>
      <w:pPr>
        <w:ind w:left="4562" w:hanging="360"/>
      </w:pPr>
      <w:rPr>
        <w:rFonts w:ascii="Wingdings" w:hAnsi="Wingdings" w:hint="default"/>
      </w:rPr>
    </w:lvl>
    <w:lvl w:ilvl="6" w:tplc="04180001" w:tentative="1">
      <w:start w:val="1"/>
      <w:numFmt w:val="bullet"/>
      <w:lvlText w:val=""/>
      <w:lvlJc w:val="left"/>
      <w:pPr>
        <w:ind w:left="5282" w:hanging="360"/>
      </w:pPr>
      <w:rPr>
        <w:rFonts w:ascii="Symbol" w:hAnsi="Symbol" w:hint="default"/>
      </w:rPr>
    </w:lvl>
    <w:lvl w:ilvl="7" w:tplc="04180003" w:tentative="1">
      <w:start w:val="1"/>
      <w:numFmt w:val="bullet"/>
      <w:lvlText w:val="o"/>
      <w:lvlJc w:val="left"/>
      <w:pPr>
        <w:ind w:left="6002" w:hanging="360"/>
      </w:pPr>
      <w:rPr>
        <w:rFonts w:ascii="Courier New" w:hAnsi="Courier New" w:cs="Courier New" w:hint="default"/>
      </w:rPr>
    </w:lvl>
    <w:lvl w:ilvl="8" w:tplc="04180005" w:tentative="1">
      <w:start w:val="1"/>
      <w:numFmt w:val="bullet"/>
      <w:lvlText w:val=""/>
      <w:lvlJc w:val="left"/>
      <w:pPr>
        <w:ind w:left="6722" w:hanging="360"/>
      </w:pPr>
      <w:rPr>
        <w:rFonts w:ascii="Wingdings" w:hAnsi="Wingdings" w:hint="default"/>
      </w:rPr>
    </w:lvl>
  </w:abstractNum>
  <w:abstractNum w:abstractNumId="6">
    <w:nsid w:val="4EE9023B"/>
    <w:multiLevelType w:val="hybridMultilevel"/>
    <w:tmpl w:val="7F8C88A6"/>
    <w:lvl w:ilvl="0" w:tplc="503C6776">
      <w:start w:val="2"/>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nsid w:val="52344A3F"/>
    <w:multiLevelType w:val="hybridMultilevel"/>
    <w:tmpl w:val="163C5DD2"/>
    <w:lvl w:ilvl="0" w:tplc="B44E89FA">
      <w:start w:val="19"/>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2B243BA"/>
    <w:multiLevelType w:val="hybridMultilevel"/>
    <w:tmpl w:val="1398FF30"/>
    <w:lvl w:ilvl="0" w:tplc="273C9EFE">
      <w:start w:val="5"/>
      <w:numFmt w:val="bullet"/>
      <w:lvlText w:val="-"/>
      <w:lvlJc w:val="left"/>
      <w:pPr>
        <w:ind w:left="435" w:hanging="360"/>
      </w:pPr>
      <w:rPr>
        <w:rFonts w:ascii="Times New Roman" w:eastAsiaTheme="minorHAnsi" w:hAnsi="Times New Roman" w:cs="Times New Roman" w:hint="default"/>
      </w:rPr>
    </w:lvl>
    <w:lvl w:ilvl="1" w:tplc="04180003" w:tentative="1">
      <w:start w:val="1"/>
      <w:numFmt w:val="bullet"/>
      <w:lvlText w:val="o"/>
      <w:lvlJc w:val="left"/>
      <w:pPr>
        <w:ind w:left="1155" w:hanging="360"/>
      </w:pPr>
      <w:rPr>
        <w:rFonts w:ascii="Courier New" w:hAnsi="Courier New" w:cs="Courier New" w:hint="default"/>
      </w:rPr>
    </w:lvl>
    <w:lvl w:ilvl="2" w:tplc="04180005" w:tentative="1">
      <w:start w:val="1"/>
      <w:numFmt w:val="bullet"/>
      <w:lvlText w:val=""/>
      <w:lvlJc w:val="left"/>
      <w:pPr>
        <w:ind w:left="1875" w:hanging="360"/>
      </w:pPr>
      <w:rPr>
        <w:rFonts w:ascii="Wingdings" w:hAnsi="Wingdings" w:hint="default"/>
      </w:rPr>
    </w:lvl>
    <w:lvl w:ilvl="3" w:tplc="04180001" w:tentative="1">
      <w:start w:val="1"/>
      <w:numFmt w:val="bullet"/>
      <w:lvlText w:val=""/>
      <w:lvlJc w:val="left"/>
      <w:pPr>
        <w:ind w:left="2595" w:hanging="360"/>
      </w:pPr>
      <w:rPr>
        <w:rFonts w:ascii="Symbol" w:hAnsi="Symbol" w:hint="default"/>
      </w:rPr>
    </w:lvl>
    <w:lvl w:ilvl="4" w:tplc="04180003" w:tentative="1">
      <w:start w:val="1"/>
      <w:numFmt w:val="bullet"/>
      <w:lvlText w:val="o"/>
      <w:lvlJc w:val="left"/>
      <w:pPr>
        <w:ind w:left="3315" w:hanging="360"/>
      </w:pPr>
      <w:rPr>
        <w:rFonts w:ascii="Courier New" w:hAnsi="Courier New" w:cs="Courier New" w:hint="default"/>
      </w:rPr>
    </w:lvl>
    <w:lvl w:ilvl="5" w:tplc="04180005" w:tentative="1">
      <w:start w:val="1"/>
      <w:numFmt w:val="bullet"/>
      <w:lvlText w:val=""/>
      <w:lvlJc w:val="left"/>
      <w:pPr>
        <w:ind w:left="4035" w:hanging="360"/>
      </w:pPr>
      <w:rPr>
        <w:rFonts w:ascii="Wingdings" w:hAnsi="Wingdings" w:hint="default"/>
      </w:rPr>
    </w:lvl>
    <w:lvl w:ilvl="6" w:tplc="04180001" w:tentative="1">
      <w:start w:val="1"/>
      <w:numFmt w:val="bullet"/>
      <w:lvlText w:val=""/>
      <w:lvlJc w:val="left"/>
      <w:pPr>
        <w:ind w:left="4755" w:hanging="360"/>
      </w:pPr>
      <w:rPr>
        <w:rFonts w:ascii="Symbol" w:hAnsi="Symbol" w:hint="default"/>
      </w:rPr>
    </w:lvl>
    <w:lvl w:ilvl="7" w:tplc="04180003" w:tentative="1">
      <w:start w:val="1"/>
      <w:numFmt w:val="bullet"/>
      <w:lvlText w:val="o"/>
      <w:lvlJc w:val="left"/>
      <w:pPr>
        <w:ind w:left="5475" w:hanging="360"/>
      </w:pPr>
      <w:rPr>
        <w:rFonts w:ascii="Courier New" w:hAnsi="Courier New" w:cs="Courier New" w:hint="default"/>
      </w:rPr>
    </w:lvl>
    <w:lvl w:ilvl="8" w:tplc="04180005" w:tentative="1">
      <w:start w:val="1"/>
      <w:numFmt w:val="bullet"/>
      <w:lvlText w:val=""/>
      <w:lvlJc w:val="left"/>
      <w:pPr>
        <w:ind w:left="6195" w:hanging="360"/>
      </w:pPr>
      <w:rPr>
        <w:rFonts w:ascii="Wingdings" w:hAnsi="Wingdings" w:hint="default"/>
      </w:rPr>
    </w:lvl>
  </w:abstractNum>
  <w:abstractNum w:abstractNumId="9">
    <w:nsid w:val="580C0564"/>
    <w:multiLevelType w:val="hybridMultilevel"/>
    <w:tmpl w:val="6A608550"/>
    <w:lvl w:ilvl="0" w:tplc="04180017">
      <w:start w:val="1"/>
      <w:numFmt w:val="lowerLetter"/>
      <w:lvlText w:val="%1)"/>
      <w:lvlJc w:val="left"/>
      <w:pPr>
        <w:ind w:left="786"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0">
    <w:nsid w:val="59794D09"/>
    <w:multiLevelType w:val="hybridMultilevel"/>
    <w:tmpl w:val="6F46354E"/>
    <w:lvl w:ilvl="0" w:tplc="80F006D0">
      <w:start w:val="1"/>
      <w:numFmt w:val="lowerLetter"/>
      <w:lvlText w:val="%1)"/>
      <w:lvlJc w:val="left"/>
      <w:pPr>
        <w:tabs>
          <w:tab w:val="num" w:pos="660"/>
        </w:tabs>
        <w:ind w:left="660" w:hanging="360"/>
      </w:pPr>
    </w:lvl>
    <w:lvl w:ilvl="1" w:tplc="04180019">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abstractNum w:abstractNumId="11">
    <w:nsid w:val="5CB968D8"/>
    <w:multiLevelType w:val="hybridMultilevel"/>
    <w:tmpl w:val="D01A17F0"/>
    <w:lvl w:ilvl="0" w:tplc="B44E89FA">
      <w:start w:val="19"/>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B3A61CD"/>
    <w:multiLevelType w:val="hybridMultilevel"/>
    <w:tmpl w:val="ED127C32"/>
    <w:lvl w:ilvl="0" w:tplc="04180001">
      <w:start w:val="1"/>
      <w:numFmt w:val="bullet"/>
      <w:lvlText w:val=""/>
      <w:lvlJc w:val="left"/>
      <w:pPr>
        <w:ind w:left="1429" w:hanging="360"/>
      </w:pPr>
      <w:rPr>
        <w:rFonts w:ascii="Symbol" w:hAnsi="Symbol" w:hint="default"/>
      </w:rPr>
    </w:lvl>
    <w:lvl w:ilvl="1" w:tplc="04180003" w:tentative="1">
      <w:start w:val="1"/>
      <w:numFmt w:val="bullet"/>
      <w:lvlText w:val="o"/>
      <w:lvlJc w:val="left"/>
      <w:pPr>
        <w:ind w:left="2149" w:hanging="360"/>
      </w:pPr>
      <w:rPr>
        <w:rFonts w:ascii="Courier New" w:hAnsi="Courier New" w:cs="Courier New" w:hint="default"/>
      </w:rPr>
    </w:lvl>
    <w:lvl w:ilvl="2" w:tplc="04180005" w:tentative="1">
      <w:start w:val="1"/>
      <w:numFmt w:val="bullet"/>
      <w:lvlText w:val=""/>
      <w:lvlJc w:val="left"/>
      <w:pPr>
        <w:ind w:left="2869" w:hanging="360"/>
      </w:pPr>
      <w:rPr>
        <w:rFonts w:ascii="Wingdings" w:hAnsi="Wingdings" w:hint="default"/>
      </w:rPr>
    </w:lvl>
    <w:lvl w:ilvl="3" w:tplc="04180001" w:tentative="1">
      <w:start w:val="1"/>
      <w:numFmt w:val="bullet"/>
      <w:lvlText w:val=""/>
      <w:lvlJc w:val="left"/>
      <w:pPr>
        <w:ind w:left="3589" w:hanging="360"/>
      </w:pPr>
      <w:rPr>
        <w:rFonts w:ascii="Symbol" w:hAnsi="Symbol" w:hint="default"/>
      </w:rPr>
    </w:lvl>
    <w:lvl w:ilvl="4" w:tplc="04180003" w:tentative="1">
      <w:start w:val="1"/>
      <w:numFmt w:val="bullet"/>
      <w:lvlText w:val="o"/>
      <w:lvlJc w:val="left"/>
      <w:pPr>
        <w:ind w:left="4309" w:hanging="360"/>
      </w:pPr>
      <w:rPr>
        <w:rFonts w:ascii="Courier New" w:hAnsi="Courier New" w:cs="Courier New" w:hint="default"/>
      </w:rPr>
    </w:lvl>
    <w:lvl w:ilvl="5" w:tplc="04180005" w:tentative="1">
      <w:start w:val="1"/>
      <w:numFmt w:val="bullet"/>
      <w:lvlText w:val=""/>
      <w:lvlJc w:val="left"/>
      <w:pPr>
        <w:ind w:left="5029" w:hanging="360"/>
      </w:pPr>
      <w:rPr>
        <w:rFonts w:ascii="Wingdings" w:hAnsi="Wingdings" w:hint="default"/>
      </w:rPr>
    </w:lvl>
    <w:lvl w:ilvl="6" w:tplc="04180001" w:tentative="1">
      <w:start w:val="1"/>
      <w:numFmt w:val="bullet"/>
      <w:lvlText w:val=""/>
      <w:lvlJc w:val="left"/>
      <w:pPr>
        <w:ind w:left="5749" w:hanging="360"/>
      </w:pPr>
      <w:rPr>
        <w:rFonts w:ascii="Symbol" w:hAnsi="Symbol" w:hint="default"/>
      </w:rPr>
    </w:lvl>
    <w:lvl w:ilvl="7" w:tplc="04180003" w:tentative="1">
      <w:start w:val="1"/>
      <w:numFmt w:val="bullet"/>
      <w:lvlText w:val="o"/>
      <w:lvlJc w:val="left"/>
      <w:pPr>
        <w:ind w:left="6469" w:hanging="360"/>
      </w:pPr>
      <w:rPr>
        <w:rFonts w:ascii="Courier New" w:hAnsi="Courier New" w:cs="Courier New" w:hint="default"/>
      </w:rPr>
    </w:lvl>
    <w:lvl w:ilvl="8" w:tplc="04180005" w:tentative="1">
      <w:start w:val="1"/>
      <w:numFmt w:val="bullet"/>
      <w:lvlText w:val=""/>
      <w:lvlJc w:val="left"/>
      <w:pPr>
        <w:ind w:left="7189" w:hanging="360"/>
      </w:pPr>
      <w:rPr>
        <w:rFonts w:ascii="Wingdings" w:hAnsi="Wingdings" w:hint="default"/>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12"/>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6"/>
  </w:num>
  <w:num w:numId="8">
    <w:abstractNumId w:val="5"/>
  </w:num>
  <w:num w:numId="9">
    <w:abstractNumId w:val="8"/>
  </w:num>
  <w:num w:numId="10">
    <w:abstractNumId w:val="0"/>
  </w:num>
  <w:num w:numId="11">
    <w:abstractNumId w:val="1"/>
  </w:num>
  <w:num w:numId="12">
    <w:abstractNumId w:val="1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46DB"/>
    <w:rsid w:val="004D46DB"/>
    <w:rsid w:val="007D568F"/>
    <w:rsid w:val="00BA3940"/>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46DB"/>
  </w:style>
  <w:style w:type="paragraph" w:styleId="Heading4">
    <w:name w:val="heading 4"/>
    <w:basedOn w:val="Normal"/>
    <w:next w:val="Normal"/>
    <w:link w:val="Heading4Char"/>
    <w:uiPriority w:val="99"/>
    <w:qFormat/>
    <w:rsid w:val="004D46DB"/>
    <w:pPr>
      <w:keepNext/>
      <w:tabs>
        <w:tab w:val="num" w:pos="851"/>
      </w:tabs>
      <w:spacing w:before="240" w:after="160" w:line="320" w:lineRule="atLeast"/>
      <w:ind w:left="851" w:hanging="851"/>
      <w:outlineLvl w:val="3"/>
    </w:pPr>
    <w:rPr>
      <w:rFonts w:ascii="Arial" w:eastAsia="Times New Roman" w:hAnsi="Arial" w:cs="Times New Roman"/>
      <w:b/>
      <w:i/>
      <w:sz w:val="20"/>
      <w:szCs w:val="20"/>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9"/>
    <w:rsid w:val="004D46DB"/>
    <w:rPr>
      <w:rFonts w:ascii="Arial" w:eastAsia="Times New Roman" w:hAnsi="Arial" w:cs="Times New Roman"/>
      <w:b/>
      <w:i/>
      <w:sz w:val="20"/>
      <w:szCs w:val="20"/>
      <w:lang w:val="de-DE" w:eastAsia="de-DE"/>
    </w:rPr>
  </w:style>
  <w:style w:type="paragraph" w:styleId="Header">
    <w:name w:val="header"/>
    <w:aliases w:val=" Char2 Char,Header Char Char, Char2 Char Char Char, Char Char Char,Char2 Char,Char2 Char Char Char,Char Char Char,Caracter1"/>
    <w:basedOn w:val="Normal"/>
    <w:link w:val="HeaderChar"/>
    <w:uiPriority w:val="99"/>
    <w:unhideWhenUsed/>
    <w:rsid w:val="004D46DB"/>
    <w:pPr>
      <w:tabs>
        <w:tab w:val="center" w:pos="4536"/>
        <w:tab w:val="right" w:pos="9072"/>
      </w:tabs>
      <w:spacing w:after="0" w:line="240" w:lineRule="auto"/>
    </w:pPr>
  </w:style>
  <w:style w:type="character" w:customStyle="1" w:styleId="HeaderChar">
    <w:name w:val="Header Char"/>
    <w:aliases w:val=" Char2 Char Char1,Header Char Char Char1, Char2 Char Char Char Char1, Char Char Char Char1,Char2 Char Char1,Char2 Char Char Char Char1,Char Char Char Char1,Caracter1 Char1"/>
    <w:basedOn w:val="DefaultParagraphFont"/>
    <w:link w:val="Header"/>
    <w:uiPriority w:val="99"/>
    <w:rsid w:val="004D46DB"/>
  </w:style>
  <w:style w:type="paragraph" w:styleId="Footer">
    <w:name w:val="footer"/>
    <w:basedOn w:val="Normal"/>
    <w:link w:val="FooterChar"/>
    <w:unhideWhenUsed/>
    <w:rsid w:val="004D46DB"/>
    <w:pPr>
      <w:tabs>
        <w:tab w:val="center" w:pos="4536"/>
        <w:tab w:val="right" w:pos="9072"/>
      </w:tabs>
      <w:spacing w:after="0" w:line="240" w:lineRule="auto"/>
    </w:pPr>
  </w:style>
  <w:style w:type="character" w:customStyle="1" w:styleId="FooterChar">
    <w:name w:val="Footer Char"/>
    <w:basedOn w:val="DefaultParagraphFont"/>
    <w:link w:val="Footer"/>
    <w:rsid w:val="004D46DB"/>
  </w:style>
  <w:style w:type="character" w:customStyle="1" w:styleId="tpa1">
    <w:name w:val="tpa1"/>
    <w:rsid w:val="004D46DB"/>
  </w:style>
  <w:style w:type="paragraph" w:styleId="ListParagraph">
    <w:name w:val="List Paragraph"/>
    <w:aliases w:val="Normal bullet 2,lp1,Heading x1,Heading1,body 2,List Paragraph1,Header bold,heading 7,List Paragraph11,Forth level,List1,Listă colorată - Accentuare 11,Bullet,Citation List,bullets,Arial,Bullet line,Lettre d'introduction,Lista 1,lp11,alexM"/>
    <w:basedOn w:val="Normal"/>
    <w:link w:val="ListParagraphChar"/>
    <w:uiPriority w:val="34"/>
    <w:qFormat/>
    <w:rsid w:val="004D46DB"/>
    <w:pPr>
      <w:ind w:left="720"/>
      <w:contextualSpacing/>
    </w:pPr>
  </w:style>
  <w:style w:type="character" w:styleId="Hyperlink">
    <w:name w:val="Hyperlink"/>
    <w:basedOn w:val="DefaultParagraphFont"/>
    <w:uiPriority w:val="99"/>
    <w:unhideWhenUsed/>
    <w:rsid w:val="004D46DB"/>
    <w:rPr>
      <w:color w:val="0000FF"/>
      <w:u w:val="single"/>
    </w:rPr>
  </w:style>
  <w:style w:type="character" w:customStyle="1" w:styleId="tpa">
    <w:name w:val="tpa"/>
    <w:basedOn w:val="DefaultParagraphFont"/>
    <w:rsid w:val="004D46DB"/>
  </w:style>
  <w:style w:type="character" w:customStyle="1" w:styleId="ListParagraphChar">
    <w:name w:val="List Paragraph Char"/>
    <w:aliases w:val="Normal bullet 2 Char,lp1 Char,Heading x1 Char,Heading1 Char,body 2 Char,List Paragraph1 Char,Header bold Char,heading 7 Char,List Paragraph11 Char,Forth level Char,List1 Char,Listă colorată - Accentuare 11 Char,Bullet Char,Arial Char"/>
    <w:link w:val="ListParagraph"/>
    <w:uiPriority w:val="34"/>
    <w:qFormat/>
    <w:rsid w:val="004D46DB"/>
  </w:style>
  <w:style w:type="paragraph" w:styleId="BodyText">
    <w:name w:val="Body Text"/>
    <w:basedOn w:val="Normal"/>
    <w:link w:val="BodyTextChar"/>
    <w:uiPriority w:val="99"/>
    <w:rsid w:val="004D46DB"/>
    <w:pPr>
      <w:spacing w:after="120"/>
    </w:pPr>
    <w:rPr>
      <w:rFonts w:ascii="Calibri" w:eastAsia="Times New Roman" w:hAnsi="Calibri" w:cs="Times New Roman"/>
      <w:lang w:val="en-US"/>
    </w:rPr>
  </w:style>
  <w:style w:type="character" w:customStyle="1" w:styleId="BodyTextChar">
    <w:name w:val="Body Text Char"/>
    <w:basedOn w:val="DefaultParagraphFont"/>
    <w:link w:val="BodyText"/>
    <w:uiPriority w:val="99"/>
    <w:rsid w:val="004D46DB"/>
    <w:rPr>
      <w:rFonts w:ascii="Calibri" w:eastAsia="Times New Roman" w:hAnsi="Calibri" w:cs="Times New Roman"/>
      <w:lang w:val="en-US"/>
    </w:rPr>
  </w:style>
  <w:style w:type="paragraph" w:customStyle="1" w:styleId="CharCharCharCharCharChar1CharCharCharCharCharCharCharCharCharChar">
    <w:name w:val="Char Char Char Char Char Char1 Char Char Char Char Char Char Char Char Char Char"/>
    <w:basedOn w:val="Normal"/>
    <w:uiPriority w:val="99"/>
    <w:rsid w:val="004D46DB"/>
    <w:pPr>
      <w:spacing w:after="0" w:line="240" w:lineRule="auto"/>
    </w:pPr>
    <w:rPr>
      <w:rFonts w:ascii="Times New Roman" w:eastAsia="Times New Roman" w:hAnsi="Times New Roman" w:cs="Times New Roman"/>
      <w:sz w:val="24"/>
      <w:szCs w:val="24"/>
      <w:lang w:val="pl-PL" w:eastAsia="pl-PL"/>
    </w:rPr>
  </w:style>
  <w:style w:type="paragraph" w:styleId="BalloonText">
    <w:name w:val="Balloon Text"/>
    <w:basedOn w:val="Normal"/>
    <w:link w:val="BalloonTextChar"/>
    <w:uiPriority w:val="99"/>
    <w:semiHidden/>
    <w:unhideWhenUsed/>
    <w:rsid w:val="004D46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46DB"/>
    <w:rPr>
      <w:rFonts w:ascii="Tahoma" w:hAnsi="Tahoma" w:cs="Tahoma"/>
      <w:sz w:val="16"/>
      <w:szCs w:val="16"/>
    </w:rPr>
  </w:style>
  <w:style w:type="paragraph" w:styleId="BodyTextIndent">
    <w:name w:val="Body Text Indent"/>
    <w:basedOn w:val="Normal"/>
    <w:link w:val="BodyTextIndentChar"/>
    <w:uiPriority w:val="99"/>
    <w:semiHidden/>
    <w:unhideWhenUsed/>
    <w:rsid w:val="004D46DB"/>
    <w:pPr>
      <w:spacing w:after="120"/>
      <w:ind w:left="283"/>
    </w:pPr>
  </w:style>
  <w:style w:type="character" w:customStyle="1" w:styleId="BodyTextIndentChar">
    <w:name w:val="Body Text Indent Char"/>
    <w:basedOn w:val="DefaultParagraphFont"/>
    <w:link w:val="BodyTextIndent"/>
    <w:uiPriority w:val="99"/>
    <w:semiHidden/>
    <w:rsid w:val="004D46DB"/>
  </w:style>
  <w:style w:type="paragraph" w:customStyle="1" w:styleId="Footer1">
    <w:name w:val="Footer1"/>
    <w:basedOn w:val="Footer"/>
    <w:link w:val="footerChar0"/>
    <w:qFormat/>
    <w:rsid w:val="004D46DB"/>
    <w:pPr>
      <w:tabs>
        <w:tab w:val="clear" w:pos="4536"/>
        <w:tab w:val="clear" w:pos="9072"/>
        <w:tab w:val="center" w:pos="4703"/>
        <w:tab w:val="right" w:pos="9406"/>
      </w:tabs>
      <w:jc w:val="both"/>
    </w:pPr>
    <w:rPr>
      <w:rFonts w:ascii="Trebuchet MS" w:eastAsia="Times New Roman" w:hAnsi="Trebuchet MS" w:cs="Open Sans"/>
      <w:color w:val="000000"/>
      <w:sz w:val="14"/>
      <w:szCs w:val="14"/>
      <w:lang w:val="en-US"/>
    </w:rPr>
  </w:style>
  <w:style w:type="character" w:customStyle="1" w:styleId="footerChar0">
    <w:name w:val="footer Char"/>
    <w:basedOn w:val="DefaultParagraphFont"/>
    <w:link w:val="Footer1"/>
    <w:rsid w:val="004D46DB"/>
    <w:rPr>
      <w:rFonts w:ascii="Trebuchet MS" w:eastAsia="Times New Roman" w:hAnsi="Trebuchet MS" w:cs="Open Sans"/>
      <w:color w:val="000000"/>
      <w:sz w:val="14"/>
      <w:szCs w:val="1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46DB"/>
  </w:style>
  <w:style w:type="paragraph" w:styleId="Heading4">
    <w:name w:val="heading 4"/>
    <w:basedOn w:val="Normal"/>
    <w:next w:val="Normal"/>
    <w:link w:val="Heading4Char"/>
    <w:uiPriority w:val="99"/>
    <w:qFormat/>
    <w:rsid w:val="004D46DB"/>
    <w:pPr>
      <w:keepNext/>
      <w:tabs>
        <w:tab w:val="num" w:pos="851"/>
      </w:tabs>
      <w:spacing w:before="240" w:after="160" w:line="320" w:lineRule="atLeast"/>
      <w:ind w:left="851" w:hanging="851"/>
      <w:outlineLvl w:val="3"/>
    </w:pPr>
    <w:rPr>
      <w:rFonts w:ascii="Arial" w:eastAsia="Times New Roman" w:hAnsi="Arial" w:cs="Times New Roman"/>
      <w:b/>
      <w:i/>
      <w:sz w:val="20"/>
      <w:szCs w:val="20"/>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9"/>
    <w:rsid w:val="004D46DB"/>
    <w:rPr>
      <w:rFonts w:ascii="Arial" w:eastAsia="Times New Roman" w:hAnsi="Arial" w:cs="Times New Roman"/>
      <w:b/>
      <w:i/>
      <w:sz w:val="20"/>
      <w:szCs w:val="20"/>
      <w:lang w:val="de-DE" w:eastAsia="de-DE"/>
    </w:rPr>
  </w:style>
  <w:style w:type="paragraph" w:styleId="Header">
    <w:name w:val="header"/>
    <w:aliases w:val=" Char2 Char,Header Char Char, Char2 Char Char Char, Char Char Char,Char2 Char,Char2 Char Char Char,Char Char Char,Caracter1"/>
    <w:basedOn w:val="Normal"/>
    <w:link w:val="HeaderChar"/>
    <w:uiPriority w:val="99"/>
    <w:unhideWhenUsed/>
    <w:rsid w:val="004D46DB"/>
    <w:pPr>
      <w:tabs>
        <w:tab w:val="center" w:pos="4536"/>
        <w:tab w:val="right" w:pos="9072"/>
      </w:tabs>
      <w:spacing w:after="0" w:line="240" w:lineRule="auto"/>
    </w:pPr>
  </w:style>
  <w:style w:type="character" w:customStyle="1" w:styleId="HeaderChar">
    <w:name w:val="Header Char"/>
    <w:aliases w:val=" Char2 Char Char1,Header Char Char Char1, Char2 Char Char Char Char1, Char Char Char Char1,Char2 Char Char1,Char2 Char Char Char Char1,Char Char Char Char1,Caracter1 Char1"/>
    <w:basedOn w:val="DefaultParagraphFont"/>
    <w:link w:val="Header"/>
    <w:uiPriority w:val="99"/>
    <w:rsid w:val="004D46DB"/>
  </w:style>
  <w:style w:type="paragraph" w:styleId="Footer">
    <w:name w:val="footer"/>
    <w:basedOn w:val="Normal"/>
    <w:link w:val="FooterChar"/>
    <w:unhideWhenUsed/>
    <w:rsid w:val="004D46DB"/>
    <w:pPr>
      <w:tabs>
        <w:tab w:val="center" w:pos="4536"/>
        <w:tab w:val="right" w:pos="9072"/>
      </w:tabs>
      <w:spacing w:after="0" w:line="240" w:lineRule="auto"/>
    </w:pPr>
  </w:style>
  <w:style w:type="character" w:customStyle="1" w:styleId="FooterChar">
    <w:name w:val="Footer Char"/>
    <w:basedOn w:val="DefaultParagraphFont"/>
    <w:link w:val="Footer"/>
    <w:rsid w:val="004D46DB"/>
  </w:style>
  <w:style w:type="character" w:customStyle="1" w:styleId="tpa1">
    <w:name w:val="tpa1"/>
    <w:rsid w:val="004D46DB"/>
  </w:style>
  <w:style w:type="paragraph" w:styleId="ListParagraph">
    <w:name w:val="List Paragraph"/>
    <w:aliases w:val="Normal bullet 2,lp1,Heading x1,Heading1,body 2,List Paragraph1,Header bold,heading 7,List Paragraph11,Forth level,List1,Listă colorată - Accentuare 11,Bullet,Citation List,bullets,Arial,Bullet line,Lettre d'introduction,Lista 1,lp11,alexM"/>
    <w:basedOn w:val="Normal"/>
    <w:link w:val="ListParagraphChar"/>
    <w:uiPriority w:val="34"/>
    <w:qFormat/>
    <w:rsid w:val="004D46DB"/>
    <w:pPr>
      <w:ind w:left="720"/>
      <w:contextualSpacing/>
    </w:pPr>
  </w:style>
  <w:style w:type="character" w:styleId="Hyperlink">
    <w:name w:val="Hyperlink"/>
    <w:basedOn w:val="DefaultParagraphFont"/>
    <w:uiPriority w:val="99"/>
    <w:unhideWhenUsed/>
    <w:rsid w:val="004D46DB"/>
    <w:rPr>
      <w:color w:val="0000FF"/>
      <w:u w:val="single"/>
    </w:rPr>
  </w:style>
  <w:style w:type="character" w:customStyle="1" w:styleId="tpa">
    <w:name w:val="tpa"/>
    <w:basedOn w:val="DefaultParagraphFont"/>
    <w:rsid w:val="004D46DB"/>
  </w:style>
  <w:style w:type="character" w:customStyle="1" w:styleId="ListParagraphChar">
    <w:name w:val="List Paragraph Char"/>
    <w:aliases w:val="Normal bullet 2 Char,lp1 Char,Heading x1 Char,Heading1 Char,body 2 Char,List Paragraph1 Char,Header bold Char,heading 7 Char,List Paragraph11 Char,Forth level Char,List1 Char,Listă colorată - Accentuare 11 Char,Bullet Char,Arial Char"/>
    <w:link w:val="ListParagraph"/>
    <w:uiPriority w:val="34"/>
    <w:qFormat/>
    <w:rsid w:val="004D46DB"/>
  </w:style>
  <w:style w:type="paragraph" w:styleId="BodyText">
    <w:name w:val="Body Text"/>
    <w:basedOn w:val="Normal"/>
    <w:link w:val="BodyTextChar"/>
    <w:uiPriority w:val="99"/>
    <w:rsid w:val="004D46DB"/>
    <w:pPr>
      <w:spacing w:after="120"/>
    </w:pPr>
    <w:rPr>
      <w:rFonts w:ascii="Calibri" w:eastAsia="Times New Roman" w:hAnsi="Calibri" w:cs="Times New Roman"/>
      <w:lang w:val="en-US"/>
    </w:rPr>
  </w:style>
  <w:style w:type="character" w:customStyle="1" w:styleId="BodyTextChar">
    <w:name w:val="Body Text Char"/>
    <w:basedOn w:val="DefaultParagraphFont"/>
    <w:link w:val="BodyText"/>
    <w:uiPriority w:val="99"/>
    <w:rsid w:val="004D46DB"/>
    <w:rPr>
      <w:rFonts w:ascii="Calibri" w:eastAsia="Times New Roman" w:hAnsi="Calibri" w:cs="Times New Roman"/>
      <w:lang w:val="en-US"/>
    </w:rPr>
  </w:style>
  <w:style w:type="paragraph" w:customStyle="1" w:styleId="CharCharCharCharCharChar1CharCharCharCharCharCharCharCharCharChar">
    <w:name w:val="Char Char Char Char Char Char1 Char Char Char Char Char Char Char Char Char Char"/>
    <w:basedOn w:val="Normal"/>
    <w:uiPriority w:val="99"/>
    <w:rsid w:val="004D46DB"/>
    <w:pPr>
      <w:spacing w:after="0" w:line="240" w:lineRule="auto"/>
    </w:pPr>
    <w:rPr>
      <w:rFonts w:ascii="Times New Roman" w:eastAsia="Times New Roman" w:hAnsi="Times New Roman" w:cs="Times New Roman"/>
      <w:sz w:val="24"/>
      <w:szCs w:val="24"/>
      <w:lang w:val="pl-PL" w:eastAsia="pl-PL"/>
    </w:rPr>
  </w:style>
  <w:style w:type="paragraph" w:styleId="BalloonText">
    <w:name w:val="Balloon Text"/>
    <w:basedOn w:val="Normal"/>
    <w:link w:val="BalloonTextChar"/>
    <w:uiPriority w:val="99"/>
    <w:semiHidden/>
    <w:unhideWhenUsed/>
    <w:rsid w:val="004D46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46DB"/>
    <w:rPr>
      <w:rFonts w:ascii="Tahoma" w:hAnsi="Tahoma" w:cs="Tahoma"/>
      <w:sz w:val="16"/>
      <w:szCs w:val="16"/>
    </w:rPr>
  </w:style>
  <w:style w:type="paragraph" w:styleId="BodyTextIndent">
    <w:name w:val="Body Text Indent"/>
    <w:basedOn w:val="Normal"/>
    <w:link w:val="BodyTextIndentChar"/>
    <w:uiPriority w:val="99"/>
    <w:semiHidden/>
    <w:unhideWhenUsed/>
    <w:rsid w:val="004D46DB"/>
    <w:pPr>
      <w:spacing w:after="120"/>
      <w:ind w:left="283"/>
    </w:pPr>
  </w:style>
  <w:style w:type="character" w:customStyle="1" w:styleId="BodyTextIndentChar">
    <w:name w:val="Body Text Indent Char"/>
    <w:basedOn w:val="DefaultParagraphFont"/>
    <w:link w:val="BodyTextIndent"/>
    <w:uiPriority w:val="99"/>
    <w:semiHidden/>
    <w:rsid w:val="004D46DB"/>
  </w:style>
  <w:style w:type="paragraph" w:customStyle="1" w:styleId="Footer1">
    <w:name w:val="Footer1"/>
    <w:basedOn w:val="Footer"/>
    <w:link w:val="footerChar0"/>
    <w:qFormat/>
    <w:rsid w:val="004D46DB"/>
    <w:pPr>
      <w:tabs>
        <w:tab w:val="clear" w:pos="4536"/>
        <w:tab w:val="clear" w:pos="9072"/>
        <w:tab w:val="center" w:pos="4703"/>
        <w:tab w:val="right" w:pos="9406"/>
      </w:tabs>
      <w:jc w:val="both"/>
    </w:pPr>
    <w:rPr>
      <w:rFonts w:ascii="Trebuchet MS" w:eastAsia="Times New Roman" w:hAnsi="Trebuchet MS" w:cs="Open Sans"/>
      <w:color w:val="000000"/>
      <w:sz w:val="14"/>
      <w:szCs w:val="14"/>
      <w:lang w:val="en-US"/>
    </w:rPr>
  </w:style>
  <w:style w:type="character" w:customStyle="1" w:styleId="footerChar0">
    <w:name w:val="footer Char"/>
    <w:basedOn w:val="DefaultParagraphFont"/>
    <w:link w:val="Footer1"/>
    <w:rsid w:val="004D46DB"/>
    <w:rPr>
      <w:rFonts w:ascii="Trebuchet MS" w:eastAsia="Times New Roman" w:hAnsi="Trebuchet MS" w:cs="Open Sans"/>
      <w:color w:val="000000"/>
      <w:sz w:val="14"/>
      <w:szCs w:val="1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file:///D:\MIRELA\saptamanal%202010\1_NOUTATI%20Procedura%20EIA(Dalia)_SEPT_2009\Documents%20and%20SettingsDalia%20BitanSintact%202.0cacheLegislatietemp00033752.htm" TargetMode="External"/><Relationship Id="rId1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file:///D:\MIRELA\saptamanal%202010\1_NOUTATI%20Procedura%20EIA(Dalia)_SEPT_2009\Documents%20and%20SettingsDalia%20BitanSintact%202.0cacheLegislatietemp00103869.htm" TargetMode="External"/><Relationship Id="rId17" Type="http://schemas.openxmlformats.org/officeDocument/2006/relationships/hyperlink" Target="https://idrept.ro/00079384.htm" TargetMode="External"/><Relationship Id="rId2" Type="http://schemas.openxmlformats.org/officeDocument/2006/relationships/styles" Target="styles.xml"/><Relationship Id="rId16" Type="http://schemas.openxmlformats.org/officeDocument/2006/relationships/hyperlink" Target="https://idrept.ro/00079384.htm"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idrept.ro/00139597.htm" TargetMode="External"/><Relationship Id="rId5" Type="http://schemas.openxmlformats.org/officeDocument/2006/relationships/webSettings" Target="webSettings.xml"/><Relationship Id="rId15" Type="http://schemas.openxmlformats.org/officeDocument/2006/relationships/hyperlink" Target="file:///D:\MIRELA\saptamanal%202010\1_NOUTATI%20Procedura%20EIA(Dalia)_SEPT_2009\Documents%20and%20SettingsDalia%20BitanSintact%202.0cacheLegislatietemp00085898.htm" TargetMode="External"/><Relationship Id="rId10" Type="http://schemas.openxmlformats.org/officeDocument/2006/relationships/hyperlink" Target="https://idrept.ro/00103869.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file:///C:\Documents%20and%20Settings\Administrator\Sintact%202.0\cache\Legislatie\temp\00131181.HTM" TargetMode="External"/><Relationship Id="rId14" Type="http://schemas.openxmlformats.org/officeDocument/2006/relationships/hyperlink" Target="file:///D:\MIRELA\saptamanal%202010\1_NOUTATI%20Procedura%20EIA(Dalia)_SEPT_2009\Documents%20and%20SettingsDalia%20BitanSintact%202.0cacheLegislatietemp00008742.htm"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apmdb.anpm.ro" TargetMode="External"/><Relationship Id="rId1" Type="http://schemas.openxmlformats.org/officeDocument/2006/relationships/hyperlink" Target="mailto:office@apmdb.anpm.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7</Pages>
  <Words>3309</Words>
  <Characters>19198</Characters>
  <Application>Microsoft Office Word</Application>
  <DocSecurity>0</DocSecurity>
  <Lines>159</Lines>
  <Paragraphs>44</Paragraphs>
  <ScaleCrop>false</ScaleCrop>
  <Company/>
  <LinksUpToDate>false</LinksUpToDate>
  <CharactersWithSpaces>22463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Madalina Cursaru</dc:creator>
  <cp:lastModifiedBy>Madalina Cursaru</cp:lastModifiedBy>
  <cp:revision>1</cp:revision>
  <dcterms:created xsi:type="dcterms:W3CDTF">2024-06-03T08:06:00Z</dcterms:created>
  <dcterms:modified xsi:type="dcterms:W3CDTF">2024-06-03T08:20:00Z</dcterms:modified>
</cp:coreProperties>
</file>