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1B1" w:rsidRPr="00704B62" w:rsidRDefault="00704B62" w:rsidP="00704B62">
      <w:pPr>
        <w:pStyle w:val="Header"/>
        <w:jc w:val="center"/>
        <w:rPr>
          <w:rFonts w:ascii="Trebuchet MS" w:eastAsia="Times New Roman" w:hAnsi="Trebuchet MS" w:cs="Times New Roman"/>
          <w:color w:val="FF0000"/>
          <w:lang w:eastAsia="ro-RO"/>
        </w:rPr>
      </w:pPr>
      <w:r w:rsidRPr="00704B62">
        <w:rPr>
          <w:rFonts w:ascii="Trebuchet MS" w:hAnsi="Trebuchet MS"/>
          <w:noProof/>
          <w:lang w:eastAsia="ro-RO"/>
        </w:rPr>
        <w:drawing>
          <wp:anchor distT="0" distB="0" distL="114300" distR="114300" simplePos="0" relativeHeight="251661312" behindDoc="0" locked="0" layoutInCell="1" allowOverlap="1" wp14:anchorId="1B2EA42B" wp14:editId="675CD0EC">
            <wp:simplePos x="0" y="0"/>
            <wp:positionH relativeFrom="page">
              <wp:posOffset>0</wp:posOffset>
            </wp:positionH>
            <wp:positionV relativeFrom="paragraph">
              <wp:posOffset>-285115</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4B62" w:rsidRPr="00704B62" w:rsidRDefault="00704B62" w:rsidP="00704B62">
      <w:pPr>
        <w:pStyle w:val="Header"/>
        <w:rPr>
          <w:rFonts w:ascii="Trebuchet MS" w:hAnsi="Trebuchet MS"/>
          <w:bCs/>
        </w:rPr>
      </w:pPr>
      <w:r w:rsidRPr="00704B62">
        <w:rPr>
          <w:rFonts w:ascii="Trebuchet MS" w:hAnsi="Trebuchet MS"/>
          <w:bCs/>
        </w:rPr>
        <w:t>AGENȚIA PENTRU PROTECȚIA MEDIULUI DÂMBOVIȚA</w:t>
      </w:r>
    </w:p>
    <w:p w:rsidR="00704B62" w:rsidRPr="00704B62" w:rsidRDefault="00704B62" w:rsidP="00704B62">
      <w:pPr>
        <w:spacing w:after="0" w:line="240" w:lineRule="auto"/>
        <w:ind w:left="6480"/>
        <w:rPr>
          <w:rFonts w:ascii="Trebuchet MS" w:eastAsia="Times New Roman" w:hAnsi="Trebuchet MS" w:cs="Times New Roman"/>
          <w:color w:val="FF0000"/>
          <w:lang w:eastAsia="ro-RO"/>
        </w:rPr>
      </w:pPr>
    </w:p>
    <w:p w:rsidR="006331B1" w:rsidRPr="00704B62" w:rsidRDefault="006331B1" w:rsidP="00704B62">
      <w:pPr>
        <w:spacing w:after="0" w:line="240" w:lineRule="auto"/>
        <w:ind w:left="6480"/>
        <w:rPr>
          <w:rFonts w:ascii="Trebuchet MS" w:eastAsia="Times New Roman" w:hAnsi="Trebuchet MS" w:cs="Times New Roman"/>
          <w:lang w:eastAsia="ro-RO"/>
        </w:rPr>
      </w:pPr>
      <w:r w:rsidRPr="00704B62">
        <w:rPr>
          <w:rFonts w:ascii="Trebuchet MS" w:eastAsia="Times New Roman" w:hAnsi="Trebuchet MS" w:cs="Times New Roman"/>
          <w:color w:val="FF0000"/>
          <w:lang w:eastAsia="ro-RO"/>
        </w:rPr>
        <w:t xml:space="preserve"> </w:t>
      </w:r>
      <w:r w:rsidRPr="00704B62">
        <w:rPr>
          <w:rFonts w:ascii="Trebuchet MS" w:eastAsia="Times New Roman" w:hAnsi="Trebuchet MS" w:cs="Times New Roman"/>
          <w:lang w:eastAsia="ro-RO"/>
        </w:rPr>
        <w:t xml:space="preserve">Nr. </w:t>
      </w:r>
      <w:r w:rsidRPr="00704B62">
        <w:rPr>
          <w:rFonts w:ascii="Trebuchet MS" w:hAnsi="Trebuchet MS" w:cs="Times New Roman"/>
          <w:lang w:val="fr-FR"/>
        </w:rPr>
        <w:t xml:space="preserve"> </w:t>
      </w:r>
      <w:r w:rsidR="00704B62" w:rsidRPr="00704B62">
        <w:rPr>
          <w:rFonts w:ascii="Trebuchet MS" w:hAnsi="Trebuchet MS" w:cs="Times New Roman"/>
          <w:lang w:val="fr-FR"/>
        </w:rPr>
        <w:t>14997</w:t>
      </w:r>
      <w:r w:rsidRPr="00704B62">
        <w:rPr>
          <w:rFonts w:ascii="Trebuchet MS" w:hAnsi="Trebuchet MS" w:cs="Times New Roman"/>
          <w:lang w:val="fr-FR"/>
        </w:rPr>
        <w:t>/</w:t>
      </w:r>
      <w:r w:rsidR="00704B62" w:rsidRPr="00704B62">
        <w:rPr>
          <w:rFonts w:ascii="Trebuchet MS" w:hAnsi="Trebuchet MS" w:cs="Times New Roman"/>
          <w:lang w:val="fr-FR"/>
        </w:rPr>
        <w:t>8836</w:t>
      </w:r>
      <w:r w:rsidRPr="00704B62">
        <w:rPr>
          <w:rFonts w:ascii="Trebuchet MS" w:hAnsi="Trebuchet MS" w:cs="Times New Roman"/>
          <w:lang w:val="fr-FR"/>
        </w:rPr>
        <w:t>/</w:t>
      </w:r>
      <w:r w:rsidR="00704B62" w:rsidRPr="00704B62">
        <w:rPr>
          <w:rFonts w:ascii="Trebuchet MS" w:hAnsi="Trebuchet MS" w:cs="Times New Roman"/>
          <w:lang w:val="fr-FR"/>
        </w:rPr>
        <w:t>..</w:t>
      </w:r>
      <w:r w:rsidRPr="00704B62">
        <w:rPr>
          <w:rFonts w:ascii="Trebuchet MS" w:eastAsia="Times New Roman" w:hAnsi="Trebuchet MS" w:cs="Times New Roman"/>
          <w:lang w:eastAsia="ro-RO"/>
        </w:rPr>
        <w:t>..2024</w:t>
      </w:r>
    </w:p>
    <w:p w:rsidR="006331B1" w:rsidRPr="00704B62" w:rsidRDefault="006331B1" w:rsidP="00704B62">
      <w:pPr>
        <w:suppressAutoHyphens/>
        <w:spacing w:after="0" w:line="240" w:lineRule="auto"/>
        <w:jc w:val="both"/>
        <w:rPr>
          <w:rFonts w:ascii="Trebuchet MS" w:eastAsia="Times New Roman" w:hAnsi="Trebuchet MS" w:cs="Times New Roman"/>
          <w:b/>
          <w:lang w:eastAsia="ro-RO"/>
        </w:rPr>
      </w:pPr>
      <w:r w:rsidRPr="00704B62">
        <w:rPr>
          <w:rFonts w:ascii="Trebuchet MS" w:eastAsia="Times New Roman" w:hAnsi="Trebuchet MS" w:cs="Times New Roman"/>
          <w:b/>
          <w:lang w:eastAsia="ro-RO"/>
        </w:rPr>
        <w:t xml:space="preserve"> </w:t>
      </w:r>
    </w:p>
    <w:p w:rsidR="006331B1" w:rsidRPr="00704B62" w:rsidRDefault="006331B1" w:rsidP="00704B62">
      <w:pPr>
        <w:suppressAutoHyphens/>
        <w:spacing w:after="0" w:line="240" w:lineRule="auto"/>
        <w:jc w:val="center"/>
        <w:rPr>
          <w:rFonts w:ascii="Trebuchet MS" w:hAnsi="Trebuchet MS" w:cs="Times New Roman"/>
          <w:b/>
        </w:rPr>
      </w:pPr>
    </w:p>
    <w:p w:rsidR="006331B1" w:rsidRPr="00704B62" w:rsidRDefault="006331B1" w:rsidP="00704B62">
      <w:pPr>
        <w:suppressAutoHyphens/>
        <w:spacing w:after="0" w:line="240" w:lineRule="auto"/>
        <w:jc w:val="center"/>
        <w:rPr>
          <w:rFonts w:ascii="Trebuchet MS" w:hAnsi="Trebuchet MS" w:cs="Times New Roman"/>
          <w:b/>
        </w:rPr>
      </w:pPr>
    </w:p>
    <w:p w:rsidR="006331B1" w:rsidRPr="00704B62" w:rsidRDefault="006331B1" w:rsidP="00704B62">
      <w:pPr>
        <w:suppressAutoHyphens/>
        <w:spacing w:after="0" w:line="240" w:lineRule="auto"/>
        <w:rPr>
          <w:rFonts w:ascii="Trebuchet MS" w:eastAsia="Times New Roman" w:hAnsi="Trebuchet MS" w:cs="Times New Roman"/>
          <w:b/>
          <w:lang w:eastAsia="ro-RO"/>
        </w:rPr>
      </w:pPr>
      <w:r w:rsidRPr="00704B62">
        <w:rPr>
          <w:rFonts w:ascii="Trebuchet MS" w:hAnsi="Trebuchet MS" w:cs="Times New Roman"/>
          <w:b/>
        </w:rPr>
        <w:t xml:space="preserve">                                         </w:t>
      </w:r>
      <w:r w:rsidRPr="00704B62">
        <w:rPr>
          <w:rFonts w:ascii="Trebuchet MS" w:eastAsia="Times New Roman" w:hAnsi="Trebuchet MS" w:cs="Times New Roman"/>
          <w:b/>
          <w:lang w:eastAsia="ro-RO"/>
        </w:rPr>
        <w:t>proiect</w:t>
      </w:r>
      <w:r w:rsidRPr="00704B62">
        <w:rPr>
          <w:rFonts w:ascii="Trebuchet MS" w:hAnsi="Trebuchet MS" w:cs="Times New Roman"/>
          <w:b/>
        </w:rPr>
        <w:t xml:space="preserve">   </w:t>
      </w:r>
      <w:hyperlink r:id="rId9" w:anchor="#" w:history="1"/>
      <w:r w:rsidRPr="00704B62">
        <w:rPr>
          <w:rFonts w:ascii="Trebuchet MS" w:eastAsia="Times New Roman" w:hAnsi="Trebuchet MS" w:cs="Times New Roman"/>
          <w:b/>
          <w:lang w:eastAsia="ro-RO"/>
        </w:rPr>
        <w:t>DECIZIA ETAPEI DE ÎNCADRARE</w:t>
      </w:r>
    </w:p>
    <w:p w:rsidR="006331B1" w:rsidRPr="00704B62" w:rsidRDefault="006331B1" w:rsidP="00704B62">
      <w:pPr>
        <w:suppressAutoHyphens/>
        <w:spacing w:after="0" w:line="240" w:lineRule="auto"/>
        <w:jc w:val="center"/>
        <w:rPr>
          <w:rFonts w:ascii="Trebuchet MS" w:eastAsia="Times New Roman" w:hAnsi="Trebuchet MS" w:cs="Times New Roman"/>
          <w:b/>
          <w:lang w:eastAsia="ro-RO"/>
        </w:rPr>
      </w:pPr>
      <w:r w:rsidRPr="00704B62">
        <w:rPr>
          <w:rFonts w:ascii="Trebuchet MS" w:eastAsia="Times New Roman" w:hAnsi="Trebuchet MS" w:cs="Times New Roman"/>
          <w:b/>
          <w:lang w:eastAsia="ro-RO"/>
        </w:rPr>
        <w:t>Nr. din data de</w:t>
      </w:r>
      <w:r w:rsidR="00704B62" w:rsidRPr="00704B62">
        <w:rPr>
          <w:rFonts w:ascii="Trebuchet MS" w:eastAsia="Times New Roman" w:hAnsi="Trebuchet MS" w:cs="Times New Roman"/>
          <w:b/>
          <w:lang w:eastAsia="ro-RO"/>
        </w:rPr>
        <w:t xml:space="preserve"> .2024</w:t>
      </w:r>
    </w:p>
    <w:p w:rsidR="006331B1" w:rsidRPr="00704B62" w:rsidRDefault="006331B1" w:rsidP="00704B62">
      <w:pPr>
        <w:suppressAutoHyphens/>
        <w:spacing w:after="0" w:line="240" w:lineRule="auto"/>
        <w:rPr>
          <w:rFonts w:ascii="Trebuchet MS" w:eastAsia="Times New Roman" w:hAnsi="Trebuchet MS" w:cs="Times New Roman"/>
          <w:b/>
          <w:lang w:eastAsia="ro-RO"/>
        </w:rPr>
      </w:pPr>
      <w:r w:rsidRPr="00704B62">
        <w:rPr>
          <w:rFonts w:ascii="Trebuchet MS" w:eastAsia="Times New Roman" w:hAnsi="Trebuchet MS" w:cs="Times New Roman"/>
          <w:b/>
          <w:lang w:eastAsia="ro-RO"/>
        </w:rPr>
        <w:t xml:space="preserve">                                                                      </w:t>
      </w:r>
    </w:p>
    <w:p w:rsidR="006331B1" w:rsidRPr="00704B62" w:rsidRDefault="006331B1" w:rsidP="00704B62">
      <w:pPr>
        <w:suppressAutoHyphens/>
        <w:spacing w:after="0" w:line="240" w:lineRule="auto"/>
        <w:rPr>
          <w:rStyle w:val="tpa"/>
          <w:rFonts w:ascii="Trebuchet MS" w:hAnsi="Trebuchet MS" w:cs="Times New Roman"/>
          <w:color w:val="000000"/>
        </w:rPr>
      </w:pPr>
      <w:r w:rsidRPr="00704B62">
        <w:rPr>
          <w:rStyle w:val="tpa"/>
          <w:rFonts w:ascii="Trebuchet MS" w:eastAsia="Times New Roman" w:hAnsi="Trebuchet MS" w:cs="Times New Roman"/>
          <w:b/>
          <w:lang w:eastAsia="ro-RO"/>
        </w:rPr>
        <w:t xml:space="preserve">                                                                     </w:t>
      </w:r>
    </w:p>
    <w:p w:rsidR="006331B1" w:rsidRPr="00704B62" w:rsidRDefault="006331B1" w:rsidP="00704B62">
      <w:pPr>
        <w:shd w:val="clear" w:color="auto" w:fill="FFFFFF"/>
        <w:spacing w:after="0" w:line="240" w:lineRule="auto"/>
        <w:ind w:firstLine="709"/>
        <w:jc w:val="both"/>
        <w:rPr>
          <w:rStyle w:val="tpa"/>
          <w:rFonts w:ascii="Trebuchet MS" w:hAnsi="Trebuchet MS" w:cs="Times New Roman"/>
        </w:rPr>
      </w:pPr>
      <w:r w:rsidRPr="00704B62">
        <w:rPr>
          <w:rStyle w:val="tpa"/>
          <w:rFonts w:ascii="Trebuchet MS" w:hAnsi="Trebuchet MS" w:cs="Times New Roman"/>
          <w:color w:val="000000"/>
        </w:rPr>
        <w:t xml:space="preserve">Ca urmare a solicitării de emitere a </w:t>
      </w:r>
      <w:r w:rsidRPr="00704B62">
        <w:rPr>
          <w:rStyle w:val="tpa"/>
          <w:rFonts w:ascii="Trebuchet MS" w:hAnsi="Trebuchet MS" w:cs="Times New Roman"/>
        </w:rPr>
        <w:t xml:space="preserve">acordului de mediu adresate de </w:t>
      </w:r>
      <w:r w:rsidR="00704B62" w:rsidRPr="00704B62">
        <w:rPr>
          <w:rStyle w:val="tpa1"/>
          <w:rFonts w:ascii="Trebuchet MS" w:hAnsi="Trebuchet MS" w:cs="Times New Roman"/>
          <w:b/>
        </w:rPr>
        <w:t xml:space="preserve">ENGIE ROMANIA S.A. </w:t>
      </w:r>
      <w:r w:rsidR="00704B62" w:rsidRPr="00704B62">
        <w:rPr>
          <w:rStyle w:val="tpa1"/>
          <w:rFonts w:ascii="Trebuchet MS" w:hAnsi="Trebuchet MS" w:cs="Times New Roman"/>
        </w:rPr>
        <w:t>cu sediul în</w:t>
      </w:r>
      <w:r w:rsidR="00704B62" w:rsidRPr="00704B62">
        <w:rPr>
          <w:rFonts w:ascii="Trebuchet MS" w:hAnsi="Trebuchet MS"/>
          <w:lang w:val="pt-BR"/>
        </w:rPr>
        <w:t xml:space="preserve"> mun. Bucuresti, str. Marasesti, nr. 4-6</w:t>
      </w:r>
      <w:r w:rsidRPr="00704B62">
        <w:rPr>
          <w:rStyle w:val="tpa1"/>
          <w:rFonts w:ascii="Trebuchet MS" w:hAnsi="Trebuchet MS"/>
        </w:rPr>
        <w:t>,</w:t>
      </w:r>
      <w:r w:rsidRPr="00704B62">
        <w:rPr>
          <w:rStyle w:val="tpa"/>
          <w:rFonts w:ascii="Trebuchet MS" w:hAnsi="Trebuchet MS" w:cs="Times New Roman"/>
        </w:rPr>
        <w:t xml:space="preserve"> înregistrată la </w:t>
      </w:r>
      <w:r w:rsidRPr="00704B62">
        <w:rPr>
          <w:rStyle w:val="tpa1"/>
          <w:rFonts w:ascii="Trebuchet MS" w:hAnsi="Trebuchet MS"/>
        </w:rPr>
        <w:t xml:space="preserve">Agenția pentru Protecția Mediului (APM) Dâmbovița cu nr. </w:t>
      </w:r>
      <w:r w:rsidR="00704B62" w:rsidRPr="00704B62">
        <w:rPr>
          <w:rStyle w:val="tpa1"/>
          <w:rFonts w:ascii="Trebuchet MS" w:hAnsi="Trebuchet MS" w:cs="Times New Roman"/>
        </w:rPr>
        <w:t>14997 din data 06.10.2023</w:t>
      </w:r>
      <w:r w:rsidRPr="00704B62">
        <w:rPr>
          <w:rStyle w:val="tpa1"/>
          <w:rFonts w:ascii="Trebuchet MS" w:hAnsi="Trebuchet MS"/>
        </w:rPr>
        <w:t>,</w:t>
      </w:r>
      <w:r w:rsidRPr="00704B62">
        <w:rPr>
          <w:rStyle w:val="tpa"/>
          <w:rFonts w:ascii="Trebuchet MS" w:hAnsi="Trebuchet MS" w:cs="Times New Roman"/>
        </w:rPr>
        <w:t xml:space="preserve"> în baza Legii nr. 292/2018 privind evaluarea impactului anumitor proiecte publice şi private asupra mediului şi a Ordonanţei de urgenţă a Guvernului nr. </w:t>
      </w:r>
      <w:r w:rsidRPr="00704B62">
        <w:rPr>
          <w:rFonts w:ascii="Trebuchet MS" w:hAnsi="Trebuchet MS"/>
        </w:rPr>
        <w:fldChar w:fldCharType="begin"/>
      </w:r>
      <w:r w:rsidRPr="00704B62">
        <w:rPr>
          <w:rFonts w:ascii="Trebuchet MS" w:hAnsi="Trebuchet MS"/>
        </w:rPr>
        <w:instrText xml:space="preserve"> HYPERLINK "https://idrept.ro/00103869.htm" </w:instrText>
      </w:r>
      <w:r w:rsidRPr="00704B62">
        <w:rPr>
          <w:rFonts w:ascii="Trebuchet MS" w:hAnsi="Trebuchet MS"/>
        </w:rPr>
        <w:fldChar w:fldCharType="separate"/>
      </w:r>
      <w:r w:rsidRPr="00704B62">
        <w:rPr>
          <w:rStyle w:val="Hyperlink"/>
          <w:rFonts w:ascii="Trebuchet MS" w:hAnsi="Trebuchet MS" w:cs="Times New Roman"/>
          <w:b/>
          <w:bCs/>
          <w:color w:val="auto"/>
        </w:rPr>
        <w:t>57/2007</w:t>
      </w:r>
      <w:r w:rsidRPr="00704B62">
        <w:rPr>
          <w:rStyle w:val="Hyperlink"/>
          <w:rFonts w:ascii="Trebuchet MS" w:hAnsi="Trebuchet MS" w:cs="Times New Roman"/>
          <w:b/>
          <w:bCs/>
          <w:color w:val="auto"/>
        </w:rPr>
        <w:fldChar w:fldCharType="end"/>
      </w:r>
      <w:r w:rsidRPr="00704B62">
        <w:rPr>
          <w:rStyle w:val="tpa"/>
          <w:rFonts w:ascii="Trebuchet MS" w:hAnsi="Trebuchet MS" w:cs="Times New Roman"/>
        </w:rPr>
        <w:t> privind regimul ariilor naturale protejate, conservarea habitatelor naturale, a florei şi faunei sălbatice, aprobată cu modificări şi completări prin Legea nr. </w:t>
      </w:r>
      <w:r w:rsidRPr="00704B62">
        <w:rPr>
          <w:rFonts w:ascii="Trebuchet MS" w:hAnsi="Trebuchet MS"/>
        </w:rPr>
        <w:fldChar w:fldCharType="begin"/>
      </w:r>
      <w:r w:rsidRPr="00704B62">
        <w:rPr>
          <w:rFonts w:ascii="Trebuchet MS" w:hAnsi="Trebuchet MS"/>
        </w:rPr>
        <w:instrText xml:space="preserve"> HYPERLINK "https://idrept.ro/00139597.htm" </w:instrText>
      </w:r>
      <w:r w:rsidRPr="00704B62">
        <w:rPr>
          <w:rFonts w:ascii="Trebuchet MS" w:hAnsi="Trebuchet MS"/>
        </w:rPr>
        <w:fldChar w:fldCharType="separate"/>
      </w:r>
      <w:r w:rsidRPr="00704B62">
        <w:rPr>
          <w:rStyle w:val="Hyperlink"/>
          <w:rFonts w:ascii="Trebuchet MS" w:hAnsi="Trebuchet MS" w:cs="Times New Roman"/>
          <w:b/>
          <w:bCs/>
          <w:color w:val="auto"/>
        </w:rPr>
        <w:t>49/2011</w:t>
      </w:r>
      <w:r w:rsidRPr="00704B62">
        <w:rPr>
          <w:rStyle w:val="Hyperlink"/>
          <w:rFonts w:ascii="Trebuchet MS" w:hAnsi="Trebuchet MS" w:cs="Times New Roman"/>
          <w:b/>
          <w:bCs/>
          <w:color w:val="auto"/>
        </w:rPr>
        <w:fldChar w:fldCharType="end"/>
      </w:r>
      <w:r w:rsidRPr="00704B62">
        <w:rPr>
          <w:rStyle w:val="tpa"/>
          <w:rFonts w:ascii="Trebuchet MS" w:hAnsi="Trebuchet MS" w:cs="Times New Roman"/>
        </w:rPr>
        <w:t>, cu modificările şi completările ulterioare,</w:t>
      </w:r>
    </w:p>
    <w:p w:rsidR="006331B1" w:rsidRPr="00704B62" w:rsidRDefault="006331B1" w:rsidP="00704B62">
      <w:pPr>
        <w:shd w:val="clear" w:color="auto" w:fill="FFFFFF"/>
        <w:spacing w:after="0" w:line="240" w:lineRule="auto"/>
        <w:ind w:firstLine="709"/>
        <w:jc w:val="both"/>
        <w:rPr>
          <w:rFonts w:ascii="Trebuchet MS" w:hAnsi="Trebuchet MS" w:cs="Times New Roman"/>
        </w:rPr>
      </w:pPr>
    </w:p>
    <w:p w:rsidR="006331B1" w:rsidRPr="00704B62" w:rsidRDefault="006331B1" w:rsidP="00704B62">
      <w:pPr>
        <w:shd w:val="clear" w:color="auto" w:fill="FFFFFF"/>
        <w:spacing w:after="0" w:line="240" w:lineRule="auto"/>
        <w:ind w:firstLine="709"/>
        <w:jc w:val="both"/>
        <w:rPr>
          <w:rFonts w:ascii="Trebuchet MS" w:eastAsia="Times New Roman" w:hAnsi="Trebuchet MS" w:cs="Times New Roman"/>
          <w:b/>
          <w:i/>
          <w:lang w:eastAsia="ro-RO"/>
        </w:rPr>
      </w:pPr>
      <w:bookmarkStart w:id="0" w:name="do|ax5^I|pa9"/>
      <w:bookmarkEnd w:id="0"/>
      <w:r w:rsidRPr="00704B62">
        <w:rPr>
          <w:rFonts w:ascii="Trebuchet MS" w:eastAsia="Times New Roman" w:hAnsi="Trebuchet MS" w:cs="Times New Roman"/>
          <w:b/>
          <w:lang w:eastAsia="ro-RO"/>
        </w:rPr>
        <w:t>Agenția pentru Protecția Mediului (APM) Dâmbovița decide</w:t>
      </w:r>
      <w:r w:rsidRPr="00704B62">
        <w:rPr>
          <w:rStyle w:val="tpa"/>
          <w:rFonts w:ascii="Trebuchet MS" w:hAnsi="Trebuchet MS" w:cs="Times New Roman"/>
        </w:rPr>
        <w:t xml:space="preserve">, ca urmare a consultărilor desfăşurate în cadrul şedinţei Comisiei de analiză tehnică din data de </w:t>
      </w:r>
      <w:r w:rsidR="00704B62" w:rsidRPr="00704B62">
        <w:rPr>
          <w:rStyle w:val="tpa"/>
          <w:rFonts w:ascii="Trebuchet MS" w:hAnsi="Trebuchet MS" w:cs="Times New Roman"/>
        </w:rPr>
        <w:t>22</w:t>
      </w:r>
      <w:r w:rsidRPr="00704B62">
        <w:rPr>
          <w:rStyle w:val="tpa"/>
          <w:rFonts w:ascii="Trebuchet MS" w:hAnsi="Trebuchet MS" w:cs="Times New Roman"/>
        </w:rPr>
        <w:t>.0</w:t>
      </w:r>
      <w:r w:rsidR="00704B62" w:rsidRPr="00704B62">
        <w:rPr>
          <w:rStyle w:val="tpa"/>
          <w:rFonts w:ascii="Trebuchet MS" w:hAnsi="Trebuchet MS" w:cs="Times New Roman"/>
        </w:rPr>
        <w:t>2.2024</w:t>
      </w:r>
      <w:r w:rsidRPr="00704B62">
        <w:rPr>
          <w:rStyle w:val="tpa"/>
          <w:rFonts w:ascii="Trebuchet MS" w:hAnsi="Trebuchet MS" w:cs="Times New Roman"/>
        </w:rPr>
        <w:t xml:space="preserve"> că </w:t>
      </w:r>
      <w:bookmarkStart w:id="1" w:name="_Hlk2541910"/>
      <w:r w:rsidRPr="00704B62">
        <w:rPr>
          <w:rStyle w:val="tpa"/>
          <w:rFonts w:ascii="Trebuchet MS" w:hAnsi="Trebuchet MS" w:cs="Times New Roman"/>
        </w:rPr>
        <w:t>proiectul</w:t>
      </w:r>
      <w:bookmarkStart w:id="2" w:name="_Hlk2541879"/>
      <w:bookmarkEnd w:id="1"/>
      <w:r w:rsidRPr="00704B62">
        <w:rPr>
          <w:rFonts w:ascii="Trebuchet MS" w:hAnsi="Trebuchet MS" w:cs="Times New Roman"/>
          <w:b/>
        </w:rPr>
        <w:t xml:space="preserve"> </w:t>
      </w:r>
      <w:r w:rsidR="00704B62" w:rsidRPr="00704B62">
        <w:rPr>
          <w:rFonts w:ascii="Trebuchet MS" w:hAnsi="Trebuchet MS" w:cs="Times New Roman"/>
          <w:b/>
        </w:rPr>
        <w:t>”</w:t>
      </w:r>
      <w:r w:rsidR="00704B62" w:rsidRPr="00704B62">
        <w:rPr>
          <w:rFonts w:ascii="Trebuchet MS" w:hAnsi="Trebuchet MS" w:cs="Times New Roman"/>
          <w:b/>
          <w:i/>
        </w:rPr>
        <w:t>Construire centrala electrica fotovoltaica</w:t>
      </w:r>
      <w:r w:rsidR="00704B62" w:rsidRPr="00704B62">
        <w:rPr>
          <w:rFonts w:ascii="Trebuchet MS" w:hAnsi="Trebuchet MS" w:cs="Times New Roman"/>
        </w:rPr>
        <w:t>" propus a fi amplasat în jud. Dambovita, comuna Cornatelu, sat Cornatelu, CF nr. 70769</w:t>
      </w:r>
      <w:r w:rsidRPr="00704B62">
        <w:rPr>
          <w:rStyle w:val="tpa1"/>
          <w:rFonts w:ascii="Trebuchet MS" w:hAnsi="Trebuchet MS"/>
        </w:rPr>
        <w:t>,</w:t>
      </w:r>
      <w:r w:rsidRPr="00704B62">
        <w:rPr>
          <w:rStyle w:val="tpa1"/>
          <w:rFonts w:ascii="Trebuchet MS" w:hAnsi="Trebuchet MS"/>
          <w:b/>
          <w:i/>
        </w:rPr>
        <w:t xml:space="preserve"> </w:t>
      </w:r>
      <w:r w:rsidRPr="00704B62">
        <w:rPr>
          <w:rFonts w:ascii="Trebuchet MS" w:eastAsia="Times New Roman" w:hAnsi="Trebuchet MS" w:cs="Times New Roman"/>
          <w:b/>
          <w:i/>
          <w:lang w:eastAsia="ro-RO"/>
        </w:rPr>
        <w:t>nu se supune evaluării impactului asupra mediului</w:t>
      </w:r>
      <w:bookmarkEnd w:id="2"/>
      <w:r w:rsidRPr="00704B62">
        <w:rPr>
          <w:rFonts w:ascii="Trebuchet MS" w:eastAsia="Times New Roman" w:hAnsi="Trebuchet MS" w:cs="Times New Roman"/>
          <w:b/>
          <w:i/>
          <w:lang w:eastAsia="ro-RO"/>
        </w:rPr>
        <w:t>, nu se supune evaluării adecvate și nu se supune evaluării impactului asupra corpurilor de apă</w:t>
      </w:r>
    </w:p>
    <w:p w:rsidR="006331B1" w:rsidRPr="00704B62" w:rsidRDefault="006331B1" w:rsidP="00704B62">
      <w:pPr>
        <w:shd w:val="clear" w:color="auto" w:fill="FFFFFF"/>
        <w:spacing w:after="0" w:line="240" w:lineRule="auto"/>
        <w:ind w:firstLine="709"/>
        <w:jc w:val="both"/>
        <w:rPr>
          <w:rFonts w:ascii="Trebuchet MS" w:hAnsi="Trebuchet MS" w:cs="Times New Roman"/>
          <w:b/>
          <w:color w:val="000000"/>
        </w:rPr>
      </w:pPr>
    </w:p>
    <w:p w:rsidR="006331B1" w:rsidRPr="00704B62" w:rsidRDefault="006331B1" w:rsidP="00704B62">
      <w:pPr>
        <w:shd w:val="clear" w:color="auto" w:fill="FFFFFF"/>
        <w:spacing w:after="0" w:line="240" w:lineRule="auto"/>
        <w:jc w:val="both"/>
        <w:rPr>
          <w:rFonts w:ascii="Trebuchet MS" w:hAnsi="Trebuchet MS" w:cs="Times New Roman"/>
          <w:color w:val="000000"/>
        </w:rPr>
      </w:pPr>
      <w:bookmarkStart w:id="3" w:name="do|ax5^I|pa11"/>
      <w:bookmarkStart w:id="4" w:name="do|ax5^I|pa12"/>
      <w:bookmarkEnd w:id="3"/>
      <w:bookmarkEnd w:id="4"/>
      <w:r w:rsidRPr="00704B62">
        <w:rPr>
          <w:rStyle w:val="tpa"/>
          <w:rFonts w:ascii="Trebuchet MS" w:hAnsi="Trebuchet MS" w:cs="Times New Roman"/>
          <w:color w:val="000000"/>
        </w:rPr>
        <w:t>Justificarea prezentei decizii:</w:t>
      </w:r>
    </w:p>
    <w:p w:rsidR="006331B1" w:rsidRPr="00704B62" w:rsidRDefault="006331B1" w:rsidP="00704B62">
      <w:pPr>
        <w:shd w:val="clear" w:color="auto" w:fill="FFFFFF"/>
        <w:spacing w:after="0" w:line="240" w:lineRule="auto"/>
        <w:jc w:val="both"/>
        <w:rPr>
          <w:rFonts w:ascii="Trebuchet MS" w:hAnsi="Trebuchet MS" w:cs="Times New Roman"/>
          <w:color w:val="000000"/>
        </w:rPr>
      </w:pPr>
      <w:bookmarkStart w:id="5" w:name="do|ax5^I|pa13"/>
      <w:bookmarkEnd w:id="5"/>
      <w:r w:rsidRPr="00704B62">
        <w:rPr>
          <w:rStyle w:val="tpa"/>
          <w:rFonts w:ascii="Trebuchet MS" w:hAnsi="Trebuchet MS" w:cs="Times New Roman"/>
          <w:color w:val="000000"/>
        </w:rPr>
        <w:t xml:space="preserve">I. Motivele pe baza cărora s-a stabilit </w:t>
      </w:r>
      <w:r w:rsidRPr="00704B62">
        <w:rPr>
          <w:rFonts w:ascii="Trebuchet MS" w:eastAsia="Times New Roman" w:hAnsi="Trebuchet MS" w:cs="Times New Roman"/>
          <w:b/>
          <w:lang w:eastAsia="ro-RO"/>
        </w:rPr>
        <w:t xml:space="preserve">luarea deciziei etapei de încadrare in procedura </w:t>
      </w:r>
      <w:r w:rsidRPr="00704B62">
        <w:rPr>
          <w:rStyle w:val="tpa"/>
          <w:rFonts w:ascii="Trebuchet MS" w:hAnsi="Trebuchet MS" w:cs="Times New Roman"/>
          <w:color w:val="000000"/>
        </w:rPr>
        <w:t>de evaluare a impactului asupra mediului sunt următoarele:</w:t>
      </w:r>
    </w:p>
    <w:p w:rsidR="006331B1" w:rsidRPr="00704B62" w:rsidRDefault="006331B1" w:rsidP="00704B62">
      <w:pPr>
        <w:shd w:val="clear" w:color="auto" w:fill="FFFFFF"/>
        <w:spacing w:after="0" w:line="240" w:lineRule="auto"/>
        <w:jc w:val="both"/>
        <w:rPr>
          <w:rFonts w:ascii="Trebuchet MS" w:hAnsi="Trebuchet MS" w:cs="Times New Roman"/>
        </w:rPr>
      </w:pPr>
      <w:bookmarkStart w:id="6" w:name="do|ax5^I|pa14"/>
      <w:bookmarkEnd w:id="6"/>
      <w:r w:rsidRPr="00704B62">
        <w:rPr>
          <w:rStyle w:val="tpa"/>
          <w:rFonts w:ascii="Trebuchet MS" w:hAnsi="Trebuchet MS" w:cs="Times New Roman"/>
          <w:color w:val="000000"/>
        </w:rPr>
        <w:t xml:space="preserve">a) proiectul se încadrează în </w:t>
      </w:r>
      <w:r w:rsidRPr="00704B62">
        <w:rPr>
          <w:rStyle w:val="tpa"/>
          <w:rFonts w:ascii="Trebuchet MS" w:hAnsi="Trebuchet MS" w:cs="Times New Roman"/>
        </w:rPr>
        <w:t xml:space="preserve">prevederile Legii nr. 292/2018 privind evaluarea impactului anumitor proiecte publice şi private asupra mediului, anexa nr. 2 pct. 3, lit.a ,, </w:t>
      </w:r>
      <w:r w:rsidRPr="00704B62">
        <w:rPr>
          <w:rStyle w:val="tpa"/>
          <w:rFonts w:ascii="Trebuchet MS" w:hAnsi="Trebuchet MS" w:cs="Times New Roman"/>
          <w:i/>
        </w:rPr>
        <w:t>Instalaţii pentru producerea energiei electrice, termice şi a aburului tehnologic, altele decât cele prevăzute în anexa 1</w:t>
      </w:r>
      <w:r w:rsidRPr="00704B62">
        <w:rPr>
          <w:rStyle w:val="tpa"/>
          <w:rFonts w:ascii="Arial" w:hAnsi="Arial" w:cs="Arial"/>
        </w:rPr>
        <w:t>ˮ</w:t>
      </w:r>
      <w:r w:rsidRPr="00704B62">
        <w:rPr>
          <w:rStyle w:val="tpa"/>
          <w:rFonts w:ascii="Trebuchet MS" w:hAnsi="Trebuchet MS" w:cs="Times New Roman"/>
        </w:rPr>
        <w:t>;</w:t>
      </w:r>
    </w:p>
    <w:p w:rsidR="006331B1" w:rsidRPr="00704B62" w:rsidRDefault="006331B1" w:rsidP="00704B62">
      <w:pPr>
        <w:spacing w:after="0" w:line="240" w:lineRule="auto"/>
        <w:jc w:val="both"/>
        <w:rPr>
          <w:rFonts w:ascii="Trebuchet MS" w:hAnsi="Trebuchet MS" w:cs="Times New Roman"/>
        </w:rPr>
      </w:pPr>
      <w:bookmarkStart w:id="7" w:name="do|ax5^I|pa15"/>
      <w:bookmarkEnd w:id="7"/>
      <w:r w:rsidRPr="00704B62">
        <w:rPr>
          <w:rStyle w:val="tpa"/>
          <w:rFonts w:ascii="Trebuchet MS" w:hAnsi="Trebuchet MS" w:cs="Times New Roman"/>
          <w:color w:val="000000"/>
        </w:rPr>
        <w:t xml:space="preserve">b) </w:t>
      </w:r>
      <w:r w:rsidRPr="00704B62">
        <w:rPr>
          <w:rFonts w:ascii="Trebuchet MS" w:hAnsi="Trebuchet MS" w:cs="Times New Roman"/>
        </w:rPr>
        <w:t>impactul realizării proiectului asupra factorilor de mediu va fi redus pentru sol, subsol, vegetație, fauna si nesemnificativ pentru ape, aer si așezările umane;</w:t>
      </w:r>
    </w:p>
    <w:p w:rsidR="006331B1" w:rsidRPr="00704B62" w:rsidRDefault="006331B1" w:rsidP="00704B62">
      <w:pPr>
        <w:spacing w:after="0" w:line="240" w:lineRule="auto"/>
        <w:jc w:val="both"/>
        <w:rPr>
          <w:rFonts w:ascii="Trebuchet MS" w:eastAsia="Times New Roman" w:hAnsi="Trebuchet MS" w:cs="Times New Roman"/>
          <w:color w:val="191919"/>
          <w:lang w:eastAsia="ro-RO"/>
        </w:rPr>
      </w:pPr>
      <w:bookmarkStart w:id="8" w:name="do|ax5^I|pa16"/>
      <w:bookmarkEnd w:id="8"/>
      <w:r w:rsidRPr="00704B62">
        <w:rPr>
          <w:rStyle w:val="tpa"/>
          <w:rFonts w:ascii="Trebuchet MS" w:hAnsi="Trebuchet MS" w:cs="Times New Roman"/>
          <w:color w:val="000000"/>
        </w:rPr>
        <w:t>c)</w:t>
      </w:r>
      <w:r w:rsidRPr="00704B62">
        <w:rPr>
          <w:rFonts w:ascii="Trebuchet MS" w:eastAsia="Times New Roman" w:hAnsi="Trebuchet MS" w:cs="Times New Roman"/>
          <w:b/>
          <w:color w:val="191919"/>
          <w:lang w:eastAsia="ro-RO"/>
        </w:rPr>
        <w:t xml:space="preserve"> </w:t>
      </w:r>
      <w:r w:rsidRPr="00704B62">
        <w:rPr>
          <w:rFonts w:ascii="Trebuchet MS" w:eastAsia="Times New Roman" w:hAnsi="Trebuchet MS" w:cs="Times New Roman"/>
          <w:color w:val="191919"/>
          <w:lang w:eastAsia="ro-RO"/>
        </w:rPr>
        <w:t>nu au fost formulate observaţii din partea publicului în urma mediatizării depunerii solicitării de emitere a acordului de mediu respectiv, a luării deciziei privind etapa de încadrare;</w:t>
      </w:r>
    </w:p>
    <w:p w:rsidR="006331B1" w:rsidRPr="00704B62" w:rsidRDefault="006331B1" w:rsidP="00704B62">
      <w:pPr>
        <w:spacing w:after="0" w:line="240" w:lineRule="auto"/>
        <w:jc w:val="both"/>
        <w:rPr>
          <w:rFonts w:ascii="Trebuchet MS" w:eastAsia="Calibri" w:hAnsi="Trebuchet MS" w:cs="Times New Roman"/>
          <w:b/>
          <w:i/>
          <w:u w:val="single"/>
        </w:rPr>
      </w:pPr>
      <w:bookmarkStart w:id="9" w:name="do|ax5^I|pa17"/>
      <w:bookmarkStart w:id="10" w:name="do|ax5^I|pa34"/>
      <w:bookmarkEnd w:id="9"/>
      <w:bookmarkEnd w:id="10"/>
      <w:r w:rsidRPr="00704B62">
        <w:rPr>
          <w:rFonts w:ascii="Trebuchet MS" w:eastAsia="Calibri" w:hAnsi="Trebuchet MS" w:cs="Times New Roman"/>
          <w:b/>
          <w:i/>
        </w:rPr>
        <w:t>1.</w:t>
      </w:r>
      <w:r w:rsidRPr="00704B62">
        <w:rPr>
          <w:rFonts w:ascii="Trebuchet MS" w:eastAsia="Calibri" w:hAnsi="Trebuchet MS" w:cs="Times New Roman"/>
          <w:b/>
          <w:i/>
          <w:u w:val="single"/>
        </w:rPr>
        <w:t xml:space="preserve"> Caracteristicile proiectului</w:t>
      </w:r>
    </w:p>
    <w:p w:rsidR="006331B1" w:rsidRPr="00704B62" w:rsidRDefault="006331B1" w:rsidP="00704B62">
      <w:pPr>
        <w:spacing w:after="0" w:line="240" w:lineRule="auto"/>
        <w:jc w:val="both"/>
        <w:rPr>
          <w:rFonts w:ascii="Trebuchet MS" w:eastAsia="Calibri" w:hAnsi="Trebuchet MS" w:cs="Times New Roman"/>
        </w:rPr>
      </w:pPr>
      <w:r w:rsidRPr="00704B62">
        <w:rPr>
          <w:rFonts w:ascii="Trebuchet MS" w:eastAsia="Calibri" w:hAnsi="Trebuchet MS" w:cs="Times New Roman"/>
          <w:b/>
          <w:i/>
        </w:rPr>
        <w:t>a)mărimea proiectului</w:t>
      </w:r>
      <w:r w:rsidRPr="00704B62">
        <w:rPr>
          <w:rFonts w:ascii="Trebuchet MS" w:eastAsia="Calibri" w:hAnsi="Trebuchet MS" w:cs="Times New Roman"/>
        </w:rPr>
        <w:t>:</w:t>
      </w:r>
    </w:p>
    <w:p w:rsidR="00704B62" w:rsidRPr="00704B62" w:rsidRDefault="00704B62" w:rsidP="00704B62">
      <w:pPr>
        <w:spacing w:after="0" w:line="240" w:lineRule="auto"/>
        <w:ind w:right="-1"/>
        <w:jc w:val="both"/>
        <w:rPr>
          <w:rFonts w:ascii="Trebuchet MS" w:eastAsia="Calibri" w:hAnsi="Trebuchet MS" w:cs="Arial"/>
          <w:bCs/>
          <w:color w:val="000000"/>
        </w:rPr>
      </w:pPr>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Obiectivul</w:t>
      </w:r>
      <w:proofErr w:type="spellEnd"/>
      <w:r w:rsidRPr="00704B62">
        <w:rPr>
          <w:rFonts w:ascii="Trebuchet MS" w:eastAsia="Calibri" w:hAnsi="Trebuchet MS" w:cs="Arial"/>
          <w:bCs/>
          <w:color w:val="000000"/>
          <w:lang w:val="fr-FR"/>
        </w:rPr>
        <w:t xml:space="preserve"> de </w:t>
      </w:r>
      <w:proofErr w:type="spellStart"/>
      <w:r w:rsidRPr="00704B62">
        <w:rPr>
          <w:rFonts w:ascii="Trebuchet MS" w:eastAsia="Calibri" w:hAnsi="Trebuchet MS" w:cs="Arial"/>
          <w:bCs/>
          <w:color w:val="000000"/>
          <w:lang w:val="fr-FR"/>
        </w:rPr>
        <w:t>investiții</w:t>
      </w:r>
      <w:proofErr w:type="spellEnd"/>
      <w:r w:rsidRPr="00704B62">
        <w:rPr>
          <w:rFonts w:ascii="Trebuchet MS" w:eastAsia="Calibri" w:hAnsi="Trebuchet MS" w:cs="Arial"/>
          <w:bCs/>
          <w:color w:val="000000"/>
          <w:lang w:val="fr-FR"/>
        </w:rPr>
        <w:t xml:space="preserve"> </w:t>
      </w:r>
      <w:r w:rsidRPr="00704B62">
        <w:rPr>
          <w:rFonts w:ascii="Trebuchet MS" w:eastAsia="Calibri" w:hAnsi="Trebuchet MS" w:cs="Arial"/>
          <w:bCs/>
          <w:color w:val="000000"/>
        </w:rPr>
        <w:t>“CENTRALA ELECTRICĂ FOTOVOLTAICĂ”</w:t>
      </w:r>
      <w:r w:rsidRPr="00704B62">
        <w:rPr>
          <w:rFonts w:ascii="Trebuchet MS" w:eastAsia="Calibri" w:hAnsi="Trebuchet MS" w:cs="Arial"/>
          <w:bCs/>
          <w:color w:val="000000"/>
          <w:lang w:val="fr-FR"/>
        </w:rPr>
        <w:t xml:space="preserve"> este </w:t>
      </w:r>
      <w:proofErr w:type="spellStart"/>
      <w:r w:rsidRPr="00704B62">
        <w:rPr>
          <w:rFonts w:ascii="Trebuchet MS" w:eastAsia="Calibri" w:hAnsi="Trebuchet MS" w:cs="Arial"/>
          <w:bCs/>
          <w:color w:val="000000"/>
          <w:lang w:val="fr-FR"/>
        </w:rPr>
        <w:t>compus</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din</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următoarele</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obiecte</w:t>
      </w:r>
      <w:proofErr w:type="spellEnd"/>
      <w:r w:rsidRPr="00704B62">
        <w:rPr>
          <w:rFonts w:ascii="Trebuchet MS" w:eastAsia="Calibri" w:hAnsi="Trebuchet MS" w:cs="Arial"/>
          <w:bCs/>
          <w:color w:val="000000"/>
        </w:rPr>
        <w:t>:</w:t>
      </w:r>
    </w:p>
    <w:p w:rsidR="00704B62" w:rsidRPr="00704B62" w:rsidRDefault="00704B62" w:rsidP="00704B62">
      <w:pPr>
        <w:numPr>
          <w:ilvl w:val="0"/>
          <w:numId w:val="13"/>
        </w:numPr>
        <w:spacing w:after="0" w:line="240" w:lineRule="auto"/>
        <w:ind w:right="-1"/>
        <w:jc w:val="both"/>
        <w:rPr>
          <w:rFonts w:ascii="Trebuchet MS" w:eastAsia="Calibri" w:hAnsi="Trebuchet MS" w:cs="Arial"/>
          <w:bCs/>
          <w:color w:val="000000"/>
        </w:rPr>
      </w:pPr>
      <w:r w:rsidRPr="00704B62">
        <w:rPr>
          <w:rFonts w:ascii="Trebuchet MS" w:eastAsia="Calibri" w:hAnsi="Trebuchet MS" w:cs="Arial"/>
          <w:bCs/>
          <w:color w:val="000000"/>
        </w:rPr>
        <w:t>Obiectul 1: Centrala electrică fotovoltaică – compusă din următoarele elemente: grupări de panouri fotovoltaice, invertoare, transformatoare, platforme tehnologice și canale tehnice subterane;</w:t>
      </w:r>
    </w:p>
    <w:p w:rsidR="00704B62" w:rsidRPr="00704B62" w:rsidRDefault="00704B62" w:rsidP="00704B62">
      <w:pPr>
        <w:numPr>
          <w:ilvl w:val="0"/>
          <w:numId w:val="13"/>
        </w:numPr>
        <w:spacing w:after="0" w:line="240" w:lineRule="auto"/>
        <w:ind w:right="-1"/>
        <w:jc w:val="both"/>
        <w:rPr>
          <w:rFonts w:ascii="Trebuchet MS" w:eastAsia="Calibri" w:hAnsi="Trebuchet MS" w:cs="Arial"/>
          <w:bCs/>
          <w:color w:val="000000"/>
        </w:rPr>
      </w:pPr>
      <w:r w:rsidRPr="00704B62">
        <w:rPr>
          <w:rFonts w:ascii="Trebuchet MS" w:eastAsia="Calibri" w:hAnsi="Trebuchet MS" w:cs="Arial"/>
          <w:bCs/>
          <w:color w:val="000000"/>
        </w:rPr>
        <w:t>Obiectul 2: Împrejmuire</w:t>
      </w:r>
    </w:p>
    <w:p w:rsidR="00704B62" w:rsidRPr="00704B62" w:rsidRDefault="00704B62" w:rsidP="00704B62">
      <w:pPr>
        <w:numPr>
          <w:ilvl w:val="0"/>
          <w:numId w:val="13"/>
        </w:numPr>
        <w:spacing w:after="0" w:line="240" w:lineRule="auto"/>
        <w:ind w:right="-1"/>
        <w:jc w:val="both"/>
        <w:rPr>
          <w:rFonts w:ascii="Trebuchet MS" w:eastAsia="Calibri" w:hAnsi="Trebuchet MS" w:cs="Arial"/>
          <w:bCs/>
          <w:color w:val="000000"/>
        </w:rPr>
      </w:pPr>
      <w:r w:rsidRPr="00704B62">
        <w:rPr>
          <w:rFonts w:ascii="Trebuchet MS" w:eastAsia="Calibri" w:hAnsi="Trebuchet MS" w:cs="Arial"/>
          <w:bCs/>
          <w:color w:val="000000"/>
        </w:rPr>
        <w:t>Obiectul 3: Alei rutiere interioare</w:t>
      </w:r>
    </w:p>
    <w:p w:rsidR="00704B62" w:rsidRPr="00704B62" w:rsidRDefault="00704B62" w:rsidP="00704B62">
      <w:pPr>
        <w:spacing w:after="0" w:line="240" w:lineRule="auto"/>
        <w:ind w:right="-1"/>
        <w:jc w:val="both"/>
        <w:rPr>
          <w:rFonts w:ascii="Trebuchet MS" w:eastAsia="Calibri" w:hAnsi="Trebuchet MS" w:cs="Arial"/>
          <w:bCs/>
          <w:color w:val="000000"/>
        </w:rPr>
      </w:pPr>
      <w:r w:rsidRPr="00704B62">
        <w:rPr>
          <w:rFonts w:ascii="Trebuchet MS" w:eastAsia="Calibri" w:hAnsi="Trebuchet MS" w:cs="Arial"/>
          <w:bCs/>
          <w:color w:val="000000"/>
          <w:lang w:val="fr-FR"/>
        </w:rPr>
        <w:t>OBIECTUL 1</w:t>
      </w:r>
      <w:r w:rsidRPr="00704B62">
        <w:rPr>
          <w:rFonts w:ascii="Trebuchet MS" w:eastAsia="Calibri" w:hAnsi="Trebuchet MS" w:cs="Arial"/>
          <w:bCs/>
          <w:color w:val="000000"/>
        </w:rPr>
        <w:t>: CENTRALĂ ELECTRICĂ FOTOVOLTAICĂ</w:t>
      </w:r>
    </w:p>
    <w:p w:rsidR="00704B62" w:rsidRPr="00704B62" w:rsidRDefault="00704B62" w:rsidP="00704B62">
      <w:pPr>
        <w:spacing w:after="0" w:line="240" w:lineRule="auto"/>
        <w:ind w:right="-1"/>
        <w:jc w:val="both"/>
        <w:rPr>
          <w:rFonts w:ascii="Trebuchet MS" w:eastAsia="Calibri" w:hAnsi="Trebuchet MS" w:cs="Arial"/>
          <w:bCs/>
          <w:color w:val="000000"/>
          <w:lang w:val="fr-FR"/>
        </w:rPr>
      </w:pPr>
      <w:proofErr w:type="spellStart"/>
      <w:r w:rsidRPr="00704B62">
        <w:rPr>
          <w:rFonts w:ascii="Trebuchet MS" w:eastAsia="Calibri" w:hAnsi="Trebuchet MS" w:cs="Arial"/>
          <w:bCs/>
          <w:color w:val="000000"/>
          <w:lang w:val="fr-FR"/>
        </w:rPr>
        <w:lastRenderedPageBreak/>
        <w:t>Centrala</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electrică</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fotovoltaică</w:t>
      </w:r>
      <w:proofErr w:type="spellEnd"/>
      <w:r w:rsidRPr="00704B62">
        <w:rPr>
          <w:rFonts w:ascii="Trebuchet MS" w:eastAsia="Calibri" w:hAnsi="Trebuchet MS" w:cs="Arial"/>
          <w:bCs/>
          <w:color w:val="000000"/>
          <w:lang w:val="fr-FR"/>
        </w:rPr>
        <w:t xml:space="preserve"> va fi </w:t>
      </w:r>
      <w:proofErr w:type="spellStart"/>
      <w:r w:rsidRPr="00704B62">
        <w:rPr>
          <w:rFonts w:ascii="Trebuchet MS" w:eastAsia="Calibri" w:hAnsi="Trebuchet MS" w:cs="Arial"/>
          <w:bCs/>
          <w:color w:val="000000"/>
          <w:lang w:val="fr-FR"/>
        </w:rPr>
        <w:t>construită</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în</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sistem</w:t>
      </w:r>
      <w:proofErr w:type="spellEnd"/>
      <w:r w:rsidRPr="00704B62">
        <w:rPr>
          <w:rFonts w:ascii="Trebuchet MS" w:eastAsia="Calibri" w:hAnsi="Trebuchet MS" w:cs="Arial"/>
          <w:bCs/>
          <w:color w:val="000000"/>
          <w:lang w:val="fr-FR"/>
        </w:rPr>
        <w:t xml:space="preserve"> HSAT – </w:t>
      </w:r>
      <w:proofErr w:type="spellStart"/>
      <w:r w:rsidRPr="00704B62">
        <w:rPr>
          <w:rFonts w:ascii="Trebuchet MS" w:eastAsia="Calibri" w:hAnsi="Trebuchet MS" w:cs="Arial"/>
          <w:bCs/>
          <w:color w:val="000000"/>
          <w:lang w:val="fr-FR"/>
        </w:rPr>
        <w:t>respectiv</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sistem</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fotovoltaic</w:t>
      </w:r>
      <w:proofErr w:type="spellEnd"/>
      <w:r w:rsidRPr="00704B62">
        <w:rPr>
          <w:rFonts w:ascii="Trebuchet MS" w:eastAsia="Calibri" w:hAnsi="Trebuchet MS" w:cs="Arial"/>
          <w:bCs/>
          <w:color w:val="000000"/>
          <w:lang w:val="fr-FR"/>
        </w:rPr>
        <w:t xml:space="preserve"> cu </w:t>
      </w:r>
      <w:proofErr w:type="spellStart"/>
      <w:r w:rsidRPr="00704B62">
        <w:rPr>
          <w:rFonts w:ascii="Trebuchet MS" w:eastAsia="Calibri" w:hAnsi="Trebuchet MS" w:cs="Arial"/>
          <w:bCs/>
          <w:color w:val="000000"/>
          <w:lang w:val="fr-FR"/>
        </w:rPr>
        <w:t>tracker</w:t>
      </w:r>
      <w:proofErr w:type="spellEnd"/>
      <w:r w:rsidRPr="00704B62">
        <w:rPr>
          <w:rFonts w:ascii="Trebuchet MS" w:eastAsia="Calibri" w:hAnsi="Trebuchet MS" w:cs="Arial"/>
          <w:bCs/>
          <w:color w:val="000000"/>
          <w:lang w:val="fr-FR"/>
        </w:rPr>
        <w:t xml:space="preserve"> de tip Horizontal Single Axis (HSAT) cu module (</w:t>
      </w:r>
      <w:proofErr w:type="spellStart"/>
      <w:r w:rsidRPr="00704B62">
        <w:rPr>
          <w:rFonts w:ascii="Trebuchet MS" w:eastAsia="Calibri" w:hAnsi="Trebuchet MS" w:cs="Arial"/>
          <w:bCs/>
          <w:color w:val="000000"/>
          <w:lang w:val="fr-FR"/>
        </w:rPr>
        <w:t>panouri</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fotovoltaice</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montate</w:t>
      </w:r>
      <w:proofErr w:type="spellEnd"/>
      <w:r w:rsidRPr="00704B62">
        <w:rPr>
          <w:rFonts w:ascii="Trebuchet MS" w:eastAsia="Calibri" w:hAnsi="Trebuchet MS" w:cs="Arial"/>
          <w:bCs/>
          <w:color w:val="000000"/>
          <w:lang w:val="fr-FR"/>
        </w:rPr>
        <w:t xml:space="preserve"> in </w:t>
      </w:r>
      <w:proofErr w:type="spellStart"/>
      <w:r w:rsidRPr="00704B62">
        <w:rPr>
          <w:rFonts w:ascii="Trebuchet MS" w:eastAsia="Calibri" w:hAnsi="Trebuchet MS" w:cs="Arial"/>
          <w:bCs/>
          <w:color w:val="000000"/>
          <w:lang w:val="fr-FR"/>
        </w:rPr>
        <w:t>sistem</w:t>
      </w:r>
      <w:proofErr w:type="spellEnd"/>
      <w:r w:rsidRPr="00704B62">
        <w:rPr>
          <w:rFonts w:ascii="Trebuchet MS" w:eastAsia="Calibri" w:hAnsi="Trebuchet MS" w:cs="Arial"/>
          <w:bCs/>
          <w:color w:val="000000"/>
          <w:lang w:val="fr-FR"/>
        </w:rPr>
        <w:t xml:space="preserve"> 1Portrait </w:t>
      </w:r>
      <w:proofErr w:type="spellStart"/>
      <w:r w:rsidRPr="00704B62">
        <w:rPr>
          <w:rFonts w:ascii="Trebuchet MS" w:eastAsia="Calibri" w:hAnsi="Trebuchet MS" w:cs="Arial"/>
          <w:bCs/>
          <w:color w:val="000000"/>
          <w:lang w:val="fr-FR"/>
        </w:rPr>
        <w:t>sau</w:t>
      </w:r>
      <w:proofErr w:type="spellEnd"/>
      <w:r w:rsidRPr="00704B62">
        <w:rPr>
          <w:rFonts w:ascii="Trebuchet MS" w:eastAsia="Calibri" w:hAnsi="Trebuchet MS" w:cs="Arial"/>
          <w:bCs/>
          <w:color w:val="000000"/>
          <w:lang w:val="fr-FR"/>
        </w:rPr>
        <w:t xml:space="preserve"> 2Portrait. </w:t>
      </w:r>
      <w:proofErr w:type="spellStart"/>
      <w:r w:rsidRPr="00704B62">
        <w:rPr>
          <w:rFonts w:ascii="Trebuchet MS" w:eastAsia="Calibri" w:hAnsi="Trebuchet MS" w:cs="Arial"/>
          <w:bCs/>
          <w:color w:val="000000"/>
          <w:lang w:val="fr-FR"/>
        </w:rPr>
        <w:t>Sistemul</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permite</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urmărirea</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soarelui</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de-a</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lungul</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zilei</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pe</w:t>
      </w:r>
      <w:proofErr w:type="spellEnd"/>
      <w:r w:rsidRPr="00704B62">
        <w:rPr>
          <w:rFonts w:ascii="Trebuchet MS" w:eastAsia="Calibri" w:hAnsi="Trebuchet MS" w:cs="Arial"/>
          <w:bCs/>
          <w:color w:val="000000"/>
          <w:lang w:val="fr-FR"/>
        </w:rPr>
        <w:t xml:space="preserve"> o </w:t>
      </w:r>
      <w:proofErr w:type="spellStart"/>
      <w:r w:rsidRPr="00704B62">
        <w:rPr>
          <w:rFonts w:ascii="Trebuchet MS" w:eastAsia="Calibri" w:hAnsi="Trebuchet MS" w:cs="Arial"/>
          <w:bCs/>
          <w:color w:val="000000"/>
          <w:lang w:val="fr-FR"/>
        </w:rPr>
        <w:t>singură</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axă</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cea</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orizontală</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Dispunere</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panourilor</w:t>
      </w:r>
      <w:proofErr w:type="spellEnd"/>
      <w:r w:rsidRPr="00704B62">
        <w:rPr>
          <w:rFonts w:ascii="Trebuchet MS" w:eastAsia="Calibri" w:hAnsi="Trebuchet MS" w:cs="Arial"/>
          <w:bCs/>
          <w:color w:val="000000"/>
          <w:lang w:val="fr-FR"/>
        </w:rPr>
        <w:t xml:space="preserve"> se </w:t>
      </w:r>
      <w:proofErr w:type="spellStart"/>
      <w:r w:rsidRPr="00704B62">
        <w:rPr>
          <w:rFonts w:ascii="Trebuchet MS" w:eastAsia="Calibri" w:hAnsi="Trebuchet MS" w:cs="Arial"/>
          <w:bCs/>
          <w:color w:val="000000"/>
          <w:lang w:val="fr-FR"/>
        </w:rPr>
        <w:t>realizează</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pe</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direcția</w:t>
      </w:r>
      <w:proofErr w:type="spellEnd"/>
      <w:r w:rsidRPr="00704B62">
        <w:rPr>
          <w:rFonts w:ascii="Trebuchet MS" w:eastAsia="Calibri" w:hAnsi="Trebuchet MS" w:cs="Arial"/>
          <w:bCs/>
          <w:color w:val="000000"/>
          <w:lang w:val="fr-FR"/>
        </w:rPr>
        <w:t xml:space="preserve"> N-S. </w:t>
      </w:r>
    </w:p>
    <w:p w:rsidR="00704B62" w:rsidRPr="00704B62" w:rsidRDefault="00704B62" w:rsidP="00704B62">
      <w:pPr>
        <w:spacing w:after="0" w:line="240" w:lineRule="auto"/>
        <w:ind w:right="-1"/>
        <w:jc w:val="both"/>
        <w:rPr>
          <w:rFonts w:ascii="Trebuchet MS" w:eastAsia="Calibri" w:hAnsi="Trebuchet MS" w:cs="Arial"/>
          <w:bCs/>
          <w:color w:val="000000"/>
          <w:lang w:val="en-US"/>
        </w:rPr>
      </w:pPr>
      <w:proofErr w:type="spellStart"/>
      <w:r w:rsidRPr="00704B62">
        <w:rPr>
          <w:rFonts w:ascii="Trebuchet MS" w:eastAsia="Calibri" w:hAnsi="Trebuchet MS" w:cs="Arial"/>
          <w:bCs/>
          <w:color w:val="000000"/>
          <w:lang w:val="fr-FR"/>
        </w:rPr>
        <w:t>Centrala</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electrică</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fotovoltaică</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în</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sistem</w:t>
      </w:r>
      <w:proofErr w:type="spellEnd"/>
      <w:r w:rsidRPr="00704B62">
        <w:rPr>
          <w:rFonts w:ascii="Trebuchet MS" w:eastAsia="Calibri" w:hAnsi="Trebuchet MS" w:cs="Arial"/>
          <w:bCs/>
          <w:color w:val="000000"/>
          <w:lang w:val="fr-FR"/>
        </w:rPr>
        <w:t xml:space="preserve"> HSAT, este </w:t>
      </w:r>
      <w:proofErr w:type="spellStart"/>
      <w:r w:rsidRPr="00704B62">
        <w:rPr>
          <w:rFonts w:ascii="Trebuchet MS" w:eastAsia="Calibri" w:hAnsi="Trebuchet MS" w:cs="Arial"/>
          <w:bCs/>
          <w:color w:val="000000"/>
          <w:lang w:val="fr-FR"/>
        </w:rPr>
        <w:t>compusă</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din</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următoarele</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componente</w:t>
      </w:r>
      <w:proofErr w:type="spellEnd"/>
      <w:r w:rsidRPr="00704B62">
        <w:rPr>
          <w:rFonts w:ascii="Trebuchet MS" w:eastAsia="Calibri" w:hAnsi="Trebuchet MS" w:cs="Arial"/>
          <w:bCs/>
          <w:color w:val="000000"/>
          <w:lang w:val="fr-FR"/>
        </w:rPr>
        <w:t xml:space="preserve"> principale</w:t>
      </w:r>
      <w:r w:rsidRPr="00704B62">
        <w:rPr>
          <w:rFonts w:ascii="Trebuchet MS" w:eastAsia="Calibri" w:hAnsi="Trebuchet MS" w:cs="Arial"/>
          <w:bCs/>
          <w:color w:val="000000"/>
        </w:rPr>
        <w:t>:</w:t>
      </w:r>
    </w:p>
    <w:p w:rsidR="00704B62" w:rsidRPr="00704B62" w:rsidRDefault="00704B62" w:rsidP="00704B62">
      <w:pPr>
        <w:numPr>
          <w:ilvl w:val="0"/>
          <w:numId w:val="14"/>
        </w:numPr>
        <w:spacing w:after="0" w:line="240" w:lineRule="auto"/>
        <w:ind w:right="-1"/>
        <w:jc w:val="both"/>
        <w:rPr>
          <w:rFonts w:ascii="Trebuchet MS" w:eastAsia="Calibri" w:hAnsi="Trebuchet MS" w:cs="Arial"/>
          <w:bCs/>
          <w:color w:val="000000"/>
        </w:rPr>
      </w:pPr>
      <w:r w:rsidRPr="00704B62">
        <w:rPr>
          <w:rFonts w:ascii="Trebuchet MS" w:eastAsia="Calibri" w:hAnsi="Trebuchet MS" w:cs="Arial"/>
          <w:bCs/>
          <w:color w:val="000000"/>
        </w:rPr>
        <w:t xml:space="preserve">Panouri Fotovoltaice (PV) </w:t>
      </w:r>
    </w:p>
    <w:p w:rsidR="00704B62" w:rsidRPr="00704B62" w:rsidRDefault="00704B62" w:rsidP="00704B62">
      <w:pPr>
        <w:numPr>
          <w:ilvl w:val="0"/>
          <w:numId w:val="14"/>
        </w:numPr>
        <w:spacing w:after="0" w:line="240" w:lineRule="auto"/>
        <w:ind w:right="-1"/>
        <w:jc w:val="both"/>
        <w:rPr>
          <w:rFonts w:ascii="Trebuchet MS" w:eastAsia="Calibri" w:hAnsi="Trebuchet MS" w:cs="Arial"/>
          <w:bCs/>
          <w:color w:val="000000"/>
        </w:rPr>
      </w:pPr>
      <w:r w:rsidRPr="00704B62">
        <w:rPr>
          <w:rFonts w:ascii="Trebuchet MS" w:eastAsia="Calibri" w:hAnsi="Trebuchet MS" w:cs="Arial"/>
          <w:bCs/>
          <w:color w:val="000000"/>
        </w:rPr>
        <w:t>Structura de Montare cu Echipament Tracker</w:t>
      </w:r>
    </w:p>
    <w:p w:rsidR="00704B62" w:rsidRPr="00704B62" w:rsidRDefault="00704B62" w:rsidP="00704B62">
      <w:pPr>
        <w:numPr>
          <w:ilvl w:val="0"/>
          <w:numId w:val="14"/>
        </w:numPr>
        <w:spacing w:after="0" w:line="240" w:lineRule="auto"/>
        <w:ind w:right="-1"/>
        <w:jc w:val="both"/>
        <w:rPr>
          <w:rFonts w:ascii="Trebuchet MS" w:eastAsia="Calibri" w:hAnsi="Trebuchet MS" w:cs="Arial"/>
          <w:bCs/>
          <w:color w:val="000000"/>
        </w:rPr>
      </w:pPr>
      <w:r w:rsidRPr="00704B62">
        <w:rPr>
          <w:rFonts w:ascii="Trebuchet MS" w:eastAsia="Calibri" w:hAnsi="Trebuchet MS" w:cs="Arial"/>
          <w:bCs/>
          <w:color w:val="000000"/>
        </w:rPr>
        <w:t>Sistem de Urmărire</w:t>
      </w:r>
    </w:p>
    <w:p w:rsidR="00704B62" w:rsidRPr="00704B62" w:rsidRDefault="00704B62" w:rsidP="00704B62">
      <w:pPr>
        <w:numPr>
          <w:ilvl w:val="0"/>
          <w:numId w:val="14"/>
        </w:numPr>
        <w:spacing w:after="0" w:line="240" w:lineRule="auto"/>
        <w:ind w:right="-1"/>
        <w:jc w:val="both"/>
        <w:rPr>
          <w:rFonts w:ascii="Trebuchet MS" w:eastAsia="Calibri" w:hAnsi="Trebuchet MS" w:cs="Arial"/>
          <w:bCs/>
          <w:color w:val="000000"/>
        </w:rPr>
      </w:pPr>
      <w:r w:rsidRPr="00704B62">
        <w:rPr>
          <w:rFonts w:ascii="Trebuchet MS" w:eastAsia="Calibri" w:hAnsi="Trebuchet MS" w:cs="Arial"/>
          <w:bCs/>
          <w:color w:val="000000"/>
        </w:rPr>
        <w:t xml:space="preserve">Invertor </w:t>
      </w:r>
    </w:p>
    <w:p w:rsidR="00704B62" w:rsidRPr="00704B62" w:rsidRDefault="00704B62" w:rsidP="00704B62">
      <w:pPr>
        <w:numPr>
          <w:ilvl w:val="0"/>
          <w:numId w:val="14"/>
        </w:numPr>
        <w:spacing w:after="0" w:line="240" w:lineRule="auto"/>
        <w:ind w:right="-1"/>
        <w:jc w:val="both"/>
        <w:rPr>
          <w:rFonts w:ascii="Trebuchet MS" w:eastAsia="Calibri" w:hAnsi="Trebuchet MS" w:cs="Arial"/>
          <w:bCs/>
          <w:color w:val="000000"/>
        </w:rPr>
      </w:pPr>
      <w:r w:rsidRPr="00704B62">
        <w:rPr>
          <w:rFonts w:ascii="Trebuchet MS" w:eastAsia="Calibri" w:hAnsi="Trebuchet MS" w:cs="Arial"/>
          <w:bCs/>
          <w:color w:val="000000"/>
        </w:rPr>
        <w:t>Transformatoare</w:t>
      </w:r>
    </w:p>
    <w:p w:rsidR="00704B62" w:rsidRPr="00704B62" w:rsidRDefault="00704B62" w:rsidP="00704B62">
      <w:pPr>
        <w:numPr>
          <w:ilvl w:val="0"/>
          <w:numId w:val="14"/>
        </w:numPr>
        <w:spacing w:after="0" w:line="240" w:lineRule="auto"/>
        <w:ind w:right="-1"/>
        <w:jc w:val="both"/>
        <w:rPr>
          <w:rFonts w:ascii="Trebuchet MS" w:eastAsia="Calibri" w:hAnsi="Trebuchet MS" w:cs="Arial"/>
          <w:bCs/>
          <w:color w:val="000000"/>
        </w:rPr>
      </w:pPr>
      <w:r w:rsidRPr="00704B62">
        <w:rPr>
          <w:rFonts w:ascii="Trebuchet MS" w:eastAsia="Calibri" w:hAnsi="Trebuchet MS" w:cs="Arial"/>
          <w:bCs/>
          <w:color w:val="000000"/>
        </w:rPr>
        <w:t>Sistem de Protecție</w:t>
      </w:r>
    </w:p>
    <w:p w:rsidR="00704B62" w:rsidRPr="00704B62" w:rsidRDefault="00704B62" w:rsidP="00704B62">
      <w:pPr>
        <w:numPr>
          <w:ilvl w:val="0"/>
          <w:numId w:val="14"/>
        </w:numPr>
        <w:spacing w:after="0" w:line="240" w:lineRule="auto"/>
        <w:ind w:right="-1"/>
        <w:jc w:val="both"/>
        <w:rPr>
          <w:rFonts w:ascii="Trebuchet MS" w:eastAsia="Calibri" w:hAnsi="Trebuchet MS" w:cs="Arial"/>
          <w:bCs/>
          <w:color w:val="000000"/>
        </w:rPr>
      </w:pPr>
      <w:r w:rsidRPr="00704B62">
        <w:rPr>
          <w:rFonts w:ascii="Trebuchet MS" w:eastAsia="Calibri" w:hAnsi="Trebuchet MS" w:cs="Arial"/>
          <w:bCs/>
          <w:color w:val="000000"/>
        </w:rPr>
        <w:t>Sistem de Monitorizare</w:t>
      </w:r>
    </w:p>
    <w:p w:rsidR="00704B62" w:rsidRPr="00704B62" w:rsidRDefault="00704B62" w:rsidP="00704B62">
      <w:pPr>
        <w:spacing w:after="0" w:line="240" w:lineRule="auto"/>
        <w:ind w:right="-1"/>
        <w:jc w:val="both"/>
        <w:rPr>
          <w:rFonts w:ascii="Trebuchet MS" w:eastAsia="Calibri" w:hAnsi="Trebuchet MS" w:cs="Arial"/>
          <w:bCs/>
          <w:color w:val="000000"/>
        </w:rPr>
      </w:pPr>
      <w:r w:rsidRPr="00704B62">
        <w:rPr>
          <w:rFonts w:ascii="Trebuchet MS" w:eastAsia="Calibri" w:hAnsi="Trebuchet MS" w:cs="Arial"/>
          <w:bCs/>
          <w:color w:val="000000"/>
          <w:lang w:val="fr-FR"/>
        </w:rPr>
        <w:t>OBIECTUL 2</w:t>
      </w:r>
      <w:r w:rsidRPr="00704B62">
        <w:rPr>
          <w:rFonts w:ascii="Trebuchet MS" w:eastAsia="Calibri" w:hAnsi="Trebuchet MS" w:cs="Arial"/>
          <w:bCs/>
          <w:color w:val="000000"/>
        </w:rPr>
        <w:t>: Împrejmuire</w:t>
      </w:r>
    </w:p>
    <w:p w:rsidR="00704B62" w:rsidRPr="00704B62" w:rsidRDefault="00704B62" w:rsidP="00704B62">
      <w:pPr>
        <w:spacing w:after="0" w:line="240" w:lineRule="auto"/>
        <w:ind w:right="-1"/>
        <w:jc w:val="both"/>
        <w:rPr>
          <w:rFonts w:ascii="Trebuchet MS" w:eastAsia="Calibri" w:hAnsi="Trebuchet MS" w:cs="Arial"/>
          <w:bCs/>
          <w:color w:val="000000"/>
          <w:lang w:val="fr-FR"/>
        </w:rPr>
      </w:pPr>
      <w:proofErr w:type="spellStart"/>
      <w:r w:rsidRPr="00704B62">
        <w:rPr>
          <w:rFonts w:ascii="Trebuchet MS" w:eastAsia="Calibri" w:hAnsi="Trebuchet MS" w:cs="Arial"/>
          <w:bCs/>
          <w:color w:val="000000"/>
          <w:lang w:val="fr-FR"/>
        </w:rPr>
        <w:t>În</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vedere</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asigurării</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securității</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siguranței</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în</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exploatare</w:t>
      </w:r>
      <w:proofErr w:type="spellEnd"/>
      <w:r w:rsidRPr="00704B62">
        <w:rPr>
          <w:rFonts w:ascii="Trebuchet MS" w:eastAsia="Calibri" w:hAnsi="Trebuchet MS" w:cs="Arial"/>
          <w:bCs/>
          <w:color w:val="000000"/>
          <w:lang w:val="fr-FR"/>
        </w:rPr>
        <w:t xml:space="preserve">, a </w:t>
      </w:r>
      <w:proofErr w:type="spellStart"/>
      <w:r w:rsidRPr="00704B62">
        <w:rPr>
          <w:rFonts w:ascii="Trebuchet MS" w:eastAsia="Calibri" w:hAnsi="Trebuchet MS" w:cs="Arial"/>
          <w:bCs/>
          <w:color w:val="000000"/>
          <w:lang w:val="fr-FR"/>
        </w:rPr>
        <w:t>eficienței</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operaționale</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și</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pentru</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protecția</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investiției</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pe</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termen</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lung</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prin</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prezenta</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documentație</w:t>
      </w:r>
      <w:proofErr w:type="spellEnd"/>
      <w:r w:rsidRPr="00704B62">
        <w:rPr>
          <w:rFonts w:ascii="Trebuchet MS" w:eastAsia="Calibri" w:hAnsi="Trebuchet MS" w:cs="Arial"/>
          <w:bCs/>
          <w:color w:val="000000"/>
          <w:lang w:val="fr-FR"/>
        </w:rPr>
        <w:t xml:space="preserve"> este </w:t>
      </w:r>
      <w:proofErr w:type="spellStart"/>
      <w:r w:rsidRPr="00704B62">
        <w:rPr>
          <w:rFonts w:ascii="Trebuchet MS" w:eastAsia="Calibri" w:hAnsi="Trebuchet MS" w:cs="Arial"/>
          <w:bCs/>
          <w:color w:val="000000"/>
          <w:lang w:val="fr-FR"/>
        </w:rPr>
        <w:t>propusă</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realizarea</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unei</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împrejmuiri</w:t>
      </w:r>
      <w:proofErr w:type="spellEnd"/>
      <w:r w:rsidRPr="00704B62">
        <w:rPr>
          <w:rFonts w:ascii="Trebuchet MS" w:eastAsia="Calibri" w:hAnsi="Trebuchet MS" w:cs="Arial"/>
          <w:bCs/>
          <w:color w:val="000000"/>
          <w:lang w:val="fr-FR"/>
        </w:rPr>
        <w:t xml:space="preserve"> </w:t>
      </w:r>
      <w:proofErr w:type="gramStart"/>
      <w:r w:rsidRPr="00704B62">
        <w:rPr>
          <w:rFonts w:ascii="Trebuchet MS" w:eastAsia="Calibri" w:hAnsi="Trebuchet MS" w:cs="Arial"/>
          <w:bCs/>
          <w:color w:val="000000"/>
          <w:lang w:val="fr-FR"/>
        </w:rPr>
        <w:t>a</w:t>
      </w:r>
      <w:proofErr w:type="gram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terenului</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pe</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suprafața</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căruia</w:t>
      </w:r>
      <w:proofErr w:type="spellEnd"/>
      <w:r w:rsidRPr="00704B62">
        <w:rPr>
          <w:rFonts w:ascii="Trebuchet MS" w:eastAsia="Calibri" w:hAnsi="Trebuchet MS" w:cs="Arial"/>
          <w:bCs/>
          <w:color w:val="000000"/>
          <w:lang w:val="fr-FR"/>
        </w:rPr>
        <w:t xml:space="preserve"> se va </w:t>
      </w:r>
      <w:proofErr w:type="spellStart"/>
      <w:r w:rsidRPr="00704B62">
        <w:rPr>
          <w:rFonts w:ascii="Trebuchet MS" w:eastAsia="Calibri" w:hAnsi="Trebuchet MS" w:cs="Arial"/>
          <w:bCs/>
          <w:color w:val="000000"/>
          <w:lang w:val="fr-FR"/>
        </w:rPr>
        <w:t>realiza</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obiectivul</w:t>
      </w:r>
      <w:proofErr w:type="spellEnd"/>
      <w:r w:rsidRPr="00704B62">
        <w:rPr>
          <w:rFonts w:ascii="Trebuchet MS" w:eastAsia="Calibri" w:hAnsi="Trebuchet MS" w:cs="Arial"/>
          <w:bCs/>
          <w:color w:val="000000"/>
          <w:lang w:val="fr-FR"/>
        </w:rPr>
        <w:t xml:space="preserve"> de </w:t>
      </w:r>
      <w:proofErr w:type="spellStart"/>
      <w:r w:rsidRPr="00704B62">
        <w:rPr>
          <w:rFonts w:ascii="Trebuchet MS" w:eastAsia="Calibri" w:hAnsi="Trebuchet MS" w:cs="Arial"/>
          <w:bCs/>
          <w:color w:val="000000"/>
          <w:lang w:val="fr-FR"/>
        </w:rPr>
        <w:t>investiții</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pe</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latura</w:t>
      </w:r>
      <w:proofErr w:type="spellEnd"/>
      <w:r w:rsidRPr="00704B62">
        <w:rPr>
          <w:rFonts w:ascii="Trebuchet MS" w:eastAsia="Calibri" w:hAnsi="Trebuchet MS" w:cs="Arial"/>
          <w:bCs/>
          <w:color w:val="000000"/>
          <w:lang w:val="fr-FR"/>
        </w:rPr>
        <w:t xml:space="preserve"> de Nord </w:t>
      </w:r>
      <w:proofErr w:type="spellStart"/>
      <w:r w:rsidRPr="00704B62">
        <w:rPr>
          <w:rFonts w:ascii="Trebuchet MS" w:eastAsia="Calibri" w:hAnsi="Trebuchet MS" w:cs="Arial"/>
          <w:bCs/>
          <w:color w:val="000000"/>
          <w:lang w:val="fr-FR"/>
        </w:rPr>
        <w:t>și</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pe</w:t>
      </w:r>
      <w:proofErr w:type="spellEnd"/>
      <w:r w:rsidRPr="00704B62">
        <w:rPr>
          <w:rFonts w:ascii="Trebuchet MS" w:eastAsia="Calibri" w:hAnsi="Trebuchet MS" w:cs="Arial"/>
          <w:bCs/>
          <w:color w:val="000000"/>
          <w:lang w:val="fr-FR"/>
        </w:rPr>
        <w:t xml:space="preserve"> </w:t>
      </w:r>
      <w:proofErr w:type="spellStart"/>
      <w:r w:rsidRPr="00704B62">
        <w:rPr>
          <w:rFonts w:ascii="Trebuchet MS" w:eastAsia="Calibri" w:hAnsi="Trebuchet MS" w:cs="Arial"/>
          <w:bCs/>
          <w:color w:val="000000"/>
          <w:lang w:val="fr-FR"/>
        </w:rPr>
        <w:t>latura</w:t>
      </w:r>
      <w:proofErr w:type="spellEnd"/>
      <w:r w:rsidRPr="00704B62">
        <w:rPr>
          <w:rFonts w:ascii="Trebuchet MS" w:eastAsia="Calibri" w:hAnsi="Trebuchet MS" w:cs="Arial"/>
          <w:bCs/>
          <w:color w:val="000000"/>
          <w:lang w:val="fr-FR"/>
        </w:rPr>
        <w:t xml:space="preserve"> de Sud.</w:t>
      </w:r>
    </w:p>
    <w:p w:rsidR="00704B62" w:rsidRPr="00704B62" w:rsidRDefault="00704B62" w:rsidP="00704B62">
      <w:pPr>
        <w:spacing w:after="0" w:line="240" w:lineRule="auto"/>
        <w:ind w:right="-1"/>
        <w:jc w:val="both"/>
        <w:rPr>
          <w:rFonts w:ascii="Trebuchet MS" w:eastAsia="Times New Roman" w:hAnsi="Trebuchet MS" w:cs="Arial"/>
          <w:bCs/>
          <w:lang w:val="fr-FR" w:eastAsia="ar-SA"/>
        </w:rPr>
      </w:pPr>
      <w:proofErr w:type="spellStart"/>
      <w:r w:rsidRPr="00704B62">
        <w:rPr>
          <w:rFonts w:ascii="Trebuchet MS" w:hAnsi="Trebuchet MS" w:cs="Arial"/>
          <w:bCs/>
          <w:lang w:val="fr-FR"/>
        </w:rPr>
        <w:t>Împrejmuire</w:t>
      </w:r>
      <w:proofErr w:type="spellEnd"/>
      <w:r w:rsidRPr="00704B62">
        <w:rPr>
          <w:rFonts w:ascii="Trebuchet MS" w:hAnsi="Trebuchet MS" w:cs="Arial"/>
          <w:bCs/>
          <w:lang w:val="fr-FR"/>
        </w:rPr>
        <w:t xml:space="preserve"> va </w:t>
      </w:r>
      <w:proofErr w:type="spellStart"/>
      <w:r w:rsidRPr="00704B62">
        <w:rPr>
          <w:rFonts w:ascii="Trebuchet MS" w:hAnsi="Trebuchet MS" w:cs="Arial"/>
          <w:bCs/>
          <w:lang w:val="fr-FR"/>
        </w:rPr>
        <w:t>avea</w:t>
      </w:r>
      <w:proofErr w:type="spellEnd"/>
      <w:r w:rsidRPr="00704B62">
        <w:rPr>
          <w:rFonts w:ascii="Trebuchet MS" w:hAnsi="Trebuchet MS" w:cs="Arial"/>
          <w:bCs/>
          <w:lang w:val="fr-FR"/>
        </w:rPr>
        <w:t xml:space="preserve"> o </w:t>
      </w:r>
      <w:proofErr w:type="spellStart"/>
      <w:r w:rsidRPr="00704B62">
        <w:rPr>
          <w:rFonts w:ascii="Trebuchet MS" w:hAnsi="Trebuchet MS" w:cs="Arial"/>
          <w:bCs/>
          <w:lang w:val="fr-FR"/>
        </w:rPr>
        <w:t>lungime</w:t>
      </w:r>
      <w:proofErr w:type="spellEnd"/>
      <w:r w:rsidRPr="00704B62">
        <w:rPr>
          <w:rFonts w:ascii="Trebuchet MS" w:hAnsi="Trebuchet MS" w:cs="Arial"/>
          <w:bCs/>
          <w:lang w:val="fr-FR"/>
        </w:rPr>
        <w:t xml:space="preserve"> de 1</w:t>
      </w:r>
      <w:proofErr w:type="gramStart"/>
      <w:r w:rsidRPr="00704B62">
        <w:rPr>
          <w:rFonts w:ascii="Trebuchet MS" w:hAnsi="Trebuchet MS" w:cs="Arial"/>
          <w:bCs/>
          <w:lang w:val="fr-FR"/>
        </w:rPr>
        <w:t>,008,08</w:t>
      </w:r>
      <w:proofErr w:type="gramEnd"/>
      <w:r w:rsidRPr="00704B62">
        <w:rPr>
          <w:rFonts w:ascii="Trebuchet MS" w:hAnsi="Trebuchet MS" w:cs="Arial"/>
          <w:bCs/>
          <w:lang w:val="fr-FR"/>
        </w:rPr>
        <w:t xml:space="preserve"> m </w:t>
      </w:r>
      <w:proofErr w:type="spellStart"/>
      <w:r w:rsidRPr="00704B62">
        <w:rPr>
          <w:rFonts w:ascii="Trebuchet MS" w:hAnsi="Trebuchet MS" w:cs="Arial"/>
          <w:bCs/>
          <w:lang w:val="fr-FR"/>
        </w:rPr>
        <w:t>și</w:t>
      </w:r>
      <w:proofErr w:type="spellEnd"/>
      <w:r w:rsidRPr="00704B62">
        <w:rPr>
          <w:rFonts w:ascii="Trebuchet MS" w:hAnsi="Trebuchet MS" w:cs="Arial"/>
          <w:bCs/>
          <w:lang w:val="fr-FR"/>
        </w:rPr>
        <w:t xml:space="preserve"> va </w:t>
      </w:r>
      <w:proofErr w:type="spellStart"/>
      <w:r w:rsidRPr="00704B62">
        <w:rPr>
          <w:rFonts w:ascii="Trebuchet MS" w:hAnsi="Trebuchet MS" w:cs="Arial"/>
          <w:bCs/>
          <w:lang w:val="fr-FR"/>
        </w:rPr>
        <w:t>include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pe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latura</w:t>
      </w:r>
      <w:proofErr w:type="spellEnd"/>
      <w:r w:rsidRPr="00704B62">
        <w:rPr>
          <w:rFonts w:ascii="Trebuchet MS" w:hAnsi="Trebuchet MS" w:cs="Arial"/>
          <w:bCs/>
          <w:lang w:val="fr-FR"/>
        </w:rPr>
        <w:t xml:space="preserve"> de Nord </w:t>
      </w:r>
      <w:proofErr w:type="spellStart"/>
      <w:r w:rsidRPr="00704B62">
        <w:rPr>
          <w:rFonts w:ascii="Trebuchet MS" w:hAnsi="Trebuchet MS" w:cs="Arial"/>
          <w:bCs/>
          <w:lang w:val="fr-FR"/>
        </w:rPr>
        <w:t>către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aliniamentul</w:t>
      </w:r>
      <w:proofErr w:type="spellEnd"/>
      <w:r w:rsidRPr="00704B62">
        <w:rPr>
          <w:rFonts w:ascii="Trebuchet MS" w:hAnsi="Trebuchet MS" w:cs="Arial"/>
          <w:bCs/>
          <w:lang w:val="fr-FR"/>
        </w:rPr>
        <w:t xml:space="preserve"> cu </w:t>
      </w:r>
      <w:proofErr w:type="spellStart"/>
      <w:r w:rsidRPr="00704B62">
        <w:rPr>
          <w:rFonts w:ascii="Trebuchet MS" w:hAnsi="Trebuchet MS" w:cs="Arial"/>
          <w:bCs/>
          <w:lang w:val="fr-FR"/>
        </w:rPr>
        <w:t>drumul</w:t>
      </w:r>
      <w:proofErr w:type="spellEnd"/>
      <w:r w:rsidRPr="00704B62">
        <w:rPr>
          <w:rFonts w:ascii="Trebuchet MS" w:hAnsi="Trebuchet MS" w:cs="Arial"/>
          <w:bCs/>
          <w:lang w:val="fr-FR"/>
        </w:rPr>
        <w:t xml:space="preserve"> vicinal 450 </w:t>
      </w:r>
      <w:proofErr w:type="spellStart"/>
      <w:r w:rsidRPr="00704B62">
        <w:rPr>
          <w:rFonts w:ascii="Trebuchet MS" w:hAnsi="Trebuchet MS" w:cs="Arial"/>
          <w:bCs/>
          <w:lang w:val="fr-FR"/>
        </w:rPr>
        <w:t>accesul</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rutier</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și</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pietonal</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în</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incintă</w:t>
      </w:r>
      <w:proofErr w:type="spellEnd"/>
      <w:r w:rsidRPr="00704B62">
        <w:rPr>
          <w:rFonts w:ascii="Trebuchet MS" w:hAnsi="Trebuchet MS" w:cs="Arial"/>
          <w:bCs/>
          <w:lang w:val="fr-FR"/>
        </w:rPr>
        <w:t>.</w:t>
      </w:r>
    </w:p>
    <w:p w:rsidR="00704B62" w:rsidRPr="00704B62" w:rsidRDefault="00704B62" w:rsidP="00704B62">
      <w:pPr>
        <w:spacing w:after="0" w:line="240" w:lineRule="auto"/>
        <w:ind w:right="-1"/>
        <w:jc w:val="both"/>
        <w:rPr>
          <w:rFonts w:ascii="Trebuchet MS" w:hAnsi="Trebuchet MS" w:cs="Arial"/>
          <w:bCs/>
          <w:lang w:val="fr-FR"/>
        </w:rPr>
      </w:pPr>
      <w:proofErr w:type="spellStart"/>
      <w:r w:rsidRPr="00704B62">
        <w:rPr>
          <w:rFonts w:ascii="Trebuchet MS" w:hAnsi="Trebuchet MS" w:cs="Arial"/>
          <w:bCs/>
          <w:lang w:val="fr-FR"/>
        </w:rPr>
        <w:t>Având</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în</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vedere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profilele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stradale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existente</w:t>
      </w:r>
      <w:proofErr w:type="spellEnd"/>
      <w:r w:rsidRPr="00704B62">
        <w:rPr>
          <w:rFonts w:ascii="Trebuchet MS" w:hAnsi="Trebuchet MS" w:cs="Arial"/>
          <w:bCs/>
          <w:lang w:val="fr-FR"/>
        </w:rPr>
        <w:t xml:space="preserve"> </w:t>
      </w:r>
      <w:proofErr w:type="gramStart"/>
      <w:r w:rsidRPr="00704B62">
        <w:rPr>
          <w:rFonts w:ascii="Trebuchet MS" w:hAnsi="Trebuchet MS" w:cs="Arial"/>
          <w:bCs/>
          <w:lang w:val="fr-FR"/>
        </w:rPr>
        <w:t xml:space="preserve">de </w:t>
      </w:r>
      <w:proofErr w:type="spellStart"/>
      <w:r w:rsidRPr="00704B62">
        <w:rPr>
          <w:rFonts w:ascii="Trebuchet MS" w:hAnsi="Trebuchet MS" w:cs="Arial"/>
          <w:bCs/>
          <w:lang w:val="fr-FR"/>
        </w:rPr>
        <w:t>aproximativ</w:t>
      </w:r>
      <w:proofErr w:type="spellEnd"/>
      <w:proofErr w:type="gramEnd"/>
      <w:r w:rsidRPr="00704B62">
        <w:rPr>
          <w:rFonts w:ascii="Trebuchet MS" w:hAnsi="Trebuchet MS" w:cs="Arial"/>
          <w:bCs/>
          <w:lang w:val="fr-FR"/>
        </w:rPr>
        <w:t xml:space="preserve"> 4,00 m ale </w:t>
      </w:r>
      <w:proofErr w:type="spellStart"/>
      <w:r w:rsidRPr="00704B62">
        <w:rPr>
          <w:rFonts w:ascii="Trebuchet MS" w:hAnsi="Trebuchet MS" w:cs="Arial"/>
          <w:bCs/>
          <w:lang w:val="fr-FR"/>
        </w:rPr>
        <w:t>drumului</w:t>
      </w:r>
      <w:proofErr w:type="spellEnd"/>
      <w:r w:rsidRPr="00704B62">
        <w:rPr>
          <w:rFonts w:ascii="Trebuchet MS" w:hAnsi="Trebuchet MS" w:cs="Arial"/>
          <w:bCs/>
          <w:lang w:val="fr-FR"/>
        </w:rPr>
        <w:t xml:space="preserve"> vicinal 450 </w:t>
      </w:r>
      <w:proofErr w:type="spellStart"/>
      <w:r w:rsidRPr="00704B62">
        <w:rPr>
          <w:rFonts w:ascii="Trebuchet MS" w:hAnsi="Trebuchet MS" w:cs="Arial"/>
          <w:bCs/>
          <w:lang w:val="fr-FR"/>
        </w:rPr>
        <w:t>și</w:t>
      </w:r>
      <w:proofErr w:type="spellEnd"/>
      <w:r w:rsidRPr="00704B62">
        <w:rPr>
          <w:rFonts w:ascii="Trebuchet MS" w:hAnsi="Trebuchet MS" w:cs="Arial"/>
          <w:bCs/>
          <w:lang w:val="fr-FR"/>
        </w:rPr>
        <w:t xml:space="preserve"> DE32, </w:t>
      </w:r>
      <w:proofErr w:type="spellStart"/>
      <w:r w:rsidRPr="00704B62">
        <w:rPr>
          <w:rFonts w:ascii="Trebuchet MS" w:hAnsi="Trebuchet MS" w:cs="Arial"/>
          <w:bCs/>
          <w:lang w:val="fr-FR"/>
        </w:rPr>
        <w:t>împrejmuirea</w:t>
      </w:r>
      <w:proofErr w:type="spellEnd"/>
      <w:r w:rsidRPr="00704B62">
        <w:rPr>
          <w:rFonts w:ascii="Trebuchet MS" w:hAnsi="Trebuchet MS" w:cs="Arial"/>
          <w:bCs/>
          <w:lang w:val="fr-FR"/>
        </w:rPr>
        <w:t xml:space="preserve"> a </w:t>
      </w:r>
      <w:proofErr w:type="spellStart"/>
      <w:r w:rsidRPr="00704B62">
        <w:rPr>
          <w:rFonts w:ascii="Trebuchet MS" w:hAnsi="Trebuchet MS" w:cs="Arial"/>
          <w:bCs/>
          <w:lang w:val="fr-FR"/>
        </w:rPr>
        <w:t>fost</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propusă</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pentru</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realizare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retras</w:t>
      </w:r>
      <w:proofErr w:type="spellEnd"/>
      <w:r w:rsidRPr="00704B62">
        <w:rPr>
          <w:rFonts w:ascii="Trebuchet MS" w:hAnsi="Trebuchet MS" w:cs="Arial"/>
          <w:bCs/>
          <w:lang w:val="fr-FR"/>
        </w:rPr>
        <w:t xml:space="preserve"> cu min. 7,30 m </w:t>
      </w:r>
      <w:proofErr w:type="spellStart"/>
      <w:r w:rsidRPr="00704B62">
        <w:rPr>
          <w:rFonts w:ascii="Trebuchet MS" w:hAnsi="Trebuchet MS" w:cs="Arial"/>
          <w:bCs/>
          <w:lang w:val="fr-FR"/>
        </w:rPr>
        <w:t>față</w:t>
      </w:r>
      <w:proofErr w:type="spellEnd"/>
      <w:r w:rsidRPr="00704B62">
        <w:rPr>
          <w:rFonts w:ascii="Trebuchet MS" w:hAnsi="Trebuchet MS" w:cs="Arial"/>
          <w:bCs/>
          <w:lang w:val="fr-FR"/>
        </w:rPr>
        <w:t xml:space="preserve"> de </w:t>
      </w:r>
      <w:proofErr w:type="spellStart"/>
      <w:r w:rsidRPr="00704B62">
        <w:rPr>
          <w:rFonts w:ascii="Trebuchet MS" w:hAnsi="Trebuchet MS" w:cs="Arial"/>
          <w:bCs/>
          <w:lang w:val="fr-FR"/>
        </w:rPr>
        <w:t>drumul</w:t>
      </w:r>
      <w:proofErr w:type="spellEnd"/>
      <w:r w:rsidRPr="00704B62">
        <w:rPr>
          <w:rFonts w:ascii="Trebuchet MS" w:hAnsi="Trebuchet MS" w:cs="Arial"/>
          <w:bCs/>
          <w:lang w:val="fr-FR"/>
        </w:rPr>
        <w:t xml:space="preserve"> vicinal 450 </w:t>
      </w:r>
      <w:proofErr w:type="spellStart"/>
      <w:r w:rsidRPr="00704B62">
        <w:rPr>
          <w:rFonts w:ascii="Trebuchet MS" w:hAnsi="Trebuchet MS" w:cs="Arial"/>
          <w:bCs/>
          <w:lang w:val="fr-FR"/>
        </w:rPr>
        <w:t>și</w:t>
      </w:r>
      <w:proofErr w:type="spellEnd"/>
      <w:r w:rsidRPr="00704B62">
        <w:rPr>
          <w:rFonts w:ascii="Trebuchet MS" w:hAnsi="Trebuchet MS" w:cs="Arial"/>
          <w:bCs/>
          <w:lang w:val="fr-FR"/>
        </w:rPr>
        <w:t xml:space="preserve"> cu min. 3,50 m </w:t>
      </w:r>
      <w:proofErr w:type="spellStart"/>
      <w:r w:rsidRPr="00704B62">
        <w:rPr>
          <w:rFonts w:ascii="Trebuchet MS" w:hAnsi="Trebuchet MS" w:cs="Arial"/>
          <w:bCs/>
          <w:lang w:val="fr-FR"/>
        </w:rPr>
        <w:t>față</w:t>
      </w:r>
      <w:proofErr w:type="spellEnd"/>
      <w:r w:rsidRPr="00704B62">
        <w:rPr>
          <w:rFonts w:ascii="Trebuchet MS" w:hAnsi="Trebuchet MS" w:cs="Arial"/>
          <w:bCs/>
          <w:lang w:val="fr-FR"/>
        </w:rPr>
        <w:t xml:space="preserve"> de DE32. </w:t>
      </w:r>
      <w:proofErr w:type="spellStart"/>
      <w:r w:rsidRPr="00704B62">
        <w:rPr>
          <w:rFonts w:ascii="Trebuchet MS" w:hAnsi="Trebuchet MS" w:cs="Arial"/>
          <w:bCs/>
          <w:lang w:val="fr-FR"/>
        </w:rPr>
        <w:t>Astfel</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profilul</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stradal</w:t>
      </w:r>
      <w:proofErr w:type="spellEnd"/>
      <w:r w:rsidRPr="00704B62">
        <w:rPr>
          <w:rFonts w:ascii="Trebuchet MS" w:hAnsi="Trebuchet MS" w:cs="Arial"/>
          <w:bCs/>
          <w:lang w:val="fr-FR"/>
        </w:rPr>
        <w:t xml:space="preserve"> final </w:t>
      </w:r>
      <w:proofErr w:type="spellStart"/>
      <w:r w:rsidRPr="00704B62">
        <w:rPr>
          <w:rFonts w:ascii="Trebuchet MS" w:hAnsi="Trebuchet MS" w:cs="Arial"/>
          <w:bCs/>
          <w:lang w:val="fr-FR"/>
        </w:rPr>
        <w:t>rezultat</w:t>
      </w:r>
      <w:proofErr w:type="spellEnd"/>
      <w:r w:rsidRPr="00704B62">
        <w:rPr>
          <w:rFonts w:ascii="Trebuchet MS" w:hAnsi="Trebuchet MS" w:cs="Arial"/>
          <w:bCs/>
          <w:lang w:val="fr-FR"/>
        </w:rPr>
        <w:t xml:space="preserve"> va fi </w:t>
      </w:r>
      <w:proofErr w:type="spellStart"/>
      <w:r w:rsidRPr="00704B62">
        <w:rPr>
          <w:rFonts w:ascii="Trebuchet MS" w:hAnsi="Trebuchet MS" w:cs="Arial"/>
          <w:bCs/>
          <w:lang w:val="fr-FR"/>
        </w:rPr>
        <w:t>pentru</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ambele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drumuri</w:t>
      </w:r>
      <w:proofErr w:type="spellEnd"/>
      <w:r w:rsidRPr="00704B62">
        <w:rPr>
          <w:rFonts w:ascii="Trebuchet MS" w:hAnsi="Trebuchet MS" w:cs="Arial"/>
          <w:bCs/>
          <w:lang w:val="fr-FR"/>
        </w:rPr>
        <w:t xml:space="preserve"> </w:t>
      </w:r>
      <w:proofErr w:type="gramStart"/>
      <w:r w:rsidRPr="00704B62">
        <w:rPr>
          <w:rFonts w:ascii="Trebuchet MS" w:hAnsi="Trebuchet MS" w:cs="Arial"/>
          <w:bCs/>
          <w:lang w:val="fr-FR"/>
        </w:rPr>
        <w:t xml:space="preserve">de </w:t>
      </w:r>
      <w:proofErr w:type="spellStart"/>
      <w:r w:rsidRPr="00704B62">
        <w:rPr>
          <w:rFonts w:ascii="Trebuchet MS" w:hAnsi="Trebuchet MS" w:cs="Arial"/>
          <w:bCs/>
          <w:lang w:val="fr-FR"/>
        </w:rPr>
        <w:t>aprox</w:t>
      </w:r>
      <w:proofErr w:type="spellEnd"/>
      <w:proofErr w:type="gramEnd"/>
      <w:r w:rsidRPr="00704B62">
        <w:rPr>
          <w:rFonts w:ascii="Trebuchet MS" w:hAnsi="Trebuchet MS" w:cs="Arial"/>
          <w:bCs/>
          <w:lang w:val="fr-FR"/>
        </w:rPr>
        <w:t xml:space="preserve">. 10,00 m. </w:t>
      </w:r>
      <w:proofErr w:type="spellStart"/>
      <w:r w:rsidRPr="00704B62">
        <w:rPr>
          <w:rFonts w:ascii="Trebuchet MS" w:hAnsi="Trebuchet MS" w:cs="Arial"/>
          <w:bCs/>
          <w:lang w:val="fr-FR"/>
        </w:rPr>
        <w:t>Acest</w:t>
      </w:r>
      <w:proofErr w:type="spellEnd"/>
      <w:r w:rsidRPr="00704B62">
        <w:rPr>
          <w:rFonts w:ascii="Trebuchet MS" w:hAnsi="Trebuchet MS" w:cs="Arial"/>
          <w:bCs/>
          <w:lang w:val="fr-FR"/>
        </w:rPr>
        <w:t xml:space="preserve"> profil va </w:t>
      </w:r>
      <w:proofErr w:type="spellStart"/>
      <w:r w:rsidRPr="00704B62">
        <w:rPr>
          <w:rFonts w:ascii="Trebuchet MS" w:hAnsi="Trebuchet MS" w:cs="Arial"/>
          <w:bCs/>
          <w:lang w:val="fr-FR"/>
        </w:rPr>
        <w:t>permite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protejarea</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investiției</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având</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în</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vedere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traficul</w:t>
      </w:r>
      <w:proofErr w:type="spellEnd"/>
      <w:r w:rsidRPr="00704B62">
        <w:rPr>
          <w:rFonts w:ascii="Trebuchet MS" w:hAnsi="Trebuchet MS" w:cs="Arial"/>
          <w:bCs/>
          <w:lang w:val="fr-FR"/>
        </w:rPr>
        <w:t xml:space="preserve"> existent </w:t>
      </w:r>
      <w:proofErr w:type="spellStart"/>
      <w:r w:rsidRPr="00704B62">
        <w:rPr>
          <w:rFonts w:ascii="Trebuchet MS" w:hAnsi="Trebuchet MS" w:cs="Arial"/>
          <w:bCs/>
          <w:lang w:val="fr-FR"/>
        </w:rPr>
        <w:t>compus</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din</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utilaje</w:t>
      </w:r>
      <w:proofErr w:type="spellEnd"/>
      <w:r w:rsidRPr="00704B62">
        <w:rPr>
          <w:rFonts w:ascii="Trebuchet MS" w:hAnsi="Trebuchet MS" w:cs="Arial"/>
          <w:bCs/>
          <w:lang w:val="fr-FR"/>
        </w:rPr>
        <w:t xml:space="preserve"> agricole cu </w:t>
      </w:r>
      <w:proofErr w:type="spellStart"/>
      <w:r w:rsidRPr="00704B62">
        <w:rPr>
          <w:rFonts w:ascii="Trebuchet MS" w:hAnsi="Trebuchet MS" w:cs="Arial"/>
          <w:bCs/>
          <w:lang w:val="fr-FR"/>
        </w:rPr>
        <w:t>dimensiuni</w:t>
      </w:r>
      <w:proofErr w:type="spellEnd"/>
      <w:r w:rsidRPr="00704B62">
        <w:rPr>
          <w:rFonts w:ascii="Trebuchet MS" w:hAnsi="Trebuchet MS" w:cs="Arial"/>
          <w:bCs/>
          <w:lang w:val="fr-FR"/>
        </w:rPr>
        <w:t xml:space="preserve"> mari.</w:t>
      </w:r>
    </w:p>
    <w:p w:rsidR="00704B62" w:rsidRPr="00704B62" w:rsidRDefault="00704B62" w:rsidP="00704B62">
      <w:pPr>
        <w:spacing w:after="0" w:line="240" w:lineRule="auto"/>
        <w:ind w:right="-1"/>
        <w:jc w:val="both"/>
        <w:rPr>
          <w:rFonts w:ascii="Trebuchet MS" w:hAnsi="Trebuchet MS" w:cs="Arial"/>
          <w:bCs/>
          <w:lang w:val="fr-FR"/>
        </w:rPr>
      </w:pPr>
      <w:proofErr w:type="spellStart"/>
      <w:r w:rsidRPr="00704B62">
        <w:rPr>
          <w:rFonts w:ascii="Trebuchet MS" w:hAnsi="Trebuchet MS" w:cs="Arial"/>
          <w:bCs/>
          <w:lang w:val="fr-FR"/>
        </w:rPr>
        <w:t>Amplasarea</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retrasă</w:t>
      </w:r>
      <w:proofErr w:type="spellEnd"/>
      <w:r w:rsidRPr="00704B62">
        <w:rPr>
          <w:rFonts w:ascii="Trebuchet MS" w:hAnsi="Trebuchet MS" w:cs="Arial"/>
          <w:bCs/>
          <w:lang w:val="fr-FR"/>
        </w:rPr>
        <w:t xml:space="preserve"> </w:t>
      </w:r>
      <w:proofErr w:type="gramStart"/>
      <w:r w:rsidRPr="00704B62">
        <w:rPr>
          <w:rFonts w:ascii="Trebuchet MS" w:hAnsi="Trebuchet MS" w:cs="Arial"/>
          <w:bCs/>
          <w:lang w:val="fr-FR"/>
        </w:rPr>
        <w:t>a</w:t>
      </w:r>
      <w:proofErr w:type="gramEnd"/>
      <w:r w:rsidRPr="00704B62">
        <w:rPr>
          <w:rFonts w:ascii="Trebuchet MS" w:hAnsi="Trebuchet MS" w:cs="Arial"/>
          <w:bCs/>
          <w:lang w:val="fr-FR"/>
        </w:rPr>
        <w:t xml:space="preserve"> </w:t>
      </w:r>
      <w:proofErr w:type="spellStart"/>
      <w:r w:rsidRPr="00704B62">
        <w:rPr>
          <w:rFonts w:ascii="Trebuchet MS" w:hAnsi="Trebuchet MS" w:cs="Arial"/>
          <w:bCs/>
          <w:lang w:val="fr-FR"/>
        </w:rPr>
        <w:t>împrejmuirii</w:t>
      </w:r>
      <w:proofErr w:type="spellEnd"/>
      <w:r w:rsidRPr="00704B62">
        <w:rPr>
          <w:rFonts w:ascii="Trebuchet MS" w:hAnsi="Trebuchet MS" w:cs="Arial"/>
          <w:bCs/>
          <w:lang w:val="fr-FR"/>
        </w:rPr>
        <w:t xml:space="preserve"> nu va </w:t>
      </w:r>
      <w:proofErr w:type="spellStart"/>
      <w:r w:rsidRPr="00704B62">
        <w:rPr>
          <w:rFonts w:ascii="Trebuchet MS" w:hAnsi="Trebuchet MS" w:cs="Arial"/>
          <w:bCs/>
          <w:lang w:val="fr-FR"/>
        </w:rPr>
        <w:t>modifica</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statulul</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juridic</w:t>
      </w:r>
      <w:proofErr w:type="spellEnd"/>
      <w:r w:rsidRPr="00704B62">
        <w:rPr>
          <w:rFonts w:ascii="Trebuchet MS" w:hAnsi="Trebuchet MS" w:cs="Arial"/>
          <w:bCs/>
          <w:lang w:val="fr-FR"/>
        </w:rPr>
        <w:t xml:space="preserve"> al </w:t>
      </w:r>
      <w:proofErr w:type="spellStart"/>
      <w:r w:rsidRPr="00704B62">
        <w:rPr>
          <w:rFonts w:ascii="Trebuchet MS" w:hAnsi="Trebuchet MS" w:cs="Arial"/>
          <w:bCs/>
          <w:lang w:val="fr-FR"/>
        </w:rPr>
        <w:t>parcelei</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Suprafețele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rămase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în</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afara</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perimetrului</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împrejmuit</w:t>
      </w:r>
      <w:proofErr w:type="spellEnd"/>
      <w:r w:rsidRPr="00704B62">
        <w:rPr>
          <w:rFonts w:ascii="Trebuchet MS" w:hAnsi="Trebuchet MS" w:cs="Arial"/>
          <w:bCs/>
          <w:lang w:val="fr-FR"/>
        </w:rPr>
        <w:t xml:space="preserve"> nu vor fi </w:t>
      </w:r>
      <w:proofErr w:type="spellStart"/>
      <w:r w:rsidRPr="00704B62">
        <w:rPr>
          <w:rFonts w:ascii="Trebuchet MS" w:hAnsi="Trebuchet MS" w:cs="Arial"/>
          <w:bCs/>
          <w:lang w:val="fr-FR"/>
        </w:rPr>
        <w:t>cedate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către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domeniul</w:t>
      </w:r>
      <w:proofErr w:type="spellEnd"/>
      <w:r w:rsidRPr="00704B62">
        <w:rPr>
          <w:rFonts w:ascii="Trebuchet MS" w:hAnsi="Trebuchet MS" w:cs="Arial"/>
          <w:bCs/>
          <w:lang w:val="fr-FR"/>
        </w:rPr>
        <w:t xml:space="preserve"> public.</w:t>
      </w:r>
    </w:p>
    <w:p w:rsidR="00704B62" w:rsidRPr="00704B62" w:rsidRDefault="00704B62" w:rsidP="00704B62">
      <w:pPr>
        <w:spacing w:after="0" w:line="240" w:lineRule="auto"/>
        <w:ind w:right="-1"/>
        <w:jc w:val="both"/>
        <w:rPr>
          <w:rFonts w:ascii="Trebuchet MS" w:hAnsi="Trebuchet MS" w:cs="Arial"/>
          <w:bCs/>
          <w:lang w:val="fr-FR"/>
        </w:rPr>
      </w:pPr>
      <w:proofErr w:type="spellStart"/>
      <w:r w:rsidRPr="00704B62">
        <w:rPr>
          <w:rFonts w:ascii="Trebuchet MS" w:hAnsi="Trebuchet MS" w:cs="Arial"/>
          <w:bCs/>
          <w:lang w:val="fr-FR"/>
        </w:rPr>
        <w:t>Împrejmuirea</w:t>
      </w:r>
      <w:proofErr w:type="spellEnd"/>
      <w:r w:rsidRPr="00704B62">
        <w:rPr>
          <w:rFonts w:ascii="Trebuchet MS" w:hAnsi="Trebuchet MS" w:cs="Arial"/>
          <w:bCs/>
          <w:lang w:val="fr-FR"/>
        </w:rPr>
        <w:t xml:space="preserve"> va fi </w:t>
      </w:r>
      <w:proofErr w:type="spellStart"/>
      <w:r w:rsidRPr="00704B62">
        <w:rPr>
          <w:rFonts w:ascii="Trebuchet MS" w:hAnsi="Trebuchet MS" w:cs="Arial"/>
          <w:bCs/>
          <w:lang w:val="fr-FR"/>
        </w:rPr>
        <w:t>executată</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din</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panouri</w:t>
      </w:r>
      <w:proofErr w:type="spellEnd"/>
      <w:r w:rsidRPr="00704B62">
        <w:rPr>
          <w:rFonts w:ascii="Trebuchet MS" w:hAnsi="Trebuchet MS" w:cs="Arial"/>
          <w:bCs/>
          <w:lang w:val="fr-FR"/>
        </w:rPr>
        <w:t xml:space="preserve"> de </w:t>
      </w:r>
      <w:proofErr w:type="spellStart"/>
      <w:r w:rsidRPr="00704B62">
        <w:rPr>
          <w:rFonts w:ascii="Trebuchet MS" w:hAnsi="Trebuchet MS" w:cs="Arial"/>
          <w:bCs/>
          <w:lang w:val="fr-FR"/>
        </w:rPr>
        <w:t>gard</w:t>
      </w:r>
      <w:proofErr w:type="spellEnd"/>
      <w:r w:rsidRPr="00704B62">
        <w:rPr>
          <w:rFonts w:ascii="Trebuchet MS" w:hAnsi="Trebuchet MS" w:cs="Arial"/>
          <w:bCs/>
          <w:lang w:val="fr-FR"/>
        </w:rPr>
        <w:t xml:space="preserve"> zincate </w:t>
      </w:r>
      <w:proofErr w:type="spellStart"/>
      <w:r w:rsidRPr="00704B62">
        <w:rPr>
          <w:rFonts w:ascii="Trebuchet MS" w:hAnsi="Trebuchet MS" w:cs="Arial"/>
          <w:bCs/>
          <w:lang w:val="fr-FR"/>
        </w:rPr>
        <w:t>montate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mecanic</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sau</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prin</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sudură</w:t>
      </w:r>
      <w:proofErr w:type="spellEnd"/>
      <w:r w:rsidRPr="00704B62">
        <w:rPr>
          <w:rFonts w:ascii="Trebuchet MS" w:hAnsi="Trebuchet MS" w:cs="Arial"/>
          <w:bCs/>
          <w:lang w:val="fr-FR"/>
        </w:rPr>
        <w:t xml:space="preserve"> de </w:t>
      </w:r>
      <w:proofErr w:type="spellStart"/>
      <w:r w:rsidRPr="00704B62">
        <w:rPr>
          <w:rFonts w:ascii="Trebuchet MS" w:hAnsi="Trebuchet MS" w:cs="Arial"/>
          <w:bCs/>
          <w:lang w:val="fr-FR"/>
        </w:rPr>
        <w:t>stâlpi</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rectangulari</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fixați</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în</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fundații</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izolate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monolit</w:t>
      </w:r>
      <w:proofErr w:type="spellEnd"/>
      <w:r w:rsidRPr="00704B62">
        <w:rPr>
          <w:rFonts w:ascii="Trebuchet MS" w:hAnsi="Trebuchet MS" w:cs="Arial"/>
          <w:bCs/>
          <w:lang w:val="fr-FR"/>
        </w:rPr>
        <w:t xml:space="preserve">, B.A. - </w:t>
      </w:r>
      <w:proofErr w:type="spellStart"/>
      <w:r w:rsidRPr="00704B62">
        <w:rPr>
          <w:rFonts w:ascii="Trebuchet MS" w:hAnsi="Trebuchet MS" w:cs="Arial"/>
          <w:bCs/>
          <w:lang w:val="fr-FR"/>
        </w:rPr>
        <w:t>interax</w:t>
      </w:r>
      <w:proofErr w:type="spellEnd"/>
      <w:r w:rsidRPr="00704B62">
        <w:rPr>
          <w:rFonts w:ascii="Trebuchet MS" w:hAnsi="Trebuchet MS" w:cs="Arial"/>
          <w:bCs/>
          <w:lang w:val="fr-FR"/>
        </w:rPr>
        <w:t xml:space="preserve">: 2,00 m, </w:t>
      </w:r>
      <w:proofErr w:type="spellStart"/>
      <w:r w:rsidRPr="00704B62">
        <w:rPr>
          <w:rFonts w:ascii="Trebuchet MS" w:hAnsi="Trebuchet MS" w:cs="Arial"/>
          <w:bCs/>
          <w:lang w:val="fr-FR"/>
        </w:rPr>
        <w:t>înălțime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gard</w:t>
      </w:r>
      <w:proofErr w:type="spellEnd"/>
      <w:r w:rsidRPr="00704B62">
        <w:rPr>
          <w:rFonts w:ascii="Trebuchet MS" w:hAnsi="Trebuchet MS" w:cs="Arial"/>
          <w:bCs/>
          <w:lang w:val="fr-FR"/>
        </w:rPr>
        <w:t xml:space="preserve"> 2,00 m, </w:t>
      </w:r>
      <w:proofErr w:type="spellStart"/>
      <w:r w:rsidRPr="00704B62">
        <w:rPr>
          <w:rFonts w:ascii="Trebuchet MS" w:hAnsi="Trebuchet MS" w:cs="Arial"/>
          <w:bCs/>
          <w:lang w:val="fr-FR"/>
        </w:rPr>
        <w:t>posibilitate</w:t>
      </w:r>
      <w:proofErr w:type="spellEnd"/>
      <w:r w:rsidRPr="00704B62">
        <w:rPr>
          <w:rFonts w:ascii="Trebuchet MS" w:hAnsi="Trebuchet MS" w:cs="Arial"/>
          <w:bCs/>
          <w:lang w:val="fr-FR"/>
        </w:rPr>
        <w:t xml:space="preserve"> de </w:t>
      </w:r>
      <w:proofErr w:type="spellStart"/>
      <w:r w:rsidRPr="00704B62">
        <w:rPr>
          <w:rFonts w:ascii="Trebuchet MS" w:hAnsi="Trebuchet MS" w:cs="Arial"/>
          <w:bCs/>
          <w:lang w:val="fr-FR"/>
        </w:rPr>
        <w:t>montare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sârmă</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ghimpată</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până</w:t>
      </w:r>
      <w:proofErr w:type="spellEnd"/>
      <w:r w:rsidRPr="00704B62">
        <w:rPr>
          <w:rFonts w:ascii="Trebuchet MS" w:hAnsi="Trebuchet MS" w:cs="Arial"/>
          <w:bCs/>
          <w:lang w:val="fr-FR"/>
        </w:rPr>
        <w:t xml:space="preserve"> la cota 3,00. </w:t>
      </w:r>
      <w:proofErr w:type="spellStart"/>
      <w:r w:rsidRPr="00704B62">
        <w:rPr>
          <w:rFonts w:ascii="Trebuchet MS" w:hAnsi="Trebuchet MS" w:cs="Arial"/>
          <w:bCs/>
          <w:lang w:val="fr-FR"/>
        </w:rPr>
        <w:t>Stâlpii</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rectangulari</w:t>
      </w:r>
      <w:proofErr w:type="spellEnd"/>
      <w:r w:rsidRPr="00704B62">
        <w:rPr>
          <w:rFonts w:ascii="Trebuchet MS" w:hAnsi="Trebuchet MS" w:cs="Arial"/>
          <w:bCs/>
          <w:lang w:val="fr-FR"/>
        </w:rPr>
        <w:t xml:space="preserve"> vor </w:t>
      </w:r>
      <w:proofErr w:type="spellStart"/>
      <w:r w:rsidRPr="00704B62">
        <w:rPr>
          <w:rFonts w:ascii="Trebuchet MS" w:hAnsi="Trebuchet MS" w:cs="Arial"/>
          <w:bCs/>
          <w:lang w:val="fr-FR"/>
        </w:rPr>
        <w:t>putea</w:t>
      </w:r>
      <w:proofErr w:type="spellEnd"/>
      <w:r w:rsidRPr="00704B62">
        <w:rPr>
          <w:rFonts w:ascii="Trebuchet MS" w:hAnsi="Trebuchet MS" w:cs="Arial"/>
          <w:bCs/>
          <w:lang w:val="fr-FR"/>
        </w:rPr>
        <w:t xml:space="preserve"> fi </w:t>
      </w:r>
      <w:proofErr w:type="spellStart"/>
      <w:r w:rsidRPr="00704B62">
        <w:rPr>
          <w:rFonts w:ascii="Trebuchet MS" w:hAnsi="Trebuchet MS" w:cs="Arial"/>
          <w:bCs/>
          <w:lang w:val="fr-FR"/>
        </w:rPr>
        <w:t>executați</w:t>
      </w:r>
      <w:proofErr w:type="spellEnd"/>
      <w:r w:rsidRPr="00704B62">
        <w:rPr>
          <w:rFonts w:ascii="Trebuchet MS" w:hAnsi="Trebuchet MS" w:cs="Arial"/>
          <w:bCs/>
          <w:lang w:val="fr-FR"/>
        </w:rPr>
        <w:t xml:space="preserve"> la </w:t>
      </w:r>
      <w:proofErr w:type="spellStart"/>
      <w:r w:rsidRPr="00704B62">
        <w:rPr>
          <w:rFonts w:ascii="Trebuchet MS" w:hAnsi="Trebuchet MS" w:cs="Arial"/>
          <w:bCs/>
          <w:lang w:val="fr-FR"/>
        </w:rPr>
        <w:t>Hmax</w:t>
      </w:r>
      <w:proofErr w:type="spellEnd"/>
      <w:r w:rsidRPr="00704B62">
        <w:rPr>
          <w:rFonts w:ascii="Trebuchet MS" w:hAnsi="Trebuchet MS" w:cs="Arial"/>
          <w:bCs/>
          <w:lang w:val="fr-FR"/>
        </w:rPr>
        <w:t xml:space="preserve"> 5,00 m </w:t>
      </w:r>
      <w:proofErr w:type="spellStart"/>
      <w:r w:rsidRPr="00704B62">
        <w:rPr>
          <w:rFonts w:ascii="Trebuchet MS" w:hAnsi="Trebuchet MS" w:cs="Arial"/>
          <w:bCs/>
          <w:lang w:val="fr-FR"/>
        </w:rPr>
        <w:t>față</w:t>
      </w:r>
      <w:proofErr w:type="spellEnd"/>
      <w:r w:rsidRPr="00704B62">
        <w:rPr>
          <w:rFonts w:ascii="Trebuchet MS" w:hAnsi="Trebuchet MS" w:cs="Arial"/>
          <w:bCs/>
          <w:lang w:val="fr-FR"/>
        </w:rPr>
        <w:t xml:space="preserve"> de CTN </w:t>
      </w:r>
      <w:proofErr w:type="spellStart"/>
      <w:r w:rsidRPr="00704B62">
        <w:rPr>
          <w:rFonts w:ascii="Trebuchet MS" w:hAnsi="Trebuchet MS" w:cs="Arial"/>
          <w:bCs/>
          <w:lang w:val="fr-FR"/>
        </w:rPr>
        <w:t>în</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vederea</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montării</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sistemelor</w:t>
      </w:r>
      <w:proofErr w:type="spellEnd"/>
      <w:r w:rsidRPr="00704B62">
        <w:rPr>
          <w:rFonts w:ascii="Trebuchet MS" w:hAnsi="Trebuchet MS" w:cs="Arial"/>
          <w:bCs/>
          <w:lang w:val="fr-FR"/>
        </w:rPr>
        <w:t xml:space="preserve"> de </w:t>
      </w:r>
      <w:proofErr w:type="spellStart"/>
      <w:r w:rsidRPr="00704B62">
        <w:rPr>
          <w:rFonts w:ascii="Trebuchet MS" w:hAnsi="Trebuchet MS" w:cs="Arial"/>
          <w:bCs/>
          <w:lang w:val="fr-FR"/>
        </w:rPr>
        <w:t>iluminat</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în</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incintă</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și</w:t>
      </w:r>
      <w:proofErr w:type="spellEnd"/>
      <w:r w:rsidRPr="00704B62">
        <w:rPr>
          <w:rFonts w:ascii="Trebuchet MS" w:hAnsi="Trebuchet MS" w:cs="Arial"/>
          <w:bCs/>
          <w:lang w:val="fr-FR"/>
        </w:rPr>
        <w:t xml:space="preserve"> de </w:t>
      </w:r>
      <w:proofErr w:type="spellStart"/>
      <w:r w:rsidRPr="00704B62">
        <w:rPr>
          <w:rFonts w:ascii="Trebuchet MS" w:hAnsi="Trebuchet MS" w:cs="Arial"/>
          <w:bCs/>
          <w:lang w:val="fr-FR"/>
        </w:rPr>
        <w:t>supraveghere</w:t>
      </w:r>
      <w:proofErr w:type="spellEnd"/>
      <w:r w:rsidRPr="00704B62">
        <w:rPr>
          <w:rFonts w:ascii="Trebuchet MS" w:hAnsi="Trebuchet MS" w:cs="Arial"/>
          <w:bCs/>
          <w:lang w:val="fr-FR"/>
        </w:rPr>
        <w:t xml:space="preserve"> CATV.</w:t>
      </w:r>
    </w:p>
    <w:p w:rsidR="00704B62" w:rsidRPr="00704B62" w:rsidRDefault="00704B62" w:rsidP="00704B62">
      <w:pPr>
        <w:spacing w:after="0" w:line="240" w:lineRule="auto"/>
        <w:ind w:right="-1"/>
        <w:jc w:val="both"/>
        <w:rPr>
          <w:rFonts w:ascii="Trebuchet MS" w:hAnsi="Trebuchet MS" w:cs="Arial"/>
          <w:bCs/>
          <w:lang w:val="fr-FR"/>
        </w:rPr>
      </w:pPr>
      <w:r w:rsidRPr="00704B62">
        <w:rPr>
          <w:rFonts w:ascii="Trebuchet MS" w:hAnsi="Trebuchet MS" w:cs="Arial"/>
          <w:bCs/>
          <w:lang w:val="fr-FR"/>
        </w:rPr>
        <w:t xml:space="preserve">Se vor monta </w:t>
      </w:r>
      <w:proofErr w:type="spellStart"/>
      <w:r w:rsidRPr="00704B62">
        <w:rPr>
          <w:rFonts w:ascii="Trebuchet MS" w:hAnsi="Trebuchet MS" w:cs="Arial"/>
          <w:bCs/>
          <w:lang w:val="fr-FR"/>
        </w:rPr>
        <w:t>de-a</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lungul</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împrejmuirii</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panouri</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avertizare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conform</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legislație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în</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vigoare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pentru</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conformarea</w:t>
      </w:r>
      <w:proofErr w:type="spellEnd"/>
      <w:r w:rsidRPr="00704B62">
        <w:rPr>
          <w:rFonts w:ascii="Trebuchet MS" w:hAnsi="Trebuchet MS" w:cs="Arial"/>
          <w:bCs/>
          <w:lang w:val="fr-FR"/>
        </w:rPr>
        <w:t xml:space="preserve"> la </w:t>
      </w:r>
      <w:proofErr w:type="spellStart"/>
      <w:r w:rsidRPr="00704B62">
        <w:rPr>
          <w:rFonts w:ascii="Trebuchet MS" w:hAnsi="Trebuchet MS" w:cs="Arial"/>
          <w:bCs/>
          <w:lang w:val="fr-FR"/>
        </w:rPr>
        <w:t>cerințele</w:t>
      </w:r>
      <w:proofErr w:type="spellEnd"/>
      <w:r w:rsidRPr="00704B62">
        <w:rPr>
          <w:rFonts w:ascii="Trebuchet MS" w:hAnsi="Trebuchet MS" w:cs="Arial"/>
          <w:bCs/>
          <w:lang w:val="fr-FR"/>
        </w:rPr>
        <w:t xml:space="preserve"> de </w:t>
      </w:r>
      <w:proofErr w:type="spellStart"/>
      <w:r w:rsidRPr="00704B62">
        <w:rPr>
          <w:rFonts w:ascii="Trebuchet MS" w:hAnsi="Trebuchet MS" w:cs="Arial"/>
          <w:bCs/>
          <w:lang w:val="fr-FR"/>
        </w:rPr>
        <w:t>siguranță</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în</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exploatare</w:t>
      </w:r>
      <w:proofErr w:type="spellEnd"/>
      <w:r w:rsidRPr="00704B62">
        <w:rPr>
          <w:rFonts w:ascii="Trebuchet MS" w:hAnsi="Trebuchet MS" w:cs="Arial"/>
          <w:bCs/>
          <w:lang w:val="fr-FR"/>
        </w:rPr>
        <w:t xml:space="preserve">. </w:t>
      </w:r>
    </w:p>
    <w:p w:rsidR="00704B62" w:rsidRPr="00704B62" w:rsidRDefault="00704B62" w:rsidP="00704B62">
      <w:pPr>
        <w:spacing w:after="0" w:line="240" w:lineRule="auto"/>
        <w:ind w:right="-1"/>
        <w:jc w:val="both"/>
        <w:rPr>
          <w:rFonts w:ascii="Trebuchet MS" w:hAnsi="Trebuchet MS" w:cs="Arial"/>
          <w:bCs/>
          <w:lang w:val="fr-FR"/>
        </w:rPr>
      </w:pPr>
      <w:proofErr w:type="spellStart"/>
      <w:r w:rsidRPr="00704B62">
        <w:rPr>
          <w:rFonts w:ascii="Trebuchet MS" w:hAnsi="Trebuchet MS" w:cs="Arial"/>
          <w:bCs/>
          <w:lang w:val="fr-FR"/>
        </w:rPr>
        <w:t>Poarta</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rutieră</w:t>
      </w:r>
      <w:proofErr w:type="spellEnd"/>
      <w:r w:rsidRPr="00704B62">
        <w:rPr>
          <w:rFonts w:ascii="Trebuchet MS" w:hAnsi="Trebuchet MS" w:cs="Arial"/>
          <w:bCs/>
          <w:lang w:val="fr-FR"/>
        </w:rPr>
        <w:t xml:space="preserve"> cu </w:t>
      </w:r>
      <w:proofErr w:type="spellStart"/>
      <w:r w:rsidRPr="00704B62">
        <w:rPr>
          <w:rFonts w:ascii="Trebuchet MS" w:hAnsi="Trebuchet MS" w:cs="Arial"/>
          <w:bCs/>
          <w:lang w:val="fr-FR"/>
        </w:rPr>
        <w:t>acces</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pietonal</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integrat</w:t>
      </w:r>
      <w:proofErr w:type="spellEnd"/>
      <w:r w:rsidRPr="00704B62">
        <w:rPr>
          <w:rFonts w:ascii="Trebuchet MS" w:hAnsi="Trebuchet MS" w:cs="Arial"/>
          <w:bCs/>
          <w:lang w:val="fr-FR"/>
        </w:rPr>
        <w:t xml:space="preserve"> va fi </w:t>
      </w:r>
      <w:proofErr w:type="spellStart"/>
      <w:r w:rsidRPr="00704B62">
        <w:rPr>
          <w:rFonts w:ascii="Trebuchet MS" w:hAnsi="Trebuchet MS" w:cs="Arial"/>
          <w:bCs/>
          <w:lang w:val="fr-FR"/>
        </w:rPr>
        <w:t>realizată</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din</w:t>
      </w:r>
      <w:proofErr w:type="spellEnd"/>
      <w:r w:rsidRPr="00704B62">
        <w:rPr>
          <w:rFonts w:ascii="Trebuchet MS" w:hAnsi="Trebuchet MS" w:cs="Arial"/>
          <w:bCs/>
          <w:lang w:val="fr-FR"/>
        </w:rPr>
        <w:t xml:space="preserve"> profile </w:t>
      </w:r>
      <w:proofErr w:type="spellStart"/>
      <w:r w:rsidRPr="00704B62">
        <w:rPr>
          <w:rFonts w:ascii="Trebuchet MS" w:hAnsi="Trebuchet MS" w:cs="Arial"/>
          <w:bCs/>
          <w:lang w:val="fr-FR"/>
        </w:rPr>
        <w:t>metalice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rectangulare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vopsite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în</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câmp</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electrostatic</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și</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panouri</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din</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plasă</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zincată</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fixate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mecanic</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sau</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prin</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sudură</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Poarta</w:t>
      </w:r>
      <w:proofErr w:type="spellEnd"/>
      <w:r w:rsidRPr="00704B62">
        <w:rPr>
          <w:rFonts w:ascii="Trebuchet MS" w:hAnsi="Trebuchet MS" w:cs="Arial"/>
          <w:bCs/>
          <w:lang w:val="fr-FR"/>
        </w:rPr>
        <w:t xml:space="preserve"> va fi </w:t>
      </w:r>
      <w:proofErr w:type="spellStart"/>
      <w:r w:rsidRPr="00704B62">
        <w:rPr>
          <w:rFonts w:ascii="Trebuchet MS" w:hAnsi="Trebuchet MS" w:cs="Arial"/>
          <w:bCs/>
          <w:lang w:val="fr-FR"/>
        </w:rPr>
        <w:t>montată</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astfel</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încât</w:t>
      </w:r>
      <w:proofErr w:type="spellEnd"/>
      <w:r w:rsidRPr="00704B62">
        <w:rPr>
          <w:rFonts w:ascii="Trebuchet MS" w:hAnsi="Trebuchet MS" w:cs="Arial"/>
          <w:bCs/>
          <w:lang w:val="fr-FR"/>
        </w:rPr>
        <w:t xml:space="preserve"> se va </w:t>
      </w:r>
      <w:proofErr w:type="spellStart"/>
      <w:r w:rsidRPr="00704B62">
        <w:rPr>
          <w:rFonts w:ascii="Trebuchet MS" w:hAnsi="Trebuchet MS" w:cs="Arial"/>
          <w:bCs/>
          <w:lang w:val="fr-FR"/>
        </w:rPr>
        <w:t>asigura</w:t>
      </w:r>
      <w:proofErr w:type="spellEnd"/>
      <w:r w:rsidRPr="00704B62">
        <w:rPr>
          <w:rFonts w:ascii="Trebuchet MS" w:hAnsi="Trebuchet MS" w:cs="Arial"/>
          <w:bCs/>
          <w:lang w:val="fr-FR"/>
        </w:rPr>
        <w:t xml:space="preserve"> o </w:t>
      </w:r>
      <w:proofErr w:type="spellStart"/>
      <w:r w:rsidRPr="00704B62">
        <w:rPr>
          <w:rFonts w:ascii="Trebuchet MS" w:hAnsi="Trebuchet MS" w:cs="Arial"/>
          <w:bCs/>
          <w:lang w:val="fr-FR"/>
        </w:rPr>
        <w:t>rază</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minimă</w:t>
      </w:r>
      <w:proofErr w:type="spellEnd"/>
      <w:r w:rsidRPr="00704B62">
        <w:rPr>
          <w:rFonts w:ascii="Trebuchet MS" w:hAnsi="Trebuchet MS" w:cs="Arial"/>
          <w:bCs/>
          <w:lang w:val="fr-FR"/>
        </w:rPr>
        <w:t xml:space="preserve"> de </w:t>
      </w:r>
      <w:proofErr w:type="spellStart"/>
      <w:r w:rsidRPr="00704B62">
        <w:rPr>
          <w:rFonts w:ascii="Trebuchet MS" w:hAnsi="Trebuchet MS" w:cs="Arial"/>
          <w:bCs/>
          <w:lang w:val="fr-FR"/>
        </w:rPr>
        <w:t>racord</w:t>
      </w:r>
      <w:proofErr w:type="spellEnd"/>
      <w:r w:rsidRPr="00704B62">
        <w:rPr>
          <w:rFonts w:ascii="Trebuchet MS" w:hAnsi="Trebuchet MS" w:cs="Arial"/>
          <w:bCs/>
          <w:lang w:val="fr-FR"/>
        </w:rPr>
        <w:t xml:space="preserve"> cu </w:t>
      </w:r>
      <w:proofErr w:type="spellStart"/>
      <w:r w:rsidRPr="00704B62">
        <w:rPr>
          <w:rFonts w:ascii="Trebuchet MS" w:hAnsi="Trebuchet MS" w:cs="Arial"/>
          <w:bCs/>
          <w:lang w:val="fr-FR"/>
        </w:rPr>
        <w:t>drumul</w:t>
      </w:r>
      <w:proofErr w:type="spellEnd"/>
      <w:r w:rsidRPr="00704B62">
        <w:rPr>
          <w:rFonts w:ascii="Trebuchet MS" w:hAnsi="Trebuchet MS" w:cs="Arial"/>
          <w:bCs/>
          <w:lang w:val="fr-FR"/>
        </w:rPr>
        <w:t xml:space="preserve"> de </w:t>
      </w:r>
      <w:proofErr w:type="spellStart"/>
      <w:r w:rsidRPr="00704B62">
        <w:rPr>
          <w:rFonts w:ascii="Trebuchet MS" w:hAnsi="Trebuchet MS" w:cs="Arial"/>
          <w:bCs/>
          <w:lang w:val="fr-FR"/>
        </w:rPr>
        <w:t>acces</w:t>
      </w:r>
      <w:proofErr w:type="spellEnd"/>
      <w:r w:rsidRPr="00704B62">
        <w:rPr>
          <w:rFonts w:ascii="Trebuchet MS" w:hAnsi="Trebuchet MS" w:cs="Arial"/>
          <w:bCs/>
          <w:lang w:val="fr-FR"/>
        </w:rPr>
        <w:t xml:space="preserve"> de 6,00 m.</w:t>
      </w:r>
    </w:p>
    <w:p w:rsidR="00704B62" w:rsidRPr="00704B62" w:rsidRDefault="00704B62" w:rsidP="00704B62">
      <w:pPr>
        <w:spacing w:after="0" w:line="240" w:lineRule="auto"/>
        <w:ind w:right="-1"/>
        <w:jc w:val="both"/>
        <w:rPr>
          <w:rFonts w:ascii="Trebuchet MS" w:eastAsia="Calibri" w:hAnsi="Trebuchet MS" w:cs="Arial"/>
          <w:bCs/>
          <w:color w:val="000000"/>
          <w:lang w:val="en-US"/>
        </w:rPr>
      </w:pPr>
      <w:r w:rsidRPr="00704B62">
        <w:rPr>
          <w:rFonts w:ascii="Trebuchet MS" w:eastAsia="Calibri" w:hAnsi="Trebuchet MS" w:cs="Arial"/>
          <w:bCs/>
          <w:color w:val="000000"/>
        </w:rPr>
        <w:t>OBIECTUL 3: Alei rutiere interioare</w:t>
      </w:r>
    </w:p>
    <w:p w:rsidR="00704B62" w:rsidRPr="00704B62" w:rsidRDefault="00704B62" w:rsidP="00704B62">
      <w:pPr>
        <w:spacing w:after="0" w:line="240" w:lineRule="auto"/>
        <w:ind w:right="-1"/>
        <w:jc w:val="both"/>
        <w:rPr>
          <w:rFonts w:ascii="Trebuchet MS" w:eastAsia="Times New Roman" w:hAnsi="Trebuchet MS" w:cs="Arial"/>
          <w:bCs/>
          <w:lang w:val="fr-FR" w:eastAsia="ar-SA"/>
        </w:rPr>
      </w:pPr>
      <w:proofErr w:type="spellStart"/>
      <w:r w:rsidRPr="00704B62">
        <w:rPr>
          <w:rFonts w:ascii="Trebuchet MS" w:hAnsi="Trebuchet MS" w:cs="Arial"/>
          <w:bCs/>
          <w:lang w:val="fr-FR"/>
        </w:rPr>
        <w:t>Alei</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rutiere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în</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propria</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incintă</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alcătuite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din</w:t>
      </w:r>
      <w:proofErr w:type="spellEnd"/>
      <w:r w:rsidRPr="00704B62">
        <w:rPr>
          <w:rFonts w:ascii="Trebuchet MS" w:hAnsi="Trebuchet MS" w:cs="Arial"/>
          <w:bCs/>
          <w:lang w:val="fr-FR"/>
        </w:rPr>
        <w:t xml:space="preserve"> 10 cm </w:t>
      </w:r>
      <w:proofErr w:type="spellStart"/>
      <w:r w:rsidRPr="00704B62">
        <w:rPr>
          <w:rFonts w:ascii="Trebuchet MS" w:hAnsi="Trebuchet MS" w:cs="Arial"/>
          <w:bCs/>
          <w:lang w:val="fr-FR"/>
        </w:rPr>
        <w:t>strat</w:t>
      </w:r>
      <w:proofErr w:type="spellEnd"/>
      <w:r w:rsidRPr="00704B62">
        <w:rPr>
          <w:rFonts w:ascii="Trebuchet MS" w:hAnsi="Trebuchet MS" w:cs="Arial"/>
          <w:bCs/>
          <w:lang w:val="fr-FR"/>
        </w:rPr>
        <w:t xml:space="preserve"> de macadam (</w:t>
      </w:r>
      <w:proofErr w:type="spellStart"/>
      <w:r w:rsidRPr="00704B62">
        <w:rPr>
          <w:rFonts w:ascii="Trebuchet MS" w:hAnsi="Trebuchet MS" w:cs="Arial"/>
          <w:bCs/>
          <w:lang w:val="fr-FR"/>
        </w:rPr>
        <w:t>sau</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similar</w:t>
      </w:r>
      <w:proofErr w:type="spellEnd"/>
      <w:r w:rsidRPr="00704B62">
        <w:rPr>
          <w:rFonts w:ascii="Trebuchet MS" w:hAnsi="Trebuchet MS" w:cs="Arial"/>
          <w:bCs/>
          <w:lang w:val="fr-FR"/>
        </w:rPr>
        <w:t xml:space="preserve">), 20 cm </w:t>
      </w:r>
      <w:proofErr w:type="spellStart"/>
      <w:r w:rsidRPr="00704B62">
        <w:rPr>
          <w:rFonts w:ascii="Trebuchet MS" w:hAnsi="Trebuchet MS" w:cs="Arial"/>
          <w:bCs/>
          <w:lang w:val="fr-FR"/>
        </w:rPr>
        <w:t>strad</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superior</w:t>
      </w:r>
      <w:proofErr w:type="spellEnd"/>
      <w:r w:rsidRPr="00704B62">
        <w:rPr>
          <w:rFonts w:ascii="Trebuchet MS" w:hAnsi="Trebuchet MS" w:cs="Arial"/>
          <w:bCs/>
          <w:lang w:val="fr-FR"/>
        </w:rPr>
        <w:t xml:space="preserve"> de </w:t>
      </w:r>
      <w:proofErr w:type="spellStart"/>
      <w:r w:rsidRPr="00704B62">
        <w:rPr>
          <w:rFonts w:ascii="Trebuchet MS" w:hAnsi="Trebuchet MS" w:cs="Arial"/>
          <w:bCs/>
          <w:lang w:val="fr-FR"/>
        </w:rPr>
        <w:t>fundație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din</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piatră</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spartă</w:t>
      </w:r>
      <w:proofErr w:type="spellEnd"/>
      <w:r w:rsidRPr="00704B62">
        <w:rPr>
          <w:rFonts w:ascii="Trebuchet MS" w:hAnsi="Trebuchet MS" w:cs="Arial"/>
          <w:bCs/>
          <w:lang w:val="fr-FR"/>
        </w:rPr>
        <w:t xml:space="preserve">, 30 cm </w:t>
      </w:r>
      <w:proofErr w:type="spellStart"/>
      <w:r w:rsidRPr="00704B62">
        <w:rPr>
          <w:rFonts w:ascii="Trebuchet MS" w:hAnsi="Trebuchet MS" w:cs="Arial"/>
          <w:bCs/>
          <w:lang w:val="fr-FR"/>
        </w:rPr>
        <w:t>strat</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inferior</w:t>
      </w:r>
      <w:proofErr w:type="spellEnd"/>
      <w:r w:rsidRPr="00704B62">
        <w:rPr>
          <w:rFonts w:ascii="Trebuchet MS" w:hAnsi="Trebuchet MS" w:cs="Arial"/>
          <w:bCs/>
          <w:lang w:val="fr-FR"/>
        </w:rPr>
        <w:t xml:space="preserve"> de </w:t>
      </w:r>
      <w:proofErr w:type="spellStart"/>
      <w:r w:rsidRPr="00704B62">
        <w:rPr>
          <w:rFonts w:ascii="Trebuchet MS" w:hAnsi="Trebuchet MS" w:cs="Arial"/>
          <w:bCs/>
          <w:lang w:val="fr-FR"/>
        </w:rPr>
        <w:t>fundație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din</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balast</w:t>
      </w:r>
      <w:proofErr w:type="spellEnd"/>
      <w:r w:rsidRPr="00704B62">
        <w:rPr>
          <w:rFonts w:ascii="Trebuchet MS" w:hAnsi="Trebuchet MS" w:cs="Arial"/>
          <w:bCs/>
          <w:lang w:val="fr-FR"/>
        </w:rPr>
        <w:t xml:space="preserve">, 15 cm </w:t>
      </w:r>
      <w:proofErr w:type="spellStart"/>
      <w:r w:rsidRPr="00704B62">
        <w:rPr>
          <w:rFonts w:ascii="Trebuchet MS" w:hAnsi="Trebuchet MS" w:cs="Arial"/>
          <w:bCs/>
          <w:lang w:val="fr-FR"/>
        </w:rPr>
        <w:t>strat</w:t>
      </w:r>
      <w:proofErr w:type="spellEnd"/>
      <w:r w:rsidRPr="00704B62">
        <w:rPr>
          <w:rFonts w:ascii="Trebuchet MS" w:hAnsi="Trebuchet MS" w:cs="Arial"/>
          <w:bCs/>
          <w:lang w:val="fr-FR"/>
        </w:rPr>
        <w:t xml:space="preserve"> de forma </w:t>
      </w:r>
      <w:proofErr w:type="spellStart"/>
      <w:r w:rsidRPr="00704B62">
        <w:rPr>
          <w:rFonts w:ascii="Trebuchet MS" w:hAnsi="Trebuchet MS" w:cs="Arial"/>
          <w:bCs/>
          <w:lang w:val="fr-FR"/>
        </w:rPr>
        <w:t>din</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balast</w:t>
      </w:r>
      <w:proofErr w:type="spellEnd"/>
      <w:r w:rsidRPr="00704B62">
        <w:rPr>
          <w:rFonts w:ascii="Trebuchet MS" w:hAnsi="Trebuchet MS" w:cs="Arial"/>
          <w:bCs/>
          <w:lang w:val="fr-FR"/>
        </w:rPr>
        <w:t>. (</w:t>
      </w:r>
      <w:proofErr w:type="spellStart"/>
      <w:proofErr w:type="gramStart"/>
      <w:r w:rsidRPr="00704B62">
        <w:rPr>
          <w:rFonts w:ascii="Trebuchet MS" w:hAnsi="Trebuchet MS" w:cs="Arial"/>
          <w:bCs/>
          <w:lang w:val="fr-FR"/>
        </w:rPr>
        <w:t>în</w:t>
      </w:r>
      <w:proofErr w:type="spellEnd"/>
      <w:proofErr w:type="gramEnd"/>
      <w:r w:rsidRPr="00704B62">
        <w:rPr>
          <w:rFonts w:ascii="Trebuchet MS" w:hAnsi="Trebuchet MS" w:cs="Arial"/>
          <w:bCs/>
          <w:lang w:val="fr-FR"/>
        </w:rPr>
        <w:t xml:space="preserve"> </w:t>
      </w:r>
      <w:proofErr w:type="spellStart"/>
      <w:r w:rsidRPr="00704B62">
        <w:rPr>
          <w:rFonts w:ascii="Trebuchet MS" w:hAnsi="Trebuchet MS" w:cs="Arial"/>
          <w:bCs/>
          <w:lang w:val="fr-FR"/>
        </w:rPr>
        <w:t>funcție</w:t>
      </w:r>
      <w:proofErr w:type="spellEnd"/>
      <w:r w:rsidRPr="00704B62">
        <w:rPr>
          <w:rFonts w:ascii="Trebuchet MS" w:hAnsi="Trebuchet MS" w:cs="Arial"/>
          <w:bCs/>
          <w:lang w:val="fr-FR"/>
        </w:rPr>
        <w:t xml:space="preserve"> de </w:t>
      </w:r>
      <w:proofErr w:type="spellStart"/>
      <w:r w:rsidRPr="00704B62">
        <w:rPr>
          <w:rFonts w:ascii="Trebuchet MS" w:hAnsi="Trebuchet MS" w:cs="Arial"/>
          <w:bCs/>
          <w:lang w:val="fr-FR"/>
        </w:rPr>
        <w:t>sarcina</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tehnologică</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impusă</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grosimea</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și</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materialele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structurii</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propuse</w:t>
      </w:r>
      <w:proofErr w:type="spellEnd"/>
      <w:r w:rsidRPr="00704B62">
        <w:rPr>
          <w:rFonts w:ascii="Trebuchet MS" w:hAnsi="Trebuchet MS" w:cs="Arial"/>
          <w:bCs/>
          <w:lang w:val="fr-FR"/>
        </w:rPr>
        <w:t xml:space="preserve"> pot </w:t>
      </w:r>
      <w:proofErr w:type="spellStart"/>
      <w:r w:rsidRPr="00704B62">
        <w:rPr>
          <w:rFonts w:ascii="Trebuchet MS" w:hAnsi="Trebuchet MS" w:cs="Arial"/>
          <w:bCs/>
          <w:lang w:val="fr-FR"/>
        </w:rPr>
        <w:t>să</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varieze</w:t>
      </w:r>
      <w:proofErr w:type="spellEnd"/>
      <w:r w:rsidRPr="00704B62">
        <w:rPr>
          <w:rFonts w:ascii="Trebuchet MS" w:hAnsi="Trebuchet MS" w:cs="Arial"/>
          <w:bCs/>
          <w:lang w:val="fr-FR"/>
        </w:rPr>
        <w:t>).</w:t>
      </w:r>
    </w:p>
    <w:p w:rsidR="00704B62" w:rsidRPr="00704B62" w:rsidRDefault="00704B62" w:rsidP="00704B62">
      <w:pPr>
        <w:spacing w:after="0" w:line="240" w:lineRule="auto"/>
        <w:ind w:right="-1"/>
        <w:jc w:val="both"/>
        <w:rPr>
          <w:rFonts w:ascii="Trebuchet MS" w:hAnsi="Trebuchet MS" w:cs="Arial"/>
          <w:bCs/>
          <w:lang w:val="fr-FR"/>
        </w:rPr>
      </w:pPr>
      <w:r w:rsidRPr="00704B62">
        <w:rPr>
          <w:rFonts w:ascii="Trebuchet MS" w:hAnsi="Trebuchet MS" w:cs="Arial"/>
          <w:bCs/>
          <w:lang w:val="fr-FR"/>
        </w:rPr>
        <w:t xml:space="preserve">Se vor </w:t>
      </w:r>
      <w:proofErr w:type="spellStart"/>
      <w:r w:rsidRPr="00704B62">
        <w:rPr>
          <w:rFonts w:ascii="Trebuchet MS" w:hAnsi="Trebuchet MS" w:cs="Arial"/>
          <w:bCs/>
          <w:lang w:val="fr-FR"/>
        </w:rPr>
        <w:t>asigura</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alei</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carosabile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dispuse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perimetral</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sistemelor</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fotovoltaice</w:t>
      </w:r>
      <w:proofErr w:type="spellEnd"/>
      <w:r w:rsidRPr="00704B62">
        <w:rPr>
          <w:rFonts w:ascii="Trebuchet MS" w:hAnsi="Trebuchet MS" w:cs="Arial"/>
          <w:bCs/>
          <w:lang w:val="fr-FR"/>
        </w:rPr>
        <w:t xml:space="preserve">. Se va </w:t>
      </w:r>
      <w:proofErr w:type="spellStart"/>
      <w:r w:rsidRPr="00704B62">
        <w:rPr>
          <w:rFonts w:ascii="Trebuchet MS" w:hAnsi="Trebuchet MS" w:cs="Arial"/>
          <w:bCs/>
          <w:lang w:val="fr-FR"/>
        </w:rPr>
        <w:t>asigura</w:t>
      </w:r>
      <w:proofErr w:type="spellEnd"/>
      <w:r w:rsidRPr="00704B62">
        <w:rPr>
          <w:rFonts w:ascii="Trebuchet MS" w:hAnsi="Trebuchet MS" w:cs="Arial"/>
          <w:bCs/>
          <w:lang w:val="fr-FR"/>
        </w:rPr>
        <w:t xml:space="preserve"> o </w:t>
      </w:r>
      <w:proofErr w:type="spellStart"/>
      <w:r w:rsidRPr="00704B62">
        <w:rPr>
          <w:rFonts w:ascii="Trebuchet MS" w:hAnsi="Trebuchet MS" w:cs="Arial"/>
          <w:bCs/>
          <w:lang w:val="fr-FR"/>
        </w:rPr>
        <w:t>rază</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interioară</w:t>
      </w:r>
      <w:proofErr w:type="spellEnd"/>
      <w:r w:rsidRPr="00704B62">
        <w:rPr>
          <w:rFonts w:ascii="Trebuchet MS" w:hAnsi="Trebuchet MS" w:cs="Arial"/>
          <w:bCs/>
          <w:lang w:val="fr-FR"/>
        </w:rPr>
        <w:t xml:space="preserve"> de </w:t>
      </w:r>
      <w:proofErr w:type="spellStart"/>
      <w:r w:rsidRPr="00704B62">
        <w:rPr>
          <w:rFonts w:ascii="Trebuchet MS" w:hAnsi="Trebuchet MS" w:cs="Arial"/>
          <w:bCs/>
          <w:lang w:val="fr-FR"/>
        </w:rPr>
        <w:t>racord</w:t>
      </w:r>
      <w:proofErr w:type="spellEnd"/>
      <w:r w:rsidRPr="00704B62">
        <w:rPr>
          <w:rFonts w:ascii="Trebuchet MS" w:hAnsi="Trebuchet MS" w:cs="Arial"/>
          <w:bCs/>
          <w:lang w:val="fr-FR"/>
        </w:rPr>
        <w:t xml:space="preserve"> de </w:t>
      </w:r>
      <w:proofErr w:type="spellStart"/>
      <w:r w:rsidRPr="00704B62">
        <w:rPr>
          <w:rFonts w:ascii="Trebuchet MS" w:hAnsi="Trebuchet MS" w:cs="Arial"/>
          <w:bCs/>
          <w:lang w:val="fr-FR"/>
        </w:rPr>
        <w:t>minim</w:t>
      </w:r>
      <w:proofErr w:type="spellEnd"/>
      <w:r w:rsidRPr="00704B62">
        <w:rPr>
          <w:rFonts w:ascii="Trebuchet MS" w:hAnsi="Trebuchet MS" w:cs="Arial"/>
          <w:bCs/>
          <w:lang w:val="fr-FR"/>
        </w:rPr>
        <w:t xml:space="preserve"> 6,00 m. Se va </w:t>
      </w:r>
      <w:proofErr w:type="spellStart"/>
      <w:r w:rsidRPr="00704B62">
        <w:rPr>
          <w:rFonts w:ascii="Trebuchet MS" w:hAnsi="Trebuchet MS" w:cs="Arial"/>
          <w:bCs/>
          <w:lang w:val="fr-FR"/>
        </w:rPr>
        <w:t>amenaja</w:t>
      </w:r>
      <w:proofErr w:type="spellEnd"/>
      <w:r w:rsidRPr="00704B62">
        <w:rPr>
          <w:rFonts w:ascii="Trebuchet MS" w:hAnsi="Trebuchet MS" w:cs="Arial"/>
          <w:bCs/>
          <w:lang w:val="fr-FR"/>
        </w:rPr>
        <w:t xml:space="preserve"> un </w:t>
      </w:r>
      <w:proofErr w:type="spellStart"/>
      <w:r w:rsidRPr="00704B62">
        <w:rPr>
          <w:rFonts w:ascii="Trebuchet MS" w:hAnsi="Trebuchet MS" w:cs="Arial"/>
          <w:bCs/>
          <w:lang w:val="fr-FR"/>
        </w:rPr>
        <w:t>acces</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către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drumul</w:t>
      </w:r>
      <w:proofErr w:type="spellEnd"/>
      <w:r w:rsidRPr="00704B62">
        <w:rPr>
          <w:rFonts w:ascii="Trebuchet MS" w:hAnsi="Trebuchet MS" w:cs="Arial"/>
          <w:bCs/>
          <w:lang w:val="fr-FR"/>
        </w:rPr>
        <w:t xml:space="preserve"> vicinal 450 cu o </w:t>
      </w:r>
      <w:proofErr w:type="spellStart"/>
      <w:r w:rsidRPr="00704B62">
        <w:rPr>
          <w:rFonts w:ascii="Trebuchet MS" w:hAnsi="Trebuchet MS" w:cs="Arial"/>
          <w:bCs/>
          <w:lang w:val="fr-FR"/>
        </w:rPr>
        <w:t>rază</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minimă</w:t>
      </w:r>
      <w:proofErr w:type="spellEnd"/>
      <w:r w:rsidRPr="00704B62">
        <w:rPr>
          <w:rFonts w:ascii="Trebuchet MS" w:hAnsi="Trebuchet MS" w:cs="Arial"/>
          <w:bCs/>
          <w:lang w:val="fr-FR"/>
        </w:rPr>
        <w:t xml:space="preserve"> de </w:t>
      </w:r>
      <w:proofErr w:type="spellStart"/>
      <w:r w:rsidRPr="00704B62">
        <w:rPr>
          <w:rFonts w:ascii="Trebuchet MS" w:hAnsi="Trebuchet MS" w:cs="Arial"/>
          <w:bCs/>
          <w:lang w:val="fr-FR"/>
        </w:rPr>
        <w:t>racord</w:t>
      </w:r>
      <w:proofErr w:type="spellEnd"/>
      <w:r w:rsidRPr="00704B62">
        <w:rPr>
          <w:rFonts w:ascii="Trebuchet MS" w:hAnsi="Trebuchet MS" w:cs="Arial"/>
          <w:bCs/>
          <w:lang w:val="fr-FR"/>
        </w:rPr>
        <w:t xml:space="preserve"> de 6,00 m. </w:t>
      </w:r>
      <w:proofErr w:type="spellStart"/>
      <w:r w:rsidRPr="00704B62">
        <w:rPr>
          <w:rFonts w:ascii="Trebuchet MS" w:hAnsi="Trebuchet MS" w:cs="Arial"/>
          <w:bCs/>
          <w:lang w:val="fr-FR"/>
        </w:rPr>
        <w:t>Profilul</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minim</w:t>
      </w:r>
      <w:proofErr w:type="spellEnd"/>
      <w:r w:rsidRPr="00704B62">
        <w:rPr>
          <w:rFonts w:ascii="Trebuchet MS" w:hAnsi="Trebuchet MS" w:cs="Arial"/>
          <w:bCs/>
          <w:lang w:val="fr-FR"/>
        </w:rPr>
        <w:t xml:space="preserve"> al </w:t>
      </w:r>
      <w:proofErr w:type="spellStart"/>
      <w:r w:rsidRPr="00704B62">
        <w:rPr>
          <w:rFonts w:ascii="Trebuchet MS" w:hAnsi="Trebuchet MS" w:cs="Arial"/>
          <w:bCs/>
          <w:lang w:val="fr-FR"/>
        </w:rPr>
        <w:t>aleilor</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carosabile</w:t>
      </w:r>
      <w:proofErr w:type="spellEnd"/>
      <w:r w:rsidRPr="00704B62">
        <w:rPr>
          <w:rFonts w:ascii="Trebuchet MS" w:hAnsi="Trebuchet MS" w:cs="Arial"/>
          <w:bCs/>
          <w:lang w:val="fr-FR"/>
        </w:rPr>
        <w:t xml:space="preserve"> va fi de 3,00 m, </w:t>
      </w:r>
      <w:proofErr w:type="spellStart"/>
      <w:r w:rsidRPr="00704B62">
        <w:rPr>
          <w:rFonts w:ascii="Trebuchet MS" w:hAnsi="Trebuchet MS" w:cs="Arial"/>
          <w:bCs/>
          <w:lang w:val="fr-FR"/>
        </w:rPr>
        <w:t>sarcina</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maximă</w:t>
      </w:r>
      <w:proofErr w:type="spellEnd"/>
      <w:r w:rsidRPr="00704B62">
        <w:rPr>
          <w:rFonts w:ascii="Trebuchet MS" w:hAnsi="Trebuchet MS" w:cs="Arial"/>
          <w:bCs/>
          <w:lang w:val="fr-FR"/>
        </w:rPr>
        <w:t xml:space="preserve"> de 7,5 </w:t>
      </w:r>
      <w:proofErr w:type="spellStart"/>
      <w:r w:rsidRPr="00704B62">
        <w:rPr>
          <w:rFonts w:ascii="Trebuchet MS" w:hAnsi="Trebuchet MS" w:cs="Arial"/>
          <w:bCs/>
          <w:lang w:val="fr-FR"/>
        </w:rPr>
        <w:t>tone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iar</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viteza</w:t>
      </w:r>
      <w:proofErr w:type="spellEnd"/>
      <w:r w:rsidRPr="00704B62">
        <w:rPr>
          <w:rFonts w:ascii="Trebuchet MS" w:hAnsi="Trebuchet MS" w:cs="Arial"/>
          <w:bCs/>
          <w:lang w:val="fr-FR"/>
        </w:rPr>
        <w:t xml:space="preserve"> de </w:t>
      </w:r>
      <w:proofErr w:type="spellStart"/>
      <w:r w:rsidRPr="00704B62">
        <w:rPr>
          <w:rFonts w:ascii="Trebuchet MS" w:hAnsi="Trebuchet MS" w:cs="Arial"/>
          <w:bCs/>
          <w:lang w:val="fr-FR"/>
        </w:rPr>
        <w:t>proiectare</w:t>
      </w:r>
      <w:proofErr w:type="spellEnd"/>
      <w:r w:rsidRPr="00704B62">
        <w:rPr>
          <w:rFonts w:ascii="Trebuchet MS" w:hAnsi="Trebuchet MS" w:cs="Arial"/>
          <w:bCs/>
          <w:lang w:val="fr-FR"/>
        </w:rPr>
        <w:t xml:space="preserve"> este </w:t>
      </w:r>
      <w:proofErr w:type="spellStart"/>
      <w:r w:rsidRPr="00704B62">
        <w:rPr>
          <w:rFonts w:ascii="Trebuchet MS" w:hAnsi="Trebuchet MS" w:cs="Arial"/>
          <w:bCs/>
          <w:lang w:val="fr-FR"/>
        </w:rPr>
        <w:t>cuprinsă</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între</w:t>
      </w:r>
      <w:proofErr w:type="spellEnd"/>
      <w:r w:rsidRPr="00704B62">
        <w:rPr>
          <w:rFonts w:ascii="Trebuchet MS" w:hAnsi="Trebuchet MS" w:cs="Arial"/>
          <w:bCs/>
          <w:lang w:val="fr-FR"/>
        </w:rPr>
        <w:t xml:space="preserve"> 20-30 km/h.</w:t>
      </w:r>
    </w:p>
    <w:p w:rsidR="00704B62" w:rsidRPr="00704B62" w:rsidRDefault="00704B62" w:rsidP="00704B62">
      <w:pPr>
        <w:spacing w:after="0" w:line="240" w:lineRule="auto"/>
        <w:ind w:right="-1"/>
        <w:jc w:val="both"/>
        <w:rPr>
          <w:rFonts w:ascii="Trebuchet MS" w:hAnsi="Trebuchet MS" w:cs="Arial"/>
          <w:bCs/>
          <w:lang w:val="fr-FR"/>
        </w:rPr>
      </w:pPr>
      <w:proofErr w:type="spellStart"/>
      <w:r w:rsidRPr="00704B62">
        <w:rPr>
          <w:rFonts w:ascii="Trebuchet MS" w:hAnsi="Trebuchet MS" w:cs="Arial"/>
          <w:bCs/>
          <w:lang w:val="fr-FR"/>
        </w:rPr>
        <w:t>Pentru</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scurgerea</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apelor</w:t>
      </w:r>
      <w:proofErr w:type="spellEnd"/>
      <w:r w:rsidRPr="00704B62">
        <w:rPr>
          <w:rFonts w:ascii="Trebuchet MS" w:hAnsi="Trebuchet MS" w:cs="Arial"/>
          <w:bCs/>
          <w:lang w:val="fr-FR"/>
        </w:rPr>
        <w:t xml:space="preserve"> pluviale se va </w:t>
      </w:r>
      <w:proofErr w:type="spellStart"/>
      <w:r w:rsidRPr="00704B62">
        <w:rPr>
          <w:rFonts w:ascii="Trebuchet MS" w:hAnsi="Trebuchet MS" w:cs="Arial"/>
          <w:bCs/>
          <w:lang w:val="fr-FR"/>
        </w:rPr>
        <w:t>asigura</w:t>
      </w:r>
      <w:proofErr w:type="spellEnd"/>
      <w:r w:rsidRPr="00704B62">
        <w:rPr>
          <w:rFonts w:ascii="Trebuchet MS" w:hAnsi="Trebuchet MS" w:cs="Arial"/>
          <w:bCs/>
          <w:lang w:val="fr-FR"/>
        </w:rPr>
        <w:t xml:space="preserve"> o </w:t>
      </w:r>
      <w:proofErr w:type="spellStart"/>
      <w:r w:rsidRPr="00704B62">
        <w:rPr>
          <w:rFonts w:ascii="Trebuchet MS" w:hAnsi="Trebuchet MS" w:cs="Arial"/>
          <w:bCs/>
          <w:lang w:val="fr-FR"/>
        </w:rPr>
        <w:t>pantă</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transversală</w:t>
      </w:r>
      <w:proofErr w:type="spellEnd"/>
      <w:r w:rsidRPr="00704B62">
        <w:rPr>
          <w:rFonts w:ascii="Trebuchet MS" w:hAnsi="Trebuchet MS" w:cs="Arial"/>
          <w:bCs/>
          <w:lang w:val="fr-FR"/>
        </w:rPr>
        <w:t xml:space="preserve"> de </w:t>
      </w:r>
      <w:proofErr w:type="spellStart"/>
      <w:r w:rsidRPr="00704B62">
        <w:rPr>
          <w:rFonts w:ascii="Trebuchet MS" w:hAnsi="Trebuchet MS" w:cs="Arial"/>
          <w:bCs/>
          <w:lang w:val="fr-FR"/>
        </w:rPr>
        <w:t>minim</w:t>
      </w:r>
      <w:proofErr w:type="spellEnd"/>
      <w:r w:rsidRPr="00704B62">
        <w:rPr>
          <w:rFonts w:ascii="Trebuchet MS" w:hAnsi="Trebuchet MS" w:cs="Arial"/>
          <w:bCs/>
          <w:lang w:val="fr-FR"/>
        </w:rPr>
        <w:t xml:space="preserve"> 4%. </w:t>
      </w:r>
      <w:proofErr w:type="spellStart"/>
      <w:r w:rsidRPr="00704B62">
        <w:rPr>
          <w:rFonts w:ascii="Trebuchet MS" w:hAnsi="Trebuchet MS" w:cs="Arial"/>
          <w:bCs/>
          <w:lang w:val="fr-FR"/>
        </w:rPr>
        <w:t>Scurgerea</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apelor</w:t>
      </w:r>
      <w:proofErr w:type="spellEnd"/>
      <w:r w:rsidRPr="00704B62">
        <w:rPr>
          <w:rFonts w:ascii="Trebuchet MS" w:hAnsi="Trebuchet MS" w:cs="Arial"/>
          <w:bCs/>
          <w:lang w:val="fr-FR"/>
        </w:rPr>
        <w:t xml:space="preserve"> se va </w:t>
      </w:r>
      <w:proofErr w:type="spellStart"/>
      <w:r w:rsidRPr="00704B62">
        <w:rPr>
          <w:rFonts w:ascii="Trebuchet MS" w:hAnsi="Trebuchet MS" w:cs="Arial"/>
          <w:bCs/>
          <w:lang w:val="fr-FR"/>
        </w:rPr>
        <w:t>realiza</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prin</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pantele</w:t>
      </w:r>
      <w:proofErr w:type="spellEnd"/>
      <w:r w:rsidRPr="00704B62">
        <w:rPr>
          <w:rFonts w:ascii="Trebuchet MS" w:hAnsi="Trebuchet MS" w:cs="Arial"/>
          <w:bCs/>
          <w:lang w:val="fr-FR"/>
        </w:rPr>
        <w:t xml:space="preserve"> transversale </w:t>
      </w:r>
      <w:proofErr w:type="spellStart"/>
      <w:r w:rsidRPr="00704B62">
        <w:rPr>
          <w:rFonts w:ascii="Trebuchet MS" w:hAnsi="Trebuchet MS" w:cs="Arial"/>
          <w:bCs/>
          <w:lang w:val="fr-FR"/>
        </w:rPr>
        <w:t>și</w:t>
      </w:r>
      <w:proofErr w:type="spellEnd"/>
      <w:r w:rsidRPr="00704B62">
        <w:rPr>
          <w:rFonts w:ascii="Trebuchet MS" w:hAnsi="Trebuchet MS" w:cs="Arial"/>
          <w:bCs/>
          <w:lang w:val="fr-FR"/>
        </w:rPr>
        <w:t xml:space="preserve"> longitudinale </w:t>
      </w:r>
      <w:proofErr w:type="spellStart"/>
      <w:r w:rsidRPr="00704B62">
        <w:rPr>
          <w:rFonts w:ascii="Trebuchet MS" w:hAnsi="Trebuchet MS" w:cs="Arial"/>
          <w:bCs/>
          <w:lang w:val="fr-FR"/>
        </w:rPr>
        <w:t>către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terenul</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natural</w:t>
      </w:r>
      <w:proofErr w:type="spellEnd"/>
      <w:r w:rsidRPr="00704B62">
        <w:rPr>
          <w:rFonts w:ascii="Trebuchet MS" w:hAnsi="Trebuchet MS" w:cs="Arial"/>
          <w:bCs/>
          <w:lang w:val="fr-FR"/>
        </w:rPr>
        <w:t>.</w:t>
      </w:r>
    </w:p>
    <w:p w:rsidR="00704B62" w:rsidRPr="00704B62" w:rsidRDefault="00704B62" w:rsidP="00704B62">
      <w:pPr>
        <w:pStyle w:val="Standard"/>
        <w:ind w:right="-1"/>
        <w:jc w:val="both"/>
        <w:rPr>
          <w:rFonts w:ascii="Trebuchet MS" w:hAnsi="Trebuchet MS" w:cs="Arial"/>
          <w:bCs/>
          <w:sz w:val="22"/>
          <w:szCs w:val="22"/>
        </w:rPr>
      </w:pPr>
      <w:r w:rsidRPr="00704B62">
        <w:rPr>
          <w:rFonts w:ascii="Trebuchet MS" w:hAnsi="Trebuchet MS" w:cs="Arial"/>
          <w:bCs/>
          <w:sz w:val="22"/>
          <w:szCs w:val="22"/>
        </w:rPr>
        <w:t>DATE ȘI INDICI CARE CARACTERIZEAZĂ INVESTIŢIA PROIECTATĂ</w:t>
      </w:r>
    </w:p>
    <w:p w:rsidR="00704B62" w:rsidRPr="00704B62" w:rsidRDefault="00704B62" w:rsidP="00704B62">
      <w:pPr>
        <w:spacing w:after="0" w:line="240" w:lineRule="auto"/>
        <w:jc w:val="both"/>
        <w:rPr>
          <w:rFonts w:ascii="Trebuchet MS" w:hAnsi="Trebuchet MS" w:cs="Arial"/>
          <w:bCs/>
          <w:lang w:val="fr-FR"/>
        </w:rPr>
      </w:pPr>
      <w:proofErr w:type="spellStart"/>
      <w:r w:rsidRPr="00704B62">
        <w:rPr>
          <w:rFonts w:ascii="Trebuchet MS" w:hAnsi="Trebuchet MS" w:cs="Arial"/>
          <w:bCs/>
          <w:lang w:val="fr-FR"/>
        </w:rPr>
        <w:t>Suprafețele</w:t>
      </w:r>
      <w:proofErr w:type="spellEnd"/>
      <w:r w:rsidRPr="00704B62">
        <w:rPr>
          <w:rFonts w:ascii="Trebuchet MS" w:hAnsi="Trebuchet MS" w:cs="Arial"/>
          <w:bCs/>
          <w:lang w:val="fr-FR"/>
        </w:rPr>
        <w:t xml:space="preserve"> – </w:t>
      </w:r>
      <w:proofErr w:type="spellStart"/>
      <w:r w:rsidRPr="00704B62">
        <w:rPr>
          <w:rFonts w:ascii="Trebuchet MS" w:hAnsi="Trebuchet MS" w:cs="Arial"/>
          <w:bCs/>
          <w:lang w:val="fr-FR"/>
        </w:rPr>
        <w:t>construită</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desfășurată</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construită</w:t>
      </w:r>
      <w:proofErr w:type="spellEnd"/>
      <w:r w:rsidRPr="00704B62">
        <w:rPr>
          <w:rFonts w:ascii="Trebuchet MS" w:hAnsi="Trebuchet MS" w:cs="Arial"/>
          <w:bCs/>
          <w:lang w:val="fr-FR"/>
        </w:rPr>
        <w:t xml:space="preserve"> </w:t>
      </w:r>
      <w:proofErr w:type="gramStart"/>
      <w:r w:rsidRPr="00704B62">
        <w:rPr>
          <w:rFonts w:ascii="Trebuchet MS" w:hAnsi="Trebuchet MS" w:cs="Arial"/>
          <w:bCs/>
          <w:lang w:val="fr-FR"/>
        </w:rPr>
        <w:t>la</w:t>
      </w:r>
      <w:proofErr w:type="gramEnd"/>
      <w:r w:rsidRPr="00704B62">
        <w:rPr>
          <w:rFonts w:ascii="Trebuchet MS" w:hAnsi="Trebuchet MS" w:cs="Arial"/>
          <w:bCs/>
          <w:lang w:val="fr-FR"/>
        </w:rPr>
        <w:t xml:space="preserve"> sol </w:t>
      </w:r>
      <w:proofErr w:type="spellStart"/>
      <w:r w:rsidRPr="00704B62">
        <w:rPr>
          <w:rFonts w:ascii="Trebuchet MS" w:hAnsi="Trebuchet MS" w:cs="Arial"/>
          <w:bCs/>
          <w:lang w:val="fr-FR"/>
        </w:rPr>
        <w:t>și</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utilă</w:t>
      </w:r>
      <w:proofErr w:type="spellEnd"/>
    </w:p>
    <w:tbl>
      <w:tblPr>
        <w:tblStyle w:val="TableGrid"/>
        <w:tblW w:w="7845" w:type="dxa"/>
        <w:jc w:val="center"/>
        <w:tblInd w:w="1424" w:type="dxa"/>
        <w:tblLook w:val="04A0" w:firstRow="1" w:lastRow="0" w:firstColumn="1" w:lastColumn="0" w:noHBand="0" w:noVBand="1"/>
      </w:tblPr>
      <w:tblGrid>
        <w:gridCol w:w="801"/>
        <w:gridCol w:w="4829"/>
        <w:gridCol w:w="2215"/>
      </w:tblGrid>
      <w:tr w:rsidR="00704B62" w:rsidRPr="00704B62" w:rsidTr="00704B62">
        <w:trPr>
          <w:trHeight w:val="312"/>
          <w:jc w:val="center"/>
        </w:trPr>
        <w:tc>
          <w:tcPr>
            <w:tcW w:w="7845" w:type="dxa"/>
            <w:gridSpan w:val="3"/>
            <w:tcBorders>
              <w:top w:val="nil"/>
              <w:left w:val="nil"/>
              <w:bottom w:val="single" w:sz="4" w:space="0" w:color="auto"/>
              <w:right w:val="nil"/>
            </w:tcBorders>
            <w:noWrap/>
            <w:hideMark/>
          </w:tcPr>
          <w:p w:rsidR="00704B62" w:rsidRPr="00704B62" w:rsidRDefault="00704B62" w:rsidP="00704B62">
            <w:pPr>
              <w:suppressAutoHyphens/>
              <w:ind w:right="-1"/>
              <w:jc w:val="both"/>
              <w:rPr>
                <w:rFonts w:ascii="Trebuchet MS" w:eastAsia="Times New Roman" w:hAnsi="Trebuchet MS" w:cs="Arial"/>
                <w:bCs/>
                <w:lang w:eastAsia="ar-SA"/>
              </w:rPr>
            </w:pPr>
            <w:r w:rsidRPr="00704B62">
              <w:rPr>
                <w:rFonts w:ascii="Trebuchet MS" w:hAnsi="Trebuchet MS" w:cs="Arial"/>
                <w:bCs/>
              </w:rPr>
              <w:t>DATE DE IDENTIFICARE GENERALE AMPLASAMENT</w:t>
            </w:r>
          </w:p>
        </w:tc>
      </w:tr>
      <w:tr w:rsidR="00704B62" w:rsidRPr="00704B62" w:rsidTr="00704B62">
        <w:trPr>
          <w:trHeight w:val="288"/>
          <w:jc w:val="center"/>
        </w:trPr>
        <w:tc>
          <w:tcPr>
            <w:tcW w:w="801" w:type="dxa"/>
            <w:vMerge w:val="restart"/>
            <w:tcBorders>
              <w:top w:val="single" w:sz="4" w:space="0" w:color="auto"/>
              <w:left w:val="single" w:sz="4" w:space="0" w:color="auto"/>
              <w:bottom w:val="single" w:sz="4" w:space="0" w:color="auto"/>
              <w:right w:val="single" w:sz="4" w:space="0" w:color="auto"/>
            </w:tcBorders>
            <w:noWrap/>
            <w:hideMark/>
          </w:tcPr>
          <w:p w:rsidR="00704B62" w:rsidRPr="00704B62" w:rsidRDefault="00704B62" w:rsidP="00704B62">
            <w:pPr>
              <w:ind w:right="-1"/>
              <w:jc w:val="both"/>
              <w:rPr>
                <w:rFonts w:ascii="Trebuchet MS" w:eastAsia="Times New Roman" w:hAnsi="Trebuchet MS" w:cs="Arial"/>
                <w:lang w:eastAsia="ar-SA"/>
              </w:rPr>
            </w:pPr>
            <w:r w:rsidRPr="00704B62">
              <w:rPr>
                <w:rFonts w:ascii="Trebuchet MS" w:hAnsi="Trebuchet MS" w:cs="Arial"/>
              </w:rPr>
              <w:t> </w:t>
            </w:r>
          </w:p>
          <w:p w:rsidR="00704B62" w:rsidRPr="00704B62" w:rsidRDefault="00704B62" w:rsidP="00704B62">
            <w:pPr>
              <w:suppressAutoHyphens/>
              <w:ind w:right="-1"/>
              <w:jc w:val="both"/>
              <w:rPr>
                <w:rFonts w:ascii="Trebuchet MS" w:eastAsia="Times New Roman" w:hAnsi="Trebuchet MS" w:cs="Arial"/>
                <w:bCs/>
                <w:lang w:eastAsia="ar-SA"/>
              </w:rPr>
            </w:pPr>
            <w:r w:rsidRPr="00704B62">
              <w:rPr>
                <w:rFonts w:ascii="Trebuchet MS" w:hAnsi="Trebuchet MS" w:cs="Arial"/>
              </w:rPr>
              <w:t> </w:t>
            </w:r>
          </w:p>
        </w:tc>
        <w:tc>
          <w:tcPr>
            <w:tcW w:w="4829" w:type="dxa"/>
            <w:tcBorders>
              <w:top w:val="single" w:sz="4" w:space="0" w:color="auto"/>
              <w:left w:val="single" w:sz="4" w:space="0" w:color="auto"/>
              <w:bottom w:val="single" w:sz="4" w:space="0" w:color="auto"/>
              <w:right w:val="single" w:sz="4" w:space="0" w:color="auto"/>
            </w:tcBorders>
            <w:noWrap/>
            <w:hideMark/>
          </w:tcPr>
          <w:p w:rsidR="00704B62" w:rsidRPr="00704B62" w:rsidRDefault="00704B62" w:rsidP="00704B62">
            <w:pPr>
              <w:suppressAutoHyphens/>
              <w:ind w:right="-1"/>
              <w:jc w:val="both"/>
              <w:rPr>
                <w:rFonts w:ascii="Trebuchet MS" w:eastAsia="Times New Roman" w:hAnsi="Trebuchet MS" w:cs="Arial"/>
                <w:bCs/>
                <w:lang w:eastAsia="ar-SA"/>
              </w:rPr>
            </w:pPr>
            <w:r w:rsidRPr="00704B62">
              <w:rPr>
                <w:rFonts w:ascii="Trebuchet MS" w:hAnsi="Trebuchet MS" w:cs="Arial"/>
                <w:bCs/>
              </w:rPr>
              <w:t>PARCELE</w:t>
            </w:r>
          </w:p>
        </w:tc>
        <w:tc>
          <w:tcPr>
            <w:tcW w:w="2215" w:type="dxa"/>
            <w:tcBorders>
              <w:top w:val="single" w:sz="4" w:space="0" w:color="auto"/>
              <w:left w:val="single" w:sz="4" w:space="0" w:color="auto"/>
              <w:bottom w:val="single" w:sz="4" w:space="0" w:color="auto"/>
              <w:right w:val="single" w:sz="4" w:space="0" w:color="auto"/>
            </w:tcBorders>
            <w:noWrap/>
            <w:hideMark/>
          </w:tcPr>
          <w:p w:rsidR="00704B62" w:rsidRPr="00704B62" w:rsidRDefault="00704B62" w:rsidP="00704B62">
            <w:pPr>
              <w:suppressAutoHyphens/>
              <w:ind w:right="-1"/>
              <w:jc w:val="both"/>
              <w:rPr>
                <w:rFonts w:ascii="Trebuchet MS" w:eastAsia="Times New Roman" w:hAnsi="Trebuchet MS" w:cs="Arial"/>
                <w:bCs/>
                <w:lang w:eastAsia="ar-SA"/>
              </w:rPr>
            </w:pPr>
            <w:r w:rsidRPr="00704B62">
              <w:rPr>
                <w:rFonts w:ascii="Trebuchet MS" w:hAnsi="Trebuchet MS" w:cs="Arial"/>
                <w:bCs/>
              </w:rPr>
              <w:t>SUPRAFAȚĂ (</w:t>
            </w:r>
            <w:proofErr w:type="spellStart"/>
            <w:r w:rsidRPr="00704B62">
              <w:rPr>
                <w:rFonts w:ascii="Trebuchet MS" w:hAnsi="Trebuchet MS" w:cs="Arial"/>
                <w:bCs/>
              </w:rPr>
              <w:t>m.p</w:t>
            </w:r>
            <w:proofErr w:type="spellEnd"/>
            <w:r w:rsidRPr="00704B62">
              <w:rPr>
                <w:rFonts w:ascii="Trebuchet MS" w:hAnsi="Trebuchet MS" w:cs="Arial"/>
                <w:bCs/>
              </w:rPr>
              <w:t>.)</w:t>
            </w:r>
          </w:p>
        </w:tc>
      </w:tr>
      <w:tr w:rsidR="00704B62" w:rsidRPr="00704B62" w:rsidTr="00704B62">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4B62" w:rsidRPr="00704B62" w:rsidRDefault="00704B62" w:rsidP="00704B62">
            <w:pPr>
              <w:rPr>
                <w:rFonts w:ascii="Trebuchet MS" w:eastAsia="Times New Roman" w:hAnsi="Trebuchet MS" w:cs="Arial"/>
                <w:bCs/>
                <w:lang w:eastAsia="ar-SA"/>
              </w:rPr>
            </w:pPr>
          </w:p>
        </w:tc>
        <w:tc>
          <w:tcPr>
            <w:tcW w:w="4829" w:type="dxa"/>
            <w:tcBorders>
              <w:top w:val="single" w:sz="4" w:space="0" w:color="auto"/>
              <w:left w:val="single" w:sz="4" w:space="0" w:color="auto"/>
              <w:bottom w:val="single" w:sz="4" w:space="0" w:color="auto"/>
              <w:right w:val="single" w:sz="4" w:space="0" w:color="auto"/>
            </w:tcBorders>
            <w:noWrap/>
            <w:hideMark/>
          </w:tcPr>
          <w:p w:rsidR="00704B62" w:rsidRPr="00704B62" w:rsidRDefault="00704B62" w:rsidP="00704B62">
            <w:pPr>
              <w:suppressAutoHyphens/>
              <w:ind w:right="-1"/>
              <w:jc w:val="both"/>
              <w:rPr>
                <w:rFonts w:ascii="Trebuchet MS" w:eastAsia="Times New Roman" w:hAnsi="Trebuchet MS" w:cs="Arial"/>
                <w:lang w:eastAsia="ar-SA"/>
              </w:rPr>
            </w:pPr>
            <w:r w:rsidRPr="00704B62">
              <w:rPr>
                <w:rFonts w:ascii="Trebuchet MS" w:hAnsi="Trebuchet MS" w:cs="Arial"/>
              </w:rPr>
              <w:t>NC70769</w:t>
            </w:r>
          </w:p>
        </w:tc>
        <w:tc>
          <w:tcPr>
            <w:tcW w:w="2215" w:type="dxa"/>
            <w:tcBorders>
              <w:top w:val="single" w:sz="4" w:space="0" w:color="auto"/>
              <w:left w:val="single" w:sz="4" w:space="0" w:color="auto"/>
              <w:bottom w:val="single" w:sz="4" w:space="0" w:color="auto"/>
              <w:right w:val="single" w:sz="4" w:space="0" w:color="auto"/>
            </w:tcBorders>
            <w:noWrap/>
            <w:hideMark/>
          </w:tcPr>
          <w:p w:rsidR="00704B62" w:rsidRPr="00704B62" w:rsidRDefault="00704B62" w:rsidP="00704B62">
            <w:pPr>
              <w:suppressAutoHyphens/>
              <w:ind w:right="-1"/>
              <w:jc w:val="both"/>
              <w:rPr>
                <w:rFonts w:ascii="Trebuchet MS" w:eastAsia="Times New Roman" w:hAnsi="Trebuchet MS" w:cs="Arial"/>
                <w:lang w:eastAsia="ar-SA"/>
              </w:rPr>
            </w:pPr>
            <w:r w:rsidRPr="00704B62">
              <w:rPr>
                <w:rFonts w:ascii="Trebuchet MS" w:hAnsi="Trebuchet MS" w:cs="Arial"/>
              </w:rPr>
              <w:t>500,000.03</w:t>
            </w:r>
          </w:p>
        </w:tc>
      </w:tr>
      <w:tr w:rsidR="00704B62" w:rsidRPr="00704B62" w:rsidTr="00704B62">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4B62" w:rsidRPr="00704B62" w:rsidRDefault="00704B62" w:rsidP="00704B62">
            <w:pPr>
              <w:rPr>
                <w:rFonts w:ascii="Trebuchet MS" w:eastAsia="Times New Roman" w:hAnsi="Trebuchet MS" w:cs="Arial"/>
                <w:bCs/>
                <w:lang w:eastAsia="ar-SA"/>
              </w:rPr>
            </w:pPr>
          </w:p>
        </w:tc>
        <w:tc>
          <w:tcPr>
            <w:tcW w:w="4829" w:type="dxa"/>
            <w:tcBorders>
              <w:top w:val="single" w:sz="4" w:space="0" w:color="auto"/>
              <w:left w:val="single" w:sz="4" w:space="0" w:color="auto"/>
              <w:bottom w:val="single" w:sz="4" w:space="0" w:color="auto"/>
              <w:right w:val="single" w:sz="4" w:space="0" w:color="auto"/>
            </w:tcBorders>
            <w:noWrap/>
            <w:hideMark/>
          </w:tcPr>
          <w:p w:rsidR="00704B62" w:rsidRPr="00704B62" w:rsidRDefault="00704B62" w:rsidP="00704B62">
            <w:pPr>
              <w:suppressAutoHyphens/>
              <w:ind w:right="-1"/>
              <w:jc w:val="both"/>
              <w:rPr>
                <w:rFonts w:ascii="Trebuchet MS" w:eastAsia="Times New Roman" w:hAnsi="Trebuchet MS" w:cs="Arial"/>
                <w:bCs/>
                <w:lang w:eastAsia="ar-SA"/>
              </w:rPr>
            </w:pPr>
            <w:r w:rsidRPr="00704B62">
              <w:rPr>
                <w:rFonts w:ascii="Trebuchet MS" w:hAnsi="Trebuchet MS" w:cs="Arial"/>
                <w:bCs/>
              </w:rPr>
              <w:t>TOTAL</w:t>
            </w:r>
          </w:p>
        </w:tc>
        <w:tc>
          <w:tcPr>
            <w:tcW w:w="2215" w:type="dxa"/>
            <w:tcBorders>
              <w:top w:val="single" w:sz="4" w:space="0" w:color="auto"/>
              <w:left w:val="single" w:sz="4" w:space="0" w:color="auto"/>
              <w:bottom w:val="single" w:sz="4" w:space="0" w:color="auto"/>
              <w:right w:val="single" w:sz="4" w:space="0" w:color="auto"/>
            </w:tcBorders>
            <w:noWrap/>
            <w:hideMark/>
          </w:tcPr>
          <w:p w:rsidR="00704B62" w:rsidRPr="00704B62" w:rsidRDefault="00704B62" w:rsidP="00704B62">
            <w:pPr>
              <w:suppressAutoHyphens/>
              <w:ind w:right="-1"/>
              <w:jc w:val="both"/>
              <w:rPr>
                <w:rFonts w:ascii="Trebuchet MS" w:eastAsia="Times New Roman" w:hAnsi="Trebuchet MS" w:cs="Arial"/>
                <w:bCs/>
                <w:lang w:eastAsia="ar-SA"/>
              </w:rPr>
            </w:pPr>
            <w:r w:rsidRPr="00704B62">
              <w:rPr>
                <w:rFonts w:ascii="Trebuchet MS" w:hAnsi="Trebuchet MS" w:cs="Arial"/>
                <w:bCs/>
              </w:rPr>
              <w:t>500,000.03</w:t>
            </w:r>
          </w:p>
        </w:tc>
      </w:tr>
    </w:tbl>
    <w:p w:rsidR="00704B62" w:rsidRPr="00704B62" w:rsidRDefault="00704B62" w:rsidP="00704B62">
      <w:pPr>
        <w:spacing w:after="0" w:line="240" w:lineRule="auto"/>
        <w:ind w:right="-1"/>
        <w:jc w:val="both"/>
        <w:rPr>
          <w:rFonts w:ascii="Trebuchet MS" w:eastAsia="Times New Roman" w:hAnsi="Trebuchet MS" w:cs="Arial"/>
          <w:lang w:val="en-US" w:eastAsia="ar-SA"/>
        </w:rPr>
      </w:pPr>
    </w:p>
    <w:tbl>
      <w:tblPr>
        <w:tblW w:w="4900" w:type="pct"/>
        <w:jc w:val="center"/>
        <w:tblLook w:val="04A0" w:firstRow="1" w:lastRow="0" w:firstColumn="1" w:lastColumn="0" w:noHBand="0" w:noVBand="1"/>
      </w:tblPr>
      <w:tblGrid>
        <w:gridCol w:w="1034"/>
        <w:gridCol w:w="5209"/>
        <w:gridCol w:w="1832"/>
        <w:gridCol w:w="1559"/>
      </w:tblGrid>
      <w:tr w:rsidR="00704B62" w:rsidRPr="00704B62" w:rsidTr="00704B62">
        <w:trPr>
          <w:trHeight w:val="315"/>
          <w:jc w:val="center"/>
        </w:trPr>
        <w:tc>
          <w:tcPr>
            <w:tcW w:w="5000" w:type="pct"/>
            <w:gridSpan w:val="4"/>
            <w:noWrap/>
            <w:vAlign w:val="bottom"/>
            <w:hideMark/>
          </w:tcPr>
          <w:p w:rsidR="00704B62" w:rsidRPr="00704B62" w:rsidRDefault="00704B62" w:rsidP="00704B62">
            <w:pPr>
              <w:spacing w:after="0" w:line="240" w:lineRule="auto"/>
              <w:rPr>
                <w:rFonts w:ascii="Trebuchet MS" w:eastAsia="Times New Roman" w:hAnsi="Trebuchet MS" w:cs="Arial"/>
                <w:bCs/>
                <w:color w:val="000000"/>
                <w:lang w:eastAsia="ro-RO"/>
              </w:rPr>
            </w:pPr>
            <w:r w:rsidRPr="00704B62">
              <w:rPr>
                <w:rFonts w:ascii="Trebuchet MS" w:hAnsi="Trebuchet MS" w:cs="Arial"/>
                <w:bCs/>
                <w:color w:val="000000"/>
                <w:lang w:eastAsia="ro-RO"/>
              </w:rPr>
              <w:t>BILANȚUL SUPRAFEȚELOR (EXISTENT)</w:t>
            </w:r>
          </w:p>
        </w:tc>
      </w:tr>
      <w:tr w:rsidR="00704B62" w:rsidRPr="00704B62" w:rsidTr="00704B62">
        <w:trPr>
          <w:trHeight w:val="600"/>
          <w:jc w:val="center"/>
        </w:trPr>
        <w:tc>
          <w:tcPr>
            <w:tcW w:w="650" w:type="pct"/>
            <w:tcBorders>
              <w:top w:val="single" w:sz="4" w:space="0" w:color="808080"/>
              <w:left w:val="single" w:sz="4" w:space="0" w:color="808080"/>
              <w:bottom w:val="single" w:sz="4" w:space="0" w:color="808080"/>
              <w:right w:val="single" w:sz="4" w:space="0" w:color="808080"/>
            </w:tcBorders>
            <w:noWrap/>
            <w:hideMark/>
          </w:tcPr>
          <w:p w:rsidR="00704B62" w:rsidRPr="00704B62" w:rsidRDefault="00704B62" w:rsidP="00704B62">
            <w:pPr>
              <w:spacing w:after="0" w:line="240" w:lineRule="auto"/>
              <w:jc w:val="center"/>
              <w:rPr>
                <w:rFonts w:ascii="Trebuchet MS" w:eastAsia="Times New Roman" w:hAnsi="Trebuchet MS" w:cs="Arial"/>
                <w:bCs/>
                <w:color w:val="000000"/>
                <w:lang w:eastAsia="ro-RO"/>
              </w:rPr>
            </w:pPr>
            <w:r w:rsidRPr="00704B62">
              <w:rPr>
                <w:rFonts w:ascii="Trebuchet MS" w:hAnsi="Trebuchet MS" w:cs="Arial"/>
                <w:bCs/>
                <w:color w:val="000000"/>
                <w:lang w:eastAsia="ro-RO"/>
              </w:rPr>
              <w:lastRenderedPageBreak/>
              <w:t>NR.CRT.</w:t>
            </w:r>
          </w:p>
        </w:tc>
        <w:tc>
          <w:tcPr>
            <w:tcW w:w="2467" w:type="pct"/>
            <w:tcBorders>
              <w:top w:val="single" w:sz="4" w:space="0" w:color="808080"/>
              <w:left w:val="nil"/>
              <w:bottom w:val="single" w:sz="4" w:space="0" w:color="808080"/>
              <w:right w:val="single" w:sz="4" w:space="0" w:color="808080"/>
            </w:tcBorders>
            <w:noWrap/>
            <w:hideMark/>
          </w:tcPr>
          <w:p w:rsidR="00704B62" w:rsidRPr="00704B62" w:rsidRDefault="00704B62" w:rsidP="00704B62">
            <w:pPr>
              <w:spacing w:after="0" w:line="240" w:lineRule="auto"/>
              <w:jc w:val="center"/>
              <w:rPr>
                <w:rFonts w:ascii="Trebuchet MS" w:eastAsia="Times New Roman" w:hAnsi="Trebuchet MS" w:cs="Arial"/>
                <w:bCs/>
                <w:color w:val="000000"/>
                <w:lang w:eastAsia="ro-RO"/>
              </w:rPr>
            </w:pPr>
            <w:r w:rsidRPr="00704B62">
              <w:rPr>
                <w:rFonts w:ascii="Trebuchet MS" w:hAnsi="Trebuchet MS" w:cs="Arial"/>
                <w:bCs/>
                <w:color w:val="000000"/>
                <w:lang w:eastAsia="ro-RO"/>
              </w:rPr>
              <w:t>DENUMIRE</w:t>
            </w:r>
          </w:p>
        </w:tc>
        <w:tc>
          <w:tcPr>
            <w:tcW w:w="1098" w:type="pct"/>
            <w:tcBorders>
              <w:top w:val="single" w:sz="4" w:space="0" w:color="808080"/>
              <w:left w:val="nil"/>
              <w:bottom w:val="single" w:sz="4" w:space="0" w:color="808080"/>
              <w:right w:val="single" w:sz="4" w:space="0" w:color="808080"/>
            </w:tcBorders>
            <w:hideMark/>
          </w:tcPr>
          <w:p w:rsidR="00704B62" w:rsidRPr="00704B62" w:rsidRDefault="00704B62" w:rsidP="00704B62">
            <w:pPr>
              <w:spacing w:after="0" w:line="240" w:lineRule="auto"/>
              <w:jc w:val="center"/>
              <w:rPr>
                <w:rFonts w:ascii="Trebuchet MS" w:eastAsia="Times New Roman" w:hAnsi="Trebuchet MS" w:cs="Arial"/>
                <w:bCs/>
                <w:color w:val="000000"/>
                <w:lang w:eastAsia="ro-RO"/>
              </w:rPr>
            </w:pPr>
            <w:r w:rsidRPr="00704B62">
              <w:rPr>
                <w:rFonts w:ascii="Trebuchet MS" w:hAnsi="Trebuchet MS" w:cs="Arial"/>
                <w:bCs/>
                <w:color w:val="000000"/>
                <w:lang w:eastAsia="ro-RO"/>
              </w:rPr>
              <w:t>SUPRAFAȚĂ CONSTRUITĂ (m.p.)</w:t>
            </w:r>
          </w:p>
        </w:tc>
        <w:tc>
          <w:tcPr>
            <w:tcW w:w="785" w:type="pct"/>
            <w:tcBorders>
              <w:top w:val="single" w:sz="4" w:space="0" w:color="808080"/>
              <w:left w:val="nil"/>
              <w:bottom w:val="single" w:sz="4" w:space="0" w:color="808080"/>
              <w:right w:val="single" w:sz="4" w:space="0" w:color="808080"/>
            </w:tcBorders>
            <w:noWrap/>
            <w:hideMark/>
          </w:tcPr>
          <w:p w:rsidR="00704B62" w:rsidRPr="00704B62" w:rsidRDefault="00704B62" w:rsidP="00704B62">
            <w:pPr>
              <w:spacing w:after="0" w:line="240" w:lineRule="auto"/>
              <w:jc w:val="center"/>
              <w:rPr>
                <w:rFonts w:ascii="Trebuchet MS" w:eastAsia="Times New Roman" w:hAnsi="Trebuchet MS" w:cs="Arial"/>
                <w:bCs/>
                <w:color w:val="000000"/>
                <w:lang w:eastAsia="ro-RO"/>
              </w:rPr>
            </w:pPr>
            <w:r w:rsidRPr="00704B62">
              <w:rPr>
                <w:rFonts w:ascii="Trebuchet MS" w:hAnsi="Trebuchet MS" w:cs="Arial"/>
                <w:bCs/>
                <w:color w:val="000000"/>
                <w:lang w:eastAsia="ro-RO"/>
              </w:rPr>
              <w:t xml:space="preserve"> PROCENT (%)</w:t>
            </w:r>
          </w:p>
        </w:tc>
      </w:tr>
      <w:tr w:rsidR="00704B62" w:rsidRPr="00704B62" w:rsidTr="00704B62">
        <w:trPr>
          <w:trHeight w:val="300"/>
          <w:jc w:val="center"/>
        </w:trPr>
        <w:tc>
          <w:tcPr>
            <w:tcW w:w="650" w:type="pct"/>
            <w:tcBorders>
              <w:top w:val="nil"/>
              <w:left w:val="single" w:sz="4" w:space="0" w:color="808080"/>
              <w:bottom w:val="single" w:sz="4" w:space="0" w:color="808080"/>
              <w:right w:val="single" w:sz="4" w:space="0" w:color="808080"/>
            </w:tcBorders>
            <w:noWrap/>
            <w:vAlign w:val="bottom"/>
            <w:hideMark/>
          </w:tcPr>
          <w:p w:rsidR="00704B62" w:rsidRPr="00704B62" w:rsidRDefault="00704B62" w:rsidP="00704B62">
            <w:pPr>
              <w:spacing w:after="0" w:line="240" w:lineRule="auto"/>
              <w:rPr>
                <w:rFonts w:ascii="Trebuchet MS" w:eastAsia="Times New Roman" w:hAnsi="Trebuchet MS" w:cs="Arial"/>
                <w:color w:val="000000"/>
                <w:lang w:eastAsia="ro-RO"/>
              </w:rPr>
            </w:pPr>
            <w:r w:rsidRPr="00704B62">
              <w:rPr>
                <w:rFonts w:ascii="Trebuchet MS" w:hAnsi="Trebuchet MS" w:cs="Arial"/>
                <w:color w:val="000000"/>
                <w:lang w:eastAsia="ro-RO"/>
              </w:rPr>
              <w:t>1.</w:t>
            </w:r>
          </w:p>
        </w:tc>
        <w:tc>
          <w:tcPr>
            <w:tcW w:w="2467" w:type="pct"/>
            <w:tcBorders>
              <w:top w:val="nil"/>
              <w:left w:val="nil"/>
              <w:bottom w:val="single" w:sz="4" w:space="0" w:color="808080"/>
              <w:right w:val="single" w:sz="4" w:space="0" w:color="808080"/>
            </w:tcBorders>
            <w:noWrap/>
            <w:vAlign w:val="bottom"/>
            <w:hideMark/>
          </w:tcPr>
          <w:p w:rsidR="00704B62" w:rsidRPr="00704B62" w:rsidRDefault="00704B62" w:rsidP="00704B62">
            <w:pPr>
              <w:spacing w:after="0" w:line="240" w:lineRule="auto"/>
              <w:rPr>
                <w:rFonts w:ascii="Trebuchet MS" w:eastAsia="Times New Roman" w:hAnsi="Trebuchet MS" w:cs="Arial"/>
                <w:bCs/>
                <w:color w:val="000000"/>
                <w:lang w:eastAsia="ro-RO"/>
              </w:rPr>
            </w:pPr>
            <w:r w:rsidRPr="00704B62">
              <w:rPr>
                <w:rFonts w:ascii="Trebuchet MS" w:hAnsi="Trebuchet MS" w:cs="Arial"/>
                <w:bCs/>
                <w:color w:val="000000"/>
                <w:lang w:eastAsia="ro-RO"/>
              </w:rPr>
              <w:t>SUPRAFAȚĂ CONSTRUITĂ EXISTENTĂ</w:t>
            </w:r>
          </w:p>
        </w:tc>
        <w:tc>
          <w:tcPr>
            <w:tcW w:w="1098" w:type="pct"/>
            <w:tcBorders>
              <w:top w:val="nil"/>
              <w:left w:val="nil"/>
              <w:bottom w:val="single" w:sz="4" w:space="0" w:color="808080"/>
              <w:right w:val="single" w:sz="4" w:space="0" w:color="808080"/>
            </w:tcBorders>
            <w:noWrap/>
            <w:vAlign w:val="bottom"/>
            <w:hideMark/>
          </w:tcPr>
          <w:p w:rsidR="00704B62" w:rsidRPr="00704B62" w:rsidRDefault="00704B62" w:rsidP="00704B62">
            <w:pPr>
              <w:spacing w:after="0" w:line="240" w:lineRule="auto"/>
              <w:jc w:val="right"/>
              <w:rPr>
                <w:rFonts w:ascii="Trebuchet MS" w:eastAsia="Times New Roman" w:hAnsi="Trebuchet MS" w:cs="Arial"/>
                <w:bCs/>
                <w:color w:val="000000"/>
                <w:lang w:eastAsia="ro-RO"/>
              </w:rPr>
            </w:pPr>
            <w:r w:rsidRPr="00704B62">
              <w:rPr>
                <w:rFonts w:ascii="Trebuchet MS" w:hAnsi="Trebuchet MS" w:cs="Arial"/>
                <w:bCs/>
                <w:color w:val="000000"/>
                <w:lang w:eastAsia="ro-RO"/>
              </w:rPr>
              <w:t>0,00</w:t>
            </w:r>
          </w:p>
        </w:tc>
        <w:tc>
          <w:tcPr>
            <w:tcW w:w="785" w:type="pct"/>
            <w:tcBorders>
              <w:top w:val="nil"/>
              <w:left w:val="nil"/>
              <w:bottom w:val="single" w:sz="4" w:space="0" w:color="808080"/>
              <w:right w:val="single" w:sz="4" w:space="0" w:color="808080"/>
            </w:tcBorders>
            <w:noWrap/>
            <w:vAlign w:val="bottom"/>
            <w:hideMark/>
          </w:tcPr>
          <w:p w:rsidR="00704B62" w:rsidRPr="00704B62" w:rsidRDefault="00704B62" w:rsidP="00704B62">
            <w:pPr>
              <w:spacing w:after="0" w:line="240" w:lineRule="auto"/>
              <w:jc w:val="right"/>
              <w:rPr>
                <w:rFonts w:ascii="Trebuchet MS" w:eastAsia="Times New Roman" w:hAnsi="Trebuchet MS" w:cs="Arial"/>
                <w:color w:val="000000"/>
                <w:lang w:eastAsia="ro-RO"/>
              </w:rPr>
            </w:pPr>
            <w:r w:rsidRPr="00704B62">
              <w:rPr>
                <w:rFonts w:ascii="Trebuchet MS" w:hAnsi="Trebuchet MS" w:cs="Arial"/>
                <w:color w:val="000000"/>
                <w:lang w:eastAsia="ro-RO"/>
              </w:rPr>
              <w:t>0,00%</w:t>
            </w:r>
          </w:p>
        </w:tc>
      </w:tr>
      <w:tr w:rsidR="00704B62" w:rsidRPr="00704B62" w:rsidTr="00704B62">
        <w:trPr>
          <w:trHeight w:val="300"/>
          <w:jc w:val="center"/>
        </w:trPr>
        <w:tc>
          <w:tcPr>
            <w:tcW w:w="650" w:type="pct"/>
            <w:tcBorders>
              <w:top w:val="nil"/>
              <w:left w:val="single" w:sz="4" w:space="0" w:color="808080"/>
              <w:bottom w:val="single" w:sz="4" w:space="0" w:color="808080"/>
              <w:right w:val="single" w:sz="4" w:space="0" w:color="808080"/>
            </w:tcBorders>
            <w:noWrap/>
            <w:vAlign w:val="bottom"/>
            <w:hideMark/>
          </w:tcPr>
          <w:p w:rsidR="00704B62" w:rsidRPr="00704B62" w:rsidRDefault="00704B62" w:rsidP="00704B62">
            <w:pPr>
              <w:spacing w:after="0" w:line="240" w:lineRule="auto"/>
              <w:rPr>
                <w:rFonts w:ascii="Trebuchet MS" w:eastAsia="Times New Roman" w:hAnsi="Trebuchet MS" w:cs="Arial"/>
                <w:color w:val="000000"/>
                <w:lang w:eastAsia="ro-RO"/>
              </w:rPr>
            </w:pPr>
            <w:r w:rsidRPr="00704B62">
              <w:rPr>
                <w:rFonts w:ascii="Trebuchet MS" w:hAnsi="Trebuchet MS" w:cs="Arial"/>
                <w:color w:val="000000"/>
                <w:lang w:eastAsia="ro-RO"/>
              </w:rPr>
              <w:t>2.</w:t>
            </w:r>
          </w:p>
        </w:tc>
        <w:tc>
          <w:tcPr>
            <w:tcW w:w="2467" w:type="pct"/>
            <w:tcBorders>
              <w:top w:val="nil"/>
              <w:left w:val="nil"/>
              <w:bottom w:val="single" w:sz="4" w:space="0" w:color="808080"/>
              <w:right w:val="single" w:sz="4" w:space="0" w:color="808080"/>
            </w:tcBorders>
            <w:noWrap/>
            <w:vAlign w:val="bottom"/>
            <w:hideMark/>
          </w:tcPr>
          <w:p w:rsidR="00704B62" w:rsidRPr="00704B62" w:rsidRDefault="00704B62" w:rsidP="00704B62">
            <w:pPr>
              <w:spacing w:after="0" w:line="240" w:lineRule="auto"/>
              <w:rPr>
                <w:rFonts w:ascii="Trebuchet MS" w:eastAsia="Times New Roman" w:hAnsi="Trebuchet MS" w:cs="Arial"/>
                <w:bCs/>
                <w:color w:val="000000"/>
                <w:lang w:eastAsia="ro-RO"/>
              </w:rPr>
            </w:pPr>
            <w:r w:rsidRPr="00704B62">
              <w:rPr>
                <w:rFonts w:ascii="Trebuchet MS" w:hAnsi="Trebuchet MS" w:cs="Arial"/>
                <w:bCs/>
                <w:color w:val="000000"/>
                <w:lang w:eastAsia="ro-RO"/>
              </w:rPr>
              <w:t>SUPRAFAȚĂ CONSTRUITĂ DESFĂȘURATĂ EXISTENTĂ</w:t>
            </w:r>
          </w:p>
        </w:tc>
        <w:tc>
          <w:tcPr>
            <w:tcW w:w="1098" w:type="pct"/>
            <w:tcBorders>
              <w:top w:val="nil"/>
              <w:left w:val="nil"/>
              <w:bottom w:val="single" w:sz="4" w:space="0" w:color="808080"/>
              <w:right w:val="single" w:sz="4" w:space="0" w:color="808080"/>
            </w:tcBorders>
            <w:noWrap/>
            <w:vAlign w:val="bottom"/>
            <w:hideMark/>
          </w:tcPr>
          <w:p w:rsidR="00704B62" w:rsidRPr="00704B62" w:rsidRDefault="00704B62" w:rsidP="00704B62">
            <w:pPr>
              <w:spacing w:after="0" w:line="240" w:lineRule="auto"/>
              <w:jc w:val="right"/>
              <w:rPr>
                <w:rFonts w:ascii="Trebuchet MS" w:eastAsia="Times New Roman" w:hAnsi="Trebuchet MS" w:cs="Arial"/>
                <w:bCs/>
                <w:color w:val="000000"/>
                <w:lang w:eastAsia="ro-RO"/>
              </w:rPr>
            </w:pPr>
            <w:r w:rsidRPr="00704B62">
              <w:rPr>
                <w:rFonts w:ascii="Trebuchet MS" w:hAnsi="Trebuchet MS" w:cs="Arial"/>
                <w:bCs/>
                <w:color w:val="000000"/>
                <w:lang w:eastAsia="ro-RO"/>
              </w:rPr>
              <w:t>0,00</w:t>
            </w:r>
          </w:p>
        </w:tc>
        <w:tc>
          <w:tcPr>
            <w:tcW w:w="785" w:type="pct"/>
            <w:tcBorders>
              <w:top w:val="nil"/>
              <w:left w:val="nil"/>
              <w:bottom w:val="single" w:sz="4" w:space="0" w:color="808080"/>
              <w:right w:val="single" w:sz="4" w:space="0" w:color="808080"/>
            </w:tcBorders>
            <w:noWrap/>
            <w:vAlign w:val="bottom"/>
            <w:hideMark/>
          </w:tcPr>
          <w:p w:rsidR="00704B62" w:rsidRPr="00704B62" w:rsidRDefault="00704B62" w:rsidP="00704B62">
            <w:pPr>
              <w:spacing w:after="0" w:line="240" w:lineRule="auto"/>
              <w:jc w:val="right"/>
              <w:rPr>
                <w:rFonts w:ascii="Trebuchet MS" w:eastAsia="Times New Roman" w:hAnsi="Trebuchet MS" w:cs="Arial"/>
                <w:color w:val="000000"/>
                <w:lang w:eastAsia="ro-RO"/>
              </w:rPr>
            </w:pPr>
            <w:r w:rsidRPr="00704B62">
              <w:rPr>
                <w:rFonts w:ascii="Trebuchet MS" w:hAnsi="Trebuchet MS" w:cs="Arial"/>
                <w:color w:val="000000"/>
                <w:lang w:eastAsia="ro-RO"/>
              </w:rPr>
              <w:t>0,00%</w:t>
            </w:r>
          </w:p>
        </w:tc>
      </w:tr>
    </w:tbl>
    <w:p w:rsidR="00704B62" w:rsidRPr="00704B62" w:rsidRDefault="00704B62" w:rsidP="00704B62">
      <w:pPr>
        <w:spacing w:after="0" w:line="240" w:lineRule="auto"/>
        <w:ind w:right="-1"/>
        <w:jc w:val="both"/>
        <w:rPr>
          <w:rFonts w:ascii="Trebuchet MS" w:eastAsia="Times New Roman" w:hAnsi="Trebuchet MS" w:cs="Arial"/>
          <w:lang w:val="en-US" w:eastAsia="ar-SA"/>
        </w:rPr>
      </w:pPr>
    </w:p>
    <w:tbl>
      <w:tblPr>
        <w:tblStyle w:val="TableGrid"/>
        <w:tblW w:w="9694" w:type="dxa"/>
        <w:jc w:val="center"/>
        <w:tblInd w:w="590" w:type="dxa"/>
        <w:tblLook w:val="04A0" w:firstRow="1" w:lastRow="0" w:firstColumn="1" w:lastColumn="0" w:noHBand="0" w:noVBand="1"/>
      </w:tblPr>
      <w:tblGrid>
        <w:gridCol w:w="1033"/>
        <w:gridCol w:w="4240"/>
        <w:gridCol w:w="2578"/>
        <w:gridCol w:w="1843"/>
      </w:tblGrid>
      <w:tr w:rsidR="00704B62" w:rsidRPr="00704B62" w:rsidTr="00704B62">
        <w:trPr>
          <w:trHeight w:val="312"/>
          <w:jc w:val="center"/>
        </w:trPr>
        <w:tc>
          <w:tcPr>
            <w:tcW w:w="9694" w:type="dxa"/>
            <w:gridSpan w:val="4"/>
            <w:tcBorders>
              <w:top w:val="nil"/>
              <w:left w:val="nil"/>
              <w:bottom w:val="single" w:sz="4" w:space="0" w:color="auto"/>
              <w:right w:val="nil"/>
            </w:tcBorders>
            <w:noWrap/>
            <w:hideMark/>
          </w:tcPr>
          <w:p w:rsidR="00704B62" w:rsidRPr="00704B62" w:rsidRDefault="00704B62" w:rsidP="00704B62">
            <w:pPr>
              <w:suppressAutoHyphens/>
              <w:ind w:right="-1"/>
              <w:jc w:val="both"/>
              <w:rPr>
                <w:rFonts w:ascii="Trebuchet MS" w:eastAsia="Times New Roman" w:hAnsi="Trebuchet MS" w:cs="Arial"/>
                <w:bCs/>
                <w:lang w:eastAsia="ar-SA"/>
              </w:rPr>
            </w:pPr>
            <w:r w:rsidRPr="00704B62">
              <w:rPr>
                <w:rFonts w:ascii="Trebuchet MS" w:hAnsi="Trebuchet MS" w:cs="Arial"/>
                <w:bCs/>
              </w:rPr>
              <w:t>BILANȚUL SUPRAFEȚELOR (PROPUS)</w:t>
            </w:r>
          </w:p>
        </w:tc>
      </w:tr>
      <w:tr w:rsidR="00704B62" w:rsidRPr="00704B62" w:rsidTr="00704B62">
        <w:trPr>
          <w:trHeight w:val="288"/>
          <w:jc w:val="center"/>
        </w:trPr>
        <w:tc>
          <w:tcPr>
            <w:tcW w:w="1033" w:type="dxa"/>
            <w:tcBorders>
              <w:top w:val="single" w:sz="4" w:space="0" w:color="auto"/>
              <w:left w:val="single" w:sz="4" w:space="0" w:color="auto"/>
              <w:bottom w:val="single" w:sz="4" w:space="0" w:color="auto"/>
              <w:right w:val="single" w:sz="4" w:space="0" w:color="auto"/>
            </w:tcBorders>
            <w:noWrap/>
            <w:hideMark/>
          </w:tcPr>
          <w:p w:rsidR="00704B62" w:rsidRPr="00704B62" w:rsidRDefault="00704B62" w:rsidP="00704B62">
            <w:pPr>
              <w:rPr>
                <w:rFonts w:ascii="Trebuchet MS" w:hAnsi="Trebuchet MS"/>
              </w:rPr>
            </w:pPr>
          </w:p>
        </w:tc>
        <w:tc>
          <w:tcPr>
            <w:tcW w:w="4240" w:type="dxa"/>
            <w:tcBorders>
              <w:top w:val="single" w:sz="4" w:space="0" w:color="auto"/>
              <w:left w:val="single" w:sz="4" w:space="0" w:color="auto"/>
              <w:bottom w:val="single" w:sz="4" w:space="0" w:color="auto"/>
              <w:right w:val="single" w:sz="4" w:space="0" w:color="auto"/>
            </w:tcBorders>
            <w:noWrap/>
            <w:hideMark/>
          </w:tcPr>
          <w:p w:rsidR="00704B62" w:rsidRPr="00704B62" w:rsidRDefault="00704B62" w:rsidP="00704B62">
            <w:pPr>
              <w:rPr>
                <w:rFonts w:ascii="Trebuchet MS" w:hAnsi="Trebuchet MS"/>
              </w:rPr>
            </w:pPr>
          </w:p>
        </w:tc>
        <w:tc>
          <w:tcPr>
            <w:tcW w:w="2578" w:type="dxa"/>
            <w:tcBorders>
              <w:top w:val="single" w:sz="4" w:space="0" w:color="auto"/>
              <w:left w:val="single" w:sz="4" w:space="0" w:color="auto"/>
              <w:bottom w:val="single" w:sz="4" w:space="0" w:color="auto"/>
              <w:right w:val="single" w:sz="4" w:space="0" w:color="auto"/>
            </w:tcBorders>
            <w:noWrap/>
            <w:hideMark/>
          </w:tcPr>
          <w:p w:rsidR="00704B62" w:rsidRPr="00704B62" w:rsidRDefault="00704B62" w:rsidP="00704B62">
            <w:pPr>
              <w:rPr>
                <w:rFonts w:ascii="Trebuchet MS" w:hAnsi="Trebuchet MS"/>
              </w:rPr>
            </w:pPr>
          </w:p>
        </w:tc>
        <w:tc>
          <w:tcPr>
            <w:tcW w:w="1843" w:type="dxa"/>
            <w:tcBorders>
              <w:top w:val="single" w:sz="4" w:space="0" w:color="auto"/>
              <w:left w:val="single" w:sz="4" w:space="0" w:color="auto"/>
              <w:bottom w:val="single" w:sz="4" w:space="0" w:color="auto"/>
              <w:right w:val="single" w:sz="4" w:space="0" w:color="auto"/>
            </w:tcBorders>
            <w:noWrap/>
            <w:hideMark/>
          </w:tcPr>
          <w:p w:rsidR="00704B62" w:rsidRPr="00704B62" w:rsidRDefault="00704B62" w:rsidP="00704B62">
            <w:pPr>
              <w:rPr>
                <w:rFonts w:ascii="Trebuchet MS" w:hAnsi="Trebuchet MS"/>
              </w:rPr>
            </w:pPr>
          </w:p>
        </w:tc>
      </w:tr>
      <w:tr w:rsidR="00704B62" w:rsidRPr="00704B62" w:rsidTr="00704B62">
        <w:trPr>
          <w:trHeight w:val="576"/>
          <w:jc w:val="center"/>
        </w:trPr>
        <w:tc>
          <w:tcPr>
            <w:tcW w:w="1033" w:type="dxa"/>
            <w:tcBorders>
              <w:top w:val="single" w:sz="4" w:space="0" w:color="auto"/>
              <w:left w:val="single" w:sz="4" w:space="0" w:color="auto"/>
              <w:bottom w:val="single" w:sz="4" w:space="0" w:color="auto"/>
              <w:right w:val="single" w:sz="4" w:space="0" w:color="auto"/>
            </w:tcBorders>
            <w:noWrap/>
            <w:hideMark/>
          </w:tcPr>
          <w:p w:rsidR="00704B62" w:rsidRPr="00704B62" w:rsidRDefault="00704B62" w:rsidP="00704B62">
            <w:pPr>
              <w:suppressAutoHyphens/>
              <w:ind w:right="-1"/>
              <w:jc w:val="both"/>
              <w:rPr>
                <w:rFonts w:ascii="Trebuchet MS" w:eastAsia="Times New Roman" w:hAnsi="Trebuchet MS" w:cs="Arial"/>
                <w:bCs/>
                <w:lang w:eastAsia="ar-SA"/>
              </w:rPr>
            </w:pPr>
            <w:r w:rsidRPr="00704B62">
              <w:rPr>
                <w:rFonts w:ascii="Trebuchet MS" w:hAnsi="Trebuchet MS" w:cs="Arial"/>
                <w:bCs/>
              </w:rPr>
              <w:t>NR.CRT.</w:t>
            </w:r>
          </w:p>
        </w:tc>
        <w:tc>
          <w:tcPr>
            <w:tcW w:w="4240" w:type="dxa"/>
            <w:tcBorders>
              <w:top w:val="single" w:sz="4" w:space="0" w:color="auto"/>
              <w:left w:val="single" w:sz="4" w:space="0" w:color="auto"/>
              <w:bottom w:val="single" w:sz="4" w:space="0" w:color="auto"/>
              <w:right w:val="single" w:sz="4" w:space="0" w:color="auto"/>
            </w:tcBorders>
            <w:noWrap/>
            <w:hideMark/>
          </w:tcPr>
          <w:p w:rsidR="00704B62" w:rsidRPr="00704B62" w:rsidRDefault="00704B62" w:rsidP="00704B62">
            <w:pPr>
              <w:suppressAutoHyphens/>
              <w:ind w:right="-1"/>
              <w:jc w:val="both"/>
              <w:rPr>
                <w:rFonts w:ascii="Trebuchet MS" w:eastAsia="Times New Roman" w:hAnsi="Trebuchet MS" w:cs="Arial"/>
                <w:bCs/>
                <w:lang w:eastAsia="ar-SA"/>
              </w:rPr>
            </w:pPr>
            <w:r w:rsidRPr="00704B62">
              <w:rPr>
                <w:rFonts w:ascii="Trebuchet MS" w:hAnsi="Trebuchet MS" w:cs="Arial"/>
                <w:bCs/>
              </w:rPr>
              <w:t>DENUMIRE</w:t>
            </w:r>
          </w:p>
        </w:tc>
        <w:tc>
          <w:tcPr>
            <w:tcW w:w="2578" w:type="dxa"/>
            <w:tcBorders>
              <w:top w:val="single" w:sz="4" w:space="0" w:color="auto"/>
              <w:left w:val="single" w:sz="4" w:space="0" w:color="auto"/>
              <w:bottom w:val="single" w:sz="4" w:space="0" w:color="auto"/>
              <w:right w:val="single" w:sz="4" w:space="0" w:color="auto"/>
            </w:tcBorders>
            <w:hideMark/>
          </w:tcPr>
          <w:p w:rsidR="00704B62" w:rsidRPr="00704B62" w:rsidRDefault="00704B62" w:rsidP="00704B62">
            <w:pPr>
              <w:suppressAutoHyphens/>
              <w:ind w:right="-1"/>
              <w:jc w:val="both"/>
              <w:rPr>
                <w:rFonts w:ascii="Trebuchet MS" w:eastAsia="Times New Roman" w:hAnsi="Trebuchet MS" w:cs="Arial"/>
                <w:bCs/>
                <w:lang w:eastAsia="ar-SA"/>
              </w:rPr>
            </w:pPr>
            <w:r w:rsidRPr="00704B62">
              <w:rPr>
                <w:rFonts w:ascii="Trebuchet MS" w:hAnsi="Trebuchet MS" w:cs="Arial"/>
                <w:bCs/>
              </w:rPr>
              <w:t>SUPRAFAȚĂ CONSTRUITĂ (</w:t>
            </w:r>
            <w:proofErr w:type="spellStart"/>
            <w:r w:rsidRPr="00704B62">
              <w:rPr>
                <w:rFonts w:ascii="Trebuchet MS" w:hAnsi="Trebuchet MS" w:cs="Arial"/>
                <w:bCs/>
              </w:rPr>
              <w:t>m.p</w:t>
            </w:r>
            <w:proofErr w:type="spellEnd"/>
            <w:r w:rsidRPr="00704B62">
              <w:rPr>
                <w:rFonts w:ascii="Trebuchet MS" w:hAnsi="Trebuchet MS" w:cs="Arial"/>
                <w:bCs/>
              </w:rPr>
              <w:t>.)</w:t>
            </w:r>
          </w:p>
        </w:tc>
        <w:tc>
          <w:tcPr>
            <w:tcW w:w="1843" w:type="dxa"/>
            <w:tcBorders>
              <w:top w:val="single" w:sz="4" w:space="0" w:color="auto"/>
              <w:left w:val="single" w:sz="4" w:space="0" w:color="auto"/>
              <w:bottom w:val="single" w:sz="4" w:space="0" w:color="auto"/>
              <w:right w:val="single" w:sz="4" w:space="0" w:color="auto"/>
            </w:tcBorders>
            <w:noWrap/>
            <w:hideMark/>
          </w:tcPr>
          <w:p w:rsidR="00704B62" w:rsidRPr="00704B62" w:rsidRDefault="00704B62" w:rsidP="00704B62">
            <w:pPr>
              <w:suppressAutoHyphens/>
              <w:ind w:right="-1"/>
              <w:jc w:val="both"/>
              <w:rPr>
                <w:rFonts w:ascii="Trebuchet MS" w:eastAsia="Times New Roman" w:hAnsi="Trebuchet MS" w:cs="Arial"/>
                <w:bCs/>
                <w:lang w:eastAsia="ar-SA"/>
              </w:rPr>
            </w:pPr>
            <w:r w:rsidRPr="00704B62">
              <w:rPr>
                <w:rFonts w:ascii="Trebuchet MS" w:hAnsi="Trebuchet MS" w:cs="Arial"/>
                <w:bCs/>
              </w:rPr>
              <w:t xml:space="preserve"> PROCENT (%)</w:t>
            </w:r>
          </w:p>
        </w:tc>
      </w:tr>
      <w:tr w:rsidR="00704B62" w:rsidRPr="00704B62" w:rsidTr="00704B62">
        <w:trPr>
          <w:trHeight w:val="576"/>
          <w:jc w:val="center"/>
        </w:trPr>
        <w:tc>
          <w:tcPr>
            <w:tcW w:w="1033" w:type="dxa"/>
            <w:tcBorders>
              <w:top w:val="single" w:sz="4" w:space="0" w:color="auto"/>
              <w:left w:val="single" w:sz="4" w:space="0" w:color="auto"/>
              <w:bottom w:val="single" w:sz="4" w:space="0" w:color="auto"/>
              <w:right w:val="single" w:sz="4" w:space="0" w:color="auto"/>
            </w:tcBorders>
            <w:noWrap/>
            <w:hideMark/>
          </w:tcPr>
          <w:p w:rsidR="00704B62" w:rsidRPr="00704B62" w:rsidRDefault="00704B62" w:rsidP="00704B62">
            <w:pPr>
              <w:suppressAutoHyphens/>
              <w:ind w:right="-1"/>
              <w:jc w:val="both"/>
              <w:rPr>
                <w:rFonts w:ascii="Trebuchet MS" w:eastAsia="Times New Roman" w:hAnsi="Trebuchet MS" w:cs="Arial"/>
                <w:lang w:eastAsia="ar-SA"/>
              </w:rPr>
            </w:pPr>
            <w:r w:rsidRPr="00704B62">
              <w:rPr>
                <w:rFonts w:ascii="Trebuchet MS" w:hAnsi="Trebuchet MS" w:cs="Arial"/>
              </w:rPr>
              <w:t>1</w:t>
            </w:r>
          </w:p>
        </w:tc>
        <w:tc>
          <w:tcPr>
            <w:tcW w:w="4240" w:type="dxa"/>
            <w:tcBorders>
              <w:top w:val="single" w:sz="4" w:space="0" w:color="auto"/>
              <w:left w:val="single" w:sz="4" w:space="0" w:color="auto"/>
              <w:bottom w:val="single" w:sz="4" w:space="0" w:color="auto"/>
              <w:right w:val="single" w:sz="4" w:space="0" w:color="auto"/>
            </w:tcBorders>
            <w:hideMark/>
          </w:tcPr>
          <w:p w:rsidR="00704B62" w:rsidRPr="00704B62" w:rsidRDefault="00704B62" w:rsidP="00704B62">
            <w:pPr>
              <w:suppressAutoHyphens/>
              <w:ind w:right="-1"/>
              <w:jc w:val="both"/>
              <w:rPr>
                <w:rFonts w:ascii="Trebuchet MS" w:eastAsia="Times New Roman" w:hAnsi="Trebuchet MS" w:cs="Arial"/>
                <w:lang w:eastAsia="ar-SA"/>
              </w:rPr>
            </w:pPr>
            <w:proofErr w:type="spellStart"/>
            <w:r w:rsidRPr="00704B62">
              <w:rPr>
                <w:rFonts w:ascii="Trebuchet MS" w:hAnsi="Trebuchet MS" w:cs="Arial"/>
              </w:rPr>
              <w:t>Suprafața</w:t>
            </w:r>
            <w:proofErr w:type="spellEnd"/>
            <w:r w:rsidRPr="00704B62">
              <w:rPr>
                <w:rFonts w:ascii="Trebuchet MS" w:hAnsi="Trebuchet MS" w:cs="Arial"/>
              </w:rPr>
              <w:t xml:space="preserve"> </w:t>
            </w:r>
            <w:proofErr w:type="spellStart"/>
            <w:r w:rsidRPr="00704B62">
              <w:rPr>
                <w:rFonts w:ascii="Trebuchet MS" w:hAnsi="Trebuchet MS" w:cs="Arial"/>
              </w:rPr>
              <w:t>proiecției</w:t>
            </w:r>
            <w:proofErr w:type="spellEnd"/>
            <w:r w:rsidRPr="00704B62">
              <w:rPr>
                <w:rFonts w:ascii="Trebuchet MS" w:hAnsi="Trebuchet MS" w:cs="Arial"/>
              </w:rPr>
              <w:t xml:space="preserve"> la </w:t>
            </w:r>
            <w:proofErr w:type="spellStart"/>
            <w:r w:rsidRPr="00704B62">
              <w:rPr>
                <w:rFonts w:ascii="Trebuchet MS" w:hAnsi="Trebuchet MS" w:cs="Arial"/>
              </w:rPr>
              <w:t>sol</w:t>
            </w:r>
            <w:proofErr w:type="spellEnd"/>
            <w:r w:rsidRPr="00704B62">
              <w:rPr>
                <w:rFonts w:ascii="Trebuchet MS" w:hAnsi="Trebuchet MS" w:cs="Arial"/>
              </w:rPr>
              <w:t xml:space="preserve"> a </w:t>
            </w:r>
            <w:proofErr w:type="spellStart"/>
            <w:r w:rsidRPr="00704B62">
              <w:rPr>
                <w:rFonts w:ascii="Trebuchet MS" w:hAnsi="Trebuchet MS" w:cs="Arial"/>
              </w:rPr>
              <w:t>sistemelor</w:t>
            </w:r>
            <w:proofErr w:type="spellEnd"/>
            <w:r w:rsidRPr="00704B62">
              <w:rPr>
                <w:rFonts w:ascii="Trebuchet MS" w:hAnsi="Trebuchet MS" w:cs="Arial"/>
              </w:rPr>
              <w:t xml:space="preserve"> </w:t>
            </w:r>
            <w:proofErr w:type="spellStart"/>
            <w:r w:rsidRPr="00704B62">
              <w:rPr>
                <w:rFonts w:ascii="Trebuchet MS" w:hAnsi="Trebuchet MS" w:cs="Arial"/>
              </w:rPr>
              <w:t>fotovoltaice</w:t>
            </w:r>
            <w:proofErr w:type="spellEnd"/>
            <w:r w:rsidRPr="00704B62">
              <w:rPr>
                <w:rFonts w:ascii="Trebuchet MS" w:hAnsi="Trebuchet MS" w:cs="Arial"/>
              </w:rPr>
              <w:t xml:space="preserve"> (</w:t>
            </w:r>
            <w:proofErr w:type="spellStart"/>
            <w:r w:rsidRPr="00704B62">
              <w:rPr>
                <w:rFonts w:ascii="Trebuchet MS" w:hAnsi="Trebuchet MS" w:cs="Arial"/>
              </w:rPr>
              <w:t>panouri</w:t>
            </w:r>
            <w:proofErr w:type="spellEnd"/>
            <w:r w:rsidRPr="00704B62">
              <w:rPr>
                <w:rFonts w:ascii="Trebuchet MS" w:hAnsi="Trebuchet MS" w:cs="Arial"/>
              </w:rPr>
              <w:t xml:space="preserve"> </w:t>
            </w:r>
            <w:proofErr w:type="spellStart"/>
            <w:r w:rsidRPr="00704B62">
              <w:rPr>
                <w:rFonts w:ascii="Trebuchet MS" w:hAnsi="Trebuchet MS" w:cs="Arial"/>
              </w:rPr>
              <w:t>înseriate</w:t>
            </w:r>
            <w:proofErr w:type="spellEnd"/>
            <w:r w:rsidRPr="00704B62">
              <w:rPr>
                <w:rFonts w:ascii="Trebuchet MS" w:hAnsi="Trebuchet MS" w:cs="Arial"/>
              </w:rPr>
              <w:t>)</w:t>
            </w:r>
          </w:p>
        </w:tc>
        <w:tc>
          <w:tcPr>
            <w:tcW w:w="2578" w:type="dxa"/>
            <w:tcBorders>
              <w:top w:val="single" w:sz="4" w:space="0" w:color="auto"/>
              <w:left w:val="single" w:sz="4" w:space="0" w:color="auto"/>
              <w:bottom w:val="single" w:sz="4" w:space="0" w:color="auto"/>
              <w:right w:val="single" w:sz="4" w:space="0" w:color="auto"/>
            </w:tcBorders>
            <w:noWrap/>
            <w:hideMark/>
          </w:tcPr>
          <w:p w:rsidR="00704B62" w:rsidRPr="00704B62" w:rsidRDefault="00704B62" w:rsidP="00704B62">
            <w:pPr>
              <w:suppressAutoHyphens/>
              <w:ind w:right="-1"/>
              <w:jc w:val="both"/>
              <w:rPr>
                <w:rFonts w:ascii="Trebuchet MS" w:eastAsia="Times New Roman" w:hAnsi="Trebuchet MS" w:cs="Arial"/>
                <w:lang w:eastAsia="ar-SA"/>
              </w:rPr>
            </w:pPr>
            <w:r w:rsidRPr="00704B62">
              <w:rPr>
                <w:rFonts w:ascii="Trebuchet MS" w:hAnsi="Trebuchet MS" w:cs="Arial"/>
              </w:rPr>
              <w:t>193,066.84</w:t>
            </w:r>
          </w:p>
        </w:tc>
        <w:tc>
          <w:tcPr>
            <w:tcW w:w="1843" w:type="dxa"/>
            <w:tcBorders>
              <w:top w:val="single" w:sz="4" w:space="0" w:color="auto"/>
              <w:left w:val="single" w:sz="4" w:space="0" w:color="auto"/>
              <w:bottom w:val="single" w:sz="4" w:space="0" w:color="auto"/>
              <w:right w:val="single" w:sz="4" w:space="0" w:color="auto"/>
            </w:tcBorders>
            <w:noWrap/>
            <w:hideMark/>
          </w:tcPr>
          <w:p w:rsidR="00704B62" w:rsidRPr="00704B62" w:rsidRDefault="00704B62" w:rsidP="00704B62">
            <w:pPr>
              <w:suppressAutoHyphens/>
              <w:ind w:right="-1"/>
              <w:jc w:val="both"/>
              <w:rPr>
                <w:rFonts w:ascii="Trebuchet MS" w:eastAsia="Times New Roman" w:hAnsi="Trebuchet MS" w:cs="Arial"/>
                <w:lang w:eastAsia="ar-SA"/>
              </w:rPr>
            </w:pPr>
            <w:r w:rsidRPr="00704B62">
              <w:rPr>
                <w:rFonts w:ascii="Trebuchet MS" w:hAnsi="Trebuchet MS" w:cs="Arial"/>
              </w:rPr>
              <w:t>38.61</w:t>
            </w:r>
          </w:p>
        </w:tc>
      </w:tr>
      <w:tr w:rsidR="00704B62" w:rsidRPr="00704B62" w:rsidTr="00704B62">
        <w:trPr>
          <w:trHeight w:val="864"/>
          <w:jc w:val="center"/>
        </w:trPr>
        <w:tc>
          <w:tcPr>
            <w:tcW w:w="1033" w:type="dxa"/>
            <w:tcBorders>
              <w:top w:val="single" w:sz="4" w:space="0" w:color="auto"/>
              <w:left w:val="single" w:sz="4" w:space="0" w:color="auto"/>
              <w:bottom w:val="single" w:sz="4" w:space="0" w:color="auto"/>
              <w:right w:val="single" w:sz="4" w:space="0" w:color="auto"/>
            </w:tcBorders>
            <w:noWrap/>
            <w:hideMark/>
          </w:tcPr>
          <w:p w:rsidR="00704B62" w:rsidRPr="00704B62" w:rsidRDefault="00704B62" w:rsidP="00704B62">
            <w:pPr>
              <w:suppressAutoHyphens/>
              <w:ind w:right="-1"/>
              <w:jc w:val="both"/>
              <w:rPr>
                <w:rFonts w:ascii="Trebuchet MS" w:eastAsia="Times New Roman" w:hAnsi="Trebuchet MS" w:cs="Arial"/>
                <w:i/>
                <w:iCs/>
                <w:lang w:eastAsia="ar-SA"/>
              </w:rPr>
            </w:pPr>
            <w:r w:rsidRPr="00704B62">
              <w:rPr>
                <w:rFonts w:ascii="Trebuchet MS" w:hAnsi="Trebuchet MS" w:cs="Arial"/>
                <w:i/>
                <w:iCs/>
              </w:rPr>
              <w:t>1.1</w:t>
            </w:r>
          </w:p>
        </w:tc>
        <w:tc>
          <w:tcPr>
            <w:tcW w:w="4240" w:type="dxa"/>
            <w:tcBorders>
              <w:top w:val="single" w:sz="4" w:space="0" w:color="auto"/>
              <w:left w:val="single" w:sz="4" w:space="0" w:color="auto"/>
              <w:bottom w:val="single" w:sz="4" w:space="0" w:color="auto"/>
              <w:right w:val="single" w:sz="4" w:space="0" w:color="auto"/>
            </w:tcBorders>
            <w:hideMark/>
          </w:tcPr>
          <w:p w:rsidR="00704B62" w:rsidRPr="00704B62" w:rsidRDefault="00704B62" w:rsidP="00704B62">
            <w:pPr>
              <w:suppressAutoHyphens/>
              <w:ind w:right="-1"/>
              <w:jc w:val="both"/>
              <w:rPr>
                <w:rFonts w:ascii="Trebuchet MS" w:eastAsia="Times New Roman" w:hAnsi="Trebuchet MS" w:cs="Arial"/>
                <w:i/>
                <w:iCs/>
                <w:lang w:eastAsia="ar-SA"/>
              </w:rPr>
            </w:pPr>
            <w:r w:rsidRPr="00704B62">
              <w:rPr>
                <w:rFonts w:ascii="Trebuchet MS" w:hAnsi="Trebuchet MS" w:cs="Arial"/>
                <w:i/>
                <w:iCs/>
              </w:rPr>
              <w:t xml:space="preserve">din care </w:t>
            </w:r>
            <w:proofErr w:type="spellStart"/>
            <w:r w:rsidRPr="00704B62">
              <w:rPr>
                <w:rFonts w:ascii="Trebuchet MS" w:hAnsi="Trebuchet MS" w:cs="Arial"/>
                <w:i/>
                <w:iCs/>
              </w:rPr>
              <w:t>suprafață</w:t>
            </w:r>
            <w:proofErr w:type="spellEnd"/>
            <w:r w:rsidRPr="00704B62">
              <w:rPr>
                <w:rFonts w:ascii="Trebuchet MS" w:hAnsi="Trebuchet MS" w:cs="Arial"/>
                <w:i/>
                <w:iCs/>
              </w:rPr>
              <w:t xml:space="preserve"> </w:t>
            </w:r>
            <w:proofErr w:type="spellStart"/>
            <w:r w:rsidRPr="00704B62">
              <w:rPr>
                <w:rFonts w:ascii="Trebuchet MS" w:hAnsi="Trebuchet MS" w:cs="Arial"/>
                <w:i/>
                <w:iCs/>
              </w:rPr>
              <w:t>ocupată</w:t>
            </w:r>
            <w:proofErr w:type="spellEnd"/>
            <w:r w:rsidRPr="00704B62">
              <w:rPr>
                <w:rFonts w:ascii="Trebuchet MS" w:hAnsi="Trebuchet MS" w:cs="Arial"/>
                <w:i/>
                <w:iCs/>
              </w:rPr>
              <w:t xml:space="preserve"> de </w:t>
            </w:r>
            <w:proofErr w:type="spellStart"/>
            <w:r w:rsidRPr="00704B62">
              <w:rPr>
                <w:rFonts w:ascii="Trebuchet MS" w:hAnsi="Trebuchet MS" w:cs="Arial"/>
                <w:i/>
                <w:iCs/>
              </w:rPr>
              <w:t>structura</w:t>
            </w:r>
            <w:proofErr w:type="spellEnd"/>
            <w:r w:rsidRPr="00704B62">
              <w:rPr>
                <w:rFonts w:ascii="Trebuchet MS" w:hAnsi="Trebuchet MS" w:cs="Arial"/>
                <w:i/>
                <w:iCs/>
              </w:rPr>
              <w:t xml:space="preserve"> de </w:t>
            </w:r>
            <w:proofErr w:type="spellStart"/>
            <w:r w:rsidRPr="00704B62">
              <w:rPr>
                <w:rFonts w:ascii="Trebuchet MS" w:hAnsi="Trebuchet MS" w:cs="Arial"/>
                <w:i/>
                <w:iCs/>
              </w:rPr>
              <w:t>fixare</w:t>
            </w:r>
            <w:proofErr w:type="spellEnd"/>
            <w:r w:rsidRPr="00704B62">
              <w:rPr>
                <w:rFonts w:ascii="Trebuchet MS" w:hAnsi="Trebuchet MS" w:cs="Arial"/>
                <w:i/>
                <w:iCs/>
              </w:rPr>
              <w:t xml:space="preserve"> a </w:t>
            </w:r>
            <w:proofErr w:type="spellStart"/>
            <w:r w:rsidRPr="00704B62">
              <w:rPr>
                <w:rFonts w:ascii="Trebuchet MS" w:hAnsi="Trebuchet MS" w:cs="Arial"/>
                <w:i/>
                <w:iCs/>
              </w:rPr>
              <w:t>sistemelor</w:t>
            </w:r>
            <w:proofErr w:type="spellEnd"/>
            <w:r w:rsidRPr="00704B62">
              <w:rPr>
                <w:rFonts w:ascii="Trebuchet MS" w:hAnsi="Trebuchet MS" w:cs="Arial"/>
                <w:i/>
                <w:iCs/>
              </w:rPr>
              <w:t xml:space="preserve"> </w:t>
            </w:r>
            <w:proofErr w:type="spellStart"/>
            <w:r w:rsidRPr="00704B62">
              <w:rPr>
                <w:rFonts w:ascii="Trebuchet MS" w:hAnsi="Trebuchet MS" w:cs="Arial"/>
                <w:i/>
                <w:iCs/>
              </w:rPr>
              <w:t>fotovoltaice</w:t>
            </w:r>
            <w:proofErr w:type="spellEnd"/>
            <w:r w:rsidRPr="00704B62">
              <w:rPr>
                <w:rFonts w:ascii="Trebuchet MS" w:hAnsi="Trebuchet MS" w:cs="Arial"/>
                <w:i/>
                <w:iCs/>
              </w:rPr>
              <w:t xml:space="preserve"> (profile </w:t>
            </w:r>
            <w:proofErr w:type="spellStart"/>
            <w:r w:rsidRPr="00704B62">
              <w:rPr>
                <w:rFonts w:ascii="Trebuchet MS" w:hAnsi="Trebuchet MS" w:cs="Arial"/>
                <w:i/>
                <w:iCs/>
              </w:rPr>
              <w:t>metalice</w:t>
            </w:r>
            <w:proofErr w:type="spellEnd"/>
            <w:r w:rsidRPr="00704B62">
              <w:rPr>
                <w:rFonts w:ascii="Trebuchet MS" w:hAnsi="Trebuchet MS" w:cs="Arial"/>
                <w:i/>
                <w:iCs/>
              </w:rPr>
              <w:t xml:space="preserve">/zincate </w:t>
            </w:r>
            <w:proofErr w:type="spellStart"/>
            <w:r w:rsidRPr="00704B62">
              <w:rPr>
                <w:rFonts w:ascii="Trebuchet MS" w:hAnsi="Trebuchet MS" w:cs="Arial"/>
                <w:i/>
                <w:iCs/>
              </w:rPr>
              <w:t>înfipte</w:t>
            </w:r>
            <w:proofErr w:type="spellEnd"/>
            <w:r w:rsidRPr="00704B62">
              <w:rPr>
                <w:rFonts w:ascii="Trebuchet MS" w:hAnsi="Trebuchet MS" w:cs="Arial"/>
                <w:i/>
                <w:iCs/>
              </w:rPr>
              <w:t xml:space="preserve"> </w:t>
            </w:r>
            <w:proofErr w:type="spellStart"/>
            <w:r w:rsidRPr="00704B62">
              <w:rPr>
                <w:rFonts w:ascii="Trebuchet MS" w:hAnsi="Trebuchet MS" w:cs="Arial"/>
                <w:i/>
                <w:iCs/>
              </w:rPr>
              <w:t>în</w:t>
            </w:r>
            <w:proofErr w:type="spellEnd"/>
            <w:r w:rsidRPr="00704B62">
              <w:rPr>
                <w:rFonts w:ascii="Trebuchet MS" w:hAnsi="Trebuchet MS" w:cs="Arial"/>
                <w:i/>
                <w:iCs/>
              </w:rPr>
              <w:t xml:space="preserve"> sol)</w:t>
            </w:r>
          </w:p>
        </w:tc>
        <w:tc>
          <w:tcPr>
            <w:tcW w:w="2578" w:type="dxa"/>
            <w:tcBorders>
              <w:top w:val="single" w:sz="4" w:space="0" w:color="auto"/>
              <w:left w:val="single" w:sz="4" w:space="0" w:color="auto"/>
              <w:bottom w:val="single" w:sz="4" w:space="0" w:color="auto"/>
              <w:right w:val="single" w:sz="4" w:space="0" w:color="auto"/>
            </w:tcBorders>
            <w:noWrap/>
            <w:hideMark/>
          </w:tcPr>
          <w:p w:rsidR="00704B62" w:rsidRPr="00704B62" w:rsidRDefault="00704B62" w:rsidP="00704B62">
            <w:pPr>
              <w:suppressAutoHyphens/>
              <w:ind w:right="-1"/>
              <w:jc w:val="both"/>
              <w:rPr>
                <w:rFonts w:ascii="Trebuchet MS" w:eastAsia="Times New Roman" w:hAnsi="Trebuchet MS" w:cs="Arial"/>
                <w:i/>
                <w:iCs/>
                <w:lang w:eastAsia="ar-SA"/>
              </w:rPr>
            </w:pPr>
            <w:r w:rsidRPr="00704B62">
              <w:rPr>
                <w:rFonts w:ascii="Trebuchet MS" w:hAnsi="Trebuchet MS" w:cs="Arial"/>
                <w:i/>
                <w:iCs/>
              </w:rPr>
              <w:t>587.00</w:t>
            </w:r>
          </w:p>
        </w:tc>
        <w:tc>
          <w:tcPr>
            <w:tcW w:w="1843" w:type="dxa"/>
            <w:tcBorders>
              <w:top w:val="single" w:sz="4" w:space="0" w:color="auto"/>
              <w:left w:val="single" w:sz="4" w:space="0" w:color="auto"/>
              <w:bottom w:val="single" w:sz="4" w:space="0" w:color="auto"/>
              <w:right w:val="single" w:sz="4" w:space="0" w:color="auto"/>
            </w:tcBorders>
            <w:noWrap/>
            <w:hideMark/>
          </w:tcPr>
          <w:p w:rsidR="00704B62" w:rsidRPr="00704B62" w:rsidRDefault="00704B62" w:rsidP="00704B62">
            <w:pPr>
              <w:suppressAutoHyphens/>
              <w:ind w:right="-1"/>
              <w:jc w:val="both"/>
              <w:rPr>
                <w:rFonts w:ascii="Trebuchet MS" w:eastAsia="Times New Roman" w:hAnsi="Trebuchet MS" w:cs="Arial"/>
                <w:i/>
                <w:iCs/>
                <w:lang w:eastAsia="ar-SA"/>
              </w:rPr>
            </w:pPr>
            <w:r w:rsidRPr="00704B62">
              <w:rPr>
                <w:rFonts w:ascii="Trebuchet MS" w:hAnsi="Trebuchet MS" w:cs="Arial"/>
                <w:i/>
                <w:iCs/>
              </w:rPr>
              <w:t>0.12</w:t>
            </w:r>
          </w:p>
        </w:tc>
      </w:tr>
      <w:tr w:rsidR="00704B62" w:rsidRPr="00704B62" w:rsidTr="00704B62">
        <w:trPr>
          <w:trHeight w:val="576"/>
          <w:jc w:val="center"/>
        </w:trPr>
        <w:tc>
          <w:tcPr>
            <w:tcW w:w="1033" w:type="dxa"/>
            <w:tcBorders>
              <w:top w:val="single" w:sz="4" w:space="0" w:color="auto"/>
              <w:left w:val="single" w:sz="4" w:space="0" w:color="auto"/>
              <w:bottom w:val="single" w:sz="4" w:space="0" w:color="auto"/>
              <w:right w:val="single" w:sz="4" w:space="0" w:color="auto"/>
            </w:tcBorders>
            <w:noWrap/>
            <w:hideMark/>
          </w:tcPr>
          <w:p w:rsidR="00704B62" w:rsidRPr="00704B62" w:rsidRDefault="00704B62" w:rsidP="00704B62">
            <w:pPr>
              <w:suppressAutoHyphens/>
              <w:ind w:right="-1"/>
              <w:jc w:val="both"/>
              <w:rPr>
                <w:rFonts w:ascii="Trebuchet MS" w:eastAsia="Times New Roman" w:hAnsi="Trebuchet MS" w:cs="Arial"/>
                <w:lang w:eastAsia="ar-SA"/>
              </w:rPr>
            </w:pPr>
            <w:r w:rsidRPr="00704B62">
              <w:rPr>
                <w:rFonts w:ascii="Trebuchet MS" w:hAnsi="Trebuchet MS" w:cs="Arial"/>
              </w:rPr>
              <w:t>2</w:t>
            </w:r>
          </w:p>
        </w:tc>
        <w:tc>
          <w:tcPr>
            <w:tcW w:w="4240" w:type="dxa"/>
            <w:tcBorders>
              <w:top w:val="single" w:sz="4" w:space="0" w:color="auto"/>
              <w:left w:val="single" w:sz="4" w:space="0" w:color="auto"/>
              <w:bottom w:val="single" w:sz="4" w:space="0" w:color="auto"/>
              <w:right w:val="single" w:sz="4" w:space="0" w:color="auto"/>
            </w:tcBorders>
            <w:hideMark/>
          </w:tcPr>
          <w:p w:rsidR="00704B62" w:rsidRPr="00704B62" w:rsidRDefault="00704B62" w:rsidP="00704B62">
            <w:pPr>
              <w:suppressAutoHyphens/>
              <w:ind w:right="-1"/>
              <w:jc w:val="both"/>
              <w:rPr>
                <w:rFonts w:ascii="Trebuchet MS" w:eastAsia="Times New Roman" w:hAnsi="Trebuchet MS" w:cs="Arial"/>
                <w:lang w:eastAsia="ar-SA"/>
              </w:rPr>
            </w:pPr>
            <w:proofErr w:type="spellStart"/>
            <w:r w:rsidRPr="00704B62">
              <w:rPr>
                <w:rFonts w:ascii="Trebuchet MS" w:hAnsi="Trebuchet MS" w:cs="Arial"/>
              </w:rPr>
              <w:t>Suprafață</w:t>
            </w:r>
            <w:proofErr w:type="spellEnd"/>
            <w:r w:rsidRPr="00704B62">
              <w:rPr>
                <w:rFonts w:ascii="Trebuchet MS" w:hAnsi="Trebuchet MS" w:cs="Arial"/>
              </w:rPr>
              <w:t xml:space="preserve"> </w:t>
            </w:r>
            <w:proofErr w:type="spellStart"/>
            <w:r w:rsidRPr="00704B62">
              <w:rPr>
                <w:rFonts w:ascii="Trebuchet MS" w:hAnsi="Trebuchet MS" w:cs="Arial"/>
              </w:rPr>
              <w:t>platforme</w:t>
            </w:r>
            <w:proofErr w:type="spellEnd"/>
            <w:r w:rsidRPr="00704B62">
              <w:rPr>
                <w:rFonts w:ascii="Trebuchet MS" w:hAnsi="Trebuchet MS" w:cs="Arial"/>
              </w:rPr>
              <w:t xml:space="preserve"> </w:t>
            </w:r>
            <w:proofErr w:type="spellStart"/>
            <w:r w:rsidRPr="00704B62">
              <w:rPr>
                <w:rFonts w:ascii="Trebuchet MS" w:hAnsi="Trebuchet MS" w:cs="Arial"/>
              </w:rPr>
              <w:t>tehnice</w:t>
            </w:r>
            <w:proofErr w:type="spellEnd"/>
            <w:r w:rsidRPr="00704B62">
              <w:rPr>
                <w:rFonts w:ascii="Trebuchet MS" w:hAnsi="Trebuchet MS" w:cs="Arial"/>
              </w:rPr>
              <w:t xml:space="preserve"> (</w:t>
            </w:r>
            <w:proofErr w:type="spellStart"/>
            <w:r w:rsidRPr="00704B62">
              <w:rPr>
                <w:rFonts w:ascii="Trebuchet MS" w:hAnsi="Trebuchet MS" w:cs="Arial"/>
              </w:rPr>
              <w:t>pietruite</w:t>
            </w:r>
            <w:proofErr w:type="spellEnd"/>
            <w:r w:rsidRPr="00704B62">
              <w:rPr>
                <w:rFonts w:ascii="Trebuchet MS" w:hAnsi="Trebuchet MS" w:cs="Arial"/>
              </w:rPr>
              <w:t>/</w:t>
            </w:r>
            <w:proofErr w:type="spellStart"/>
            <w:r w:rsidRPr="00704B62">
              <w:rPr>
                <w:rFonts w:ascii="Trebuchet MS" w:hAnsi="Trebuchet MS" w:cs="Arial"/>
              </w:rPr>
              <w:t>b.a.</w:t>
            </w:r>
            <w:proofErr w:type="spellEnd"/>
            <w:r w:rsidRPr="00704B62">
              <w:rPr>
                <w:rFonts w:ascii="Trebuchet MS" w:hAnsi="Trebuchet MS" w:cs="Arial"/>
              </w:rPr>
              <w:t xml:space="preserve"> - </w:t>
            </w:r>
            <w:proofErr w:type="spellStart"/>
            <w:r w:rsidRPr="00704B62">
              <w:rPr>
                <w:rFonts w:ascii="Trebuchet MS" w:hAnsi="Trebuchet MS" w:cs="Arial"/>
              </w:rPr>
              <w:t>montare</w:t>
            </w:r>
            <w:proofErr w:type="spellEnd"/>
            <w:r w:rsidRPr="00704B62">
              <w:rPr>
                <w:rFonts w:ascii="Trebuchet MS" w:hAnsi="Trebuchet MS" w:cs="Arial"/>
              </w:rPr>
              <w:t xml:space="preserve"> </w:t>
            </w:r>
            <w:proofErr w:type="spellStart"/>
            <w:r w:rsidRPr="00704B62">
              <w:rPr>
                <w:rFonts w:ascii="Trebuchet MS" w:hAnsi="Trebuchet MS" w:cs="Arial"/>
              </w:rPr>
              <w:t>invertoare</w:t>
            </w:r>
            <w:proofErr w:type="spellEnd"/>
            <w:r w:rsidRPr="00704B62">
              <w:rPr>
                <w:rFonts w:ascii="Trebuchet MS" w:hAnsi="Trebuchet MS" w:cs="Arial"/>
              </w:rPr>
              <w:t xml:space="preserve">, </w:t>
            </w:r>
            <w:proofErr w:type="spellStart"/>
            <w:r w:rsidRPr="00704B62">
              <w:rPr>
                <w:rFonts w:ascii="Trebuchet MS" w:hAnsi="Trebuchet MS" w:cs="Arial"/>
              </w:rPr>
              <w:t>transformatoare</w:t>
            </w:r>
            <w:proofErr w:type="spellEnd"/>
            <w:r w:rsidRPr="00704B62">
              <w:rPr>
                <w:rFonts w:ascii="Trebuchet MS" w:hAnsi="Trebuchet MS" w:cs="Arial"/>
              </w:rPr>
              <w:t xml:space="preserve">, </w:t>
            </w:r>
            <w:proofErr w:type="spellStart"/>
            <w:r w:rsidRPr="00704B62">
              <w:rPr>
                <w:rFonts w:ascii="Trebuchet MS" w:hAnsi="Trebuchet MS" w:cs="Arial"/>
              </w:rPr>
              <w:t>spații</w:t>
            </w:r>
            <w:proofErr w:type="spellEnd"/>
            <w:r w:rsidRPr="00704B62">
              <w:rPr>
                <w:rFonts w:ascii="Trebuchet MS" w:hAnsi="Trebuchet MS" w:cs="Arial"/>
              </w:rPr>
              <w:t xml:space="preserve"> </w:t>
            </w:r>
            <w:proofErr w:type="spellStart"/>
            <w:r w:rsidRPr="00704B62">
              <w:rPr>
                <w:rFonts w:ascii="Trebuchet MS" w:hAnsi="Trebuchet MS" w:cs="Arial"/>
              </w:rPr>
              <w:t>mentenanță</w:t>
            </w:r>
            <w:proofErr w:type="spellEnd"/>
            <w:r w:rsidRPr="00704B62">
              <w:rPr>
                <w:rFonts w:ascii="Trebuchet MS" w:hAnsi="Trebuchet MS" w:cs="Arial"/>
              </w:rPr>
              <w:t>)</w:t>
            </w:r>
          </w:p>
        </w:tc>
        <w:tc>
          <w:tcPr>
            <w:tcW w:w="2578" w:type="dxa"/>
            <w:tcBorders>
              <w:top w:val="single" w:sz="4" w:space="0" w:color="auto"/>
              <w:left w:val="single" w:sz="4" w:space="0" w:color="auto"/>
              <w:bottom w:val="single" w:sz="4" w:space="0" w:color="auto"/>
              <w:right w:val="single" w:sz="4" w:space="0" w:color="auto"/>
            </w:tcBorders>
            <w:noWrap/>
            <w:hideMark/>
          </w:tcPr>
          <w:p w:rsidR="00704B62" w:rsidRPr="00704B62" w:rsidRDefault="00704B62" w:rsidP="00704B62">
            <w:pPr>
              <w:suppressAutoHyphens/>
              <w:ind w:right="-1"/>
              <w:jc w:val="both"/>
              <w:rPr>
                <w:rFonts w:ascii="Trebuchet MS" w:eastAsia="Times New Roman" w:hAnsi="Trebuchet MS" w:cs="Arial"/>
                <w:lang w:eastAsia="ar-SA"/>
              </w:rPr>
            </w:pPr>
            <w:r w:rsidRPr="00704B62">
              <w:rPr>
                <w:rFonts w:ascii="Trebuchet MS" w:hAnsi="Trebuchet MS" w:cs="Arial"/>
              </w:rPr>
              <w:t>1,833.00</w:t>
            </w:r>
          </w:p>
        </w:tc>
        <w:tc>
          <w:tcPr>
            <w:tcW w:w="1843" w:type="dxa"/>
            <w:tcBorders>
              <w:top w:val="single" w:sz="4" w:space="0" w:color="auto"/>
              <w:left w:val="single" w:sz="4" w:space="0" w:color="auto"/>
              <w:bottom w:val="single" w:sz="4" w:space="0" w:color="auto"/>
              <w:right w:val="single" w:sz="4" w:space="0" w:color="auto"/>
            </w:tcBorders>
            <w:noWrap/>
            <w:hideMark/>
          </w:tcPr>
          <w:p w:rsidR="00704B62" w:rsidRPr="00704B62" w:rsidRDefault="00704B62" w:rsidP="00704B62">
            <w:pPr>
              <w:suppressAutoHyphens/>
              <w:ind w:right="-1"/>
              <w:jc w:val="both"/>
              <w:rPr>
                <w:rFonts w:ascii="Trebuchet MS" w:eastAsia="Times New Roman" w:hAnsi="Trebuchet MS" w:cs="Arial"/>
                <w:lang w:eastAsia="ar-SA"/>
              </w:rPr>
            </w:pPr>
            <w:r w:rsidRPr="00704B62">
              <w:rPr>
                <w:rFonts w:ascii="Trebuchet MS" w:hAnsi="Trebuchet MS" w:cs="Arial"/>
              </w:rPr>
              <w:t>0.37</w:t>
            </w:r>
          </w:p>
        </w:tc>
      </w:tr>
      <w:tr w:rsidR="00704B62" w:rsidRPr="00704B62" w:rsidTr="00704B62">
        <w:trPr>
          <w:trHeight w:val="288"/>
          <w:jc w:val="center"/>
        </w:trPr>
        <w:tc>
          <w:tcPr>
            <w:tcW w:w="1033" w:type="dxa"/>
            <w:tcBorders>
              <w:top w:val="single" w:sz="4" w:space="0" w:color="auto"/>
              <w:left w:val="single" w:sz="4" w:space="0" w:color="auto"/>
              <w:bottom w:val="single" w:sz="4" w:space="0" w:color="auto"/>
              <w:right w:val="single" w:sz="4" w:space="0" w:color="auto"/>
            </w:tcBorders>
            <w:noWrap/>
            <w:hideMark/>
          </w:tcPr>
          <w:p w:rsidR="00704B62" w:rsidRPr="00704B62" w:rsidRDefault="00704B62" w:rsidP="00704B62">
            <w:pPr>
              <w:suppressAutoHyphens/>
              <w:ind w:right="-1"/>
              <w:jc w:val="both"/>
              <w:rPr>
                <w:rFonts w:ascii="Trebuchet MS" w:eastAsia="Times New Roman" w:hAnsi="Trebuchet MS" w:cs="Arial"/>
                <w:lang w:eastAsia="ar-SA"/>
              </w:rPr>
            </w:pPr>
            <w:r w:rsidRPr="00704B62">
              <w:rPr>
                <w:rFonts w:ascii="Trebuchet MS" w:hAnsi="Trebuchet MS" w:cs="Arial"/>
              </w:rPr>
              <w:t>3</w:t>
            </w:r>
          </w:p>
        </w:tc>
        <w:tc>
          <w:tcPr>
            <w:tcW w:w="4240" w:type="dxa"/>
            <w:tcBorders>
              <w:top w:val="single" w:sz="4" w:space="0" w:color="auto"/>
              <w:left w:val="single" w:sz="4" w:space="0" w:color="auto"/>
              <w:bottom w:val="single" w:sz="4" w:space="0" w:color="auto"/>
              <w:right w:val="single" w:sz="4" w:space="0" w:color="auto"/>
            </w:tcBorders>
            <w:noWrap/>
            <w:hideMark/>
          </w:tcPr>
          <w:p w:rsidR="00704B62" w:rsidRPr="00704B62" w:rsidRDefault="00704B62" w:rsidP="00704B62">
            <w:pPr>
              <w:suppressAutoHyphens/>
              <w:ind w:right="-1"/>
              <w:jc w:val="both"/>
              <w:rPr>
                <w:rFonts w:ascii="Trebuchet MS" w:eastAsia="Times New Roman" w:hAnsi="Trebuchet MS" w:cs="Arial"/>
                <w:lang w:eastAsia="ar-SA"/>
              </w:rPr>
            </w:pPr>
            <w:proofErr w:type="spellStart"/>
            <w:r w:rsidRPr="00704B62">
              <w:rPr>
                <w:rFonts w:ascii="Trebuchet MS" w:hAnsi="Trebuchet MS" w:cs="Arial"/>
              </w:rPr>
              <w:t>Împrejmuire</w:t>
            </w:r>
            <w:proofErr w:type="spellEnd"/>
          </w:p>
        </w:tc>
        <w:tc>
          <w:tcPr>
            <w:tcW w:w="2578" w:type="dxa"/>
            <w:tcBorders>
              <w:top w:val="single" w:sz="4" w:space="0" w:color="auto"/>
              <w:left w:val="single" w:sz="4" w:space="0" w:color="auto"/>
              <w:bottom w:val="single" w:sz="4" w:space="0" w:color="auto"/>
              <w:right w:val="single" w:sz="4" w:space="0" w:color="auto"/>
            </w:tcBorders>
            <w:noWrap/>
            <w:hideMark/>
          </w:tcPr>
          <w:p w:rsidR="00704B62" w:rsidRPr="00704B62" w:rsidRDefault="00704B62" w:rsidP="00704B62">
            <w:pPr>
              <w:suppressAutoHyphens/>
              <w:ind w:right="-1"/>
              <w:jc w:val="both"/>
              <w:rPr>
                <w:rFonts w:ascii="Trebuchet MS" w:eastAsia="Times New Roman" w:hAnsi="Trebuchet MS" w:cs="Arial"/>
                <w:lang w:eastAsia="ar-SA"/>
              </w:rPr>
            </w:pPr>
            <w:r w:rsidRPr="00704B62">
              <w:rPr>
                <w:rFonts w:ascii="Trebuchet MS" w:hAnsi="Trebuchet MS" w:cs="Arial"/>
              </w:rPr>
              <w:t>126.50</w:t>
            </w:r>
          </w:p>
        </w:tc>
        <w:tc>
          <w:tcPr>
            <w:tcW w:w="1843" w:type="dxa"/>
            <w:tcBorders>
              <w:top w:val="single" w:sz="4" w:space="0" w:color="auto"/>
              <w:left w:val="single" w:sz="4" w:space="0" w:color="auto"/>
              <w:bottom w:val="single" w:sz="4" w:space="0" w:color="auto"/>
              <w:right w:val="single" w:sz="4" w:space="0" w:color="auto"/>
            </w:tcBorders>
            <w:noWrap/>
            <w:hideMark/>
          </w:tcPr>
          <w:p w:rsidR="00704B62" w:rsidRPr="00704B62" w:rsidRDefault="00704B62" w:rsidP="00704B62">
            <w:pPr>
              <w:suppressAutoHyphens/>
              <w:ind w:right="-1"/>
              <w:jc w:val="both"/>
              <w:rPr>
                <w:rFonts w:ascii="Trebuchet MS" w:eastAsia="Times New Roman" w:hAnsi="Trebuchet MS" w:cs="Arial"/>
                <w:lang w:eastAsia="ar-SA"/>
              </w:rPr>
            </w:pPr>
            <w:r w:rsidRPr="00704B62">
              <w:rPr>
                <w:rFonts w:ascii="Trebuchet MS" w:hAnsi="Trebuchet MS" w:cs="Arial"/>
              </w:rPr>
              <w:t>0.03</w:t>
            </w:r>
          </w:p>
        </w:tc>
      </w:tr>
      <w:tr w:rsidR="00704B62" w:rsidRPr="00704B62" w:rsidTr="00704B62">
        <w:trPr>
          <w:trHeight w:val="288"/>
          <w:jc w:val="center"/>
        </w:trPr>
        <w:tc>
          <w:tcPr>
            <w:tcW w:w="1033" w:type="dxa"/>
            <w:tcBorders>
              <w:top w:val="single" w:sz="4" w:space="0" w:color="auto"/>
              <w:left w:val="single" w:sz="4" w:space="0" w:color="auto"/>
              <w:bottom w:val="single" w:sz="4" w:space="0" w:color="auto"/>
              <w:right w:val="single" w:sz="4" w:space="0" w:color="auto"/>
            </w:tcBorders>
            <w:noWrap/>
            <w:hideMark/>
          </w:tcPr>
          <w:p w:rsidR="00704B62" w:rsidRPr="00704B62" w:rsidRDefault="00704B62" w:rsidP="00704B62">
            <w:pPr>
              <w:suppressAutoHyphens/>
              <w:ind w:right="-1"/>
              <w:jc w:val="both"/>
              <w:rPr>
                <w:rFonts w:ascii="Trebuchet MS" w:eastAsia="Times New Roman" w:hAnsi="Trebuchet MS" w:cs="Arial"/>
                <w:lang w:eastAsia="ar-SA"/>
              </w:rPr>
            </w:pPr>
            <w:r w:rsidRPr="00704B62">
              <w:rPr>
                <w:rFonts w:ascii="Trebuchet MS" w:hAnsi="Trebuchet MS" w:cs="Arial"/>
              </w:rPr>
              <w:t>4</w:t>
            </w:r>
          </w:p>
        </w:tc>
        <w:tc>
          <w:tcPr>
            <w:tcW w:w="4240" w:type="dxa"/>
            <w:tcBorders>
              <w:top w:val="single" w:sz="4" w:space="0" w:color="auto"/>
              <w:left w:val="single" w:sz="4" w:space="0" w:color="auto"/>
              <w:bottom w:val="single" w:sz="4" w:space="0" w:color="auto"/>
              <w:right w:val="single" w:sz="4" w:space="0" w:color="auto"/>
            </w:tcBorders>
            <w:noWrap/>
            <w:hideMark/>
          </w:tcPr>
          <w:p w:rsidR="00704B62" w:rsidRPr="00704B62" w:rsidRDefault="00704B62" w:rsidP="00704B62">
            <w:pPr>
              <w:suppressAutoHyphens/>
              <w:ind w:right="-1"/>
              <w:jc w:val="both"/>
              <w:rPr>
                <w:rFonts w:ascii="Trebuchet MS" w:eastAsia="Times New Roman" w:hAnsi="Trebuchet MS" w:cs="Arial"/>
                <w:lang w:eastAsia="ar-SA"/>
              </w:rPr>
            </w:pPr>
            <w:proofErr w:type="spellStart"/>
            <w:r w:rsidRPr="00704B62">
              <w:rPr>
                <w:rFonts w:ascii="Trebuchet MS" w:hAnsi="Trebuchet MS" w:cs="Arial"/>
              </w:rPr>
              <w:t>Alei</w:t>
            </w:r>
            <w:proofErr w:type="spellEnd"/>
            <w:r w:rsidRPr="00704B62">
              <w:rPr>
                <w:rFonts w:ascii="Trebuchet MS" w:hAnsi="Trebuchet MS" w:cs="Arial"/>
              </w:rPr>
              <w:t xml:space="preserve"> </w:t>
            </w:r>
            <w:proofErr w:type="spellStart"/>
            <w:r w:rsidRPr="00704B62">
              <w:rPr>
                <w:rFonts w:ascii="Trebuchet MS" w:hAnsi="Trebuchet MS" w:cs="Arial"/>
              </w:rPr>
              <w:t>rutiere</w:t>
            </w:r>
            <w:proofErr w:type="spellEnd"/>
            <w:r w:rsidRPr="00704B62">
              <w:rPr>
                <w:rFonts w:ascii="Trebuchet MS" w:hAnsi="Trebuchet MS" w:cs="Arial"/>
              </w:rPr>
              <w:t xml:space="preserve"> </w:t>
            </w:r>
            <w:proofErr w:type="spellStart"/>
            <w:r w:rsidRPr="00704B62">
              <w:rPr>
                <w:rFonts w:ascii="Trebuchet MS" w:hAnsi="Trebuchet MS" w:cs="Arial"/>
              </w:rPr>
              <w:t>interioare</w:t>
            </w:r>
            <w:proofErr w:type="spellEnd"/>
          </w:p>
        </w:tc>
        <w:tc>
          <w:tcPr>
            <w:tcW w:w="2578" w:type="dxa"/>
            <w:tcBorders>
              <w:top w:val="single" w:sz="4" w:space="0" w:color="auto"/>
              <w:left w:val="single" w:sz="4" w:space="0" w:color="auto"/>
              <w:bottom w:val="single" w:sz="4" w:space="0" w:color="auto"/>
              <w:right w:val="single" w:sz="4" w:space="0" w:color="auto"/>
            </w:tcBorders>
            <w:noWrap/>
            <w:hideMark/>
          </w:tcPr>
          <w:p w:rsidR="00704B62" w:rsidRPr="00704B62" w:rsidRDefault="00704B62" w:rsidP="00704B62">
            <w:pPr>
              <w:suppressAutoHyphens/>
              <w:ind w:right="-1"/>
              <w:jc w:val="both"/>
              <w:rPr>
                <w:rFonts w:ascii="Trebuchet MS" w:eastAsia="Times New Roman" w:hAnsi="Trebuchet MS" w:cs="Arial"/>
                <w:lang w:eastAsia="ar-SA"/>
              </w:rPr>
            </w:pPr>
            <w:r w:rsidRPr="00704B62">
              <w:rPr>
                <w:rFonts w:ascii="Trebuchet MS" w:hAnsi="Trebuchet MS" w:cs="Arial"/>
              </w:rPr>
              <w:t>17,988.11</w:t>
            </w:r>
          </w:p>
        </w:tc>
        <w:tc>
          <w:tcPr>
            <w:tcW w:w="1843" w:type="dxa"/>
            <w:tcBorders>
              <w:top w:val="single" w:sz="4" w:space="0" w:color="auto"/>
              <w:left w:val="single" w:sz="4" w:space="0" w:color="auto"/>
              <w:bottom w:val="single" w:sz="4" w:space="0" w:color="auto"/>
              <w:right w:val="single" w:sz="4" w:space="0" w:color="auto"/>
            </w:tcBorders>
            <w:noWrap/>
            <w:hideMark/>
          </w:tcPr>
          <w:p w:rsidR="00704B62" w:rsidRPr="00704B62" w:rsidRDefault="00704B62" w:rsidP="00704B62">
            <w:pPr>
              <w:suppressAutoHyphens/>
              <w:ind w:right="-1"/>
              <w:jc w:val="both"/>
              <w:rPr>
                <w:rFonts w:ascii="Trebuchet MS" w:eastAsia="Times New Roman" w:hAnsi="Trebuchet MS" w:cs="Arial"/>
                <w:lang w:eastAsia="ar-SA"/>
              </w:rPr>
            </w:pPr>
            <w:r w:rsidRPr="00704B62">
              <w:rPr>
                <w:rFonts w:ascii="Trebuchet MS" w:hAnsi="Trebuchet MS" w:cs="Arial"/>
              </w:rPr>
              <w:t>3.60</w:t>
            </w:r>
          </w:p>
        </w:tc>
      </w:tr>
      <w:tr w:rsidR="00704B62" w:rsidRPr="00704B62" w:rsidTr="00704B62">
        <w:trPr>
          <w:trHeight w:val="288"/>
          <w:jc w:val="center"/>
        </w:trPr>
        <w:tc>
          <w:tcPr>
            <w:tcW w:w="1033" w:type="dxa"/>
            <w:tcBorders>
              <w:top w:val="single" w:sz="4" w:space="0" w:color="auto"/>
              <w:left w:val="single" w:sz="4" w:space="0" w:color="auto"/>
              <w:bottom w:val="single" w:sz="4" w:space="0" w:color="auto"/>
              <w:right w:val="single" w:sz="4" w:space="0" w:color="auto"/>
            </w:tcBorders>
            <w:noWrap/>
            <w:hideMark/>
          </w:tcPr>
          <w:p w:rsidR="00704B62" w:rsidRPr="00704B62" w:rsidRDefault="00704B62" w:rsidP="00704B62">
            <w:pPr>
              <w:suppressAutoHyphens/>
              <w:ind w:right="-1"/>
              <w:jc w:val="both"/>
              <w:rPr>
                <w:rFonts w:ascii="Trebuchet MS" w:eastAsia="Times New Roman" w:hAnsi="Trebuchet MS" w:cs="Arial"/>
                <w:lang w:eastAsia="ar-SA"/>
              </w:rPr>
            </w:pPr>
            <w:r w:rsidRPr="00704B62">
              <w:rPr>
                <w:rFonts w:ascii="Trebuchet MS" w:hAnsi="Trebuchet MS" w:cs="Arial"/>
              </w:rPr>
              <w:t>5</w:t>
            </w:r>
          </w:p>
        </w:tc>
        <w:tc>
          <w:tcPr>
            <w:tcW w:w="4240" w:type="dxa"/>
            <w:tcBorders>
              <w:top w:val="single" w:sz="4" w:space="0" w:color="auto"/>
              <w:left w:val="single" w:sz="4" w:space="0" w:color="auto"/>
              <w:bottom w:val="single" w:sz="4" w:space="0" w:color="auto"/>
              <w:right w:val="single" w:sz="4" w:space="0" w:color="auto"/>
            </w:tcBorders>
            <w:noWrap/>
            <w:hideMark/>
          </w:tcPr>
          <w:p w:rsidR="00704B62" w:rsidRPr="00704B62" w:rsidRDefault="00704B62" w:rsidP="00704B62">
            <w:pPr>
              <w:suppressAutoHyphens/>
              <w:ind w:right="-1"/>
              <w:jc w:val="both"/>
              <w:rPr>
                <w:rFonts w:ascii="Trebuchet MS" w:eastAsia="Times New Roman" w:hAnsi="Trebuchet MS" w:cs="Arial"/>
                <w:lang w:eastAsia="ar-SA"/>
              </w:rPr>
            </w:pPr>
            <w:proofErr w:type="spellStart"/>
            <w:r w:rsidRPr="00704B62">
              <w:rPr>
                <w:rFonts w:ascii="Trebuchet MS" w:hAnsi="Trebuchet MS" w:cs="Arial"/>
              </w:rPr>
              <w:t>Suprafețe</w:t>
            </w:r>
            <w:proofErr w:type="spellEnd"/>
            <w:r w:rsidRPr="00704B62">
              <w:rPr>
                <w:rFonts w:ascii="Trebuchet MS" w:hAnsi="Trebuchet MS" w:cs="Arial"/>
              </w:rPr>
              <w:t xml:space="preserve"> </w:t>
            </w:r>
            <w:proofErr w:type="spellStart"/>
            <w:r w:rsidRPr="00704B62">
              <w:rPr>
                <w:rFonts w:ascii="Trebuchet MS" w:hAnsi="Trebuchet MS" w:cs="Arial"/>
              </w:rPr>
              <w:t>înierbate</w:t>
            </w:r>
            <w:proofErr w:type="spellEnd"/>
            <w:r w:rsidRPr="00704B62">
              <w:rPr>
                <w:rFonts w:ascii="Trebuchet MS" w:hAnsi="Trebuchet MS" w:cs="Arial"/>
              </w:rPr>
              <w:t xml:space="preserve"> (</w:t>
            </w:r>
            <w:proofErr w:type="spellStart"/>
            <w:r w:rsidRPr="00704B62">
              <w:rPr>
                <w:rFonts w:ascii="Trebuchet MS" w:hAnsi="Trebuchet MS" w:cs="Arial"/>
              </w:rPr>
              <w:t>inclusiv</w:t>
            </w:r>
            <w:proofErr w:type="spellEnd"/>
            <w:r w:rsidRPr="00704B62">
              <w:rPr>
                <w:rFonts w:ascii="Trebuchet MS" w:hAnsi="Trebuchet MS" w:cs="Arial"/>
              </w:rPr>
              <w:t xml:space="preserve"> sub </w:t>
            </w:r>
            <w:proofErr w:type="spellStart"/>
            <w:r w:rsidRPr="00704B62">
              <w:rPr>
                <w:rFonts w:ascii="Trebuchet MS" w:hAnsi="Trebuchet MS" w:cs="Arial"/>
              </w:rPr>
              <w:t>sistemele</w:t>
            </w:r>
            <w:proofErr w:type="spellEnd"/>
            <w:r w:rsidRPr="00704B62">
              <w:rPr>
                <w:rFonts w:ascii="Trebuchet MS" w:hAnsi="Trebuchet MS" w:cs="Arial"/>
              </w:rPr>
              <w:t xml:space="preserve"> </w:t>
            </w:r>
            <w:proofErr w:type="spellStart"/>
            <w:r w:rsidRPr="00704B62">
              <w:rPr>
                <w:rFonts w:ascii="Trebuchet MS" w:hAnsi="Trebuchet MS" w:cs="Arial"/>
              </w:rPr>
              <w:t>fotvoltaice</w:t>
            </w:r>
            <w:proofErr w:type="spellEnd"/>
            <w:r w:rsidRPr="00704B62">
              <w:rPr>
                <w:rFonts w:ascii="Trebuchet MS" w:hAnsi="Trebuchet MS" w:cs="Arial"/>
              </w:rPr>
              <w:t>)</w:t>
            </w:r>
          </w:p>
        </w:tc>
        <w:tc>
          <w:tcPr>
            <w:tcW w:w="2578" w:type="dxa"/>
            <w:tcBorders>
              <w:top w:val="single" w:sz="4" w:space="0" w:color="auto"/>
              <w:left w:val="single" w:sz="4" w:space="0" w:color="auto"/>
              <w:bottom w:val="single" w:sz="4" w:space="0" w:color="auto"/>
              <w:right w:val="single" w:sz="4" w:space="0" w:color="auto"/>
            </w:tcBorders>
            <w:noWrap/>
            <w:hideMark/>
          </w:tcPr>
          <w:p w:rsidR="00704B62" w:rsidRPr="00704B62" w:rsidRDefault="00704B62" w:rsidP="00704B62">
            <w:pPr>
              <w:suppressAutoHyphens/>
              <w:ind w:right="-1"/>
              <w:jc w:val="both"/>
              <w:rPr>
                <w:rFonts w:ascii="Trebuchet MS" w:eastAsia="Times New Roman" w:hAnsi="Trebuchet MS" w:cs="Arial"/>
                <w:lang w:eastAsia="ar-SA"/>
              </w:rPr>
            </w:pPr>
            <w:r w:rsidRPr="00704B62">
              <w:rPr>
                <w:rFonts w:ascii="Trebuchet MS" w:hAnsi="Trebuchet MS" w:cs="Arial"/>
              </w:rPr>
              <w:t>479,465.42</w:t>
            </w:r>
          </w:p>
        </w:tc>
        <w:tc>
          <w:tcPr>
            <w:tcW w:w="1843" w:type="dxa"/>
            <w:tcBorders>
              <w:top w:val="single" w:sz="4" w:space="0" w:color="auto"/>
              <w:left w:val="single" w:sz="4" w:space="0" w:color="auto"/>
              <w:bottom w:val="single" w:sz="4" w:space="0" w:color="auto"/>
              <w:right w:val="single" w:sz="4" w:space="0" w:color="auto"/>
            </w:tcBorders>
            <w:noWrap/>
            <w:hideMark/>
          </w:tcPr>
          <w:p w:rsidR="00704B62" w:rsidRPr="00704B62" w:rsidRDefault="00704B62" w:rsidP="00704B62">
            <w:pPr>
              <w:suppressAutoHyphens/>
              <w:ind w:right="-1"/>
              <w:jc w:val="both"/>
              <w:rPr>
                <w:rFonts w:ascii="Trebuchet MS" w:eastAsia="Times New Roman" w:hAnsi="Trebuchet MS" w:cs="Arial"/>
                <w:lang w:eastAsia="ar-SA"/>
              </w:rPr>
            </w:pPr>
            <w:r w:rsidRPr="00704B62">
              <w:rPr>
                <w:rFonts w:ascii="Trebuchet MS" w:hAnsi="Trebuchet MS" w:cs="Arial"/>
              </w:rPr>
              <w:t>95.89</w:t>
            </w:r>
          </w:p>
        </w:tc>
      </w:tr>
      <w:tr w:rsidR="00704B62" w:rsidRPr="00704B62" w:rsidTr="00704B62">
        <w:trPr>
          <w:trHeight w:val="288"/>
          <w:jc w:val="center"/>
        </w:trPr>
        <w:tc>
          <w:tcPr>
            <w:tcW w:w="1033" w:type="dxa"/>
            <w:tcBorders>
              <w:top w:val="single" w:sz="4" w:space="0" w:color="auto"/>
              <w:left w:val="single" w:sz="4" w:space="0" w:color="auto"/>
              <w:bottom w:val="single" w:sz="4" w:space="0" w:color="auto"/>
              <w:right w:val="single" w:sz="4" w:space="0" w:color="auto"/>
            </w:tcBorders>
            <w:noWrap/>
            <w:hideMark/>
          </w:tcPr>
          <w:p w:rsidR="00704B62" w:rsidRPr="00704B62" w:rsidRDefault="00704B62" w:rsidP="00704B62">
            <w:pPr>
              <w:rPr>
                <w:rFonts w:ascii="Trebuchet MS" w:hAnsi="Trebuchet MS"/>
              </w:rPr>
            </w:pPr>
          </w:p>
        </w:tc>
        <w:tc>
          <w:tcPr>
            <w:tcW w:w="4240" w:type="dxa"/>
            <w:tcBorders>
              <w:top w:val="single" w:sz="4" w:space="0" w:color="auto"/>
              <w:left w:val="single" w:sz="4" w:space="0" w:color="auto"/>
              <w:bottom w:val="single" w:sz="4" w:space="0" w:color="auto"/>
              <w:right w:val="single" w:sz="4" w:space="0" w:color="auto"/>
            </w:tcBorders>
            <w:noWrap/>
            <w:hideMark/>
          </w:tcPr>
          <w:p w:rsidR="00704B62" w:rsidRPr="00704B62" w:rsidRDefault="00704B62" w:rsidP="00704B62">
            <w:pPr>
              <w:suppressAutoHyphens/>
              <w:ind w:right="-1"/>
              <w:jc w:val="both"/>
              <w:rPr>
                <w:rFonts w:ascii="Trebuchet MS" w:eastAsia="Times New Roman" w:hAnsi="Trebuchet MS" w:cs="Arial"/>
                <w:bCs/>
                <w:lang w:eastAsia="ar-SA"/>
              </w:rPr>
            </w:pPr>
            <w:r w:rsidRPr="00704B62">
              <w:rPr>
                <w:rFonts w:ascii="Trebuchet MS" w:hAnsi="Trebuchet MS" w:cs="Arial"/>
                <w:bCs/>
              </w:rPr>
              <w:t>TOTAL</w:t>
            </w:r>
          </w:p>
        </w:tc>
        <w:tc>
          <w:tcPr>
            <w:tcW w:w="2578" w:type="dxa"/>
            <w:tcBorders>
              <w:top w:val="single" w:sz="4" w:space="0" w:color="auto"/>
              <w:left w:val="single" w:sz="4" w:space="0" w:color="auto"/>
              <w:bottom w:val="single" w:sz="4" w:space="0" w:color="auto"/>
              <w:right w:val="single" w:sz="4" w:space="0" w:color="auto"/>
            </w:tcBorders>
            <w:noWrap/>
            <w:hideMark/>
          </w:tcPr>
          <w:p w:rsidR="00704B62" w:rsidRPr="00704B62" w:rsidRDefault="00704B62" w:rsidP="00704B62">
            <w:pPr>
              <w:suppressAutoHyphens/>
              <w:ind w:right="-1"/>
              <w:jc w:val="both"/>
              <w:rPr>
                <w:rFonts w:ascii="Trebuchet MS" w:eastAsia="Times New Roman" w:hAnsi="Trebuchet MS" w:cs="Arial"/>
                <w:lang w:eastAsia="ar-SA"/>
              </w:rPr>
            </w:pPr>
            <w:r w:rsidRPr="00704B62">
              <w:rPr>
                <w:rFonts w:ascii="Trebuchet MS" w:hAnsi="Trebuchet MS" w:cs="Arial"/>
              </w:rPr>
              <w:t>500,000.03</w:t>
            </w:r>
          </w:p>
        </w:tc>
        <w:tc>
          <w:tcPr>
            <w:tcW w:w="1843" w:type="dxa"/>
            <w:tcBorders>
              <w:top w:val="single" w:sz="4" w:space="0" w:color="auto"/>
              <w:left w:val="single" w:sz="4" w:space="0" w:color="auto"/>
              <w:bottom w:val="single" w:sz="4" w:space="0" w:color="auto"/>
              <w:right w:val="single" w:sz="4" w:space="0" w:color="auto"/>
            </w:tcBorders>
            <w:noWrap/>
            <w:hideMark/>
          </w:tcPr>
          <w:p w:rsidR="00704B62" w:rsidRPr="00704B62" w:rsidRDefault="00704B62" w:rsidP="00704B62">
            <w:pPr>
              <w:suppressAutoHyphens/>
              <w:ind w:right="-1"/>
              <w:jc w:val="both"/>
              <w:rPr>
                <w:rFonts w:ascii="Trebuchet MS" w:eastAsia="Times New Roman" w:hAnsi="Trebuchet MS" w:cs="Arial"/>
                <w:lang w:eastAsia="ar-SA"/>
              </w:rPr>
            </w:pPr>
            <w:r w:rsidRPr="00704B62">
              <w:rPr>
                <w:rFonts w:ascii="Trebuchet MS" w:hAnsi="Trebuchet MS" w:cs="Arial"/>
              </w:rPr>
              <w:t>100.00</w:t>
            </w:r>
          </w:p>
        </w:tc>
      </w:tr>
    </w:tbl>
    <w:p w:rsidR="00704B62" w:rsidRPr="00704B62" w:rsidRDefault="00704B62" w:rsidP="00704B62">
      <w:pPr>
        <w:spacing w:after="0" w:line="240" w:lineRule="auto"/>
        <w:jc w:val="both"/>
        <w:rPr>
          <w:rFonts w:ascii="Trebuchet MS" w:hAnsi="Trebuchet MS" w:cs="Arial"/>
          <w:vertAlign w:val="superscript"/>
          <w:lang w:val="fr-FR"/>
        </w:rPr>
      </w:pPr>
      <w:proofErr w:type="spellStart"/>
      <w:r w:rsidRPr="00704B62">
        <w:rPr>
          <w:rFonts w:ascii="Trebuchet MS" w:hAnsi="Trebuchet MS" w:cs="Arial"/>
          <w:lang w:val="fr-FR"/>
        </w:rPr>
        <w:t>În</w:t>
      </w:r>
      <w:proofErr w:type="spellEnd"/>
      <w:r w:rsidRPr="00704B62">
        <w:rPr>
          <w:rFonts w:ascii="Trebuchet MS" w:hAnsi="Trebuchet MS" w:cs="Arial"/>
          <w:lang w:val="fr-FR"/>
        </w:rPr>
        <w:t xml:space="preserve"> </w:t>
      </w:r>
      <w:proofErr w:type="spellStart"/>
      <w:r w:rsidRPr="00704B62">
        <w:rPr>
          <w:rFonts w:ascii="Trebuchet MS" w:hAnsi="Trebuchet MS" w:cs="Arial"/>
          <w:lang w:val="fr-FR"/>
        </w:rPr>
        <w:t>cadrul</w:t>
      </w:r>
      <w:proofErr w:type="spellEnd"/>
      <w:r w:rsidRPr="00704B62">
        <w:rPr>
          <w:rFonts w:ascii="Trebuchet MS" w:hAnsi="Trebuchet MS" w:cs="Arial"/>
          <w:lang w:val="fr-FR"/>
        </w:rPr>
        <w:t xml:space="preserve"> </w:t>
      </w:r>
      <w:proofErr w:type="spellStart"/>
      <w:r w:rsidRPr="00704B62">
        <w:rPr>
          <w:rFonts w:ascii="Trebuchet MS" w:hAnsi="Trebuchet MS" w:cs="Arial"/>
          <w:lang w:val="fr-FR"/>
        </w:rPr>
        <w:t>obiectivului</w:t>
      </w:r>
      <w:proofErr w:type="spellEnd"/>
      <w:r w:rsidRPr="00704B62">
        <w:rPr>
          <w:rFonts w:ascii="Trebuchet MS" w:hAnsi="Trebuchet MS" w:cs="Arial"/>
          <w:lang w:val="fr-FR"/>
        </w:rPr>
        <w:t xml:space="preserve"> </w:t>
      </w:r>
      <w:proofErr w:type="gramStart"/>
      <w:r w:rsidRPr="00704B62">
        <w:rPr>
          <w:rFonts w:ascii="Trebuchet MS" w:hAnsi="Trebuchet MS" w:cs="Arial"/>
          <w:lang w:val="fr-FR"/>
        </w:rPr>
        <w:t xml:space="preserve">de </w:t>
      </w:r>
      <w:proofErr w:type="spellStart"/>
      <w:r w:rsidRPr="00704B62">
        <w:rPr>
          <w:rFonts w:ascii="Trebuchet MS" w:hAnsi="Trebuchet MS" w:cs="Arial"/>
          <w:lang w:val="fr-FR"/>
        </w:rPr>
        <w:t>investiții</w:t>
      </w:r>
      <w:proofErr w:type="spellEnd"/>
      <w:proofErr w:type="gramEnd"/>
      <w:r w:rsidRPr="00704B62">
        <w:rPr>
          <w:rFonts w:ascii="Trebuchet MS" w:hAnsi="Trebuchet MS" w:cs="Arial"/>
          <w:lang w:val="fr-FR"/>
        </w:rPr>
        <w:t xml:space="preserve"> nu </w:t>
      </w:r>
      <w:proofErr w:type="spellStart"/>
      <w:r w:rsidRPr="00704B62">
        <w:rPr>
          <w:rFonts w:ascii="Trebuchet MS" w:hAnsi="Trebuchet MS" w:cs="Arial"/>
          <w:lang w:val="fr-FR"/>
        </w:rPr>
        <w:t>sunt</w:t>
      </w:r>
      <w:proofErr w:type="spellEnd"/>
      <w:r w:rsidRPr="00704B62">
        <w:rPr>
          <w:rFonts w:ascii="Trebuchet MS" w:hAnsi="Trebuchet MS" w:cs="Arial"/>
          <w:lang w:val="fr-FR"/>
        </w:rPr>
        <w:t xml:space="preserve"> </w:t>
      </w:r>
      <w:proofErr w:type="spellStart"/>
      <w:r w:rsidRPr="00704B62">
        <w:rPr>
          <w:rFonts w:ascii="Trebuchet MS" w:hAnsi="Trebuchet MS" w:cs="Arial"/>
          <w:lang w:val="fr-FR"/>
        </w:rPr>
        <w:t>propuse</w:t>
      </w:r>
      <w:proofErr w:type="spellEnd"/>
      <w:r w:rsidRPr="00704B62">
        <w:rPr>
          <w:rFonts w:ascii="Trebuchet MS" w:hAnsi="Trebuchet MS" w:cs="Arial"/>
          <w:lang w:val="fr-FR"/>
        </w:rPr>
        <w:t xml:space="preserve"> </w:t>
      </w:r>
      <w:proofErr w:type="spellStart"/>
      <w:r w:rsidRPr="00704B62">
        <w:rPr>
          <w:rFonts w:ascii="Trebuchet MS" w:hAnsi="Trebuchet MS" w:cs="Arial"/>
          <w:lang w:val="fr-FR"/>
        </w:rPr>
        <w:t>clădiri</w:t>
      </w:r>
      <w:proofErr w:type="spellEnd"/>
      <w:r w:rsidRPr="00704B62">
        <w:rPr>
          <w:rFonts w:ascii="Trebuchet MS" w:hAnsi="Trebuchet MS" w:cs="Arial"/>
          <w:lang w:val="fr-FR"/>
        </w:rPr>
        <w:t xml:space="preserve">. </w:t>
      </w:r>
      <w:proofErr w:type="spellStart"/>
      <w:r w:rsidRPr="00704B62">
        <w:rPr>
          <w:rFonts w:ascii="Trebuchet MS" w:hAnsi="Trebuchet MS" w:cs="Arial"/>
          <w:lang w:val="fr-FR"/>
        </w:rPr>
        <w:t>Sunt</w:t>
      </w:r>
      <w:proofErr w:type="spellEnd"/>
      <w:r w:rsidRPr="00704B62">
        <w:rPr>
          <w:rFonts w:ascii="Trebuchet MS" w:hAnsi="Trebuchet MS" w:cs="Arial"/>
          <w:lang w:val="fr-FR"/>
        </w:rPr>
        <w:t xml:space="preserve"> </w:t>
      </w:r>
      <w:proofErr w:type="spellStart"/>
      <w:r w:rsidRPr="00704B62">
        <w:rPr>
          <w:rFonts w:ascii="Trebuchet MS" w:hAnsi="Trebuchet MS" w:cs="Arial"/>
          <w:lang w:val="fr-FR"/>
        </w:rPr>
        <w:t>propuse</w:t>
      </w:r>
      <w:proofErr w:type="spellEnd"/>
      <w:r w:rsidRPr="00704B62">
        <w:rPr>
          <w:rFonts w:ascii="Trebuchet MS" w:hAnsi="Trebuchet MS" w:cs="Arial"/>
          <w:lang w:val="fr-FR"/>
        </w:rPr>
        <w:t xml:space="preserve"> </w:t>
      </w:r>
      <w:proofErr w:type="spellStart"/>
      <w:r w:rsidRPr="00704B62">
        <w:rPr>
          <w:rFonts w:ascii="Trebuchet MS" w:hAnsi="Trebuchet MS" w:cs="Arial"/>
          <w:lang w:val="fr-FR"/>
        </w:rPr>
        <w:t>platforme</w:t>
      </w:r>
      <w:proofErr w:type="spellEnd"/>
      <w:r w:rsidRPr="00704B62">
        <w:rPr>
          <w:rFonts w:ascii="Trebuchet MS" w:hAnsi="Trebuchet MS" w:cs="Arial"/>
          <w:lang w:val="fr-FR"/>
        </w:rPr>
        <w:t xml:space="preserve"> </w:t>
      </w:r>
      <w:proofErr w:type="spellStart"/>
      <w:r w:rsidRPr="00704B62">
        <w:rPr>
          <w:rFonts w:ascii="Trebuchet MS" w:hAnsi="Trebuchet MS" w:cs="Arial"/>
          <w:lang w:val="fr-FR"/>
        </w:rPr>
        <w:t>tehnice</w:t>
      </w:r>
      <w:proofErr w:type="spellEnd"/>
      <w:r w:rsidRPr="00704B62">
        <w:rPr>
          <w:rFonts w:ascii="Trebuchet MS" w:hAnsi="Trebuchet MS" w:cs="Arial"/>
          <w:lang w:val="fr-FR"/>
        </w:rPr>
        <w:t xml:space="preserve">, parte </w:t>
      </w:r>
      <w:proofErr w:type="spellStart"/>
      <w:r w:rsidRPr="00704B62">
        <w:rPr>
          <w:rFonts w:ascii="Trebuchet MS" w:hAnsi="Trebuchet MS" w:cs="Arial"/>
          <w:lang w:val="fr-FR"/>
        </w:rPr>
        <w:t>integrantă</w:t>
      </w:r>
      <w:proofErr w:type="spellEnd"/>
      <w:r w:rsidRPr="00704B62">
        <w:rPr>
          <w:rFonts w:ascii="Trebuchet MS" w:hAnsi="Trebuchet MS" w:cs="Arial"/>
          <w:lang w:val="fr-FR"/>
        </w:rPr>
        <w:t xml:space="preserve"> </w:t>
      </w:r>
      <w:proofErr w:type="spellStart"/>
      <w:r w:rsidRPr="00704B62">
        <w:rPr>
          <w:rFonts w:ascii="Trebuchet MS" w:hAnsi="Trebuchet MS" w:cs="Arial"/>
          <w:lang w:val="fr-FR"/>
        </w:rPr>
        <w:t>din</w:t>
      </w:r>
      <w:proofErr w:type="spellEnd"/>
      <w:r w:rsidRPr="00704B62">
        <w:rPr>
          <w:rFonts w:ascii="Trebuchet MS" w:hAnsi="Trebuchet MS" w:cs="Arial"/>
          <w:lang w:val="fr-FR"/>
        </w:rPr>
        <w:t xml:space="preserve"> </w:t>
      </w:r>
      <w:proofErr w:type="spellStart"/>
      <w:r w:rsidRPr="00704B62">
        <w:rPr>
          <w:rFonts w:ascii="Trebuchet MS" w:hAnsi="Trebuchet MS" w:cs="Arial"/>
          <w:lang w:val="fr-FR"/>
        </w:rPr>
        <w:t>ansamblul</w:t>
      </w:r>
      <w:proofErr w:type="spellEnd"/>
      <w:r w:rsidRPr="00704B62">
        <w:rPr>
          <w:rFonts w:ascii="Trebuchet MS" w:hAnsi="Trebuchet MS" w:cs="Arial"/>
          <w:lang w:val="fr-FR"/>
        </w:rPr>
        <w:t xml:space="preserve"> </w:t>
      </w:r>
      <w:proofErr w:type="spellStart"/>
      <w:r w:rsidRPr="00704B62">
        <w:rPr>
          <w:rFonts w:ascii="Trebuchet MS" w:hAnsi="Trebuchet MS" w:cs="Arial"/>
          <w:lang w:val="fr-FR"/>
        </w:rPr>
        <w:t>funcțional</w:t>
      </w:r>
      <w:proofErr w:type="spellEnd"/>
      <w:r w:rsidRPr="00704B62">
        <w:rPr>
          <w:rFonts w:ascii="Trebuchet MS" w:hAnsi="Trebuchet MS" w:cs="Arial"/>
          <w:lang w:val="fr-FR"/>
        </w:rPr>
        <w:t xml:space="preserve"> al </w:t>
      </w:r>
      <w:proofErr w:type="spellStart"/>
      <w:r w:rsidRPr="00704B62">
        <w:rPr>
          <w:rFonts w:ascii="Trebuchet MS" w:hAnsi="Trebuchet MS" w:cs="Arial"/>
          <w:lang w:val="fr-FR"/>
        </w:rPr>
        <w:t>Centralei</w:t>
      </w:r>
      <w:proofErr w:type="spellEnd"/>
      <w:r w:rsidRPr="00704B62">
        <w:rPr>
          <w:rFonts w:ascii="Trebuchet MS" w:hAnsi="Trebuchet MS" w:cs="Arial"/>
          <w:lang w:val="fr-FR"/>
        </w:rPr>
        <w:t xml:space="preserve"> Electrice </w:t>
      </w:r>
      <w:proofErr w:type="spellStart"/>
      <w:r w:rsidRPr="00704B62">
        <w:rPr>
          <w:rFonts w:ascii="Trebuchet MS" w:hAnsi="Trebuchet MS" w:cs="Arial"/>
          <w:lang w:val="fr-FR"/>
        </w:rPr>
        <w:t>Fotovoltaice</w:t>
      </w:r>
      <w:proofErr w:type="spellEnd"/>
      <w:r w:rsidRPr="00704B62">
        <w:rPr>
          <w:rFonts w:ascii="Trebuchet MS" w:hAnsi="Trebuchet MS" w:cs="Arial"/>
          <w:lang w:val="fr-FR"/>
        </w:rPr>
        <w:t>.</w:t>
      </w:r>
    </w:p>
    <w:p w:rsidR="00704B62" w:rsidRPr="00704B62" w:rsidRDefault="00704B62" w:rsidP="00704B62">
      <w:pPr>
        <w:spacing w:after="0" w:line="240" w:lineRule="auto"/>
        <w:jc w:val="both"/>
        <w:rPr>
          <w:rFonts w:ascii="Trebuchet MS" w:hAnsi="Trebuchet MS" w:cs="Arial"/>
          <w:lang w:val="fr-FR"/>
        </w:rPr>
      </w:pPr>
      <w:proofErr w:type="spellStart"/>
      <w:r w:rsidRPr="00704B62">
        <w:rPr>
          <w:rFonts w:ascii="Trebuchet MS" w:hAnsi="Trebuchet MS" w:cs="Arial"/>
          <w:lang w:val="fr-FR"/>
        </w:rPr>
        <w:t>Înălțimea</w:t>
      </w:r>
      <w:proofErr w:type="spellEnd"/>
      <w:r w:rsidRPr="00704B62">
        <w:rPr>
          <w:rFonts w:ascii="Trebuchet MS" w:hAnsi="Trebuchet MS" w:cs="Arial"/>
          <w:lang w:val="fr-FR"/>
        </w:rPr>
        <w:t xml:space="preserve"> </w:t>
      </w:r>
      <w:proofErr w:type="spellStart"/>
      <w:r w:rsidRPr="00704B62">
        <w:rPr>
          <w:rFonts w:ascii="Trebuchet MS" w:hAnsi="Trebuchet MS" w:cs="Arial"/>
          <w:lang w:val="fr-FR"/>
        </w:rPr>
        <w:t>maximă</w:t>
      </w:r>
      <w:proofErr w:type="spellEnd"/>
      <w:r w:rsidRPr="00704B62">
        <w:rPr>
          <w:rFonts w:ascii="Trebuchet MS" w:hAnsi="Trebuchet MS" w:cs="Arial"/>
          <w:lang w:val="fr-FR"/>
        </w:rPr>
        <w:t xml:space="preserve"> </w:t>
      </w:r>
      <w:proofErr w:type="gramStart"/>
      <w:r w:rsidRPr="00704B62">
        <w:rPr>
          <w:rFonts w:ascii="Trebuchet MS" w:hAnsi="Trebuchet MS" w:cs="Arial"/>
          <w:lang w:val="fr-FR"/>
        </w:rPr>
        <w:t>a</w:t>
      </w:r>
      <w:proofErr w:type="gramEnd"/>
      <w:r w:rsidRPr="00704B62">
        <w:rPr>
          <w:rFonts w:ascii="Trebuchet MS" w:hAnsi="Trebuchet MS" w:cs="Arial"/>
          <w:lang w:val="fr-FR"/>
        </w:rPr>
        <w:t xml:space="preserve"> </w:t>
      </w:r>
      <w:proofErr w:type="spellStart"/>
      <w:r w:rsidRPr="00704B62">
        <w:rPr>
          <w:rFonts w:ascii="Trebuchet MS" w:hAnsi="Trebuchet MS" w:cs="Arial"/>
          <w:lang w:val="fr-FR"/>
        </w:rPr>
        <w:t>echipamentelor</w:t>
      </w:r>
      <w:proofErr w:type="spellEnd"/>
      <w:r w:rsidRPr="00704B62">
        <w:rPr>
          <w:rFonts w:ascii="Trebuchet MS" w:hAnsi="Trebuchet MS" w:cs="Arial"/>
          <w:lang w:val="fr-FR"/>
        </w:rPr>
        <w:t xml:space="preserve"> </w:t>
      </w:r>
      <w:proofErr w:type="spellStart"/>
      <w:r w:rsidRPr="00704B62">
        <w:rPr>
          <w:rFonts w:ascii="Trebuchet MS" w:hAnsi="Trebuchet MS" w:cs="Arial"/>
          <w:lang w:val="fr-FR"/>
        </w:rPr>
        <w:t>propuse</w:t>
      </w:r>
      <w:proofErr w:type="spellEnd"/>
      <w:r w:rsidRPr="00704B62">
        <w:rPr>
          <w:rFonts w:ascii="Trebuchet MS" w:hAnsi="Trebuchet MS" w:cs="Arial"/>
          <w:lang w:val="fr-FR"/>
        </w:rPr>
        <w:t xml:space="preserve"> </w:t>
      </w:r>
      <w:proofErr w:type="spellStart"/>
      <w:r w:rsidRPr="00704B62">
        <w:rPr>
          <w:rFonts w:ascii="Trebuchet MS" w:hAnsi="Trebuchet MS" w:cs="Arial"/>
          <w:lang w:val="fr-FR"/>
        </w:rPr>
        <w:t>în</w:t>
      </w:r>
      <w:proofErr w:type="spellEnd"/>
      <w:r w:rsidRPr="00704B62">
        <w:rPr>
          <w:rFonts w:ascii="Trebuchet MS" w:hAnsi="Trebuchet MS" w:cs="Arial"/>
          <w:lang w:val="fr-FR"/>
        </w:rPr>
        <w:t xml:space="preserve"> </w:t>
      </w:r>
      <w:proofErr w:type="spellStart"/>
      <w:r w:rsidRPr="00704B62">
        <w:rPr>
          <w:rFonts w:ascii="Trebuchet MS" w:hAnsi="Trebuchet MS" w:cs="Arial"/>
          <w:lang w:val="fr-FR"/>
        </w:rPr>
        <w:t>cadrul</w:t>
      </w:r>
      <w:proofErr w:type="spellEnd"/>
      <w:r w:rsidRPr="00704B62">
        <w:rPr>
          <w:rFonts w:ascii="Trebuchet MS" w:hAnsi="Trebuchet MS" w:cs="Arial"/>
          <w:lang w:val="fr-FR"/>
        </w:rPr>
        <w:t xml:space="preserve"> </w:t>
      </w:r>
      <w:proofErr w:type="spellStart"/>
      <w:r w:rsidRPr="00704B62">
        <w:rPr>
          <w:rFonts w:ascii="Trebuchet MS" w:hAnsi="Trebuchet MS" w:cs="Arial"/>
          <w:lang w:val="fr-FR"/>
        </w:rPr>
        <w:t>Centralei</w:t>
      </w:r>
      <w:proofErr w:type="spellEnd"/>
      <w:r w:rsidRPr="00704B62">
        <w:rPr>
          <w:rFonts w:ascii="Trebuchet MS" w:hAnsi="Trebuchet MS" w:cs="Arial"/>
          <w:lang w:val="fr-FR"/>
        </w:rPr>
        <w:t xml:space="preserve"> Electrice </w:t>
      </w:r>
      <w:proofErr w:type="spellStart"/>
      <w:r w:rsidRPr="00704B62">
        <w:rPr>
          <w:rFonts w:ascii="Trebuchet MS" w:hAnsi="Trebuchet MS" w:cs="Arial"/>
          <w:lang w:val="fr-FR"/>
        </w:rPr>
        <w:t>Fotovoltaice</w:t>
      </w:r>
      <w:proofErr w:type="spellEnd"/>
      <w:r w:rsidRPr="00704B62">
        <w:rPr>
          <w:rFonts w:ascii="Trebuchet MS" w:hAnsi="Trebuchet MS" w:cs="Arial"/>
          <w:lang w:val="fr-FR"/>
        </w:rPr>
        <w:t xml:space="preserve"> va fi de 7,00 m </w:t>
      </w:r>
      <w:proofErr w:type="spellStart"/>
      <w:r w:rsidRPr="00704B62">
        <w:rPr>
          <w:rFonts w:ascii="Trebuchet MS" w:hAnsi="Trebuchet MS" w:cs="Arial"/>
          <w:lang w:val="fr-FR"/>
        </w:rPr>
        <w:t>față</w:t>
      </w:r>
      <w:proofErr w:type="spellEnd"/>
      <w:r w:rsidRPr="00704B62">
        <w:rPr>
          <w:rFonts w:ascii="Trebuchet MS" w:hAnsi="Trebuchet MS" w:cs="Arial"/>
          <w:lang w:val="fr-FR"/>
        </w:rPr>
        <w:t xml:space="preserve"> de CTN – </w:t>
      </w:r>
      <w:proofErr w:type="spellStart"/>
      <w:r w:rsidRPr="00704B62">
        <w:rPr>
          <w:rFonts w:ascii="Trebuchet MS" w:hAnsi="Trebuchet MS" w:cs="Arial"/>
          <w:lang w:val="fr-FR"/>
        </w:rPr>
        <w:t>Transformator</w:t>
      </w:r>
      <w:proofErr w:type="spellEnd"/>
      <w:r w:rsidRPr="00704B62">
        <w:rPr>
          <w:rFonts w:ascii="Trebuchet MS" w:hAnsi="Trebuchet MS" w:cs="Arial"/>
          <w:lang w:val="fr-FR"/>
        </w:rPr>
        <w:t xml:space="preserve"> (</w:t>
      </w:r>
      <w:proofErr w:type="spellStart"/>
      <w:r w:rsidRPr="00704B62">
        <w:rPr>
          <w:rFonts w:ascii="Trebuchet MS" w:hAnsi="Trebuchet MS" w:cs="Arial"/>
          <w:lang w:val="fr-FR"/>
        </w:rPr>
        <w:t>echipament</w:t>
      </w:r>
      <w:proofErr w:type="spellEnd"/>
      <w:r w:rsidRPr="00704B62">
        <w:rPr>
          <w:rFonts w:ascii="Trebuchet MS" w:hAnsi="Trebuchet MS" w:cs="Arial"/>
          <w:lang w:val="fr-FR"/>
        </w:rPr>
        <w:t xml:space="preserve"> cu </w:t>
      </w:r>
      <w:proofErr w:type="spellStart"/>
      <w:r w:rsidRPr="00704B62">
        <w:rPr>
          <w:rFonts w:ascii="Trebuchet MS" w:hAnsi="Trebuchet MS" w:cs="Arial"/>
          <w:lang w:val="fr-FR"/>
        </w:rPr>
        <w:t>montaj</w:t>
      </w:r>
      <w:proofErr w:type="spellEnd"/>
      <w:r w:rsidRPr="00704B62">
        <w:rPr>
          <w:rFonts w:ascii="Trebuchet MS" w:hAnsi="Trebuchet MS" w:cs="Arial"/>
          <w:lang w:val="fr-FR"/>
        </w:rPr>
        <w:t>).</w:t>
      </w:r>
    </w:p>
    <w:p w:rsidR="00704B62" w:rsidRPr="00704B62" w:rsidRDefault="00704B62" w:rsidP="00704B62">
      <w:pPr>
        <w:spacing w:after="0" w:line="240" w:lineRule="auto"/>
        <w:jc w:val="both"/>
        <w:rPr>
          <w:rFonts w:ascii="Trebuchet MS" w:hAnsi="Trebuchet MS" w:cs="Arial"/>
          <w:lang w:val="fr-FR"/>
        </w:rPr>
      </w:pPr>
      <w:proofErr w:type="spellStart"/>
      <w:r w:rsidRPr="00704B62">
        <w:rPr>
          <w:rFonts w:ascii="Trebuchet MS" w:hAnsi="Trebuchet MS" w:cs="Arial"/>
          <w:lang w:val="fr-FR"/>
        </w:rPr>
        <w:t>Indicatori</w:t>
      </w:r>
      <w:proofErr w:type="spellEnd"/>
      <w:r w:rsidRPr="00704B62">
        <w:rPr>
          <w:rFonts w:ascii="Trebuchet MS" w:hAnsi="Trebuchet MS" w:cs="Arial"/>
          <w:lang w:val="fr-FR"/>
        </w:rPr>
        <w:t xml:space="preserve"> </w:t>
      </w:r>
      <w:proofErr w:type="spellStart"/>
      <w:r w:rsidRPr="00704B62">
        <w:rPr>
          <w:rFonts w:ascii="Trebuchet MS" w:hAnsi="Trebuchet MS" w:cs="Arial"/>
          <w:lang w:val="fr-FR"/>
        </w:rPr>
        <w:t>urbanistici</w:t>
      </w:r>
      <w:proofErr w:type="spellEnd"/>
      <w:r w:rsidRPr="00704B62">
        <w:rPr>
          <w:rFonts w:ascii="Trebuchet MS" w:hAnsi="Trebuchet MS" w:cs="Arial"/>
          <w:lang w:val="fr-FR"/>
        </w:rPr>
        <w:t xml:space="preserve"> </w:t>
      </w:r>
      <w:proofErr w:type="spellStart"/>
      <w:r w:rsidRPr="00704B62">
        <w:rPr>
          <w:rFonts w:ascii="Trebuchet MS" w:hAnsi="Trebuchet MS" w:cs="Arial"/>
          <w:lang w:val="fr-FR"/>
        </w:rPr>
        <w:t>propuși</w:t>
      </w:r>
      <w:proofErr w:type="spellEnd"/>
      <w:r w:rsidRPr="00704B62">
        <w:rPr>
          <w:rFonts w:ascii="Trebuchet MS" w:hAnsi="Trebuchet MS" w:cs="Arial"/>
          <w:lang w:val="fr-FR"/>
        </w:rPr>
        <w:t xml:space="preserve"> </w:t>
      </w:r>
      <w:proofErr w:type="spellStart"/>
      <w:r w:rsidRPr="00704B62">
        <w:rPr>
          <w:rFonts w:ascii="Trebuchet MS" w:hAnsi="Trebuchet MS" w:cs="Arial"/>
          <w:lang w:val="fr-FR"/>
        </w:rPr>
        <w:t>procentul</w:t>
      </w:r>
      <w:proofErr w:type="spellEnd"/>
      <w:r w:rsidRPr="00704B62">
        <w:rPr>
          <w:rFonts w:ascii="Trebuchet MS" w:hAnsi="Trebuchet MS" w:cs="Arial"/>
          <w:lang w:val="fr-FR"/>
        </w:rPr>
        <w:t xml:space="preserve"> de </w:t>
      </w:r>
      <w:proofErr w:type="spellStart"/>
      <w:r w:rsidRPr="00704B62">
        <w:rPr>
          <w:rFonts w:ascii="Trebuchet MS" w:hAnsi="Trebuchet MS" w:cs="Arial"/>
          <w:lang w:val="fr-FR"/>
        </w:rPr>
        <w:t>ocupare</w:t>
      </w:r>
      <w:proofErr w:type="spellEnd"/>
      <w:r w:rsidRPr="00704B62">
        <w:rPr>
          <w:rFonts w:ascii="Trebuchet MS" w:hAnsi="Trebuchet MS" w:cs="Arial"/>
          <w:lang w:val="fr-FR"/>
        </w:rPr>
        <w:t xml:space="preserve"> </w:t>
      </w:r>
      <w:proofErr w:type="gramStart"/>
      <w:r w:rsidRPr="00704B62">
        <w:rPr>
          <w:rFonts w:ascii="Trebuchet MS" w:hAnsi="Trebuchet MS" w:cs="Arial"/>
          <w:lang w:val="fr-FR"/>
        </w:rPr>
        <w:t>a</w:t>
      </w:r>
      <w:proofErr w:type="gramEnd"/>
      <w:r w:rsidRPr="00704B62">
        <w:rPr>
          <w:rFonts w:ascii="Trebuchet MS" w:hAnsi="Trebuchet MS" w:cs="Arial"/>
          <w:lang w:val="fr-FR"/>
        </w:rPr>
        <w:t xml:space="preserve"> </w:t>
      </w:r>
      <w:proofErr w:type="spellStart"/>
      <w:r w:rsidRPr="00704B62">
        <w:rPr>
          <w:rFonts w:ascii="Trebuchet MS" w:hAnsi="Trebuchet MS" w:cs="Arial"/>
          <w:lang w:val="fr-FR"/>
        </w:rPr>
        <w:t>terenului</w:t>
      </w:r>
      <w:proofErr w:type="spellEnd"/>
      <w:r w:rsidRPr="00704B62">
        <w:rPr>
          <w:rFonts w:ascii="Trebuchet MS" w:hAnsi="Trebuchet MS" w:cs="Arial"/>
          <w:lang w:val="fr-FR"/>
        </w:rPr>
        <w:t xml:space="preserve"> – P.O.T. </w:t>
      </w:r>
      <w:proofErr w:type="spellStart"/>
      <w:r w:rsidRPr="00704B62">
        <w:rPr>
          <w:rFonts w:ascii="Trebuchet MS" w:hAnsi="Trebuchet MS" w:cs="Arial"/>
          <w:lang w:val="fr-FR"/>
        </w:rPr>
        <w:t>și</w:t>
      </w:r>
      <w:proofErr w:type="spellEnd"/>
      <w:r w:rsidRPr="00704B62">
        <w:rPr>
          <w:rFonts w:ascii="Trebuchet MS" w:hAnsi="Trebuchet MS" w:cs="Arial"/>
          <w:lang w:val="fr-FR"/>
        </w:rPr>
        <w:t xml:space="preserve"> </w:t>
      </w:r>
      <w:proofErr w:type="spellStart"/>
      <w:r w:rsidRPr="00704B62">
        <w:rPr>
          <w:rFonts w:ascii="Trebuchet MS" w:hAnsi="Trebuchet MS" w:cs="Arial"/>
          <w:lang w:val="fr-FR"/>
        </w:rPr>
        <w:t>Coeficientul</w:t>
      </w:r>
      <w:proofErr w:type="spellEnd"/>
      <w:r w:rsidRPr="00704B62">
        <w:rPr>
          <w:rFonts w:ascii="Trebuchet MS" w:hAnsi="Trebuchet MS" w:cs="Arial"/>
          <w:lang w:val="fr-FR"/>
        </w:rPr>
        <w:t xml:space="preserve"> de </w:t>
      </w:r>
      <w:proofErr w:type="spellStart"/>
      <w:r w:rsidRPr="00704B62">
        <w:rPr>
          <w:rFonts w:ascii="Trebuchet MS" w:hAnsi="Trebuchet MS" w:cs="Arial"/>
          <w:lang w:val="fr-FR"/>
        </w:rPr>
        <w:t>utilizare</w:t>
      </w:r>
      <w:proofErr w:type="spellEnd"/>
      <w:r w:rsidRPr="00704B62">
        <w:rPr>
          <w:rFonts w:ascii="Trebuchet MS" w:hAnsi="Trebuchet MS" w:cs="Arial"/>
          <w:lang w:val="fr-FR"/>
        </w:rPr>
        <w:t xml:space="preserve"> a </w:t>
      </w:r>
      <w:proofErr w:type="spellStart"/>
      <w:r w:rsidRPr="00704B62">
        <w:rPr>
          <w:rFonts w:ascii="Trebuchet MS" w:hAnsi="Trebuchet MS" w:cs="Arial"/>
          <w:lang w:val="fr-FR"/>
        </w:rPr>
        <w:t>terenului</w:t>
      </w:r>
      <w:proofErr w:type="spellEnd"/>
      <w:r w:rsidRPr="00704B62">
        <w:rPr>
          <w:rFonts w:ascii="Trebuchet MS" w:hAnsi="Trebuchet MS" w:cs="Arial"/>
          <w:lang w:val="fr-FR"/>
        </w:rPr>
        <w:t xml:space="preserve"> – C.U.T.</w:t>
      </w:r>
    </w:p>
    <w:tbl>
      <w:tblPr>
        <w:tblW w:w="8804" w:type="dxa"/>
        <w:tblInd w:w="93" w:type="dxa"/>
        <w:tblLook w:val="04A0" w:firstRow="1" w:lastRow="0" w:firstColumn="1" w:lastColumn="0" w:noHBand="0" w:noVBand="1"/>
      </w:tblPr>
      <w:tblGrid>
        <w:gridCol w:w="299"/>
        <w:gridCol w:w="2693"/>
        <w:gridCol w:w="3544"/>
        <w:gridCol w:w="2268"/>
      </w:tblGrid>
      <w:tr w:rsidR="00704B62" w:rsidRPr="00704B62" w:rsidTr="00704B62">
        <w:trPr>
          <w:trHeight w:val="288"/>
        </w:trPr>
        <w:tc>
          <w:tcPr>
            <w:tcW w:w="299" w:type="dxa"/>
            <w:noWrap/>
            <w:hideMark/>
          </w:tcPr>
          <w:p w:rsidR="00704B62" w:rsidRPr="00704B62" w:rsidRDefault="00704B62" w:rsidP="00704B62">
            <w:pPr>
              <w:spacing w:after="0" w:line="240" w:lineRule="auto"/>
              <w:rPr>
                <w:rFonts w:ascii="Trebuchet MS" w:hAnsi="Trebuchet MS"/>
              </w:rPr>
            </w:pPr>
          </w:p>
        </w:tc>
        <w:tc>
          <w:tcPr>
            <w:tcW w:w="8505" w:type="dxa"/>
            <w:gridSpan w:val="3"/>
            <w:noWrap/>
            <w:vAlign w:val="bottom"/>
            <w:hideMark/>
          </w:tcPr>
          <w:p w:rsidR="00704B62" w:rsidRPr="00704B62" w:rsidRDefault="00704B62" w:rsidP="00704B62">
            <w:pPr>
              <w:spacing w:after="0" w:line="240" w:lineRule="auto"/>
              <w:rPr>
                <w:rFonts w:ascii="Trebuchet MS" w:eastAsia="Times New Roman" w:hAnsi="Trebuchet MS" w:cs="Arial"/>
                <w:bCs/>
                <w:color w:val="000000"/>
                <w:lang w:val="en-US"/>
              </w:rPr>
            </w:pPr>
            <w:r w:rsidRPr="00704B62">
              <w:rPr>
                <w:rFonts w:ascii="Trebuchet MS" w:hAnsi="Trebuchet MS" w:cs="Arial"/>
                <w:bCs/>
                <w:color w:val="000000"/>
              </w:rPr>
              <w:t>INDICATORI PROPUȘI* (conf. Anexa nr. 2, Legea 350/2001 privind amenajarea teritoriului și urbanismul)</w:t>
            </w:r>
          </w:p>
        </w:tc>
      </w:tr>
      <w:tr w:rsidR="00704B62" w:rsidRPr="00704B62" w:rsidTr="00704B62">
        <w:trPr>
          <w:trHeight w:val="288"/>
        </w:trPr>
        <w:tc>
          <w:tcPr>
            <w:tcW w:w="2992" w:type="dxa"/>
            <w:gridSpan w:val="2"/>
            <w:tcBorders>
              <w:top w:val="single" w:sz="4" w:space="0" w:color="808080"/>
              <w:left w:val="single" w:sz="4" w:space="0" w:color="808080"/>
              <w:bottom w:val="single" w:sz="4" w:space="0" w:color="808080"/>
              <w:right w:val="single" w:sz="4" w:space="0" w:color="808080"/>
            </w:tcBorders>
            <w:noWrap/>
            <w:vAlign w:val="bottom"/>
            <w:hideMark/>
          </w:tcPr>
          <w:p w:rsidR="00704B62" w:rsidRPr="00704B62" w:rsidRDefault="00704B62" w:rsidP="00704B62">
            <w:pPr>
              <w:spacing w:after="0" w:line="240" w:lineRule="auto"/>
              <w:rPr>
                <w:rFonts w:ascii="Trebuchet MS" w:eastAsia="Times New Roman" w:hAnsi="Trebuchet MS" w:cs="Arial"/>
                <w:bCs/>
                <w:color w:val="000000"/>
                <w:lang w:val="en-US"/>
              </w:rPr>
            </w:pPr>
            <w:r w:rsidRPr="00704B62">
              <w:rPr>
                <w:rFonts w:ascii="Trebuchet MS" w:hAnsi="Trebuchet MS" w:cs="Arial"/>
                <w:bCs/>
                <w:color w:val="000000"/>
              </w:rPr>
              <w:t>POTpropus</w:t>
            </w:r>
          </w:p>
        </w:tc>
        <w:tc>
          <w:tcPr>
            <w:tcW w:w="3544" w:type="dxa"/>
            <w:tcBorders>
              <w:top w:val="single" w:sz="4" w:space="0" w:color="808080"/>
              <w:left w:val="nil"/>
              <w:bottom w:val="single" w:sz="4" w:space="0" w:color="808080"/>
              <w:right w:val="single" w:sz="4" w:space="0" w:color="808080"/>
            </w:tcBorders>
            <w:noWrap/>
            <w:vAlign w:val="bottom"/>
            <w:hideMark/>
          </w:tcPr>
          <w:p w:rsidR="00704B62" w:rsidRPr="00704B62" w:rsidRDefault="00704B62" w:rsidP="00704B62">
            <w:pPr>
              <w:spacing w:after="0" w:line="240" w:lineRule="auto"/>
              <w:jc w:val="right"/>
              <w:rPr>
                <w:rFonts w:ascii="Trebuchet MS" w:eastAsia="Times New Roman" w:hAnsi="Trebuchet MS" w:cs="Arial"/>
                <w:bCs/>
                <w:color w:val="000000"/>
                <w:lang w:val="en-US"/>
              </w:rPr>
            </w:pPr>
            <w:r w:rsidRPr="00704B62">
              <w:rPr>
                <w:rFonts w:ascii="Trebuchet MS" w:hAnsi="Trebuchet MS" w:cs="Arial"/>
                <w:bCs/>
                <w:color w:val="000000"/>
              </w:rPr>
              <w:t>0.12</w:t>
            </w:r>
          </w:p>
        </w:tc>
        <w:tc>
          <w:tcPr>
            <w:tcW w:w="2268" w:type="dxa"/>
            <w:tcBorders>
              <w:top w:val="single" w:sz="4" w:space="0" w:color="808080"/>
              <w:left w:val="nil"/>
              <w:bottom w:val="single" w:sz="4" w:space="0" w:color="808080"/>
              <w:right w:val="single" w:sz="4" w:space="0" w:color="808080"/>
            </w:tcBorders>
            <w:noWrap/>
            <w:vAlign w:val="bottom"/>
            <w:hideMark/>
          </w:tcPr>
          <w:p w:rsidR="00704B62" w:rsidRPr="00704B62" w:rsidRDefault="00704B62" w:rsidP="00704B62">
            <w:pPr>
              <w:spacing w:after="0" w:line="240" w:lineRule="auto"/>
              <w:jc w:val="right"/>
              <w:rPr>
                <w:rFonts w:ascii="Trebuchet MS" w:eastAsia="Times New Roman" w:hAnsi="Trebuchet MS" w:cs="Arial"/>
                <w:color w:val="000000"/>
                <w:lang w:val="en-US"/>
              </w:rPr>
            </w:pPr>
            <w:r w:rsidRPr="00704B62">
              <w:rPr>
                <w:rFonts w:ascii="Trebuchet MS" w:hAnsi="Trebuchet MS" w:cs="Arial"/>
                <w:color w:val="000000"/>
              </w:rPr>
              <w:t>%</w:t>
            </w:r>
          </w:p>
        </w:tc>
      </w:tr>
      <w:tr w:rsidR="00704B62" w:rsidRPr="00704B62" w:rsidTr="00704B62">
        <w:trPr>
          <w:trHeight w:val="288"/>
        </w:trPr>
        <w:tc>
          <w:tcPr>
            <w:tcW w:w="2992" w:type="dxa"/>
            <w:gridSpan w:val="2"/>
            <w:tcBorders>
              <w:top w:val="nil"/>
              <w:left w:val="single" w:sz="4" w:space="0" w:color="808080"/>
              <w:bottom w:val="single" w:sz="4" w:space="0" w:color="808080"/>
              <w:right w:val="single" w:sz="4" w:space="0" w:color="808080"/>
            </w:tcBorders>
            <w:noWrap/>
            <w:vAlign w:val="bottom"/>
            <w:hideMark/>
          </w:tcPr>
          <w:p w:rsidR="00704B62" w:rsidRPr="00704B62" w:rsidRDefault="00704B62" w:rsidP="00704B62">
            <w:pPr>
              <w:spacing w:after="0" w:line="240" w:lineRule="auto"/>
              <w:rPr>
                <w:rFonts w:ascii="Trebuchet MS" w:eastAsia="Times New Roman" w:hAnsi="Trebuchet MS" w:cs="Arial"/>
                <w:bCs/>
                <w:color w:val="000000"/>
                <w:lang w:val="en-US"/>
              </w:rPr>
            </w:pPr>
            <w:r w:rsidRPr="00704B62">
              <w:rPr>
                <w:rFonts w:ascii="Trebuchet MS" w:hAnsi="Trebuchet MS" w:cs="Arial"/>
                <w:bCs/>
                <w:color w:val="000000"/>
              </w:rPr>
              <w:t>CUTpropus</w:t>
            </w:r>
          </w:p>
        </w:tc>
        <w:tc>
          <w:tcPr>
            <w:tcW w:w="3544" w:type="dxa"/>
            <w:tcBorders>
              <w:top w:val="nil"/>
              <w:left w:val="nil"/>
              <w:bottom w:val="single" w:sz="4" w:space="0" w:color="808080"/>
              <w:right w:val="single" w:sz="4" w:space="0" w:color="808080"/>
            </w:tcBorders>
            <w:noWrap/>
            <w:vAlign w:val="bottom"/>
            <w:hideMark/>
          </w:tcPr>
          <w:p w:rsidR="00704B62" w:rsidRPr="00704B62" w:rsidRDefault="00704B62" w:rsidP="00704B62">
            <w:pPr>
              <w:spacing w:after="0" w:line="240" w:lineRule="auto"/>
              <w:jc w:val="right"/>
              <w:rPr>
                <w:rFonts w:ascii="Trebuchet MS" w:eastAsia="Times New Roman" w:hAnsi="Trebuchet MS" w:cs="Arial"/>
                <w:bCs/>
                <w:color w:val="000000"/>
                <w:lang w:val="en-US"/>
              </w:rPr>
            </w:pPr>
            <w:r w:rsidRPr="00704B62">
              <w:rPr>
                <w:rFonts w:ascii="Trebuchet MS" w:hAnsi="Trebuchet MS" w:cs="Arial"/>
                <w:bCs/>
                <w:color w:val="000000"/>
              </w:rPr>
              <w:t>0.001</w:t>
            </w:r>
          </w:p>
        </w:tc>
        <w:tc>
          <w:tcPr>
            <w:tcW w:w="2268" w:type="dxa"/>
            <w:tcBorders>
              <w:top w:val="nil"/>
              <w:left w:val="nil"/>
              <w:bottom w:val="single" w:sz="4" w:space="0" w:color="808080"/>
              <w:right w:val="single" w:sz="4" w:space="0" w:color="808080"/>
            </w:tcBorders>
            <w:noWrap/>
            <w:vAlign w:val="bottom"/>
            <w:hideMark/>
          </w:tcPr>
          <w:p w:rsidR="00704B62" w:rsidRPr="00704B62" w:rsidRDefault="00704B62" w:rsidP="00704B62">
            <w:pPr>
              <w:spacing w:after="0" w:line="240" w:lineRule="auto"/>
              <w:rPr>
                <w:rFonts w:ascii="Trebuchet MS" w:eastAsia="Times New Roman" w:hAnsi="Trebuchet MS" w:cs="Arial"/>
                <w:color w:val="000000"/>
                <w:lang w:val="en-US"/>
              </w:rPr>
            </w:pPr>
            <w:r w:rsidRPr="00704B62">
              <w:rPr>
                <w:rFonts w:ascii="Trebuchet MS" w:hAnsi="Trebuchet MS" w:cs="Arial"/>
                <w:color w:val="000000"/>
              </w:rPr>
              <w:t> </w:t>
            </w:r>
          </w:p>
        </w:tc>
      </w:tr>
      <w:tr w:rsidR="00704B62" w:rsidRPr="00704B62" w:rsidTr="00704B62">
        <w:trPr>
          <w:trHeight w:val="288"/>
        </w:trPr>
        <w:tc>
          <w:tcPr>
            <w:tcW w:w="2992" w:type="dxa"/>
            <w:gridSpan w:val="2"/>
            <w:tcBorders>
              <w:top w:val="nil"/>
              <w:left w:val="single" w:sz="4" w:space="0" w:color="808080"/>
              <w:bottom w:val="single" w:sz="4" w:space="0" w:color="808080"/>
              <w:right w:val="single" w:sz="4" w:space="0" w:color="808080"/>
            </w:tcBorders>
            <w:noWrap/>
            <w:vAlign w:val="bottom"/>
            <w:hideMark/>
          </w:tcPr>
          <w:p w:rsidR="00704B62" w:rsidRPr="00704B62" w:rsidRDefault="00704B62" w:rsidP="00704B62">
            <w:pPr>
              <w:spacing w:after="0" w:line="240" w:lineRule="auto"/>
              <w:rPr>
                <w:rFonts w:ascii="Trebuchet MS" w:eastAsia="Times New Roman" w:hAnsi="Trebuchet MS" w:cs="Arial"/>
                <w:bCs/>
                <w:color w:val="000000"/>
                <w:lang w:val="en-US"/>
              </w:rPr>
            </w:pPr>
            <w:r w:rsidRPr="00704B62">
              <w:rPr>
                <w:rFonts w:ascii="Trebuchet MS" w:hAnsi="Trebuchet MS" w:cs="Arial"/>
                <w:bCs/>
                <w:color w:val="000000"/>
              </w:rPr>
              <w:t>REGIM DE INALTIME propus</w:t>
            </w:r>
          </w:p>
        </w:tc>
        <w:tc>
          <w:tcPr>
            <w:tcW w:w="3544" w:type="dxa"/>
            <w:tcBorders>
              <w:top w:val="nil"/>
              <w:left w:val="nil"/>
              <w:bottom w:val="single" w:sz="4" w:space="0" w:color="808080"/>
              <w:right w:val="single" w:sz="4" w:space="0" w:color="808080"/>
            </w:tcBorders>
            <w:noWrap/>
            <w:vAlign w:val="bottom"/>
            <w:hideMark/>
          </w:tcPr>
          <w:p w:rsidR="00704B62" w:rsidRPr="00704B62" w:rsidRDefault="00704B62" w:rsidP="00704B62">
            <w:pPr>
              <w:spacing w:after="0" w:line="240" w:lineRule="auto"/>
              <w:jc w:val="right"/>
              <w:rPr>
                <w:rFonts w:ascii="Trebuchet MS" w:eastAsia="Times New Roman" w:hAnsi="Trebuchet MS" w:cs="Arial"/>
                <w:bCs/>
                <w:lang w:val="en-US"/>
              </w:rPr>
            </w:pPr>
            <w:r w:rsidRPr="00704B62">
              <w:rPr>
                <w:rFonts w:ascii="Trebuchet MS" w:hAnsi="Trebuchet MS" w:cs="Arial"/>
                <w:bCs/>
              </w:rPr>
              <w:t>-</w:t>
            </w:r>
          </w:p>
        </w:tc>
        <w:tc>
          <w:tcPr>
            <w:tcW w:w="2268" w:type="dxa"/>
            <w:tcBorders>
              <w:top w:val="nil"/>
              <w:left w:val="nil"/>
              <w:bottom w:val="single" w:sz="4" w:space="0" w:color="808080"/>
              <w:right w:val="single" w:sz="4" w:space="0" w:color="808080"/>
            </w:tcBorders>
            <w:noWrap/>
            <w:vAlign w:val="bottom"/>
            <w:hideMark/>
          </w:tcPr>
          <w:p w:rsidR="00704B62" w:rsidRPr="00704B62" w:rsidRDefault="00704B62" w:rsidP="00704B62">
            <w:pPr>
              <w:spacing w:after="0" w:line="240" w:lineRule="auto"/>
              <w:rPr>
                <w:rFonts w:ascii="Trebuchet MS" w:eastAsia="Times New Roman" w:hAnsi="Trebuchet MS" w:cs="Arial"/>
                <w:color w:val="000000"/>
                <w:lang w:val="en-US"/>
              </w:rPr>
            </w:pPr>
            <w:r w:rsidRPr="00704B62">
              <w:rPr>
                <w:rFonts w:ascii="Trebuchet MS" w:hAnsi="Trebuchet MS" w:cs="Arial"/>
                <w:color w:val="000000"/>
              </w:rPr>
              <w:t> </w:t>
            </w:r>
          </w:p>
        </w:tc>
      </w:tr>
      <w:tr w:rsidR="00704B62" w:rsidRPr="00704B62" w:rsidTr="00704B62">
        <w:trPr>
          <w:trHeight w:val="576"/>
        </w:trPr>
        <w:tc>
          <w:tcPr>
            <w:tcW w:w="2992" w:type="dxa"/>
            <w:gridSpan w:val="2"/>
            <w:tcBorders>
              <w:top w:val="nil"/>
              <w:left w:val="single" w:sz="4" w:space="0" w:color="808080"/>
              <w:bottom w:val="single" w:sz="4" w:space="0" w:color="808080"/>
              <w:right w:val="single" w:sz="4" w:space="0" w:color="808080"/>
            </w:tcBorders>
            <w:vAlign w:val="bottom"/>
            <w:hideMark/>
          </w:tcPr>
          <w:p w:rsidR="00704B62" w:rsidRPr="00704B62" w:rsidRDefault="00704B62" w:rsidP="00704B62">
            <w:pPr>
              <w:spacing w:after="0" w:line="240" w:lineRule="auto"/>
              <w:rPr>
                <w:rFonts w:ascii="Trebuchet MS" w:eastAsia="Times New Roman" w:hAnsi="Trebuchet MS" w:cs="Arial"/>
                <w:bCs/>
                <w:color w:val="000000"/>
                <w:lang w:val="en-US"/>
              </w:rPr>
            </w:pPr>
            <w:r w:rsidRPr="00704B62">
              <w:rPr>
                <w:rFonts w:ascii="Trebuchet MS" w:hAnsi="Trebuchet MS" w:cs="Arial"/>
                <w:bCs/>
                <w:color w:val="000000"/>
              </w:rPr>
              <w:t>Înălțime maximă la coamă</w:t>
            </w:r>
          </w:p>
        </w:tc>
        <w:tc>
          <w:tcPr>
            <w:tcW w:w="3544" w:type="dxa"/>
            <w:tcBorders>
              <w:top w:val="nil"/>
              <w:left w:val="nil"/>
              <w:bottom w:val="single" w:sz="4" w:space="0" w:color="808080"/>
              <w:right w:val="single" w:sz="4" w:space="0" w:color="808080"/>
            </w:tcBorders>
            <w:vAlign w:val="bottom"/>
            <w:hideMark/>
          </w:tcPr>
          <w:p w:rsidR="00704B62" w:rsidRPr="00704B62" w:rsidRDefault="00704B62" w:rsidP="00704B62">
            <w:pPr>
              <w:spacing w:after="0" w:line="240" w:lineRule="auto"/>
              <w:jc w:val="right"/>
              <w:rPr>
                <w:rFonts w:ascii="Trebuchet MS" w:eastAsia="Times New Roman" w:hAnsi="Trebuchet MS" w:cs="Arial"/>
                <w:color w:val="000000"/>
                <w:lang w:val="en-US"/>
              </w:rPr>
            </w:pPr>
            <w:r w:rsidRPr="00704B62">
              <w:rPr>
                <w:rFonts w:ascii="Trebuchet MS" w:hAnsi="Trebuchet MS" w:cs="Arial"/>
                <w:color w:val="000000"/>
              </w:rPr>
              <w:t xml:space="preserve"> max. 7,00 m față de CTN (Înălțime transformator)</w:t>
            </w:r>
          </w:p>
        </w:tc>
        <w:tc>
          <w:tcPr>
            <w:tcW w:w="2268" w:type="dxa"/>
            <w:tcBorders>
              <w:top w:val="nil"/>
              <w:left w:val="nil"/>
              <w:bottom w:val="single" w:sz="4" w:space="0" w:color="808080"/>
              <w:right w:val="single" w:sz="4" w:space="0" w:color="808080"/>
            </w:tcBorders>
            <w:vAlign w:val="bottom"/>
            <w:hideMark/>
          </w:tcPr>
          <w:p w:rsidR="00704B62" w:rsidRPr="00704B62" w:rsidRDefault="00704B62" w:rsidP="00704B62">
            <w:pPr>
              <w:spacing w:after="0" w:line="240" w:lineRule="auto"/>
              <w:rPr>
                <w:rFonts w:ascii="Trebuchet MS" w:eastAsia="Times New Roman" w:hAnsi="Trebuchet MS" w:cs="Arial"/>
                <w:color w:val="000000"/>
                <w:lang w:val="en-US"/>
              </w:rPr>
            </w:pPr>
            <w:r w:rsidRPr="00704B62">
              <w:rPr>
                <w:rFonts w:ascii="Trebuchet MS" w:hAnsi="Trebuchet MS" w:cs="Arial"/>
                <w:color w:val="000000"/>
              </w:rPr>
              <w:t> </w:t>
            </w:r>
          </w:p>
        </w:tc>
      </w:tr>
      <w:tr w:rsidR="00704B62" w:rsidRPr="00704B62" w:rsidTr="00704B62">
        <w:trPr>
          <w:trHeight w:val="576"/>
        </w:trPr>
        <w:tc>
          <w:tcPr>
            <w:tcW w:w="2992" w:type="dxa"/>
            <w:gridSpan w:val="2"/>
            <w:tcBorders>
              <w:top w:val="nil"/>
              <w:left w:val="single" w:sz="4" w:space="0" w:color="808080"/>
              <w:bottom w:val="single" w:sz="4" w:space="0" w:color="808080"/>
              <w:right w:val="single" w:sz="4" w:space="0" w:color="808080"/>
            </w:tcBorders>
            <w:vAlign w:val="bottom"/>
            <w:hideMark/>
          </w:tcPr>
          <w:p w:rsidR="00704B62" w:rsidRPr="00704B62" w:rsidRDefault="00704B62" w:rsidP="00704B62">
            <w:pPr>
              <w:spacing w:after="0" w:line="240" w:lineRule="auto"/>
              <w:rPr>
                <w:rFonts w:ascii="Trebuchet MS" w:eastAsia="Times New Roman" w:hAnsi="Trebuchet MS" w:cs="Arial"/>
                <w:bCs/>
                <w:color w:val="000000"/>
                <w:lang w:val="en-US"/>
              </w:rPr>
            </w:pPr>
            <w:r w:rsidRPr="00704B62">
              <w:rPr>
                <w:rFonts w:ascii="Trebuchet MS" w:hAnsi="Trebuchet MS" w:cs="Arial"/>
                <w:bCs/>
                <w:color w:val="000000"/>
              </w:rPr>
              <w:t>Înălțime maximă la cornișă</w:t>
            </w:r>
          </w:p>
        </w:tc>
        <w:tc>
          <w:tcPr>
            <w:tcW w:w="3544" w:type="dxa"/>
            <w:tcBorders>
              <w:top w:val="nil"/>
              <w:left w:val="nil"/>
              <w:bottom w:val="single" w:sz="4" w:space="0" w:color="808080"/>
              <w:right w:val="single" w:sz="4" w:space="0" w:color="808080"/>
            </w:tcBorders>
            <w:vAlign w:val="bottom"/>
            <w:hideMark/>
          </w:tcPr>
          <w:p w:rsidR="00704B62" w:rsidRPr="00704B62" w:rsidRDefault="00704B62" w:rsidP="00704B62">
            <w:pPr>
              <w:spacing w:after="0" w:line="240" w:lineRule="auto"/>
              <w:jc w:val="right"/>
              <w:rPr>
                <w:rFonts w:ascii="Trebuchet MS" w:eastAsia="Times New Roman" w:hAnsi="Trebuchet MS" w:cs="Arial"/>
                <w:color w:val="000000"/>
                <w:lang w:val="en-US"/>
              </w:rPr>
            </w:pPr>
            <w:r w:rsidRPr="00704B62">
              <w:rPr>
                <w:rFonts w:ascii="Trebuchet MS" w:hAnsi="Trebuchet MS" w:cs="Arial"/>
                <w:color w:val="000000"/>
              </w:rPr>
              <w:t xml:space="preserve"> max. 7,00 m față de CTN (Înălțime transformator)</w:t>
            </w:r>
          </w:p>
        </w:tc>
        <w:tc>
          <w:tcPr>
            <w:tcW w:w="2268" w:type="dxa"/>
            <w:tcBorders>
              <w:top w:val="nil"/>
              <w:left w:val="nil"/>
              <w:bottom w:val="single" w:sz="4" w:space="0" w:color="808080"/>
              <w:right w:val="single" w:sz="4" w:space="0" w:color="808080"/>
            </w:tcBorders>
            <w:vAlign w:val="bottom"/>
            <w:hideMark/>
          </w:tcPr>
          <w:p w:rsidR="00704B62" w:rsidRPr="00704B62" w:rsidRDefault="00704B62" w:rsidP="00704B62">
            <w:pPr>
              <w:spacing w:after="0" w:line="240" w:lineRule="auto"/>
              <w:rPr>
                <w:rFonts w:ascii="Trebuchet MS" w:eastAsia="Times New Roman" w:hAnsi="Trebuchet MS" w:cs="Arial"/>
                <w:color w:val="000000"/>
                <w:lang w:val="en-US"/>
              </w:rPr>
            </w:pPr>
            <w:r w:rsidRPr="00704B62">
              <w:rPr>
                <w:rFonts w:ascii="Trebuchet MS" w:hAnsi="Trebuchet MS" w:cs="Arial"/>
                <w:color w:val="000000"/>
              </w:rPr>
              <w:t> </w:t>
            </w:r>
          </w:p>
        </w:tc>
      </w:tr>
    </w:tbl>
    <w:p w:rsidR="00704B62" w:rsidRPr="00704B62" w:rsidRDefault="00704B62" w:rsidP="00704B62">
      <w:pPr>
        <w:spacing w:after="0" w:line="240" w:lineRule="auto"/>
        <w:jc w:val="both"/>
        <w:rPr>
          <w:rFonts w:ascii="Trebuchet MS" w:eastAsia="Times New Roman" w:hAnsi="Trebuchet MS" w:cs="Arial"/>
          <w:lang w:val="fr-FR" w:eastAsia="ar-SA"/>
        </w:rPr>
      </w:pPr>
    </w:p>
    <w:p w:rsidR="00704B62" w:rsidRPr="00704B62" w:rsidRDefault="00704B62" w:rsidP="00704B62">
      <w:pPr>
        <w:spacing w:after="0" w:line="240" w:lineRule="auto"/>
        <w:jc w:val="both"/>
        <w:rPr>
          <w:rFonts w:ascii="Trebuchet MS" w:hAnsi="Trebuchet MS" w:cs="Arial"/>
          <w:bCs/>
          <w:lang w:val="fr-FR"/>
        </w:rPr>
      </w:pPr>
      <w:proofErr w:type="spellStart"/>
      <w:r w:rsidRPr="00704B62">
        <w:rPr>
          <w:rFonts w:ascii="Trebuchet MS" w:hAnsi="Trebuchet MS" w:cs="Arial"/>
          <w:bCs/>
          <w:lang w:val="fr-FR"/>
        </w:rPr>
        <w:t>Suprafața</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ocupată</w:t>
      </w:r>
      <w:proofErr w:type="spellEnd"/>
      <w:r w:rsidRPr="00704B62">
        <w:rPr>
          <w:rFonts w:ascii="Trebuchet MS" w:hAnsi="Trebuchet MS" w:cs="Arial"/>
          <w:bCs/>
          <w:lang w:val="fr-FR"/>
        </w:rPr>
        <w:t xml:space="preserve"> de </w:t>
      </w:r>
      <w:proofErr w:type="spellStart"/>
      <w:r w:rsidRPr="00704B62">
        <w:rPr>
          <w:rFonts w:ascii="Trebuchet MS" w:hAnsi="Trebuchet MS" w:cs="Arial"/>
          <w:bCs/>
          <w:lang w:val="fr-FR"/>
        </w:rPr>
        <w:t>panouri</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fără</w:t>
      </w:r>
      <w:proofErr w:type="spellEnd"/>
      <w:r w:rsidRPr="00704B62">
        <w:rPr>
          <w:rFonts w:ascii="Trebuchet MS" w:hAnsi="Trebuchet MS" w:cs="Arial"/>
          <w:bCs/>
          <w:lang w:val="fr-FR"/>
        </w:rPr>
        <w:t xml:space="preserve"> a fi </w:t>
      </w:r>
      <w:proofErr w:type="spellStart"/>
      <w:r w:rsidRPr="00704B62">
        <w:rPr>
          <w:rFonts w:ascii="Trebuchet MS" w:hAnsi="Trebuchet MS" w:cs="Arial"/>
          <w:bCs/>
          <w:lang w:val="fr-FR"/>
        </w:rPr>
        <w:t>inclusă</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în</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calculul</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indicatorilor</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urbanistici</w:t>
      </w:r>
      <w:proofErr w:type="spellEnd"/>
      <w:r w:rsidRPr="00704B62">
        <w:rPr>
          <w:rFonts w:ascii="Trebuchet MS" w:hAnsi="Trebuchet MS" w:cs="Arial"/>
          <w:bCs/>
          <w:lang w:val="fr-FR"/>
        </w:rPr>
        <w:t>) – 193.066,84 m</w:t>
      </w:r>
      <w:r w:rsidRPr="00704B62">
        <w:rPr>
          <w:rFonts w:ascii="Trebuchet MS" w:hAnsi="Trebuchet MS" w:cs="Arial"/>
          <w:bCs/>
          <w:vertAlign w:val="superscript"/>
          <w:lang w:val="fr-FR"/>
        </w:rPr>
        <w:t>2</w:t>
      </w:r>
      <w:r w:rsidRPr="00704B62">
        <w:rPr>
          <w:rFonts w:ascii="Trebuchet MS" w:hAnsi="Trebuchet MS" w:cs="Arial"/>
          <w:bCs/>
          <w:lang w:val="fr-FR"/>
        </w:rPr>
        <w:t xml:space="preserve"> – 38,61% </w:t>
      </w:r>
      <w:proofErr w:type="spellStart"/>
      <w:r w:rsidRPr="00704B62">
        <w:rPr>
          <w:rFonts w:ascii="Trebuchet MS" w:hAnsi="Trebuchet MS" w:cs="Arial"/>
          <w:bCs/>
          <w:lang w:val="fr-FR"/>
        </w:rPr>
        <w:t>din</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suprafața</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parcelei</w:t>
      </w:r>
      <w:proofErr w:type="spellEnd"/>
      <w:r w:rsidRPr="00704B62">
        <w:rPr>
          <w:rFonts w:ascii="Trebuchet MS" w:hAnsi="Trebuchet MS" w:cs="Arial"/>
          <w:bCs/>
          <w:lang w:val="fr-FR"/>
        </w:rPr>
        <w:t>.</w:t>
      </w:r>
    </w:p>
    <w:p w:rsidR="00704B62" w:rsidRPr="00704B62" w:rsidRDefault="00704B62" w:rsidP="00704B62">
      <w:pPr>
        <w:spacing w:after="0" w:line="240" w:lineRule="auto"/>
        <w:rPr>
          <w:rFonts w:ascii="Trebuchet MS" w:hAnsi="Trebuchet MS" w:cs="Arial"/>
        </w:rPr>
      </w:pPr>
      <w:r w:rsidRPr="00704B62">
        <w:rPr>
          <w:rFonts w:ascii="Trebuchet MS" w:hAnsi="Trebuchet MS" w:cs="Arial"/>
        </w:rPr>
        <w:t>Capacitatea totală rezultată a centralei electrice fotovoltaice este de 31,60 MVA.</w:t>
      </w:r>
    </w:p>
    <w:p w:rsidR="00704B62" w:rsidRPr="00704B62" w:rsidRDefault="00704B62" w:rsidP="00704B62">
      <w:pPr>
        <w:spacing w:after="0" w:line="240" w:lineRule="auto"/>
        <w:ind w:right="-1"/>
        <w:jc w:val="both"/>
        <w:rPr>
          <w:rFonts w:ascii="Trebuchet MS" w:hAnsi="Trebuchet MS" w:cs="Arial"/>
          <w:b/>
          <w:lang w:val="en-US"/>
        </w:rPr>
      </w:pPr>
      <w:proofErr w:type="spellStart"/>
      <w:r w:rsidRPr="00704B62">
        <w:rPr>
          <w:rFonts w:ascii="Trebuchet MS" w:hAnsi="Trebuchet MS" w:cs="Arial"/>
          <w:b/>
          <w:lang w:val="fr-FR"/>
        </w:rPr>
        <w:t>Centrala</w:t>
      </w:r>
      <w:proofErr w:type="spellEnd"/>
      <w:r w:rsidRPr="00704B62">
        <w:rPr>
          <w:rFonts w:ascii="Trebuchet MS" w:hAnsi="Trebuchet MS" w:cs="Arial"/>
          <w:b/>
          <w:lang w:val="fr-FR"/>
        </w:rPr>
        <w:t xml:space="preserve"> </w:t>
      </w:r>
      <w:proofErr w:type="spellStart"/>
      <w:r w:rsidRPr="00704B62">
        <w:rPr>
          <w:rFonts w:ascii="Trebuchet MS" w:hAnsi="Trebuchet MS" w:cs="Arial"/>
          <w:b/>
          <w:lang w:val="fr-FR"/>
        </w:rPr>
        <w:t>electrică</w:t>
      </w:r>
      <w:proofErr w:type="spellEnd"/>
      <w:r w:rsidRPr="00704B62">
        <w:rPr>
          <w:rFonts w:ascii="Trebuchet MS" w:hAnsi="Trebuchet MS" w:cs="Arial"/>
          <w:b/>
          <w:lang w:val="fr-FR"/>
        </w:rPr>
        <w:t xml:space="preserve"> </w:t>
      </w:r>
      <w:proofErr w:type="spellStart"/>
      <w:r w:rsidRPr="00704B62">
        <w:rPr>
          <w:rFonts w:ascii="Trebuchet MS" w:hAnsi="Trebuchet MS" w:cs="Arial"/>
          <w:b/>
          <w:lang w:val="fr-FR"/>
        </w:rPr>
        <w:t>fotovoltaică</w:t>
      </w:r>
      <w:proofErr w:type="spellEnd"/>
      <w:r w:rsidRPr="00704B62">
        <w:rPr>
          <w:rFonts w:ascii="Trebuchet MS" w:hAnsi="Trebuchet MS" w:cs="Arial"/>
          <w:b/>
          <w:lang w:val="fr-FR"/>
        </w:rPr>
        <w:t xml:space="preserve">, </w:t>
      </w:r>
      <w:proofErr w:type="spellStart"/>
      <w:r w:rsidRPr="00704B62">
        <w:rPr>
          <w:rFonts w:ascii="Trebuchet MS" w:hAnsi="Trebuchet MS" w:cs="Arial"/>
          <w:b/>
          <w:lang w:val="fr-FR"/>
        </w:rPr>
        <w:t>în</w:t>
      </w:r>
      <w:proofErr w:type="spellEnd"/>
      <w:r w:rsidRPr="00704B62">
        <w:rPr>
          <w:rFonts w:ascii="Trebuchet MS" w:hAnsi="Trebuchet MS" w:cs="Arial"/>
          <w:b/>
          <w:lang w:val="fr-FR"/>
        </w:rPr>
        <w:t xml:space="preserve"> </w:t>
      </w:r>
      <w:proofErr w:type="spellStart"/>
      <w:r w:rsidRPr="00704B62">
        <w:rPr>
          <w:rFonts w:ascii="Trebuchet MS" w:hAnsi="Trebuchet MS" w:cs="Arial"/>
          <w:b/>
          <w:lang w:val="fr-FR"/>
        </w:rPr>
        <w:t>sistem</w:t>
      </w:r>
      <w:proofErr w:type="spellEnd"/>
      <w:r w:rsidRPr="00704B62">
        <w:rPr>
          <w:rFonts w:ascii="Trebuchet MS" w:hAnsi="Trebuchet MS" w:cs="Arial"/>
          <w:b/>
          <w:lang w:val="fr-FR"/>
        </w:rPr>
        <w:t xml:space="preserve"> HSAT, este </w:t>
      </w:r>
      <w:proofErr w:type="spellStart"/>
      <w:r w:rsidRPr="00704B62">
        <w:rPr>
          <w:rFonts w:ascii="Trebuchet MS" w:hAnsi="Trebuchet MS" w:cs="Arial"/>
          <w:b/>
          <w:lang w:val="fr-FR"/>
        </w:rPr>
        <w:t>compusă</w:t>
      </w:r>
      <w:proofErr w:type="spellEnd"/>
      <w:r w:rsidRPr="00704B62">
        <w:rPr>
          <w:rFonts w:ascii="Trebuchet MS" w:hAnsi="Trebuchet MS" w:cs="Arial"/>
          <w:b/>
          <w:lang w:val="fr-FR"/>
        </w:rPr>
        <w:t xml:space="preserve"> </w:t>
      </w:r>
      <w:proofErr w:type="spellStart"/>
      <w:r w:rsidRPr="00704B62">
        <w:rPr>
          <w:rFonts w:ascii="Trebuchet MS" w:hAnsi="Trebuchet MS" w:cs="Arial"/>
          <w:b/>
          <w:lang w:val="fr-FR"/>
        </w:rPr>
        <w:t>din</w:t>
      </w:r>
      <w:proofErr w:type="spellEnd"/>
      <w:r w:rsidRPr="00704B62">
        <w:rPr>
          <w:rFonts w:ascii="Trebuchet MS" w:hAnsi="Trebuchet MS" w:cs="Arial"/>
          <w:b/>
          <w:lang w:val="fr-FR"/>
        </w:rPr>
        <w:t xml:space="preserve"> </w:t>
      </w:r>
      <w:proofErr w:type="spellStart"/>
      <w:r w:rsidRPr="00704B62">
        <w:rPr>
          <w:rFonts w:ascii="Trebuchet MS" w:hAnsi="Trebuchet MS" w:cs="Arial"/>
          <w:b/>
          <w:lang w:val="fr-FR"/>
        </w:rPr>
        <w:t>următoarele</w:t>
      </w:r>
      <w:proofErr w:type="spellEnd"/>
      <w:r w:rsidRPr="00704B62">
        <w:rPr>
          <w:rFonts w:ascii="Trebuchet MS" w:hAnsi="Trebuchet MS" w:cs="Arial"/>
          <w:b/>
          <w:lang w:val="fr-FR"/>
        </w:rPr>
        <w:t xml:space="preserve"> </w:t>
      </w:r>
      <w:proofErr w:type="spellStart"/>
      <w:r w:rsidRPr="00704B62">
        <w:rPr>
          <w:rFonts w:ascii="Trebuchet MS" w:hAnsi="Trebuchet MS" w:cs="Arial"/>
          <w:b/>
          <w:lang w:val="fr-FR"/>
        </w:rPr>
        <w:t>componente</w:t>
      </w:r>
      <w:proofErr w:type="spellEnd"/>
      <w:r w:rsidRPr="00704B62">
        <w:rPr>
          <w:rFonts w:ascii="Trebuchet MS" w:hAnsi="Trebuchet MS" w:cs="Arial"/>
          <w:b/>
          <w:lang w:val="fr-FR"/>
        </w:rPr>
        <w:t xml:space="preserve"> principale</w:t>
      </w:r>
      <w:r w:rsidRPr="00704B62">
        <w:rPr>
          <w:rFonts w:ascii="Trebuchet MS" w:hAnsi="Trebuchet MS" w:cs="Arial"/>
          <w:b/>
        </w:rPr>
        <w:t>:</w:t>
      </w:r>
    </w:p>
    <w:p w:rsidR="00704B62" w:rsidRPr="00704B62" w:rsidRDefault="00704B62" w:rsidP="00704B62">
      <w:pPr>
        <w:pStyle w:val="ListParagraph"/>
        <w:numPr>
          <w:ilvl w:val="0"/>
          <w:numId w:val="15"/>
        </w:numPr>
        <w:spacing w:after="0" w:line="240" w:lineRule="auto"/>
        <w:ind w:right="-1"/>
        <w:contextualSpacing w:val="0"/>
        <w:jc w:val="both"/>
        <w:rPr>
          <w:rFonts w:ascii="Trebuchet MS" w:hAnsi="Trebuchet MS" w:cs="Arial"/>
          <w:b/>
        </w:rPr>
      </w:pPr>
      <w:r w:rsidRPr="00704B62">
        <w:rPr>
          <w:rFonts w:ascii="Trebuchet MS" w:hAnsi="Trebuchet MS" w:cs="Arial"/>
          <w:b/>
        </w:rPr>
        <w:t>Panouri Fotovoltaice (PV):</w:t>
      </w:r>
    </w:p>
    <w:p w:rsidR="00704B62" w:rsidRPr="00704B62" w:rsidRDefault="00704B62" w:rsidP="00704B62">
      <w:pPr>
        <w:spacing w:after="0" w:line="240" w:lineRule="auto"/>
        <w:ind w:left="720" w:right="-1"/>
        <w:jc w:val="both"/>
        <w:rPr>
          <w:rFonts w:ascii="Trebuchet MS" w:hAnsi="Trebuchet MS" w:cs="Arial"/>
          <w:bCs/>
          <w:i/>
          <w:iCs/>
        </w:rPr>
      </w:pPr>
      <w:r w:rsidRPr="00704B62">
        <w:rPr>
          <w:rFonts w:ascii="Trebuchet MS" w:hAnsi="Trebuchet MS" w:cs="Arial"/>
          <w:bCs/>
          <w:i/>
          <w:iCs/>
        </w:rPr>
        <w:t>Echipament cu montaj</w:t>
      </w:r>
    </w:p>
    <w:p w:rsidR="00704B62" w:rsidRPr="00704B62" w:rsidRDefault="00704B62" w:rsidP="00704B62">
      <w:pPr>
        <w:spacing w:after="0" w:line="240" w:lineRule="auto"/>
        <w:ind w:left="720" w:right="-1"/>
        <w:jc w:val="both"/>
        <w:rPr>
          <w:rFonts w:ascii="Trebuchet MS" w:hAnsi="Trebuchet MS" w:cs="Arial"/>
          <w:bCs/>
        </w:rPr>
      </w:pPr>
      <w:r w:rsidRPr="00704B62">
        <w:rPr>
          <w:rFonts w:ascii="Trebuchet MS" w:hAnsi="Trebuchet MS" w:cs="Arial"/>
          <w:bCs/>
        </w:rPr>
        <w:t>Panouri LR5-72HGD 560~590M sau similar – număr estimativ: 74022 panouri</w:t>
      </w:r>
    </w:p>
    <w:p w:rsidR="00704B62" w:rsidRPr="00704B62" w:rsidRDefault="00704B62" w:rsidP="00704B62">
      <w:pPr>
        <w:spacing w:after="0" w:line="240" w:lineRule="auto"/>
        <w:ind w:left="720" w:right="-1"/>
        <w:jc w:val="both"/>
        <w:rPr>
          <w:rFonts w:ascii="Trebuchet MS" w:hAnsi="Trebuchet MS" w:cs="Arial"/>
          <w:bCs/>
        </w:rPr>
      </w:pPr>
      <w:r w:rsidRPr="00704B62">
        <w:rPr>
          <w:rFonts w:ascii="Trebuchet MS" w:hAnsi="Trebuchet MS" w:cs="Arial"/>
          <w:bCs/>
        </w:rPr>
        <w:t>Dimensiuni aproximative: 2278x1134x30 mm</w:t>
      </w:r>
    </w:p>
    <w:p w:rsidR="00704B62" w:rsidRPr="00704B62" w:rsidRDefault="00704B62" w:rsidP="00704B62">
      <w:pPr>
        <w:spacing w:after="0" w:line="240" w:lineRule="auto"/>
        <w:ind w:left="720" w:right="-1"/>
        <w:jc w:val="both"/>
        <w:rPr>
          <w:rFonts w:ascii="Trebuchet MS" w:hAnsi="Trebuchet MS" w:cs="Arial"/>
          <w:bCs/>
        </w:rPr>
      </w:pPr>
      <w:r w:rsidRPr="00704B62">
        <w:rPr>
          <w:rFonts w:ascii="Trebuchet MS" w:hAnsi="Trebuchet MS" w:cs="Arial"/>
          <w:bCs/>
        </w:rPr>
        <w:t>Greutate: 31,80 kg</w:t>
      </w:r>
    </w:p>
    <w:p w:rsidR="00704B62" w:rsidRPr="00704B62" w:rsidRDefault="00704B62" w:rsidP="00704B62">
      <w:pPr>
        <w:spacing w:after="0" w:line="240" w:lineRule="auto"/>
        <w:ind w:left="720" w:right="-1"/>
        <w:jc w:val="both"/>
        <w:rPr>
          <w:rFonts w:ascii="Trebuchet MS" w:hAnsi="Trebuchet MS" w:cs="Arial"/>
          <w:bCs/>
        </w:rPr>
      </w:pPr>
      <w:r w:rsidRPr="00704B62">
        <w:rPr>
          <w:rFonts w:ascii="Trebuchet MS" w:hAnsi="Trebuchet MS" w:cs="Arial"/>
          <w:bCs/>
        </w:rPr>
        <w:t>IP68</w:t>
      </w:r>
    </w:p>
    <w:p w:rsidR="00704B62" w:rsidRPr="00704B62" w:rsidRDefault="00704B62" w:rsidP="00704B62">
      <w:pPr>
        <w:spacing w:after="0" w:line="240" w:lineRule="auto"/>
        <w:ind w:left="720" w:right="-1"/>
        <w:jc w:val="both"/>
        <w:rPr>
          <w:rFonts w:ascii="Trebuchet MS" w:hAnsi="Trebuchet MS" w:cs="Arial"/>
          <w:bCs/>
        </w:rPr>
      </w:pPr>
      <w:r w:rsidRPr="00704B62">
        <w:rPr>
          <w:rFonts w:ascii="Trebuchet MS" w:hAnsi="Trebuchet MS" w:cs="Arial"/>
          <w:bCs/>
        </w:rPr>
        <w:t>Eficiența modului 22,30%</w:t>
      </w:r>
    </w:p>
    <w:p w:rsidR="00704B62" w:rsidRPr="00704B62" w:rsidRDefault="00704B62" w:rsidP="00704B62">
      <w:pPr>
        <w:pStyle w:val="ListParagraph"/>
        <w:numPr>
          <w:ilvl w:val="0"/>
          <w:numId w:val="15"/>
        </w:numPr>
        <w:spacing w:after="0" w:line="240" w:lineRule="auto"/>
        <w:ind w:right="-1"/>
        <w:contextualSpacing w:val="0"/>
        <w:jc w:val="both"/>
        <w:rPr>
          <w:rFonts w:ascii="Trebuchet MS" w:hAnsi="Trebuchet MS" w:cs="Arial"/>
          <w:b/>
        </w:rPr>
      </w:pPr>
      <w:r w:rsidRPr="00704B62">
        <w:rPr>
          <w:rFonts w:ascii="Trebuchet MS" w:hAnsi="Trebuchet MS" w:cs="Arial"/>
          <w:b/>
        </w:rPr>
        <w:t>Structura de Montare cu Echipament Tracker:</w:t>
      </w:r>
    </w:p>
    <w:p w:rsidR="00704B62" w:rsidRPr="00704B62" w:rsidRDefault="00704B62" w:rsidP="00704B62">
      <w:pPr>
        <w:pStyle w:val="ListParagraph"/>
        <w:spacing w:after="0" w:line="240" w:lineRule="auto"/>
        <w:ind w:right="-1"/>
        <w:jc w:val="both"/>
        <w:rPr>
          <w:rFonts w:ascii="Trebuchet MS" w:hAnsi="Trebuchet MS" w:cs="Arial"/>
          <w:bCs/>
          <w:i/>
          <w:iCs/>
        </w:rPr>
      </w:pPr>
      <w:r w:rsidRPr="00704B62">
        <w:rPr>
          <w:rFonts w:ascii="Trebuchet MS" w:hAnsi="Trebuchet MS" w:cs="Arial"/>
          <w:bCs/>
          <w:i/>
          <w:iCs/>
        </w:rPr>
        <w:t>Construcție metalică necesară montajului echipamentelor</w:t>
      </w:r>
    </w:p>
    <w:p w:rsidR="00704B62" w:rsidRPr="00704B62" w:rsidRDefault="00704B62" w:rsidP="00704B62">
      <w:pPr>
        <w:pStyle w:val="ListParagraph"/>
        <w:spacing w:after="0" w:line="240" w:lineRule="auto"/>
        <w:ind w:right="-1"/>
        <w:jc w:val="both"/>
        <w:rPr>
          <w:rFonts w:ascii="Trebuchet MS" w:hAnsi="Trebuchet MS" w:cs="Arial"/>
          <w:bCs/>
          <w:lang w:val="fr-FR"/>
        </w:rPr>
      </w:pPr>
      <w:proofErr w:type="spellStart"/>
      <w:r w:rsidRPr="00704B62">
        <w:rPr>
          <w:rFonts w:ascii="Trebuchet MS" w:hAnsi="Trebuchet MS" w:cs="Arial"/>
          <w:bCs/>
          <w:lang w:val="fr-FR"/>
        </w:rPr>
        <w:lastRenderedPageBreak/>
        <w:t>Montarea</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panourilor</w:t>
      </w:r>
      <w:proofErr w:type="spellEnd"/>
      <w:r w:rsidRPr="00704B62">
        <w:rPr>
          <w:rFonts w:ascii="Trebuchet MS" w:hAnsi="Trebuchet MS" w:cs="Arial"/>
          <w:bCs/>
          <w:lang w:val="fr-FR"/>
        </w:rPr>
        <w:t xml:space="preserve"> se </w:t>
      </w:r>
      <w:proofErr w:type="spellStart"/>
      <w:r w:rsidRPr="00704B62">
        <w:rPr>
          <w:rFonts w:ascii="Trebuchet MS" w:hAnsi="Trebuchet MS" w:cs="Arial"/>
          <w:bCs/>
          <w:lang w:val="fr-FR"/>
        </w:rPr>
        <w:t>realizează</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pe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structuri</w:t>
      </w:r>
      <w:proofErr w:type="spellEnd"/>
      <w:r w:rsidRPr="00704B62">
        <w:rPr>
          <w:rFonts w:ascii="Trebuchet MS" w:hAnsi="Trebuchet MS" w:cs="Arial"/>
          <w:bCs/>
          <w:lang w:val="fr-FR"/>
        </w:rPr>
        <w:t xml:space="preserve"> longitudinale (</w:t>
      </w:r>
      <w:proofErr w:type="spellStart"/>
      <w:r w:rsidRPr="00704B62">
        <w:rPr>
          <w:rFonts w:ascii="Trebuchet MS" w:hAnsi="Trebuchet MS" w:cs="Arial"/>
          <w:bCs/>
          <w:lang w:val="fr-FR"/>
        </w:rPr>
        <w:t>bare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sau</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grinzi</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fabricate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din</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metal</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sau</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oțel</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zincat</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Structurile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sunt</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fixate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pe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piloți</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din</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metal</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sau</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sau</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oțel</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zincat</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înfipți</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mecanic</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în</w:t>
      </w:r>
      <w:proofErr w:type="spellEnd"/>
      <w:r w:rsidRPr="00704B62">
        <w:rPr>
          <w:rFonts w:ascii="Trebuchet MS" w:hAnsi="Trebuchet MS" w:cs="Arial"/>
          <w:bCs/>
          <w:lang w:val="fr-FR"/>
        </w:rPr>
        <w:t xml:space="preserve"> </w:t>
      </w:r>
      <w:proofErr w:type="spellStart"/>
      <w:proofErr w:type="gramStart"/>
      <w:r w:rsidRPr="00704B62">
        <w:rPr>
          <w:rFonts w:ascii="Trebuchet MS" w:hAnsi="Trebuchet MS" w:cs="Arial"/>
          <w:bCs/>
          <w:lang w:val="fr-FR"/>
        </w:rPr>
        <w:t>pământ</w:t>
      </w:r>
      <w:proofErr w:type="spellEnd"/>
      <w:r w:rsidRPr="00704B62">
        <w:rPr>
          <w:rFonts w:ascii="Trebuchet MS" w:hAnsi="Trebuchet MS" w:cs="Arial"/>
          <w:bCs/>
          <w:lang w:val="fr-FR"/>
        </w:rPr>
        <w:t xml:space="preserve"> la </w:t>
      </w:r>
      <w:proofErr w:type="spellStart"/>
      <w:r w:rsidRPr="00704B62">
        <w:rPr>
          <w:rFonts w:ascii="Trebuchet MS" w:hAnsi="Trebuchet MS" w:cs="Arial"/>
          <w:bCs/>
          <w:lang w:val="fr-FR"/>
        </w:rPr>
        <w:t>adâncimi</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specifice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în</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funcție</w:t>
      </w:r>
      <w:proofErr w:type="spellEnd"/>
      <w:r w:rsidRPr="00704B62">
        <w:rPr>
          <w:rFonts w:ascii="Trebuchet MS" w:hAnsi="Trebuchet MS" w:cs="Arial"/>
          <w:bCs/>
          <w:lang w:val="fr-FR"/>
        </w:rPr>
        <w:t xml:space="preserve"> de </w:t>
      </w:r>
      <w:proofErr w:type="gramEnd"/>
      <w:r w:rsidRPr="00704B62">
        <w:rPr>
          <w:rFonts w:ascii="Trebuchet MS" w:hAnsi="Trebuchet MS" w:cs="Arial"/>
          <w:bCs/>
          <w:lang w:val="fr-FR"/>
        </w:rPr>
        <w:t xml:space="preserve"> </w:t>
      </w:r>
      <w:proofErr w:type="spellStart"/>
      <w:r w:rsidRPr="00704B62">
        <w:rPr>
          <w:rFonts w:ascii="Trebuchet MS" w:hAnsi="Trebuchet MS" w:cs="Arial"/>
          <w:bCs/>
          <w:lang w:val="fr-FR"/>
        </w:rPr>
        <w:t>caracteristicile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solului</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și</w:t>
      </w:r>
      <w:proofErr w:type="spellEnd"/>
      <w:r w:rsidRPr="00704B62">
        <w:rPr>
          <w:rFonts w:ascii="Trebuchet MS" w:hAnsi="Trebuchet MS" w:cs="Arial"/>
          <w:bCs/>
          <w:lang w:val="fr-FR"/>
        </w:rPr>
        <w:t xml:space="preserve"> de </w:t>
      </w:r>
      <w:proofErr w:type="spellStart"/>
      <w:r w:rsidRPr="00704B62">
        <w:rPr>
          <w:rFonts w:ascii="Trebuchet MS" w:hAnsi="Trebuchet MS" w:cs="Arial"/>
          <w:bCs/>
          <w:lang w:val="fr-FR"/>
        </w:rPr>
        <w:t>nevoile</w:t>
      </w:r>
      <w:proofErr w:type="spellEnd"/>
      <w:r w:rsidRPr="00704B62">
        <w:rPr>
          <w:rFonts w:ascii="Trebuchet MS" w:hAnsi="Trebuchet MS" w:cs="Arial"/>
          <w:bCs/>
          <w:lang w:val="fr-FR"/>
        </w:rPr>
        <w:t xml:space="preserve"> structurale. </w:t>
      </w:r>
      <w:proofErr w:type="spellStart"/>
      <w:r w:rsidRPr="00704B62">
        <w:rPr>
          <w:rFonts w:ascii="Trebuchet MS" w:hAnsi="Trebuchet MS" w:cs="Arial"/>
          <w:bCs/>
          <w:lang w:val="fr-FR"/>
        </w:rPr>
        <w:t>Înfigerea</w:t>
      </w:r>
      <w:proofErr w:type="spellEnd"/>
      <w:r w:rsidRPr="00704B62">
        <w:rPr>
          <w:rFonts w:ascii="Trebuchet MS" w:hAnsi="Trebuchet MS" w:cs="Arial"/>
          <w:bCs/>
          <w:lang w:val="fr-FR"/>
        </w:rPr>
        <w:t xml:space="preserve"> este </w:t>
      </w:r>
      <w:proofErr w:type="spellStart"/>
      <w:r w:rsidRPr="00704B62">
        <w:rPr>
          <w:rFonts w:ascii="Trebuchet MS" w:hAnsi="Trebuchet MS" w:cs="Arial"/>
          <w:bCs/>
          <w:lang w:val="fr-FR"/>
        </w:rPr>
        <w:t>mecanică</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și</w:t>
      </w:r>
      <w:proofErr w:type="spellEnd"/>
      <w:r w:rsidRPr="00704B62">
        <w:rPr>
          <w:rFonts w:ascii="Trebuchet MS" w:hAnsi="Trebuchet MS" w:cs="Arial"/>
          <w:bCs/>
          <w:lang w:val="fr-FR"/>
        </w:rPr>
        <w:t xml:space="preserve"> se </w:t>
      </w:r>
      <w:proofErr w:type="spellStart"/>
      <w:r w:rsidRPr="00704B62">
        <w:rPr>
          <w:rFonts w:ascii="Trebuchet MS" w:hAnsi="Trebuchet MS" w:cs="Arial"/>
          <w:bCs/>
          <w:lang w:val="fr-FR"/>
        </w:rPr>
        <w:t>realizează</w:t>
      </w:r>
      <w:proofErr w:type="spellEnd"/>
      <w:r w:rsidRPr="00704B62">
        <w:rPr>
          <w:rFonts w:ascii="Trebuchet MS" w:hAnsi="Trebuchet MS" w:cs="Arial"/>
          <w:bCs/>
          <w:lang w:val="fr-FR"/>
        </w:rPr>
        <w:t xml:space="preserve"> cu </w:t>
      </w:r>
      <w:proofErr w:type="spellStart"/>
      <w:r w:rsidRPr="00704B62">
        <w:rPr>
          <w:rFonts w:ascii="Trebuchet MS" w:hAnsi="Trebuchet MS" w:cs="Arial"/>
          <w:bCs/>
          <w:lang w:val="fr-FR"/>
        </w:rPr>
        <w:t>ajutorul</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unei</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mașini</w:t>
      </w:r>
      <w:proofErr w:type="spellEnd"/>
      <w:r w:rsidRPr="00704B62">
        <w:rPr>
          <w:rFonts w:ascii="Trebuchet MS" w:hAnsi="Trebuchet MS" w:cs="Arial"/>
          <w:bCs/>
          <w:lang w:val="fr-FR"/>
        </w:rPr>
        <w:t xml:space="preserve"> care </w:t>
      </w:r>
      <w:proofErr w:type="spellStart"/>
      <w:r w:rsidRPr="00704B62">
        <w:rPr>
          <w:rFonts w:ascii="Trebuchet MS" w:hAnsi="Trebuchet MS" w:cs="Arial"/>
          <w:bCs/>
          <w:lang w:val="fr-FR"/>
        </w:rPr>
        <w:t>împinge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pilonul</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în</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pământ</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fără</w:t>
      </w:r>
      <w:proofErr w:type="spellEnd"/>
      <w:r w:rsidRPr="00704B62">
        <w:rPr>
          <w:rFonts w:ascii="Trebuchet MS" w:hAnsi="Trebuchet MS" w:cs="Arial"/>
          <w:bCs/>
          <w:lang w:val="fr-FR"/>
        </w:rPr>
        <w:t xml:space="preserve"> a </w:t>
      </w:r>
      <w:proofErr w:type="spellStart"/>
      <w:r w:rsidRPr="00704B62">
        <w:rPr>
          <w:rFonts w:ascii="Trebuchet MS" w:hAnsi="Trebuchet MS" w:cs="Arial"/>
          <w:bCs/>
          <w:lang w:val="fr-FR"/>
        </w:rPr>
        <w:t>necesita</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săpare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sau</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betonare</w:t>
      </w:r>
      <w:proofErr w:type="spellEnd"/>
      <w:r w:rsidRPr="00704B62">
        <w:rPr>
          <w:rFonts w:ascii="Trebuchet MS" w:hAnsi="Trebuchet MS" w:cs="Arial"/>
          <w:bCs/>
          <w:lang w:val="fr-FR"/>
        </w:rPr>
        <w:t>.</w:t>
      </w:r>
    </w:p>
    <w:p w:rsidR="00704B62" w:rsidRPr="00704B62" w:rsidRDefault="00704B62" w:rsidP="00704B62">
      <w:pPr>
        <w:pStyle w:val="ListParagraph"/>
        <w:spacing w:after="0" w:line="240" w:lineRule="auto"/>
        <w:ind w:right="-1"/>
        <w:jc w:val="both"/>
        <w:rPr>
          <w:rFonts w:ascii="Trebuchet MS" w:hAnsi="Trebuchet MS" w:cs="Arial"/>
          <w:bCs/>
          <w:lang w:val="fr-FR"/>
        </w:rPr>
      </w:pPr>
      <w:proofErr w:type="spellStart"/>
      <w:r w:rsidRPr="00704B62">
        <w:rPr>
          <w:rFonts w:ascii="Trebuchet MS" w:hAnsi="Trebuchet MS" w:cs="Arial"/>
          <w:bCs/>
          <w:lang w:val="fr-FR"/>
        </w:rPr>
        <w:t>Adâncimea</w:t>
      </w:r>
      <w:proofErr w:type="spellEnd"/>
      <w:r w:rsidRPr="00704B62">
        <w:rPr>
          <w:rFonts w:ascii="Trebuchet MS" w:hAnsi="Trebuchet MS" w:cs="Arial"/>
          <w:bCs/>
          <w:lang w:val="fr-FR"/>
        </w:rPr>
        <w:t xml:space="preserve"> de </w:t>
      </w:r>
      <w:proofErr w:type="spellStart"/>
      <w:r w:rsidRPr="00704B62">
        <w:rPr>
          <w:rFonts w:ascii="Trebuchet MS" w:hAnsi="Trebuchet MS" w:cs="Arial"/>
          <w:bCs/>
          <w:lang w:val="fr-FR"/>
        </w:rPr>
        <w:t>înfingere</w:t>
      </w:r>
      <w:proofErr w:type="spellEnd"/>
      <w:r w:rsidRPr="00704B62">
        <w:rPr>
          <w:rFonts w:ascii="Trebuchet MS" w:hAnsi="Trebuchet MS" w:cs="Arial"/>
          <w:bCs/>
          <w:lang w:val="fr-FR"/>
        </w:rPr>
        <w:t xml:space="preserve"> a </w:t>
      </w:r>
      <w:proofErr w:type="spellStart"/>
      <w:r w:rsidRPr="00704B62">
        <w:rPr>
          <w:rFonts w:ascii="Trebuchet MS" w:hAnsi="Trebuchet MS" w:cs="Arial"/>
          <w:bCs/>
          <w:lang w:val="fr-FR"/>
        </w:rPr>
        <w:t>structurilor</w:t>
      </w:r>
      <w:proofErr w:type="spellEnd"/>
      <w:r w:rsidRPr="00704B62">
        <w:rPr>
          <w:rFonts w:ascii="Trebuchet MS" w:hAnsi="Trebuchet MS" w:cs="Arial"/>
          <w:bCs/>
          <w:lang w:val="fr-FR"/>
        </w:rPr>
        <w:t xml:space="preserve"> de </w:t>
      </w:r>
      <w:proofErr w:type="spellStart"/>
      <w:r w:rsidRPr="00704B62">
        <w:rPr>
          <w:rFonts w:ascii="Trebuchet MS" w:hAnsi="Trebuchet MS" w:cs="Arial"/>
          <w:bCs/>
          <w:lang w:val="fr-FR"/>
        </w:rPr>
        <w:t>fixare</w:t>
      </w:r>
      <w:proofErr w:type="spellEnd"/>
      <w:r w:rsidRPr="00704B62">
        <w:rPr>
          <w:rFonts w:ascii="Trebuchet MS" w:hAnsi="Trebuchet MS" w:cs="Arial"/>
          <w:bCs/>
          <w:lang w:val="fr-FR"/>
        </w:rPr>
        <w:t xml:space="preserve"> se va </w:t>
      </w:r>
      <w:proofErr w:type="spellStart"/>
      <w:r w:rsidRPr="00704B62">
        <w:rPr>
          <w:rFonts w:ascii="Trebuchet MS" w:hAnsi="Trebuchet MS" w:cs="Arial"/>
          <w:bCs/>
          <w:lang w:val="fr-FR"/>
        </w:rPr>
        <w:t>determina</w:t>
      </w:r>
      <w:proofErr w:type="spellEnd"/>
      <w:r w:rsidRPr="00704B62">
        <w:rPr>
          <w:rFonts w:ascii="Trebuchet MS" w:hAnsi="Trebuchet MS" w:cs="Arial"/>
          <w:bCs/>
          <w:lang w:val="fr-FR"/>
        </w:rPr>
        <w:t xml:space="preserve"> la </w:t>
      </w:r>
      <w:proofErr w:type="spellStart"/>
      <w:r w:rsidRPr="00704B62">
        <w:rPr>
          <w:rFonts w:ascii="Trebuchet MS" w:hAnsi="Trebuchet MS" w:cs="Arial"/>
          <w:bCs/>
          <w:lang w:val="fr-FR"/>
        </w:rPr>
        <w:t>faza</w:t>
      </w:r>
      <w:proofErr w:type="spellEnd"/>
      <w:r w:rsidRPr="00704B62">
        <w:rPr>
          <w:rFonts w:ascii="Trebuchet MS" w:hAnsi="Trebuchet MS" w:cs="Arial"/>
          <w:bCs/>
          <w:lang w:val="fr-FR"/>
        </w:rPr>
        <w:t xml:space="preserve"> de </w:t>
      </w:r>
      <w:proofErr w:type="spellStart"/>
      <w:r w:rsidRPr="00704B62">
        <w:rPr>
          <w:rFonts w:ascii="Trebuchet MS" w:hAnsi="Trebuchet MS" w:cs="Arial"/>
          <w:bCs/>
          <w:lang w:val="fr-FR"/>
        </w:rPr>
        <w:t>execuție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în</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baza</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scanărilor</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structurii</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solului</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și</w:t>
      </w:r>
      <w:proofErr w:type="spellEnd"/>
      <w:r w:rsidRPr="00704B62">
        <w:rPr>
          <w:rFonts w:ascii="Trebuchet MS" w:hAnsi="Trebuchet MS" w:cs="Arial"/>
          <w:bCs/>
          <w:lang w:val="fr-FR"/>
        </w:rPr>
        <w:t xml:space="preserve"> a </w:t>
      </w:r>
      <w:proofErr w:type="spellStart"/>
      <w:r w:rsidRPr="00704B62">
        <w:rPr>
          <w:rFonts w:ascii="Trebuchet MS" w:hAnsi="Trebuchet MS" w:cs="Arial"/>
          <w:bCs/>
          <w:lang w:val="fr-FR"/>
        </w:rPr>
        <w:t>efectuării</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prelabile</w:t>
      </w:r>
      <w:proofErr w:type="spellEnd"/>
      <w:r w:rsidRPr="00704B62">
        <w:rPr>
          <w:rFonts w:ascii="Trebuchet MS" w:hAnsi="Trebuchet MS" w:cs="Arial"/>
          <w:bCs/>
          <w:lang w:val="fr-FR"/>
        </w:rPr>
        <w:t xml:space="preserve"> a </w:t>
      </w:r>
      <w:proofErr w:type="spellStart"/>
      <w:r w:rsidRPr="00704B62">
        <w:rPr>
          <w:rFonts w:ascii="Trebuchet MS" w:hAnsi="Trebuchet MS" w:cs="Arial"/>
          <w:bCs/>
          <w:lang w:val="fr-FR"/>
        </w:rPr>
        <w:t>testelor</w:t>
      </w:r>
      <w:proofErr w:type="spellEnd"/>
      <w:r w:rsidRPr="00704B62">
        <w:rPr>
          <w:rFonts w:ascii="Trebuchet MS" w:hAnsi="Trebuchet MS" w:cs="Arial"/>
          <w:bCs/>
          <w:lang w:val="fr-FR"/>
        </w:rPr>
        <w:t xml:space="preserve"> de </w:t>
      </w:r>
      <w:proofErr w:type="spellStart"/>
      <w:r w:rsidRPr="00704B62">
        <w:rPr>
          <w:rFonts w:ascii="Trebuchet MS" w:hAnsi="Trebuchet MS" w:cs="Arial"/>
          <w:bCs/>
          <w:lang w:val="fr-FR"/>
        </w:rPr>
        <w:t>extracție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pentru</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evaluarea</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rezistenței</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și</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capacității</w:t>
      </w:r>
      <w:proofErr w:type="spellEnd"/>
      <w:r w:rsidRPr="00704B62">
        <w:rPr>
          <w:rFonts w:ascii="Trebuchet MS" w:hAnsi="Trebuchet MS" w:cs="Arial"/>
          <w:bCs/>
          <w:lang w:val="fr-FR"/>
        </w:rPr>
        <w:t xml:space="preserve"> de </w:t>
      </w:r>
      <w:proofErr w:type="spellStart"/>
      <w:r w:rsidRPr="00704B62">
        <w:rPr>
          <w:rFonts w:ascii="Trebuchet MS" w:hAnsi="Trebuchet MS" w:cs="Arial"/>
          <w:bCs/>
          <w:lang w:val="fr-FR"/>
        </w:rPr>
        <w:t>ancorare</w:t>
      </w:r>
      <w:proofErr w:type="spellEnd"/>
      <w:r w:rsidRPr="00704B62">
        <w:rPr>
          <w:rFonts w:ascii="Trebuchet MS" w:hAnsi="Trebuchet MS" w:cs="Arial"/>
          <w:bCs/>
          <w:lang w:val="fr-FR"/>
        </w:rPr>
        <w:t xml:space="preserve"> a </w:t>
      </w:r>
      <w:proofErr w:type="spellStart"/>
      <w:r w:rsidRPr="00704B62">
        <w:rPr>
          <w:rFonts w:ascii="Trebuchet MS" w:hAnsi="Trebuchet MS" w:cs="Arial"/>
          <w:bCs/>
          <w:lang w:val="fr-FR"/>
        </w:rPr>
        <w:t>structurilor</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în</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diferitele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straturi</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ale</w:t>
      </w:r>
      <w:proofErr w:type="spellEnd"/>
      <w:r w:rsidRPr="00704B62">
        <w:rPr>
          <w:rFonts w:ascii="Trebuchet MS" w:hAnsi="Trebuchet MS" w:cs="Arial"/>
          <w:bCs/>
          <w:lang w:val="fr-FR"/>
        </w:rPr>
        <w:t xml:space="preserve"> </w:t>
      </w:r>
      <w:proofErr w:type="spellStart"/>
      <w:r w:rsidRPr="00704B62">
        <w:rPr>
          <w:rFonts w:ascii="Trebuchet MS" w:hAnsi="Trebuchet MS" w:cs="Arial"/>
          <w:bCs/>
          <w:lang w:val="fr-FR"/>
        </w:rPr>
        <w:t>solului</w:t>
      </w:r>
      <w:proofErr w:type="spellEnd"/>
      <w:r w:rsidRPr="00704B62">
        <w:rPr>
          <w:rFonts w:ascii="Trebuchet MS" w:hAnsi="Trebuchet MS" w:cs="Arial"/>
          <w:bCs/>
          <w:lang w:val="fr-FR"/>
        </w:rPr>
        <w:t>.</w:t>
      </w:r>
    </w:p>
    <w:p w:rsidR="00704B62" w:rsidRPr="00704B62" w:rsidRDefault="00704B62" w:rsidP="00704B62">
      <w:pPr>
        <w:pStyle w:val="ListParagraph"/>
        <w:numPr>
          <w:ilvl w:val="0"/>
          <w:numId w:val="15"/>
        </w:numPr>
        <w:spacing w:after="0" w:line="240" w:lineRule="auto"/>
        <w:ind w:right="-1"/>
        <w:contextualSpacing w:val="0"/>
        <w:jc w:val="both"/>
        <w:rPr>
          <w:rFonts w:ascii="Trebuchet MS" w:hAnsi="Trebuchet MS" w:cs="Arial"/>
          <w:b/>
        </w:rPr>
      </w:pPr>
      <w:r w:rsidRPr="00704B62">
        <w:rPr>
          <w:rFonts w:ascii="Trebuchet MS" w:hAnsi="Trebuchet MS" w:cs="Arial"/>
          <w:b/>
        </w:rPr>
        <w:t>Sistem de Urmărire</w:t>
      </w:r>
    </w:p>
    <w:p w:rsidR="00704B62" w:rsidRPr="00704B62" w:rsidRDefault="00704B62" w:rsidP="00704B62">
      <w:pPr>
        <w:pStyle w:val="ListParagraph"/>
        <w:spacing w:after="0" w:line="240" w:lineRule="auto"/>
        <w:ind w:right="-1"/>
        <w:jc w:val="both"/>
        <w:rPr>
          <w:rFonts w:ascii="Trebuchet MS" w:hAnsi="Trebuchet MS" w:cs="Arial"/>
          <w:bCs/>
          <w:i/>
          <w:iCs/>
        </w:rPr>
      </w:pPr>
      <w:r w:rsidRPr="00704B62">
        <w:rPr>
          <w:rFonts w:ascii="Trebuchet MS" w:hAnsi="Trebuchet MS" w:cs="Arial"/>
          <w:bCs/>
          <w:i/>
          <w:iCs/>
        </w:rPr>
        <w:t>Echipament cu montaj</w:t>
      </w:r>
    </w:p>
    <w:p w:rsidR="00704B62" w:rsidRPr="00704B62" w:rsidRDefault="00704B62" w:rsidP="00704B62">
      <w:pPr>
        <w:spacing w:after="0" w:line="240" w:lineRule="auto"/>
        <w:ind w:left="720" w:right="-1"/>
        <w:jc w:val="both"/>
        <w:rPr>
          <w:rFonts w:ascii="Trebuchet MS" w:hAnsi="Trebuchet MS" w:cs="Arial"/>
          <w:bCs/>
        </w:rPr>
      </w:pPr>
      <w:r w:rsidRPr="00704B62">
        <w:rPr>
          <w:rFonts w:ascii="Trebuchet MS" w:hAnsi="Trebuchet MS" w:cs="Arial"/>
          <w:bCs/>
        </w:rPr>
        <w:t>Sistem electro-mecanic care conține senzori care detectează poziția Soarelui pe cer. Comunică cu motorul pentru a ajusta poziția panourilor și pentru a le menține perpendiculare pe direcția razelor solare. Sistemul folosește algoritmi predeterminați bazați pe coordonate geografice și ora exactă, astfel încât ajustarea este optimizată chiar și atunci când condițiile meteo (cum ar fi cerul noros) previn detectarea directă a Soarelui.</w:t>
      </w:r>
    </w:p>
    <w:p w:rsidR="00704B62" w:rsidRPr="00704B62" w:rsidRDefault="00704B62" w:rsidP="00704B62">
      <w:pPr>
        <w:pStyle w:val="ListParagraph"/>
        <w:numPr>
          <w:ilvl w:val="0"/>
          <w:numId w:val="15"/>
        </w:numPr>
        <w:spacing w:after="0" w:line="240" w:lineRule="auto"/>
        <w:ind w:right="-1"/>
        <w:contextualSpacing w:val="0"/>
        <w:jc w:val="both"/>
        <w:rPr>
          <w:rFonts w:ascii="Trebuchet MS" w:hAnsi="Trebuchet MS" w:cs="Arial"/>
          <w:b/>
        </w:rPr>
      </w:pPr>
      <w:r w:rsidRPr="00704B62">
        <w:rPr>
          <w:rFonts w:ascii="Trebuchet MS" w:hAnsi="Trebuchet MS" w:cs="Arial"/>
          <w:b/>
        </w:rPr>
        <w:t xml:space="preserve">Invertor </w:t>
      </w:r>
    </w:p>
    <w:p w:rsidR="00704B62" w:rsidRPr="00704B62" w:rsidRDefault="00704B62" w:rsidP="00704B62">
      <w:pPr>
        <w:pStyle w:val="ListParagraph"/>
        <w:spacing w:after="0" w:line="240" w:lineRule="auto"/>
        <w:ind w:right="-1"/>
        <w:jc w:val="both"/>
        <w:rPr>
          <w:rFonts w:ascii="Trebuchet MS" w:hAnsi="Trebuchet MS" w:cs="Arial"/>
          <w:bCs/>
          <w:i/>
          <w:iCs/>
        </w:rPr>
      </w:pPr>
      <w:r w:rsidRPr="00704B62">
        <w:rPr>
          <w:rFonts w:ascii="Trebuchet MS" w:hAnsi="Trebuchet MS" w:cs="Arial"/>
          <w:bCs/>
          <w:i/>
          <w:iCs/>
        </w:rPr>
        <w:t>Echipament cu montaj</w:t>
      </w:r>
    </w:p>
    <w:p w:rsidR="00704B62" w:rsidRPr="00704B62" w:rsidRDefault="00704B62" w:rsidP="00704B62">
      <w:pPr>
        <w:spacing w:after="0" w:line="240" w:lineRule="auto"/>
        <w:ind w:left="720" w:right="-1"/>
        <w:jc w:val="both"/>
        <w:rPr>
          <w:rFonts w:ascii="Trebuchet MS" w:hAnsi="Trebuchet MS" w:cs="Arial"/>
          <w:bCs/>
        </w:rPr>
      </w:pPr>
      <w:r w:rsidRPr="00704B62">
        <w:rPr>
          <w:rFonts w:ascii="Trebuchet MS" w:hAnsi="Trebuchet MS" w:cs="Arial"/>
          <w:bCs/>
        </w:rPr>
        <w:t>Invertoarele au rolul în cadrul sistemului fotovoltaic de a transforma curentul continuu (DC) produs de panouri în curent alternativ (AC) compatibil cu rețeaua sau cu echipamentele electrice.</w:t>
      </w:r>
    </w:p>
    <w:p w:rsidR="00704B62" w:rsidRPr="00704B62" w:rsidRDefault="00704B62" w:rsidP="00704B62">
      <w:pPr>
        <w:spacing w:after="0" w:line="240" w:lineRule="auto"/>
        <w:ind w:left="720" w:right="-1"/>
        <w:jc w:val="both"/>
        <w:rPr>
          <w:rFonts w:ascii="Trebuchet MS" w:hAnsi="Trebuchet MS" w:cs="Arial"/>
          <w:bCs/>
        </w:rPr>
      </w:pPr>
      <w:r w:rsidRPr="00704B62">
        <w:rPr>
          <w:rFonts w:ascii="Trebuchet MS" w:hAnsi="Trebuchet MS" w:cs="Arial"/>
          <w:bCs/>
        </w:rPr>
        <w:t>Sistem de montaj: cadru suport propriu de montare fixat la sol pe elemente prefabricate sau turnate din beton armat în sit, conform specificațiilor producătorului.</w:t>
      </w:r>
    </w:p>
    <w:p w:rsidR="00704B62" w:rsidRPr="00704B62" w:rsidRDefault="00704B62" w:rsidP="00704B62">
      <w:pPr>
        <w:spacing w:after="0" w:line="240" w:lineRule="auto"/>
        <w:ind w:left="720" w:right="-1"/>
        <w:jc w:val="both"/>
        <w:rPr>
          <w:rFonts w:ascii="Trebuchet MS" w:hAnsi="Trebuchet MS" w:cs="Arial"/>
          <w:bCs/>
        </w:rPr>
      </w:pPr>
      <w:r w:rsidRPr="00704B62">
        <w:rPr>
          <w:rFonts w:ascii="Trebuchet MS" w:hAnsi="Trebuchet MS" w:cs="Arial"/>
          <w:bCs/>
        </w:rPr>
        <w:t>Invertor SUN2000215KTL – H0 – 215 kW – sau similar – număr estimativ 158 bucăți</w:t>
      </w:r>
    </w:p>
    <w:p w:rsidR="00704B62" w:rsidRPr="00704B62" w:rsidRDefault="00704B62" w:rsidP="00704B62">
      <w:pPr>
        <w:spacing w:after="0" w:line="240" w:lineRule="auto"/>
        <w:ind w:left="720" w:right="-1"/>
        <w:jc w:val="both"/>
        <w:rPr>
          <w:rFonts w:ascii="Trebuchet MS" w:hAnsi="Trebuchet MS" w:cs="Arial"/>
          <w:bCs/>
        </w:rPr>
      </w:pPr>
      <w:r w:rsidRPr="00704B62">
        <w:rPr>
          <w:rFonts w:ascii="Trebuchet MS" w:hAnsi="Trebuchet MS" w:cs="Arial"/>
          <w:bCs/>
        </w:rPr>
        <w:t xml:space="preserve">Curent intrare </w:t>
      </w:r>
      <w:r w:rsidRPr="00704B62">
        <w:rPr>
          <w:rFonts w:ascii="Trebuchet MS" w:hAnsi="Trebuchet MS" w:cs="Arial"/>
          <w:bCs/>
        </w:rPr>
        <w:tab/>
      </w:r>
      <w:r w:rsidRPr="00704B62">
        <w:rPr>
          <w:rFonts w:ascii="Trebuchet MS" w:hAnsi="Trebuchet MS" w:cs="Arial"/>
          <w:bCs/>
        </w:rPr>
        <w:tab/>
        <w:t>1,500V DC</w:t>
      </w:r>
    </w:p>
    <w:p w:rsidR="00704B62" w:rsidRPr="00704B62" w:rsidRDefault="00704B62" w:rsidP="00704B62">
      <w:pPr>
        <w:spacing w:after="0" w:line="240" w:lineRule="auto"/>
        <w:ind w:right="-1"/>
        <w:jc w:val="both"/>
        <w:rPr>
          <w:rFonts w:ascii="Trebuchet MS" w:hAnsi="Trebuchet MS" w:cs="Arial"/>
          <w:bCs/>
        </w:rPr>
      </w:pPr>
      <w:r w:rsidRPr="00704B62">
        <w:rPr>
          <w:rFonts w:ascii="Trebuchet MS" w:hAnsi="Trebuchet MS" w:cs="Arial"/>
          <w:bCs/>
        </w:rPr>
        <w:tab/>
        <w:t xml:space="preserve">Curent ieșire </w:t>
      </w:r>
      <w:r w:rsidRPr="00704B62">
        <w:rPr>
          <w:rFonts w:ascii="Trebuchet MS" w:hAnsi="Trebuchet MS" w:cs="Arial"/>
          <w:bCs/>
        </w:rPr>
        <w:tab/>
      </w:r>
      <w:r w:rsidRPr="00704B62">
        <w:rPr>
          <w:rFonts w:ascii="Trebuchet MS" w:hAnsi="Trebuchet MS" w:cs="Arial"/>
          <w:bCs/>
        </w:rPr>
        <w:tab/>
        <w:t>215,000 VA</w:t>
      </w:r>
    </w:p>
    <w:p w:rsidR="00704B62" w:rsidRPr="00704B62" w:rsidRDefault="00704B62" w:rsidP="00704B62">
      <w:pPr>
        <w:spacing w:after="0" w:line="240" w:lineRule="auto"/>
        <w:ind w:right="-1"/>
        <w:jc w:val="both"/>
        <w:rPr>
          <w:rFonts w:ascii="Trebuchet MS" w:hAnsi="Trebuchet MS" w:cs="Arial"/>
          <w:bCs/>
        </w:rPr>
      </w:pPr>
      <w:r w:rsidRPr="00704B62">
        <w:rPr>
          <w:rFonts w:ascii="Trebuchet MS" w:hAnsi="Trebuchet MS" w:cs="Arial"/>
          <w:bCs/>
        </w:rPr>
        <w:tab/>
        <w:t>Dimensiuni</w:t>
      </w:r>
      <w:r w:rsidRPr="00704B62">
        <w:rPr>
          <w:rFonts w:ascii="Trebuchet MS" w:hAnsi="Trebuchet MS" w:cs="Arial"/>
          <w:bCs/>
        </w:rPr>
        <w:tab/>
      </w:r>
      <w:r w:rsidRPr="00704B62">
        <w:rPr>
          <w:rFonts w:ascii="Trebuchet MS" w:hAnsi="Trebuchet MS" w:cs="Arial"/>
          <w:bCs/>
        </w:rPr>
        <w:tab/>
        <w:t>1048x732x395 mm</w:t>
      </w:r>
    </w:p>
    <w:p w:rsidR="00704B62" w:rsidRPr="00704B62" w:rsidRDefault="00704B62" w:rsidP="00704B62">
      <w:pPr>
        <w:spacing w:after="0" w:line="240" w:lineRule="auto"/>
        <w:ind w:right="-1"/>
        <w:jc w:val="both"/>
        <w:rPr>
          <w:rFonts w:ascii="Trebuchet MS" w:hAnsi="Trebuchet MS" w:cs="Arial"/>
          <w:bCs/>
        </w:rPr>
      </w:pPr>
      <w:r w:rsidRPr="00704B62">
        <w:rPr>
          <w:rFonts w:ascii="Trebuchet MS" w:hAnsi="Trebuchet MS" w:cs="Arial"/>
          <w:bCs/>
        </w:rPr>
        <w:tab/>
        <w:t>Greutate</w:t>
      </w:r>
      <w:r w:rsidRPr="00704B62">
        <w:rPr>
          <w:rFonts w:ascii="Trebuchet MS" w:hAnsi="Trebuchet MS" w:cs="Arial"/>
          <w:bCs/>
        </w:rPr>
        <w:tab/>
      </w:r>
      <w:r w:rsidRPr="00704B62">
        <w:rPr>
          <w:rFonts w:ascii="Trebuchet MS" w:hAnsi="Trebuchet MS" w:cs="Arial"/>
          <w:bCs/>
        </w:rPr>
        <w:tab/>
        <w:t>112 kg</w:t>
      </w:r>
    </w:p>
    <w:p w:rsidR="00704B62" w:rsidRPr="00704B62" w:rsidRDefault="00704B62" w:rsidP="00704B62">
      <w:pPr>
        <w:spacing w:after="0" w:line="240" w:lineRule="auto"/>
        <w:ind w:left="720" w:right="-1"/>
        <w:jc w:val="both"/>
        <w:rPr>
          <w:rFonts w:ascii="Trebuchet MS" w:hAnsi="Trebuchet MS" w:cs="Arial"/>
          <w:bCs/>
        </w:rPr>
      </w:pPr>
      <w:r w:rsidRPr="00704B62">
        <w:rPr>
          <w:rFonts w:ascii="Trebuchet MS" w:hAnsi="Trebuchet MS" w:cs="Arial"/>
          <w:bCs/>
        </w:rPr>
        <w:t>IP 66</w:t>
      </w:r>
    </w:p>
    <w:p w:rsidR="00704B62" w:rsidRPr="00704B62" w:rsidRDefault="00704B62" w:rsidP="00704B62">
      <w:pPr>
        <w:pStyle w:val="ListParagraph"/>
        <w:numPr>
          <w:ilvl w:val="0"/>
          <w:numId w:val="15"/>
        </w:numPr>
        <w:spacing w:after="0" w:line="240" w:lineRule="auto"/>
        <w:ind w:right="-1"/>
        <w:contextualSpacing w:val="0"/>
        <w:jc w:val="both"/>
        <w:rPr>
          <w:rFonts w:ascii="Trebuchet MS" w:hAnsi="Trebuchet MS" w:cs="Arial"/>
          <w:b/>
        </w:rPr>
      </w:pPr>
      <w:r w:rsidRPr="00704B62">
        <w:rPr>
          <w:rFonts w:ascii="Trebuchet MS" w:hAnsi="Trebuchet MS" w:cs="Arial"/>
          <w:b/>
        </w:rPr>
        <w:t>Transformatoare</w:t>
      </w:r>
    </w:p>
    <w:p w:rsidR="00704B62" w:rsidRPr="00704B62" w:rsidRDefault="00704B62" w:rsidP="00704B62">
      <w:pPr>
        <w:pStyle w:val="ListParagraph"/>
        <w:spacing w:after="0" w:line="240" w:lineRule="auto"/>
        <w:ind w:right="-1"/>
        <w:jc w:val="both"/>
        <w:rPr>
          <w:rFonts w:ascii="Trebuchet MS" w:hAnsi="Trebuchet MS" w:cs="Arial"/>
          <w:bCs/>
          <w:i/>
          <w:iCs/>
        </w:rPr>
      </w:pPr>
      <w:r w:rsidRPr="00704B62">
        <w:rPr>
          <w:rFonts w:ascii="Trebuchet MS" w:hAnsi="Trebuchet MS" w:cs="Arial"/>
          <w:bCs/>
          <w:i/>
          <w:iCs/>
        </w:rPr>
        <w:t>Echipament cu montaj</w:t>
      </w:r>
    </w:p>
    <w:p w:rsidR="00704B62" w:rsidRPr="00704B62" w:rsidRDefault="00704B62" w:rsidP="00704B62">
      <w:pPr>
        <w:spacing w:after="0" w:line="240" w:lineRule="auto"/>
        <w:ind w:left="720" w:right="-1"/>
        <w:jc w:val="both"/>
        <w:rPr>
          <w:rFonts w:ascii="Trebuchet MS" w:hAnsi="Trebuchet MS" w:cs="Arial"/>
          <w:bCs/>
        </w:rPr>
      </w:pPr>
      <w:r w:rsidRPr="00704B62">
        <w:rPr>
          <w:rFonts w:ascii="Trebuchet MS" w:hAnsi="Trebuchet MS" w:cs="Arial"/>
          <w:bCs/>
        </w:rPr>
        <w:t xml:space="preserve">Echipament electronic, parte componentă a parcului fotovoltaic, care convertește tensiunea energiei solare pentru rețea, asigurând distribuția eficientă, protecția și conformitatea cu standardele, reducând pierderile și facilitând integrarea cu alte surse de energie. </w:t>
      </w:r>
    </w:p>
    <w:p w:rsidR="00704B62" w:rsidRPr="00704B62" w:rsidRDefault="00704B62" w:rsidP="00704B62">
      <w:pPr>
        <w:spacing w:after="0" w:line="240" w:lineRule="auto"/>
        <w:ind w:left="720" w:right="-1"/>
        <w:jc w:val="both"/>
        <w:rPr>
          <w:rFonts w:ascii="Trebuchet MS" w:hAnsi="Trebuchet MS" w:cs="Arial"/>
          <w:bCs/>
        </w:rPr>
      </w:pPr>
      <w:r w:rsidRPr="00704B62">
        <w:rPr>
          <w:rFonts w:ascii="Trebuchet MS" w:hAnsi="Trebuchet MS" w:cs="Arial"/>
          <w:bCs/>
        </w:rPr>
        <w:t>Sistem de montaj: fixare pe radier B.A. conf. specificațiilor producătorului.</w:t>
      </w:r>
    </w:p>
    <w:p w:rsidR="00704B62" w:rsidRPr="00704B62" w:rsidRDefault="00704B62" w:rsidP="00704B62">
      <w:pPr>
        <w:spacing w:after="0" w:line="240" w:lineRule="auto"/>
        <w:ind w:left="720" w:right="-1"/>
        <w:jc w:val="both"/>
        <w:rPr>
          <w:rFonts w:ascii="Trebuchet MS" w:hAnsi="Trebuchet MS" w:cs="Arial"/>
          <w:bCs/>
        </w:rPr>
      </w:pPr>
      <w:r w:rsidRPr="00704B62">
        <w:rPr>
          <w:rFonts w:ascii="Trebuchet MS" w:hAnsi="Trebuchet MS" w:cs="Arial"/>
          <w:bCs/>
        </w:rPr>
        <w:t>Dimensiuni aproximative</w:t>
      </w:r>
      <w:r w:rsidRPr="00704B62">
        <w:rPr>
          <w:rFonts w:ascii="Trebuchet MS" w:hAnsi="Trebuchet MS" w:cs="Arial"/>
          <w:bCs/>
        </w:rPr>
        <w:tab/>
      </w:r>
      <w:r w:rsidRPr="00704B62">
        <w:rPr>
          <w:rFonts w:ascii="Trebuchet MS" w:hAnsi="Trebuchet MS" w:cs="Arial"/>
          <w:bCs/>
        </w:rPr>
        <w:tab/>
      </w:r>
      <w:r w:rsidRPr="00704B62">
        <w:rPr>
          <w:rFonts w:ascii="Trebuchet MS" w:hAnsi="Trebuchet MS" w:cs="Arial"/>
          <w:bCs/>
        </w:rPr>
        <w:tab/>
      </w:r>
      <w:r w:rsidRPr="00704B62">
        <w:rPr>
          <w:rFonts w:ascii="Trebuchet MS" w:hAnsi="Trebuchet MS" w:cs="Arial"/>
          <w:bCs/>
        </w:rPr>
        <w:tab/>
      </w:r>
      <w:r w:rsidRPr="00704B62">
        <w:rPr>
          <w:rFonts w:ascii="Trebuchet MS" w:hAnsi="Trebuchet MS" w:cs="Arial"/>
          <w:bCs/>
        </w:rPr>
        <w:tab/>
        <w:t>6,00x2,40x2,90 m</w:t>
      </w:r>
    </w:p>
    <w:p w:rsidR="00704B62" w:rsidRPr="00704B62" w:rsidRDefault="00704B62" w:rsidP="00704B62">
      <w:pPr>
        <w:spacing w:after="0" w:line="240" w:lineRule="auto"/>
        <w:ind w:left="720" w:right="-1"/>
        <w:jc w:val="both"/>
        <w:rPr>
          <w:rFonts w:ascii="Trebuchet MS" w:hAnsi="Trebuchet MS" w:cs="Arial"/>
          <w:bCs/>
        </w:rPr>
      </w:pPr>
      <w:r w:rsidRPr="00704B62">
        <w:rPr>
          <w:rFonts w:ascii="Trebuchet MS" w:hAnsi="Trebuchet MS" w:cs="Arial"/>
          <w:bCs/>
        </w:rPr>
        <w:t>Înălțime maximă (inclusiv platformă montaj – de la CTN)</w:t>
      </w:r>
      <w:r w:rsidRPr="00704B62">
        <w:rPr>
          <w:rFonts w:ascii="Trebuchet MS" w:hAnsi="Trebuchet MS" w:cs="Arial"/>
          <w:bCs/>
        </w:rPr>
        <w:tab/>
        <w:t>7,00 m</w:t>
      </w:r>
    </w:p>
    <w:p w:rsidR="00704B62" w:rsidRPr="00704B62" w:rsidRDefault="00704B62" w:rsidP="00704B62">
      <w:pPr>
        <w:spacing w:after="0" w:line="240" w:lineRule="auto"/>
        <w:ind w:left="720" w:right="-1"/>
        <w:jc w:val="both"/>
        <w:rPr>
          <w:rFonts w:ascii="Trebuchet MS" w:hAnsi="Trebuchet MS" w:cs="Arial"/>
          <w:bCs/>
        </w:rPr>
      </w:pPr>
      <w:r w:rsidRPr="00704B62">
        <w:rPr>
          <w:rFonts w:ascii="Trebuchet MS" w:hAnsi="Trebuchet MS" w:cs="Arial"/>
          <w:bCs/>
        </w:rPr>
        <w:t>Suprafață medie ocupată, inclusiv cu platformele și sistemele de montaj: aprox. 50,00 mp</w:t>
      </w:r>
    </w:p>
    <w:p w:rsidR="00704B62" w:rsidRPr="00704B62" w:rsidRDefault="00704B62" w:rsidP="00704B62">
      <w:pPr>
        <w:spacing w:after="0" w:line="240" w:lineRule="auto"/>
        <w:ind w:left="720" w:right="-1"/>
        <w:jc w:val="both"/>
        <w:rPr>
          <w:rFonts w:ascii="Trebuchet MS" w:hAnsi="Trebuchet MS" w:cs="Arial"/>
          <w:bCs/>
        </w:rPr>
      </w:pPr>
      <w:r w:rsidRPr="00704B62">
        <w:rPr>
          <w:rFonts w:ascii="Trebuchet MS" w:hAnsi="Trebuchet MS" w:cs="Arial"/>
          <w:bCs/>
        </w:rPr>
        <w:t>Huawei Jupiter 3000K (3300KVA) sau similar – număr estimativ necesar: 11 bucăți</w:t>
      </w:r>
    </w:p>
    <w:p w:rsidR="00704B62" w:rsidRPr="00704B62" w:rsidRDefault="00704B62" w:rsidP="00704B62">
      <w:pPr>
        <w:pStyle w:val="ListParagraph"/>
        <w:numPr>
          <w:ilvl w:val="0"/>
          <w:numId w:val="15"/>
        </w:numPr>
        <w:spacing w:after="0" w:line="240" w:lineRule="auto"/>
        <w:ind w:right="-1"/>
        <w:contextualSpacing w:val="0"/>
        <w:jc w:val="both"/>
        <w:rPr>
          <w:rFonts w:ascii="Trebuchet MS" w:hAnsi="Trebuchet MS" w:cs="Arial"/>
          <w:b/>
        </w:rPr>
      </w:pPr>
      <w:r w:rsidRPr="00704B62">
        <w:rPr>
          <w:rFonts w:ascii="Trebuchet MS" w:hAnsi="Trebuchet MS" w:cs="Arial"/>
          <w:b/>
        </w:rPr>
        <w:t>Sistem de Protecție:</w:t>
      </w:r>
    </w:p>
    <w:p w:rsidR="00704B62" w:rsidRPr="00704B62" w:rsidRDefault="00704B62" w:rsidP="00704B62">
      <w:pPr>
        <w:pStyle w:val="ListParagraph"/>
        <w:spacing w:after="0" w:line="240" w:lineRule="auto"/>
        <w:ind w:right="-1"/>
        <w:jc w:val="both"/>
        <w:rPr>
          <w:rFonts w:ascii="Trebuchet MS" w:hAnsi="Trebuchet MS" w:cs="Arial"/>
          <w:bCs/>
          <w:i/>
          <w:iCs/>
        </w:rPr>
      </w:pPr>
      <w:r w:rsidRPr="00704B62">
        <w:rPr>
          <w:rFonts w:ascii="Trebuchet MS" w:hAnsi="Trebuchet MS" w:cs="Arial"/>
          <w:bCs/>
          <w:i/>
          <w:iCs/>
        </w:rPr>
        <w:t>Echipament cu montaj</w:t>
      </w:r>
    </w:p>
    <w:p w:rsidR="00704B62" w:rsidRPr="00704B62" w:rsidRDefault="00704B62" w:rsidP="00704B62">
      <w:pPr>
        <w:spacing w:after="0" w:line="240" w:lineRule="auto"/>
        <w:ind w:left="720" w:right="-1"/>
        <w:jc w:val="both"/>
        <w:rPr>
          <w:rFonts w:ascii="Trebuchet MS" w:hAnsi="Trebuchet MS" w:cs="Arial"/>
          <w:bCs/>
        </w:rPr>
      </w:pPr>
      <w:r w:rsidRPr="00704B62">
        <w:rPr>
          <w:rFonts w:ascii="Trebuchet MS" w:hAnsi="Trebuchet MS" w:cs="Arial"/>
          <w:bCs/>
        </w:rPr>
        <w:t>Disjunctori, întreruptoare, și relee de protecție asigură funcționarea sigură a sistemului, protejând împotriva supraîncărcărilor sau scurtcircuitelor.</w:t>
      </w:r>
    </w:p>
    <w:p w:rsidR="00704B62" w:rsidRPr="00704B62" w:rsidRDefault="00704B62" w:rsidP="00704B62">
      <w:pPr>
        <w:pStyle w:val="ListParagraph"/>
        <w:numPr>
          <w:ilvl w:val="0"/>
          <w:numId w:val="15"/>
        </w:numPr>
        <w:spacing w:after="0" w:line="240" w:lineRule="auto"/>
        <w:ind w:right="-1"/>
        <w:contextualSpacing w:val="0"/>
        <w:jc w:val="both"/>
        <w:rPr>
          <w:rFonts w:ascii="Trebuchet MS" w:hAnsi="Trebuchet MS" w:cs="Arial"/>
          <w:b/>
        </w:rPr>
      </w:pPr>
      <w:r w:rsidRPr="00704B62">
        <w:rPr>
          <w:rFonts w:ascii="Trebuchet MS" w:hAnsi="Trebuchet MS" w:cs="Arial"/>
          <w:b/>
        </w:rPr>
        <w:t>Sistem de Monitorizare:</w:t>
      </w:r>
    </w:p>
    <w:p w:rsidR="00704B62" w:rsidRPr="00704B62" w:rsidRDefault="00704B62" w:rsidP="00704B62">
      <w:pPr>
        <w:pStyle w:val="ListParagraph"/>
        <w:spacing w:after="0" w:line="240" w:lineRule="auto"/>
        <w:ind w:right="-1"/>
        <w:jc w:val="both"/>
        <w:rPr>
          <w:rFonts w:ascii="Trebuchet MS" w:hAnsi="Trebuchet MS" w:cs="Arial"/>
          <w:bCs/>
          <w:i/>
          <w:iCs/>
        </w:rPr>
      </w:pPr>
      <w:r w:rsidRPr="00704B62">
        <w:rPr>
          <w:rFonts w:ascii="Trebuchet MS" w:hAnsi="Trebuchet MS" w:cs="Arial"/>
          <w:bCs/>
          <w:i/>
          <w:iCs/>
        </w:rPr>
        <w:t>Echipament cu montaj</w:t>
      </w:r>
    </w:p>
    <w:p w:rsidR="00704B62" w:rsidRPr="00704B62" w:rsidRDefault="00704B62" w:rsidP="00704B62">
      <w:pPr>
        <w:spacing w:after="0" w:line="240" w:lineRule="auto"/>
        <w:ind w:left="720" w:right="-1"/>
        <w:jc w:val="both"/>
        <w:rPr>
          <w:rFonts w:ascii="Trebuchet MS" w:hAnsi="Trebuchet MS" w:cs="Arial"/>
          <w:bCs/>
        </w:rPr>
      </w:pPr>
      <w:r w:rsidRPr="00704B62">
        <w:rPr>
          <w:rFonts w:ascii="Trebuchet MS" w:hAnsi="Trebuchet MS" w:cs="Arial"/>
          <w:bCs/>
        </w:rPr>
        <w:t>Permite utilizatorilor să vizualizeze producția de energie și performanța sistemului în timp real. Poate detecta și defectele sau întreruperile, alertând operatorii pentru nevoile de întreținere sau reparații.</w:t>
      </w:r>
    </w:p>
    <w:p w:rsidR="006331B1" w:rsidRPr="00704B62" w:rsidRDefault="006331B1" w:rsidP="00704B62">
      <w:pPr>
        <w:pStyle w:val="Style"/>
        <w:jc w:val="both"/>
        <w:textAlignment w:val="baseline"/>
        <w:rPr>
          <w:rFonts w:ascii="Trebuchet MS" w:hAnsi="Trebuchet MS"/>
          <w:sz w:val="22"/>
          <w:szCs w:val="22"/>
          <w:lang w:eastAsia="pl-PL"/>
        </w:rPr>
      </w:pPr>
      <w:r w:rsidRPr="00704B62">
        <w:rPr>
          <w:rFonts w:ascii="Trebuchet MS" w:hAnsi="Trebuchet MS"/>
          <w:sz w:val="22"/>
          <w:szCs w:val="22"/>
          <w:lang w:eastAsia="pl-PL"/>
        </w:rPr>
        <w:t xml:space="preserve">b) </w:t>
      </w:r>
      <w:proofErr w:type="spellStart"/>
      <w:proofErr w:type="gramStart"/>
      <w:r w:rsidRPr="00704B62">
        <w:rPr>
          <w:rFonts w:ascii="Trebuchet MS" w:hAnsi="Trebuchet MS"/>
          <w:b/>
          <w:i/>
          <w:sz w:val="22"/>
          <w:szCs w:val="22"/>
          <w:lang w:eastAsia="pl-PL"/>
        </w:rPr>
        <w:t>cumularea</w:t>
      </w:r>
      <w:proofErr w:type="spellEnd"/>
      <w:proofErr w:type="gramEnd"/>
      <w:r w:rsidRPr="00704B62">
        <w:rPr>
          <w:rFonts w:ascii="Trebuchet MS" w:hAnsi="Trebuchet MS"/>
          <w:b/>
          <w:i/>
          <w:sz w:val="22"/>
          <w:szCs w:val="22"/>
          <w:lang w:eastAsia="pl-PL"/>
        </w:rPr>
        <w:t xml:space="preserve"> cu </w:t>
      </w:r>
      <w:proofErr w:type="spellStart"/>
      <w:r w:rsidRPr="00704B62">
        <w:rPr>
          <w:rFonts w:ascii="Trebuchet MS" w:hAnsi="Trebuchet MS"/>
          <w:b/>
          <w:i/>
          <w:sz w:val="22"/>
          <w:szCs w:val="22"/>
          <w:lang w:eastAsia="pl-PL"/>
        </w:rPr>
        <w:t>alte</w:t>
      </w:r>
      <w:proofErr w:type="spellEnd"/>
      <w:r w:rsidRPr="00704B62">
        <w:rPr>
          <w:rFonts w:ascii="Trebuchet MS" w:hAnsi="Trebuchet MS"/>
          <w:b/>
          <w:i/>
          <w:sz w:val="22"/>
          <w:szCs w:val="22"/>
          <w:lang w:eastAsia="pl-PL"/>
        </w:rPr>
        <w:t xml:space="preserve"> </w:t>
      </w:r>
      <w:proofErr w:type="spellStart"/>
      <w:r w:rsidRPr="00704B62">
        <w:rPr>
          <w:rFonts w:ascii="Trebuchet MS" w:hAnsi="Trebuchet MS"/>
          <w:b/>
          <w:i/>
          <w:sz w:val="22"/>
          <w:szCs w:val="22"/>
          <w:lang w:eastAsia="pl-PL"/>
        </w:rPr>
        <w:t>proiecte</w:t>
      </w:r>
      <w:proofErr w:type="spellEnd"/>
      <w:r w:rsidRPr="00704B62">
        <w:rPr>
          <w:rFonts w:ascii="Trebuchet MS" w:hAnsi="Trebuchet MS"/>
          <w:sz w:val="22"/>
          <w:szCs w:val="22"/>
          <w:lang w:eastAsia="pl-PL"/>
        </w:rPr>
        <w:t xml:space="preserve"> -  nu </w:t>
      </w:r>
      <w:proofErr w:type="spellStart"/>
      <w:r w:rsidRPr="00704B62">
        <w:rPr>
          <w:rFonts w:ascii="Trebuchet MS" w:hAnsi="Trebuchet MS"/>
          <w:sz w:val="22"/>
          <w:szCs w:val="22"/>
          <w:lang w:eastAsia="pl-PL"/>
        </w:rPr>
        <w:t>este</w:t>
      </w:r>
      <w:proofErr w:type="spellEnd"/>
      <w:r w:rsidRPr="00704B62">
        <w:rPr>
          <w:rFonts w:ascii="Trebuchet MS" w:hAnsi="Trebuchet MS"/>
          <w:sz w:val="22"/>
          <w:szCs w:val="22"/>
          <w:lang w:eastAsia="pl-PL"/>
        </w:rPr>
        <w:t xml:space="preserve"> </w:t>
      </w:r>
      <w:proofErr w:type="spellStart"/>
      <w:r w:rsidRPr="00704B62">
        <w:rPr>
          <w:rFonts w:ascii="Trebuchet MS" w:hAnsi="Trebuchet MS"/>
          <w:sz w:val="22"/>
          <w:szCs w:val="22"/>
          <w:lang w:eastAsia="pl-PL"/>
        </w:rPr>
        <w:t>cazul</w:t>
      </w:r>
      <w:proofErr w:type="spellEnd"/>
      <w:r w:rsidRPr="00704B62">
        <w:rPr>
          <w:rFonts w:ascii="Trebuchet MS" w:hAnsi="Trebuchet MS"/>
          <w:sz w:val="22"/>
          <w:szCs w:val="22"/>
          <w:lang w:eastAsia="pl-PL"/>
        </w:rPr>
        <w:t>;</w:t>
      </w:r>
    </w:p>
    <w:p w:rsidR="006331B1" w:rsidRPr="00704B62" w:rsidRDefault="006331B1" w:rsidP="00704B62">
      <w:pPr>
        <w:spacing w:after="0" w:line="240" w:lineRule="auto"/>
        <w:jc w:val="both"/>
        <w:rPr>
          <w:rFonts w:ascii="Trebuchet MS" w:eastAsia="Calibri" w:hAnsi="Trebuchet MS" w:cs="Times New Roman"/>
          <w:lang w:eastAsia="pl-PL"/>
        </w:rPr>
      </w:pPr>
      <w:r w:rsidRPr="00704B62">
        <w:rPr>
          <w:rFonts w:ascii="Trebuchet MS" w:eastAsia="Times New Roman" w:hAnsi="Trebuchet MS" w:cs="Times New Roman"/>
          <w:lang w:eastAsia="pl-PL"/>
        </w:rPr>
        <w:t xml:space="preserve"> c) </w:t>
      </w:r>
      <w:r w:rsidRPr="00704B62">
        <w:rPr>
          <w:rFonts w:ascii="Trebuchet MS" w:eastAsia="Times New Roman" w:hAnsi="Trebuchet MS" w:cs="Times New Roman"/>
          <w:b/>
          <w:i/>
          <w:lang w:eastAsia="pl-PL"/>
        </w:rPr>
        <w:t>utilizarea resurselor naturale</w:t>
      </w:r>
      <w:r w:rsidRPr="00704B62">
        <w:rPr>
          <w:rFonts w:ascii="Trebuchet MS" w:eastAsia="Times New Roman" w:hAnsi="Trebuchet MS" w:cs="Times New Roman"/>
          <w:lang w:eastAsia="pl-PL"/>
        </w:rPr>
        <w:t xml:space="preserve">: </w:t>
      </w:r>
      <w:r w:rsidRPr="00704B62">
        <w:rPr>
          <w:rFonts w:ascii="Trebuchet MS" w:eastAsia="Calibri" w:hAnsi="Trebuchet MS" w:cs="Times New Roman"/>
          <w:lang w:eastAsia="pl-PL"/>
        </w:rPr>
        <w:t xml:space="preserve">se vor utiliza resurse naturale în cantităţi limitate, iar materialele necesare realizării proiectului vor fi preluate de la societăţi autorizate; </w:t>
      </w:r>
    </w:p>
    <w:p w:rsidR="006331B1" w:rsidRPr="00704B62" w:rsidRDefault="006331B1" w:rsidP="00704B62">
      <w:pPr>
        <w:spacing w:after="0" w:line="240" w:lineRule="auto"/>
        <w:jc w:val="both"/>
        <w:rPr>
          <w:rFonts w:ascii="Trebuchet MS" w:hAnsi="Trebuchet MS"/>
          <w:color w:val="000000"/>
        </w:rPr>
      </w:pPr>
      <w:r w:rsidRPr="00704B62">
        <w:rPr>
          <w:rFonts w:ascii="Trebuchet MS" w:eastAsia="Calibri" w:hAnsi="Trebuchet MS" w:cs="Times New Roman"/>
        </w:rPr>
        <w:t xml:space="preserve"> d) </w:t>
      </w:r>
      <w:r w:rsidRPr="00704B62">
        <w:rPr>
          <w:rFonts w:ascii="Trebuchet MS" w:eastAsia="Calibri" w:hAnsi="Trebuchet MS" w:cs="Times New Roman"/>
          <w:b/>
          <w:i/>
        </w:rPr>
        <w:t>producţia de deşeuri</w:t>
      </w:r>
      <w:r w:rsidRPr="00704B62">
        <w:rPr>
          <w:rFonts w:ascii="Trebuchet MS" w:eastAsia="Calibri" w:hAnsi="Trebuchet MS" w:cs="Times New Roman"/>
        </w:rPr>
        <w:t xml:space="preserve">: </w:t>
      </w:r>
      <w:r w:rsidRPr="00704B62">
        <w:rPr>
          <w:rFonts w:ascii="Trebuchet MS" w:hAnsi="Trebuchet MS"/>
          <w:color w:val="000000"/>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rsidR="006331B1" w:rsidRPr="00704B62" w:rsidRDefault="006331B1" w:rsidP="00704B62">
      <w:pPr>
        <w:spacing w:after="0" w:line="240" w:lineRule="auto"/>
        <w:jc w:val="both"/>
        <w:rPr>
          <w:rFonts w:ascii="Trebuchet MS" w:eastAsia="Calibri" w:hAnsi="Trebuchet MS" w:cs="Times New Roman"/>
          <w:lang w:eastAsia="pl-PL"/>
        </w:rPr>
      </w:pPr>
      <w:r w:rsidRPr="00704B62">
        <w:rPr>
          <w:rFonts w:ascii="Trebuchet MS" w:eastAsia="Times New Roman" w:hAnsi="Trebuchet MS" w:cs="Times New Roman"/>
          <w:lang w:eastAsia="pl-PL"/>
        </w:rPr>
        <w:lastRenderedPageBreak/>
        <w:t xml:space="preserve">e) </w:t>
      </w:r>
      <w:r w:rsidRPr="00704B62">
        <w:rPr>
          <w:rFonts w:ascii="Trebuchet MS" w:eastAsia="Times New Roman" w:hAnsi="Trebuchet MS" w:cs="Times New Roman"/>
          <w:b/>
          <w:i/>
          <w:lang w:eastAsia="pl-PL"/>
        </w:rPr>
        <w:t>emisiile poluante, inclusiv zgomotul şi alte surse de disconfort</w:t>
      </w:r>
      <w:r w:rsidRPr="00704B62">
        <w:rPr>
          <w:rFonts w:ascii="Trebuchet MS" w:eastAsia="Times New Roman" w:hAnsi="Trebuchet MS" w:cs="Times New Roman"/>
          <w:lang w:eastAsia="pl-PL"/>
        </w:rPr>
        <w:t xml:space="preserve">: lucrările şi măsurile prevăzute în proiect nu vor afecta semnificativ factorii de mediu (aer, apă, sol, aşezări umane); </w:t>
      </w:r>
    </w:p>
    <w:p w:rsidR="006331B1" w:rsidRPr="005A683F" w:rsidRDefault="006331B1" w:rsidP="00704B62">
      <w:pPr>
        <w:spacing w:after="0" w:line="240" w:lineRule="auto"/>
        <w:jc w:val="both"/>
        <w:rPr>
          <w:rFonts w:ascii="Trebuchet MS" w:eastAsia="Calibri" w:hAnsi="Trebuchet MS" w:cs="Times New Roman"/>
        </w:rPr>
      </w:pPr>
      <w:r w:rsidRPr="00704B62">
        <w:rPr>
          <w:rFonts w:ascii="Trebuchet MS" w:eastAsia="Calibri" w:hAnsi="Trebuchet MS" w:cs="Times New Roman"/>
        </w:rPr>
        <w:t xml:space="preserve">f) </w:t>
      </w:r>
      <w:r w:rsidRPr="00704B62">
        <w:rPr>
          <w:rFonts w:ascii="Trebuchet MS" w:eastAsia="Calibri" w:hAnsi="Trebuchet MS" w:cs="Times New Roman"/>
          <w:b/>
          <w:i/>
        </w:rPr>
        <w:t>riscul de accident, ţinându-se seama în special de substanţele şi de tehnologiile utilizate</w:t>
      </w:r>
      <w:r w:rsidRPr="00704B62">
        <w:rPr>
          <w:rFonts w:ascii="Trebuchet MS" w:eastAsia="Calibri" w:hAnsi="Trebuchet MS" w:cs="Times New Roman"/>
        </w:rPr>
        <w:t xml:space="preserve">: in timpul lucrărilor de execuție pot apare pierderi accidentale de carburanți sau </w:t>
      </w:r>
      <w:r w:rsidRPr="005A683F">
        <w:rPr>
          <w:rFonts w:ascii="Trebuchet MS" w:eastAsia="Calibri" w:hAnsi="Trebuchet MS" w:cs="Times New Roman"/>
        </w:rPr>
        <w:t xml:space="preserve">lubrefianți de la vehiculele si utilajele folosite; </w:t>
      </w:r>
    </w:p>
    <w:p w:rsidR="006331B1" w:rsidRPr="005A683F" w:rsidRDefault="006331B1" w:rsidP="00704B62">
      <w:pPr>
        <w:spacing w:after="0" w:line="240" w:lineRule="auto"/>
        <w:jc w:val="both"/>
        <w:rPr>
          <w:rFonts w:ascii="Trebuchet MS" w:eastAsia="Times New Roman" w:hAnsi="Trebuchet MS" w:cs="Times New Roman"/>
          <w:b/>
          <w:i/>
          <w:u w:val="single"/>
          <w:lang w:eastAsia="ro-RO"/>
        </w:rPr>
      </w:pPr>
      <w:r w:rsidRPr="005A683F">
        <w:rPr>
          <w:rFonts w:ascii="Trebuchet MS" w:eastAsia="Times New Roman" w:hAnsi="Trebuchet MS" w:cs="Times New Roman"/>
          <w:b/>
          <w:i/>
          <w:lang w:eastAsia="ro-RO"/>
        </w:rPr>
        <w:t>2.</w:t>
      </w:r>
      <w:r w:rsidRPr="005A683F">
        <w:rPr>
          <w:rFonts w:ascii="Trebuchet MS" w:eastAsia="Times New Roman" w:hAnsi="Trebuchet MS" w:cs="Times New Roman"/>
          <w:b/>
          <w:i/>
          <w:u w:val="single"/>
          <w:lang w:eastAsia="ro-RO"/>
        </w:rPr>
        <w:t xml:space="preserve"> Localizarea proiectelor</w:t>
      </w:r>
    </w:p>
    <w:p w:rsidR="006331B1" w:rsidRPr="005A683F" w:rsidRDefault="006331B1" w:rsidP="00704B62">
      <w:pPr>
        <w:spacing w:after="0" w:line="240" w:lineRule="auto"/>
        <w:jc w:val="both"/>
        <w:rPr>
          <w:rFonts w:ascii="Trebuchet MS" w:eastAsia="Times New Roman" w:hAnsi="Trebuchet MS" w:cs="Times New Roman"/>
          <w:lang w:eastAsia="pl-PL"/>
        </w:rPr>
      </w:pPr>
      <w:r w:rsidRPr="005A683F">
        <w:rPr>
          <w:rFonts w:ascii="Trebuchet MS" w:eastAsia="Times New Roman" w:hAnsi="Trebuchet MS" w:cs="Times New Roman"/>
          <w:lang w:eastAsia="pl-PL"/>
        </w:rPr>
        <w:t xml:space="preserve">2.1. utilizarea existentă a terenului: Conform Certificatului de Urbanism nr. </w:t>
      </w:r>
      <w:r w:rsidR="00704B62" w:rsidRPr="005A683F">
        <w:rPr>
          <w:rFonts w:ascii="Trebuchet MS" w:eastAsia="Times New Roman" w:hAnsi="Trebuchet MS" w:cs="Times New Roman"/>
          <w:lang w:eastAsia="pl-PL"/>
        </w:rPr>
        <w:t>20</w:t>
      </w:r>
      <w:r w:rsidRPr="005A683F">
        <w:rPr>
          <w:rFonts w:ascii="Trebuchet MS" w:eastAsia="Times New Roman" w:hAnsi="Trebuchet MS" w:cs="Times New Roman"/>
          <w:lang w:eastAsia="pl-PL"/>
        </w:rPr>
        <w:t>/</w:t>
      </w:r>
      <w:r w:rsidR="00704B62" w:rsidRPr="005A683F">
        <w:rPr>
          <w:rFonts w:ascii="Trebuchet MS" w:eastAsia="Times New Roman" w:hAnsi="Trebuchet MS" w:cs="Times New Roman"/>
          <w:lang w:eastAsia="pl-PL"/>
        </w:rPr>
        <w:t>10</w:t>
      </w:r>
      <w:r w:rsidRPr="005A683F">
        <w:rPr>
          <w:rFonts w:ascii="Trebuchet MS" w:eastAsia="Times New Roman" w:hAnsi="Trebuchet MS" w:cs="Times New Roman"/>
          <w:lang w:eastAsia="pl-PL"/>
        </w:rPr>
        <w:t xml:space="preserve">.04.2023, terenul este situat în intravilanul </w:t>
      </w:r>
      <w:r w:rsidR="00704B62" w:rsidRPr="005A683F">
        <w:rPr>
          <w:rFonts w:ascii="Trebuchet MS" w:eastAsia="Times New Roman" w:hAnsi="Trebuchet MS" w:cs="Times New Roman"/>
          <w:lang w:eastAsia="pl-PL"/>
        </w:rPr>
        <w:t>comunei Cornatelu</w:t>
      </w:r>
      <w:r w:rsidRPr="005A683F">
        <w:rPr>
          <w:rFonts w:ascii="Trebuchet MS" w:eastAsia="Times New Roman" w:hAnsi="Trebuchet MS" w:cs="Times New Roman"/>
          <w:lang w:eastAsia="pl-PL"/>
        </w:rPr>
        <w:t>;</w:t>
      </w:r>
    </w:p>
    <w:p w:rsidR="006331B1" w:rsidRPr="005A683F" w:rsidRDefault="006331B1" w:rsidP="00704B62">
      <w:pPr>
        <w:shd w:val="clear" w:color="auto" w:fill="FFFFFF"/>
        <w:spacing w:after="0" w:line="240" w:lineRule="auto"/>
        <w:jc w:val="both"/>
        <w:rPr>
          <w:rFonts w:ascii="Trebuchet MS" w:eastAsia="Times New Roman" w:hAnsi="Trebuchet MS" w:cs="Times New Roman"/>
          <w:lang w:eastAsia="ro-RO"/>
        </w:rPr>
      </w:pPr>
      <w:r w:rsidRPr="005A683F">
        <w:rPr>
          <w:rFonts w:ascii="Trebuchet MS" w:eastAsia="Times New Roman" w:hAnsi="Trebuchet MS" w:cs="Times New Roman"/>
          <w:lang w:eastAsia="ro-RO"/>
        </w:rPr>
        <w:t>2.2. relativa abundenţă a resurselor naturale din zonă, calitatea şi capacitatea regenerativă a acestora:  nu este cazul;</w:t>
      </w:r>
    </w:p>
    <w:p w:rsidR="006331B1" w:rsidRPr="005A683F" w:rsidRDefault="006331B1" w:rsidP="00704B62">
      <w:pPr>
        <w:autoSpaceDE w:val="0"/>
        <w:autoSpaceDN w:val="0"/>
        <w:adjustRightInd w:val="0"/>
        <w:spacing w:after="0" w:line="240" w:lineRule="auto"/>
        <w:jc w:val="both"/>
        <w:rPr>
          <w:rFonts w:ascii="Trebuchet MS" w:eastAsia="Times New Roman" w:hAnsi="Trebuchet MS" w:cs="Times New Roman"/>
          <w:lang w:eastAsia="ro-RO"/>
        </w:rPr>
      </w:pPr>
      <w:r w:rsidRPr="005A683F">
        <w:rPr>
          <w:rFonts w:ascii="Trebuchet MS" w:eastAsia="Times New Roman" w:hAnsi="Trebuchet MS" w:cs="Times New Roman"/>
          <w:lang w:eastAsia="ro-RO"/>
        </w:rPr>
        <w:t>2.3. capacitatea de absorbţie a mediului, cu atenţie deosebită pentru:</w:t>
      </w:r>
    </w:p>
    <w:p w:rsidR="006331B1" w:rsidRPr="005A683F" w:rsidRDefault="006331B1" w:rsidP="00704B62">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5A683F">
        <w:rPr>
          <w:rFonts w:ascii="Trebuchet MS" w:eastAsia="Times New Roman" w:hAnsi="Trebuchet MS" w:cs="Times New Roman"/>
          <w:lang w:eastAsia="ro-RO"/>
        </w:rPr>
        <w:t>zonele umede: nu este cazul;</w:t>
      </w:r>
    </w:p>
    <w:p w:rsidR="006331B1" w:rsidRPr="00704B62" w:rsidRDefault="006331B1" w:rsidP="00704B62">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704B62">
        <w:rPr>
          <w:rFonts w:ascii="Trebuchet MS" w:eastAsia="Times New Roman" w:hAnsi="Trebuchet MS" w:cs="Times New Roman"/>
          <w:lang w:eastAsia="ro-RO"/>
        </w:rPr>
        <w:t>zonele costiere: nu este cazul;</w:t>
      </w:r>
    </w:p>
    <w:p w:rsidR="006331B1" w:rsidRPr="00704B62" w:rsidRDefault="006331B1" w:rsidP="00704B62">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704B62">
        <w:rPr>
          <w:rFonts w:ascii="Trebuchet MS" w:eastAsia="Times New Roman" w:hAnsi="Trebuchet MS" w:cs="Times New Roman"/>
          <w:lang w:eastAsia="ro-RO"/>
        </w:rPr>
        <w:t>zonele montane şi cele împădurite: nu este cazul;</w:t>
      </w:r>
    </w:p>
    <w:p w:rsidR="006331B1" w:rsidRPr="00704B62" w:rsidRDefault="006331B1" w:rsidP="00704B62">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704B62">
        <w:rPr>
          <w:rFonts w:ascii="Trebuchet MS" w:eastAsia="Times New Roman" w:hAnsi="Trebuchet MS" w:cs="Times New Roman"/>
          <w:lang w:eastAsia="ro-RO"/>
        </w:rPr>
        <w:t>parcurile şi rezervaţiile naturale: nu este cazul;</w:t>
      </w:r>
    </w:p>
    <w:p w:rsidR="006331B1" w:rsidRPr="00704B62" w:rsidRDefault="006331B1" w:rsidP="00704B62">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704B62">
        <w:rPr>
          <w:rFonts w:ascii="Trebuchet MS" w:eastAsia="Times New Roman" w:hAnsi="Trebuchet MS" w:cs="Times New Roman"/>
          <w:lang w:eastAsia="ro-RO"/>
        </w:rPr>
        <w:t>ariile clasificate sau zonele protejate prin legislaţia în vigoare, cum sunt:  proiectul nu este amplasat în sau în vecinătatea unei arii naturale protejate</w:t>
      </w:r>
      <w:r w:rsidRPr="00704B62">
        <w:rPr>
          <w:rFonts w:ascii="Trebuchet MS" w:eastAsia="Times New Roman" w:hAnsi="Trebuchet MS" w:cs="Times New Roman"/>
          <w:iCs/>
          <w:lang w:eastAsia="ro-RO"/>
        </w:rPr>
        <w:t>;</w:t>
      </w:r>
    </w:p>
    <w:p w:rsidR="006331B1" w:rsidRPr="00704B62" w:rsidRDefault="006331B1" w:rsidP="00704B62">
      <w:pPr>
        <w:spacing w:after="0" w:line="240" w:lineRule="auto"/>
        <w:jc w:val="both"/>
        <w:rPr>
          <w:rFonts w:ascii="Trebuchet MS" w:eastAsia="Times New Roman" w:hAnsi="Trebuchet MS" w:cs="Times New Roman"/>
          <w:lang w:eastAsia="ro-RO"/>
        </w:rPr>
      </w:pPr>
      <w:r w:rsidRPr="00704B62">
        <w:rPr>
          <w:rFonts w:ascii="Trebuchet MS" w:eastAsia="Times New Roman" w:hAnsi="Trebuchet MS" w:cs="Times New Roman"/>
          <w:lang w:eastAsia="ro-RO"/>
        </w:rPr>
        <w:t xml:space="preserve"> f) </w:t>
      </w:r>
      <w:r w:rsidRPr="00704B62">
        <w:rPr>
          <w:rFonts w:ascii="Trebuchet MS" w:eastAsia="Calibri" w:hAnsi="Trebuchet MS" w:cs="Times New Roman"/>
          <w:lang w:eastAsia="ro-RO"/>
        </w:rPr>
        <w:t xml:space="preserve">zonele de protecţie specială, mai ales cele desemnate prin Ordonanţa de Urgenţă a Guvernului nr. </w:t>
      </w:r>
      <w:r w:rsidRPr="00704B62">
        <w:rPr>
          <w:rFonts w:ascii="Trebuchet MS" w:hAnsi="Trebuchet MS"/>
        </w:rPr>
        <w:fldChar w:fldCharType="begin"/>
      </w:r>
      <w:r w:rsidRPr="00704B62">
        <w:rPr>
          <w:rFonts w:ascii="Trebuchet MS" w:hAnsi="Trebuchet MS"/>
        </w:rPr>
        <w:instrText xml:space="preserve"> HYPERLINK "file:///D:\\MIRELA\\saptamanal%202010\\1_NOUTATI%20Procedura%20EIA(Dalia)_SEPT_2009\\Documents%20and%20SettingsDalia%20BitanSintact%202.0cacheLegislatietemp00103869.htm" </w:instrText>
      </w:r>
      <w:r w:rsidRPr="00704B62">
        <w:rPr>
          <w:rFonts w:ascii="Trebuchet MS" w:hAnsi="Trebuchet MS"/>
        </w:rPr>
        <w:fldChar w:fldCharType="separate"/>
      </w:r>
      <w:r w:rsidRPr="00704B62">
        <w:rPr>
          <w:rFonts w:ascii="Trebuchet MS" w:eastAsia="Calibri" w:hAnsi="Trebuchet MS" w:cs="Times New Roman"/>
          <w:b/>
          <w:bCs/>
          <w:color w:val="333399"/>
          <w:u w:val="single"/>
          <w:lang w:eastAsia="ro-RO"/>
        </w:rPr>
        <w:t>57/2007</w:t>
      </w:r>
      <w:r w:rsidRPr="00704B62">
        <w:rPr>
          <w:rFonts w:ascii="Trebuchet MS" w:eastAsia="Calibri" w:hAnsi="Trebuchet MS" w:cs="Times New Roman"/>
          <w:b/>
          <w:bCs/>
          <w:color w:val="333399"/>
          <w:u w:val="single"/>
          <w:lang w:eastAsia="ro-RO"/>
        </w:rPr>
        <w:fldChar w:fldCharType="end"/>
      </w:r>
      <w:r w:rsidRPr="00704B62">
        <w:rPr>
          <w:rFonts w:ascii="Trebuchet MS" w:eastAsia="Calibri" w:hAnsi="Trebuchet MS" w:cs="Times New Roman"/>
          <w:lang w:eastAsia="ro-RO"/>
        </w:rPr>
        <w:t xml:space="preserve"> privind regimul ariilor naturale protejate, conservarea habitatelor naturale, a florei şi faunei sălbatice, cu modificările şi completările ulterioare, zonele prevăzute prin Legea nr. </w:t>
      </w:r>
      <w:r w:rsidR="000E40C3" w:rsidRPr="00704B62">
        <w:rPr>
          <w:rFonts w:ascii="Trebuchet MS" w:hAnsi="Trebuchet MS"/>
        </w:rPr>
        <w:fldChar w:fldCharType="begin"/>
      </w:r>
      <w:r w:rsidR="000E40C3" w:rsidRPr="00704B62">
        <w:rPr>
          <w:rFonts w:ascii="Trebuchet MS" w:hAnsi="Trebuchet MS"/>
        </w:rPr>
        <w:instrText xml:space="preserve"> HYPERLINK "file:///D:\\MIRELA\\saptamanal%202010\\1_NOUTATI%20Proced</w:instrText>
      </w:r>
      <w:r w:rsidR="000E40C3" w:rsidRPr="00704B62">
        <w:rPr>
          <w:rFonts w:ascii="Trebuchet MS" w:hAnsi="Trebuchet MS"/>
        </w:rPr>
        <w:instrText xml:space="preserve">ura%20EIA(Dalia)_SEPT_2009\\Documents%20and%20SettingsDalia%20BitanSintact%202.0cacheLegislatietemp00033752.htm" </w:instrText>
      </w:r>
      <w:r w:rsidR="000E40C3" w:rsidRPr="00704B62">
        <w:rPr>
          <w:rFonts w:ascii="Trebuchet MS" w:hAnsi="Trebuchet MS"/>
        </w:rPr>
        <w:fldChar w:fldCharType="separate"/>
      </w:r>
      <w:r w:rsidRPr="00704B62">
        <w:rPr>
          <w:rFonts w:ascii="Trebuchet MS" w:eastAsia="Calibri" w:hAnsi="Trebuchet MS" w:cs="Times New Roman"/>
          <w:b/>
          <w:bCs/>
          <w:color w:val="333399"/>
          <w:u w:val="single"/>
          <w:lang w:eastAsia="ro-RO"/>
        </w:rPr>
        <w:t>5/2000</w:t>
      </w:r>
      <w:r w:rsidR="000E40C3" w:rsidRPr="00704B62">
        <w:rPr>
          <w:rFonts w:ascii="Trebuchet MS" w:eastAsia="Calibri" w:hAnsi="Trebuchet MS" w:cs="Times New Roman"/>
          <w:b/>
          <w:bCs/>
          <w:color w:val="333399"/>
          <w:u w:val="single"/>
          <w:lang w:eastAsia="ro-RO"/>
        </w:rPr>
        <w:fldChar w:fldCharType="end"/>
      </w:r>
      <w:r w:rsidRPr="00704B62">
        <w:rPr>
          <w:rFonts w:ascii="Trebuchet MS" w:eastAsia="Calibri" w:hAnsi="Trebuchet MS" w:cs="Times New Roman"/>
          <w:lang w:eastAsia="ro-RO"/>
        </w:rPr>
        <w:t xml:space="preserve"> privind aprobarea Planului de amenajare a teritoriului naţional – Secţiunea a III – a – zone protejate, zonele de protecţie instituite conform prevederilor Legii apelor nr. </w:t>
      </w:r>
      <w:r w:rsidRPr="00704B62">
        <w:rPr>
          <w:rFonts w:ascii="Trebuchet MS" w:hAnsi="Trebuchet MS"/>
        </w:rPr>
        <w:fldChar w:fldCharType="begin"/>
      </w:r>
      <w:r w:rsidRPr="00704B62">
        <w:rPr>
          <w:rFonts w:ascii="Trebuchet MS" w:hAnsi="Trebuchet MS"/>
        </w:rPr>
        <w:instrText xml:space="preserve"> HYPERLINK "file:///D:\\MIRELA\\saptamanal%202010\\1_NOUTATI%20Procedura%20EIA(Dalia)_SEPT_2009\\Documents%20and%20SettingsDalia%20BitanSintact%202.0cacheLegislatietemp00008742.htm" </w:instrText>
      </w:r>
      <w:r w:rsidRPr="00704B62">
        <w:rPr>
          <w:rFonts w:ascii="Trebuchet MS" w:hAnsi="Trebuchet MS"/>
        </w:rPr>
        <w:fldChar w:fldCharType="separate"/>
      </w:r>
      <w:r w:rsidRPr="00704B62">
        <w:rPr>
          <w:rFonts w:ascii="Trebuchet MS" w:eastAsia="Calibri" w:hAnsi="Trebuchet MS" w:cs="Times New Roman"/>
          <w:b/>
          <w:bCs/>
          <w:color w:val="333399"/>
          <w:u w:val="single"/>
          <w:lang w:eastAsia="ro-RO"/>
        </w:rPr>
        <w:t>107/1996</w:t>
      </w:r>
      <w:r w:rsidRPr="00704B62">
        <w:rPr>
          <w:rFonts w:ascii="Trebuchet MS" w:eastAsia="Calibri" w:hAnsi="Trebuchet MS" w:cs="Times New Roman"/>
          <w:b/>
          <w:bCs/>
          <w:color w:val="333399"/>
          <w:u w:val="single"/>
          <w:lang w:eastAsia="ro-RO"/>
        </w:rPr>
        <w:fldChar w:fldCharType="end"/>
      </w:r>
      <w:r w:rsidRPr="00704B62">
        <w:rPr>
          <w:rFonts w:ascii="Trebuchet MS" w:eastAsia="Calibri" w:hAnsi="Trebuchet MS" w:cs="Times New Roman"/>
          <w:lang w:eastAsia="ro-RO"/>
        </w:rPr>
        <w:t xml:space="preserve">, cu modificările şi completările ulterioare, şi Hotărârea Guvernului nr. </w:t>
      </w:r>
      <w:r w:rsidRPr="00704B62">
        <w:rPr>
          <w:rFonts w:ascii="Trebuchet MS" w:hAnsi="Trebuchet MS"/>
        </w:rPr>
        <w:fldChar w:fldCharType="begin"/>
      </w:r>
      <w:r w:rsidRPr="00704B62">
        <w:rPr>
          <w:rFonts w:ascii="Trebuchet MS" w:hAnsi="Trebuchet MS"/>
        </w:rPr>
        <w:instrText xml:space="preserve"> HYPERLINK "file:///D:\\MIRELA\\saptamanal%202010\\1_NOUTATI%20Procedura%20EIA(Dalia)_SEPT_2009\\Documents%20and%20SettingsDalia%20BitanSintact%202.0cacheLegislatietemp00085898.htm" </w:instrText>
      </w:r>
      <w:r w:rsidRPr="00704B62">
        <w:rPr>
          <w:rFonts w:ascii="Trebuchet MS" w:hAnsi="Trebuchet MS"/>
        </w:rPr>
        <w:fldChar w:fldCharType="separate"/>
      </w:r>
      <w:r w:rsidRPr="00704B62">
        <w:rPr>
          <w:rFonts w:ascii="Trebuchet MS" w:eastAsia="Calibri" w:hAnsi="Trebuchet MS" w:cs="Times New Roman"/>
          <w:b/>
          <w:bCs/>
          <w:color w:val="333399"/>
          <w:u w:val="single"/>
          <w:lang w:eastAsia="ro-RO"/>
        </w:rPr>
        <w:t>930/2005</w:t>
      </w:r>
      <w:r w:rsidRPr="00704B62">
        <w:rPr>
          <w:rFonts w:ascii="Trebuchet MS" w:eastAsia="Calibri" w:hAnsi="Trebuchet MS" w:cs="Times New Roman"/>
          <w:b/>
          <w:bCs/>
          <w:color w:val="333399"/>
          <w:u w:val="single"/>
          <w:lang w:eastAsia="ro-RO"/>
        </w:rPr>
        <w:fldChar w:fldCharType="end"/>
      </w:r>
      <w:r w:rsidRPr="00704B62">
        <w:rPr>
          <w:rFonts w:ascii="Trebuchet MS" w:eastAsia="Calibri" w:hAnsi="Trebuchet MS" w:cs="Times New Roman"/>
          <w:lang w:eastAsia="ro-RO"/>
        </w:rPr>
        <w:t xml:space="preserve"> pentru aprobarea Normelor speciale privind caracterul şi mărimea zonelor de protecţie sanitară şi hidrogeologică:</w:t>
      </w:r>
      <w:r w:rsidRPr="00704B62">
        <w:rPr>
          <w:rFonts w:ascii="Trebuchet MS" w:eastAsia="Times New Roman" w:hAnsi="Trebuchet MS" w:cs="Times New Roman"/>
          <w:lang w:eastAsia="ro-RO"/>
        </w:rPr>
        <w:t xml:space="preserve"> proiectul nu este inclus în zone de protecţie specială desemnate;</w:t>
      </w:r>
    </w:p>
    <w:p w:rsidR="006331B1" w:rsidRPr="00704B62" w:rsidRDefault="006331B1" w:rsidP="00704B62">
      <w:pPr>
        <w:spacing w:after="0" w:line="240" w:lineRule="auto"/>
        <w:jc w:val="both"/>
        <w:rPr>
          <w:rFonts w:ascii="Trebuchet MS" w:eastAsia="Times New Roman" w:hAnsi="Trebuchet MS" w:cs="Times New Roman"/>
          <w:color w:val="FF0000"/>
          <w:lang w:eastAsia="ro-RO"/>
        </w:rPr>
      </w:pPr>
      <w:r w:rsidRPr="00704B62">
        <w:rPr>
          <w:rFonts w:ascii="Trebuchet MS" w:eastAsia="Times New Roman" w:hAnsi="Trebuchet MS" w:cs="Times New Roman"/>
          <w:lang w:eastAsia="ro-RO"/>
        </w:rPr>
        <w:t xml:space="preserve">    g) ariile în care standardele de calitate a mediului stabilite de legislaţie au fost deja depăşite: nu au fost înregistrate astfel de situaţii; </w:t>
      </w:r>
    </w:p>
    <w:p w:rsidR="006331B1" w:rsidRPr="00704B62" w:rsidRDefault="006331B1" w:rsidP="00704B62">
      <w:pPr>
        <w:autoSpaceDE w:val="0"/>
        <w:autoSpaceDN w:val="0"/>
        <w:adjustRightInd w:val="0"/>
        <w:spacing w:after="0" w:line="240" w:lineRule="auto"/>
        <w:jc w:val="both"/>
        <w:rPr>
          <w:rFonts w:ascii="Trebuchet MS" w:eastAsia="Times New Roman" w:hAnsi="Trebuchet MS" w:cs="Times New Roman"/>
          <w:lang w:eastAsia="ro-RO"/>
        </w:rPr>
      </w:pPr>
      <w:r w:rsidRPr="00704B62">
        <w:rPr>
          <w:rFonts w:ascii="Trebuchet MS" w:eastAsia="Times New Roman" w:hAnsi="Trebuchet MS" w:cs="Times New Roman"/>
          <w:lang w:eastAsia="ro-RO"/>
        </w:rPr>
        <w:t xml:space="preserve">    h) ariile dens populate: nu e cazul;</w:t>
      </w:r>
    </w:p>
    <w:p w:rsidR="006331B1" w:rsidRPr="00704B62" w:rsidRDefault="006331B1" w:rsidP="00704B62">
      <w:pPr>
        <w:autoSpaceDE w:val="0"/>
        <w:autoSpaceDN w:val="0"/>
        <w:adjustRightInd w:val="0"/>
        <w:spacing w:after="0" w:line="240" w:lineRule="auto"/>
        <w:jc w:val="both"/>
        <w:rPr>
          <w:rFonts w:ascii="Trebuchet MS" w:eastAsia="Times New Roman" w:hAnsi="Trebuchet MS" w:cs="Times New Roman"/>
          <w:iCs/>
          <w:lang w:eastAsia="ro-RO"/>
        </w:rPr>
      </w:pPr>
      <w:r w:rsidRPr="00704B62">
        <w:rPr>
          <w:rFonts w:ascii="Trebuchet MS" w:eastAsia="Times New Roman" w:hAnsi="Trebuchet MS" w:cs="Times New Roman"/>
          <w:lang w:eastAsia="ro-RO"/>
        </w:rPr>
        <w:t xml:space="preserve">    i) peisajele cu semnificaţie istorică, culturală şi arheologică: </w:t>
      </w:r>
      <w:r w:rsidRPr="00704B62">
        <w:rPr>
          <w:rFonts w:ascii="Trebuchet MS" w:eastAsia="Times New Roman" w:hAnsi="Trebuchet MS" w:cs="Times New Roman"/>
          <w:iCs/>
          <w:lang w:eastAsia="ro-RO"/>
        </w:rPr>
        <w:t xml:space="preserve">nu este cazul; </w:t>
      </w:r>
    </w:p>
    <w:p w:rsidR="006331B1" w:rsidRPr="00704B62" w:rsidRDefault="006331B1" w:rsidP="00704B62">
      <w:pPr>
        <w:autoSpaceDE w:val="0"/>
        <w:autoSpaceDN w:val="0"/>
        <w:adjustRightInd w:val="0"/>
        <w:spacing w:after="0" w:line="240" w:lineRule="auto"/>
        <w:jc w:val="both"/>
        <w:rPr>
          <w:rFonts w:ascii="Trebuchet MS" w:eastAsia="Times New Roman" w:hAnsi="Trebuchet MS" w:cs="Times New Roman"/>
          <w:b/>
          <w:iCs/>
          <w:lang w:eastAsia="ro-RO"/>
        </w:rPr>
      </w:pPr>
    </w:p>
    <w:p w:rsidR="006331B1" w:rsidRPr="00704B62" w:rsidRDefault="006331B1" w:rsidP="00704B62">
      <w:pPr>
        <w:autoSpaceDE w:val="0"/>
        <w:autoSpaceDN w:val="0"/>
        <w:adjustRightInd w:val="0"/>
        <w:spacing w:after="0" w:line="240" w:lineRule="auto"/>
        <w:jc w:val="both"/>
        <w:rPr>
          <w:rFonts w:ascii="Trebuchet MS" w:eastAsia="Times New Roman" w:hAnsi="Trebuchet MS" w:cs="Times New Roman"/>
          <w:b/>
          <w:u w:val="single"/>
          <w:lang w:eastAsia="ro-RO"/>
        </w:rPr>
      </w:pPr>
      <w:r w:rsidRPr="00704B62">
        <w:rPr>
          <w:rFonts w:ascii="Trebuchet MS" w:eastAsia="Times New Roman" w:hAnsi="Trebuchet MS" w:cs="Times New Roman"/>
          <w:b/>
          <w:iCs/>
          <w:lang w:eastAsia="ro-RO"/>
        </w:rPr>
        <w:t>3.</w:t>
      </w:r>
      <w:r w:rsidRPr="00704B62">
        <w:rPr>
          <w:rFonts w:ascii="Trebuchet MS" w:eastAsia="Times New Roman" w:hAnsi="Trebuchet MS" w:cs="Times New Roman"/>
          <w:iCs/>
          <w:lang w:eastAsia="ro-RO"/>
        </w:rPr>
        <w:t xml:space="preserve"> </w:t>
      </w:r>
      <w:r w:rsidRPr="00704B62">
        <w:rPr>
          <w:rFonts w:ascii="Trebuchet MS" w:eastAsia="Times New Roman" w:hAnsi="Trebuchet MS" w:cs="Times New Roman"/>
          <w:b/>
          <w:i/>
          <w:iCs/>
          <w:u w:val="single"/>
          <w:lang w:eastAsia="ro-RO"/>
        </w:rPr>
        <w:t>Caracteristicile impactului potenţial:</w:t>
      </w:r>
      <w:r w:rsidRPr="00704B62">
        <w:rPr>
          <w:rFonts w:ascii="Trebuchet MS" w:eastAsia="Times New Roman" w:hAnsi="Trebuchet MS" w:cs="Times New Roman"/>
          <w:b/>
          <w:u w:val="single"/>
          <w:lang w:eastAsia="ro-RO"/>
        </w:rPr>
        <w:t xml:space="preserve">   </w:t>
      </w:r>
    </w:p>
    <w:p w:rsidR="006331B1" w:rsidRPr="00704B62" w:rsidRDefault="006331B1" w:rsidP="00704B62">
      <w:pPr>
        <w:spacing w:after="0" w:line="240" w:lineRule="auto"/>
        <w:jc w:val="both"/>
        <w:rPr>
          <w:rFonts w:ascii="Trebuchet MS" w:eastAsia="Times New Roman" w:hAnsi="Trebuchet MS" w:cs="Times New Roman"/>
          <w:lang w:eastAsia="pl-PL"/>
        </w:rPr>
      </w:pPr>
      <w:r w:rsidRPr="00704B62">
        <w:rPr>
          <w:rFonts w:ascii="Trebuchet MS" w:eastAsia="Times New Roman" w:hAnsi="Trebuchet MS" w:cs="Times New Roman"/>
          <w:lang w:eastAsia="pl-PL"/>
        </w:rPr>
        <w:t xml:space="preserve">     a) extinderea impactului: aria geografică şi numărul persoanelor afectate: impactul va fi </w:t>
      </w:r>
      <w:r w:rsidRPr="00704B62">
        <w:rPr>
          <w:rFonts w:ascii="Trebuchet MS" w:eastAsia="Times New Roman" w:hAnsi="Trebuchet MS" w:cs="Times New Roman"/>
          <w:lang w:eastAsia="ro-RO"/>
        </w:rPr>
        <w:t>local, numai în zona de lucru, pe perioada execuţiei și ulterior în perioada de funcționare;</w:t>
      </w:r>
    </w:p>
    <w:p w:rsidR="006331B1" w:rsidRPr="00704B62" w:rsidRDefault="006331B1" w:rsidP="00704B62">
      <w:pPr>
        <w:autoSpaceDE w:val="0"/>
        <w:autoSpaceDN w:val="0"/>
        <w:adjustRightInd w:val="0"/>
        <w:spacing w:after="0" w:line="240" w:lineRule="auto"/>
        <w:jc w:val="both"/>
        <w:rPr>
          <w:rFonts w:ascii="Trebuchet MS" w:eastAsia="Times New Roman" w:hAnsi="Trebuchet MS" w:cs="Times New Roman"/>
          <w:lang w:eastAsia="ro-RO"/>
        </w:rPr>
      </w:pPr>
      <w:r w:rsidRPr="00704B62">
        <w:rPr>
          <w:rFonts w:ascii="Trebuchet MS" w:eastAsia="Times New Roman" w:hAnsi="Trebuchet MS" w:cs="Times New Roman"/>
          <w:lang w:eastAsia="ro-RO"/>
        </w:rPr>
        <w:t xml:space="preserve">    b) natura transfrontieră a impactului:  nu este cazul;</w:t>
      </w:r>
    </w:p>
    <w:p w:rsidR="006331B1" w:rsidRPr="00704B62" w:rsidRDefault="006331B1" w:rsidP="00704B62">
      <w:pPr>
        <w:shd w:val="clear" w:color="auto" w:fill="FFFFFF"/>
        <w:tabs>
          <w:tab w:val="left" w:pos="763"/>
        </w:tabs>
        <w:spacing w:after="0" w:line="240" w:lineRule="auto"/>
        <w:ind w:right="14"/>
        <w:jc w:val="both"/>
        <w:rPr>
          <w:rFonts w:ascii="Trebuchet MS" w:hAnsi="Trebuchet MS"/>
          <w:color w:val="FF0000"/>
        </w:rPr>
      </w:pPr>
      <w:r w:rsidRPr="00704B62">
        <w:rPr>
          <w:rFonts w:ascii="Trebuchet MS" w:hAnsi="Trebuchet MS"/>
        </w:rPr>
        <w:t xml:space="preserve">    c) mărimea şi complexitatea impactului: impact relativ redus şi local atât pe perioada execuţiei proiectului cât şi ulterior în perioada de funcţionare;</w:t>
      </w:r>
    </w:p>
    <w:p w:rsidR="006331B1" w:rsidRPr="00704B62" w:rsidRDefault="006331B1" w:rsidP="00704B62">
      <w:pPr>
        <w:autoSpaceDE w:val="0"/>
        <w:autoSpaceDN w:val="0"/>
        <w:adjustRightInd w:val="0"/>
        <w:spacing w:after="0" w:line="240" w:lineRule="auto"/>
        <w:jc w:val="both"/>
        <w:rPr>
          <w:rFonts w:ascii="Trebuchet MS" w:hAnsi="Trebuchet MS"/>
        </w:rPr>
      </w:pPr>
      <w:r w:rsidRPr="00704B62">
        <w:rPr>
          <w:rFonts w:ascii="Trebuchet MS" w:hAnsi="Trebuchet MS"/>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rsidR="006331B1" w:rsidRPr="00704B62" w:rsidRDefault="006331B1" w:rsidP="00704B62">
      <w:pPr>
        <w:autoSpaceDE w:val="0"/>
        <w:autoSpaceDN w:val="0"/>
        <w:adjustRightInd w:val="0"/>
        <w:spacing w:after="0" w:line="240" w:lineRule="auto"/>
        <w:jc w:val="both"/>
        <w:rPr>
          <w:rFonts w:ascii="Trebuchet MS" w:eastAsia="Times New Roman" w:hAnsi="Trebuchet MS" w:cs="Times New Roman"/>
          <w:bCs/>
          <w:i/>
          <w:lang w:eastAsia="ro-RO"/>
        </w:rPr>
      </w:pPr>
      <w:r w:rsidRPr="00704B62">
        <w:rPr>
          <w:rFonts w:ascii="Trebuchet MS" w:eastAsia="Times New Roman" w:hAnsi="Trebuchet MS" w:cs="Times New Roman"/>
          <w:lang w:eastAsia="ro-RO"/>
        </w:rPr>
        <w:t xml:space="preserve">    e) durata, frecvenţa şi reversibilitatea impactului: impact cu durată, frecvenţă şi reversibilitate reduse datorită naturii proiectului şi măsurilor prevăzute de acesta.</w:t>
      </w:r>
      <w:r w:rsidRPr="00704B62">
        <w:rPr>
          <w:rFonts w:ascii="Trebuchet MS" w:eastAsia="Times New Roman" w:hAnsi="Trebuchet MS" w:cs="Times New Roman"/>
          <w:bCs/>
          <w:i/>
          <w:lang w:eastAsia="ro-RO"/>
        </w:rPr>
        <w:t xml:space="preserve"> </w:t>
      </w:r>
    </w:p>
    <w:p w:rsidR="006331B1" w:rsidRPr="00704B62" w:rsidRDefault="006331B1" w:rsidP="00704B62">
      <w:pPr>
        <w:pStyle w:val="ListParagraph"/>
        <w:numPr>
          <w:ilvl w:val="0"/>
          <w:numId w:val="9"/>
        </w:numPr>
        <w:autoSpaceDE w:val="0"/>
        <w:autoSpaceDN w:val="0"/>
        <w:adjustRightInd w:val="0"/>
        <w:spacing w:after="0" w:line="240" w:lineRule="auto"/>
        <w:ind w:left="142" w:firstLine="218"/>
        <w:jc w:val="both"/>
        <w:rPr>
          <w:rFonts w:ascii="Trebuchet MS" w:hAnsi="Trebuchet MS" w:cs="Times New Roman"/>
        </w:rPr>
      </w:pPr>
      <w:r w:rsidRPr="00704B62">
        <w:rPr>
          <w:rFonts w:ascii="Trebuchet MS" w:hAnsi="Trebuchet MS" w:cs="Times New Roman"/>
        </w:rPr>
        <w:t xml:space="preserve">Proiectul propus nu intră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rsidR="006331B1" w:rsidRPr="00704B62" w:rsidRDefault="006331B1" w:rsidP="00704B62">
      <w:pPr>
        <w:pStyle w:val="ListParagraph"/>
        <w:numPr>
          <w:ilvl w:val="0"/>
          <w:numId w:val="9"/>
        </w:numPr>
        <w:autoSpaceDE w:val="0"/>
        <w:autoSpaceDN w:val="0"/>
        <w:adjustRightInd w:val="0"/>
        <w:spacing w:after="0" w:line="240" w:lineRule="auto"/>
        <w:ind w:left="142" w:firstLine="218"/>
        <w:jc w:val="both"/>
        <w:rPr>
          <w:rFonts w:ascii="Trebuchet MS" w:eastAsia="Times New Roman" w:hAnsi="Trebuchet MS" w:cs="Times New Roman"/>
          <w:i/>
          <w:lang w:eastAsia="ro-RO"/>
        </w:rPr>
      </w:pPr>
      <w:r w:rsidRPr="00704B62">
        <w:rPr>
          <w:rFonts w:ascii="Trebuchet MS" w:hAnsi="Trebuchet MS" w:cs="Times New Roman"/>
        </w:rPr>
        <w:t>Proiectul nu intră sub incidența art. 48 și 54 din Legea Apelor nr. 107/1996, cu modificările și completările ulterioare. Conform adresei</w:t>
      </w:r>
      <w:r w:rsidRPr="00704B62">
        <w:rPr>
          <w:rFonts w:ascii="Trebuchet MS" w:eastAsia="Times New Roman" w:hAnsi="Trebuchet MS" w:cs="Times New Roman"/>
          <w:lang w:eastAsia="ro-RO"/>
        </w:rPr>
        <w:t xml:space="preserve"> Administratia Nationala Apele Romane ABA Arges-Vedea  </w:t>
      </w:r>
      <w:r w:rsidR="00704B62" w:rsidRPr="00704B62">
        <w:rPr>
          <w:rFonts w:ascii="Trebuchet MS" w:eastAsia="Times New Roman" w:hAnsi="Trebuchet MS" w:cs="Times New Roman"/>
          <w:lang w:eastAsia="ro-RO"/>
        </w:rPr>
        <w:t xml:space="preserve">SHI VACARESTI </w:t>
      </w:r>
      <w:r w:rsidRPr="00704B62">
        <w:rPr>
          <w:rFonts w:ascii="Trebuchet MS" w:eastAsia="Times New Roman" w:hAnsi="Trebuchet MS" w:cs="Times New Roman"/>
          <w:lang w:eastAsia="ro-RO"/>
        </w:rPr>
        <w:t xml:space="preserve">nr. </w:t>
      </w:r>
      <w:r w:rsidR="00704B62" w:rsidRPr="00704B62">
        <w:rPr>
          <w:rFonts w:ascii="Trebuchet MS" w:eastAsia="Times New Roman" w:hAnsi="Trebuchet MS" w:cs="Times New Roman"/>
          <w:lang w:eastAsia="ro-RO"/>
        </w:rPr>
        <w:t>2985</w:t>
      </w:r>
      <w:r w:rsidRPr="00704B62">
        <w:rPr>
          <w:rFonts w:ascii="Trebuchet MS" w:eastAsia="Times New Roman" w:hAnsi="Trebuchet MS" w:cs="Times New Roman"/>
          <w:lang w:eastAsia="ro-RO"/>
        </w:rPr>
        <w:t>/</w:t>
      </w:r>
      <w:r w:rsidR="00704B62" w:rsidRPr="00704B62">
        <w:rPr>
          <w:rFonts w:ascii="Trebuchet MS" w:eastAsia="Times New Roman" w:hAnsi="Trebuchet MS" w:cs="Times New Roman"/>
          <w:lang w:eastAsia="ro-RO"/>
        </w:rPr>
        <w:t>SF/04</w:t>
      </w:r>
      <w:r w:rsidRPr="00704B62">
        <w:rPr>
          <w:rFonts w:ascii="Trebuchet MS" w:eastAsia="Times New Roman" w:hAnsi="Trebuchet MS" w:cs="Times New Roman"/>
          <w:lang w:eastAsia="ro-RO"/>
        </w:rPr>
        <w:t>.</w:t>
      </w:r>
      <w:r w:rsidR="00704B62" w:rsidRPr="00704B62">
        <w:rPr>
          <w:rFonts w:ascii="Trebuchet MS" w:eastAsia="Times New Roman" w:hAnsi="Trebuchet MS" w:cs="Times New Roman"/>
          <w:lang w:eastAsia="ro-RO"/>
        </w:rPr>
        <w:t>12</w:t>
      </w:r>
      <w:r w:rsidRPr="00704B62">
        <w:rPr>
          <w:rFonts w:ascii="Trebuchet MS" w:eastAsia="Times New Roman" w:hAnsi="Trebuchet MS" w:cs="Times New Roman"/>
          <w:lang w:eastAsia="ro-RO"/>
        </w:rPr>
        <w:t>.2023 - nu este necesara obtinerea avizului de gospodarire a apelor.</w:t>
      </w:r>
    </w:p>
    <w:p w:rsidR="006331B1" w:rsidRPr="00704B62" w:rsidRDefault="006331B1" w:rsidP="00704B62">
      <w:pPr>
        <w:pStyle w:val="ListParagraph"/>
        <w:autoSpaceDE w:val="0"/>
        <w:autoSpaceDN w:val="0"/>
        <w:adjustRightInd w:val="0"/>
        <w:spacing w:after="0" w:line="240" w:lineRule="auto"/>
        <w:ind w:left="360"/>
        <w:jc w:val="both"/>
        <w:rPr>
          <w:rFonts w:ascii="Trebuchet MS" w:eastAsia="Times New Roman" w:hAnsi="Trebuchet MS" w:cs="Times New Roman"/>
          <w:i/>
          <w:lang w:eastAsia="ro-RO"/>
        </w:rPr>
      </w:pPr>
    </w:p>
    <w:p w:rsidR="006331B1" w:rsidRPr="00704B62" w:rsidRDefault="006331B1" w:rsidP="00704B62">
      <w:pPr>
        <w:spacing w:after="0" w:line="240" w:lineRule="auto"/>
        <w:ind w:right="-1080"/>
        <w:jc w:val="both"/>
        <w:rPr>
          <w:rFonts w:ascii="Trebuchet MS" w:eastAsia="Times New Roman" w:hAnsi="Trebuchet MS" w:cs="Times New Roman"/>
          <w:i/>
          <w:lang w:eastAsia="ro-RO"/>
        </w:rPr>
      </w:pPr>
      <w:r w:rsidRPr="00704B62">
        <w:rPr>
          <w:rFonts w:ascii="Trebuchet MS" w:eastAsia="Times New Roman" w:hAnsi="Trebuchet MS" w:cs="Times New Roman"/>
          <w:b/>
          <w:i/>
          <w:u w:val="single"/>
          <w:lang w:eastAsia="ro-RO"/>
        </w:rPr>
        <w:t>Condiţiile de realizare a proiectului</w:t>
      </w:r>
      <w:r w:rsidRPr="00704B62">
        <w:rPr>
          <w:rFonts w:ascii="Trebuchet MS" w:eastAsia="Times New Roman" w:hAnsi="Trebuchet MS" w:cs="Times New Roman"/>
          <w:i/>
          <w:lang w:eastAsia="ro-RO"/>
        </w:rPr>
        <w:t>:</w:t>
      </w:r>
    </w:p>
    <w:p w:rsidR="006331B1" w:rsidRPr="00704B62" w:rsidRDefault="006331B1" w:rsidP="00704B62">
      <w:pPr>
        <w:tabs>
          <w:tab w:val="left" w:pos="-720"/>
        </w:tabs>
        <w:suppressAutoHyphens/>
        <w:spacing w:after="0" w:line="240" w:lineRule="auto"/>
        <w:jc w:val="both"/>
        <w:rPr>
          <w:rFonts w:ascii="Trebuchet MS" w:eastAsia="Times New Roman" w:hAnsi="Trebuchet MS" w:cs="Times New Roman"/>
          <w:lang w:eastAsia="ro-RO"/>
        </w:rPr>
      </w:pPr>
      <w:r w:rsidRPr="00704B62">
        <w:rPr>
          <w:rFonts w:ascii="Trebuchet MS" w:eastAsia="Times New Roman" w:hAnsi="Trebuchet MS" w:cs="Times New Roman"/>
          <w:lang w:eastAsia="ro-RO"/>
        </w:rPr>
        <w:t xml:space="preserve">    </w:t>
      </w:r>
      <w:r w:rsidRPr="00704B62">
        <w:rPr>
          <w:rFonts w:ascii="Trebuchet MS" w:eastAsia="Times New Roman" w:hAnsi="Trebuchet MS" w:cs="Times New Roman"/>
          <w:b/>
          <w:bCs/>
          <w:i/>
          <w:iCs/>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704B62">
        <w:rPr>
          <w:rFonts w:ascii="Trebuchet MS" w:eastAsia="Times New Roman" w:hAnsi="Trebuchet MS" w:cs="Times New Roman"/>
          <w:lang w:eastAsia="ro-RO"/>
        </w:rPr>
        <w:t>.</w:t>
      </w:r>
    </w:p>
    <w:p w:rsidR="006331B1" w:rsidRPr="00704B62" w:rsidRDefault="006331B1" w:rsidP="00704B62">
      <w:pPr>
        <w:pStyle w:val="ListParagraph"/>
        <w:numPr>
          <w:ilvl w:val="0"/>
          <w:numId w:val="5"/>
        </w:numPr>
        <w:tabs>
          <w:tab w:val="left" w:pos="-720"/>
        </w:tabs>
        <w:suppressAutoHyphens/>
        <w:spacing w:after="0" w:line="240" w:lineRule="auto"/>
        <w:jc w:val="both"/>
        <w:rPr>
          <w:rFonts w:ascii="Trebuchet MS" w:eastAsia="Times New Roman" w:hAnsi="Trebuchet MS" w:cs="Times New Roman"/>
          <w:b/>
          <w:i/>
          <w:lang w:eastAsia="ro-RO"/>
        </w:rPr>
      </w:pPr>
      <w:r w:rsidRPr="00704B62">
        <w:rPr>
          <w:rFonts w:ascii="Trebuchet MS" w:eastAsia="Times New Roman" w:hAnsi="Trebuchet MS" w:cs="Times New Roman"/>
          <w:b/>
          <w:i/>
          <w:lang w:eastAsia="ro-RO"/>
        </w:rPr>
        <w:t>Respectarea condițiilor impuse prin avizele solicitate în Certificatul de Urbanism.</w:t>
      </w:r>
    </w:p>
    <w:p w:rsidR="006331B1" w:rsidRPr="00704B62" w:rsidRDefault="006331B1" w:rsidP="00704B62">
      <w:pPr>
        <w:pStyle w:val="ListParagraph"/>
        <w:numPr>
          <w:ilvl w:val="0"/>
          <w:numId w:val="5"/>
        </w:numPr>
        <w:tabs>
          <w:tab w:val="left" w:pos="-720"/>
        </w:tabs>
        <w:suppressAutoHyphens/>
        <w:spacing w:after="0" w:line="240" w:lineRule="auto"/>
        <w:jc w:val="both"/>
        <w:rPr>
          <w:rFonts w:ascii="Trebuchet MS" w:eastAsia="Times New Roman" w:hAnsi="Trebuchet MS" w:cs="Times New Roman"/>
          <w:lang w:eastAsia="ro-RO"/>
        </w:rPr>
      </w:pPr>
      <w:r w:rsidRPr="00704B62">
        <w:rPr>
          <w:rFonts w:ascii="Trebuchet MS" w:eastAsia="Times New Roman" w:hAnsi="Trebuchet MS" w:cs="Times New Roman"/>
          <w:b/>
          <w:bCs/>
          <w:i/>
          <w:iCs/>
          <w:lang w:eastAsia="ro-RO"/>
        </w:rPr>
        <w:lastRenderedPageBreak/>
        <w:t>Titularul are obligația respectării condițiilor impuse prin actele de reglementare emise/solicitate de alte autorități.</w:t>
      </w:r>
    </w:p>
    <w:p w:rsidR="006331B1" w:rsidRPr="00704B62" w:rsidRDefault="006331B1" w:rsidP="00704B62">
      <w:pPr>
        <w:tabs>
          <w:tab w:val="left" w:pos="1440"/>
        </w:tabs>
        <w:spacing w:after="0" w:line="240" w:lineRule="auto"/>
        <w:jc w:val="both"/>
        <w:rPr>
          <w:rFonts w:ascii="Trebuchet MS" w:eastAsia="Times New Roman" w:hAnsi="Trebuchet MS" w:cs="Times New Roman"/>
          <w:b/>
          <w:bCs/>
          <w:lang w:eastAsia="ro-RO"/>
        </w:rPr>
      </w:pPr>
    </w:p>
    <w:p w:rsidR="006331B1" w:rsidRPr="00704B62" w:rsidRDefault="006331B1" w:rsidP="00704B62">
      <w:pPr>
        <w:tabs>
          <w:tab w:val="left" w:pos="1440"/>
        </w:tabs>
        <w:spacing w:after="0" w:line="240" w:lineRule="auto"/>
        <w:jc w:val="both"/>
        <w:rPr>
          <w:rFonts w:ascii="Trebuchet MS" w:eastAsia="Times New Roman" w:hAnsi="Trebuchet MS" w:cs="Times New Roman"/>
          <w:b/>
          <w:bCs/>
          <w:lang w:eastAsia="ro-RO"/>
        </w:rPr>
      </w:pPr>
      <w:r w:rsidRPr="00704B62">
        <w:rPr>
          <w:rFonts w:ascii="Trebuchet MS" w:eastAsia="Times New Roman" w:hAnsi="Trebuchet MS" w:cs="Times New Roman"/>
          <w:b/>
          <w:bCs/>
          <w:lang w:eastAsia="ro-RO"/>
        </w:rPr>
        <w:t>Pentru  organizarea de şantier:</w:t>
      </w:r>
    </w:p>
    <w:p w:rsidR="006331B1" w:rsidRPr="00704B62" w:rsidRDefault="006331B1" w:rsidP="00704B62">
      <w:pPr>
        <w:numPr>
          <w:ilvl w:val="0"/>
          <w:numId w:val="3"/>
        </w:numPr>
        <w:tabs>
          <w:tab w:val="left" w:pos="-720"/>
          <w:tab w:val="num" w:pos="360"/>
        </w:tabs>
        <w:suppressAutoHyphens/>
        <w:spacing w:after="0" w:line="240" w:lineRule="auto"/>
        <w:ind w:left="360"/>
        <w:jc w:val="both"/>
        <w:rPr>
          <w:rFonts w:ascii="Trebuchet MS" w:eastAsia="Times New Roman" w:hAnsi="Trebuchet MS" w:cs="Times New Roman"/>
          <w:lang w:eastAsia="ro-RO"/>
        </w:rPr>
      </w:pPr>
      <w:r w:rsidRPr="00704B62">
        <w:rPr>
          <w:rFonts w:ascii="Trebuchet MS" w:eastAsia="Times New Roman" w:hAnsi="Trebuchet MS" w:cs="Times New Roman"/>
          <w:lang w:eastAsia="ro-RO"/>
        </w:rPr>
        <w:t>depozitarea materialelor de construcţie şi a deşeurilor rezultate se va face în zone special amenajate fără să afecteze circulaţia în zonă;</w:t>
      </w:r>
    </w:p>
    <w:p w:rsidR="006331B1" w:rsidRPr="00704B62" w:rsidRDefault="006331B1" w:rsidP="00704B62">
      <w:pPr>
        <w:numPr>
          <w:ilvl w:val="0"/>
          <w:numId w:val="3"/>
        </w:numPr>
        <w:tabs>
          <w:tab w:val="num" w:pos="360"/>
        </w:tabs>
        <w:spacing w:after="0" w:line="240" w:lineRule="auto"/>
        <w:ind w:left="360"/>
        <w:jc w:val="both"/>
        <w:rPr>
          <w:rFonts w:ascii="Trebuchet MS" w:eastAsia="Times New Roman" w:hAnsi="Trebuchet MS" w:cs="Times New Roman"/>
          <w:lang w:eastAsia="ro-RO"/>
        </w:rPr>
      </w:pPr>
      <w:r w:rsidRPr="00704B62">
        <w:rPr>
          <w:rFonts w:ascii="Trebuchet MS" w:eastAsia="Times New Roman" w:hAnsi="Trebuchet MS" w:cs="Times New Roman"/>
          <w:lang w:eastAsia="ro-RO"/>
        </w:rPr>
        <w:t xml:space="preserve">utilajele de construcţii se vor alimenta cu carburanţi numai în zone special amenajate fără a se contamina solul cu produse petroliere; </w:t>
      </w:r>
    </w:p>
    <w:p w:rsidR="006331B1" w:rsidRPr="00704B62" w:rsidRDefault="006331B1" w:rsidP="00704B62">
      <w:pPr>
        <w:numPr>
          <w:ilvl w:val="0"/>
          <w:numId w:val="3"/>
        </w:numPr>
        <w:tabs>
          <w:tab w:val="num" w:pos="360"/>
        </w:tabs>
        <w:spacing w:after="0" w:line="240" w:lineRule="auto"/>
        <w:ind w:left="360"/>
        <w:jc w:val="both"/>
        <w:rPr>
          <w:rFonts w:ascii="Trebuchet MS" w:eastAsia="Times New Roman" w:hAnsi="Trebuchet MS" w:cs="Times New Roman"/>
          <w:lang w:eastAsia="ro-RO"/>
        </w:rPr>
      </w:pPr>
      <w:r w:rsidRPr="00704B62">
        <w:rPr>
          <w:rFonts w:ascii="Trebuchet MS" w:eastAsia="Times New Roman" w:hAnsi="Trebuchet MS" w:cs="Times New Roman"/>
          <w:lang w:eastAsia="ro-RO"/>
        </w:rPr>
        <w:t>întreţinerea utilajelor/mijloacelor de transport (spălarea lor, efectuarea de reparaţii, schimburile de ulei) se vor face numai la service-uri/baze de producţie autorizate;</w:t>
      </w:r>
    </w:p>
    <w:p w:rsidR="006331B1" w:rsidRPr="00704B62" w:rsidRDefault="006331B1" w:rsidP="00704B62">
      <w:pPr>
        <w:numPr>
          <w:ilvl w:val="0"/>
          <w:numId w:val="3"/>
        </w:numPr>
        <w:tabs>
          <w:tab w:val="num" w:pos="360"/>
        </w:tabs>
        <w:spacing w:after="0" w:line="240" w:lineRule="auto"/>
        <w:ind w:left="360"/>
        <w:jc w:val="both"/>
        <w:rPr>
          <w:rFonts w:ascii="Trebuchet MS" w:eastAsia="Times New Roman" w:hAnsi="Trebuchet MS" w:cs="Times New Roman"/>
          <w:lang w:eastAsia="ro-RO"/>
        </w:rPr>
      </w:pPr>
      <w:r w:rsidRPr="00704B62">
        <w:rPr>
          <w:rFonts w:ascii="Trebuchet MS" w:eastAsia="Times New Roman" w:hAnsi="Trebuchet MS" w:cs="Times New Roman"/>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6331B1" w:rsidRPr="00704B62" w:rsidRDefault="006331B1" w:rsidP="00704B62">
      <w:pPr>
        <w:numPr>
          <w:ilvl w:val="0"/>
          <w:numId w:val="3"/>
        </w:numPr>
        <w:tabs>
          <w:tab w:val="num" w:pos="360"/>
        </w:tabs>
        <w:spacing w:after="0" w:line="240" w:lineRule="auto"/>
        <w:ind w:left="360"/>
        <w:jc w:val="both"/>
        <w:rPr>
          <w:rFonts w:ascii="Trebuchet MS" w:eastAsia="Times New Roman" w:hAnsi="Trebuchet MS" w:cs="Times New Roman"/>
          <w:lang w:eastAsia="ro-RO"/>
        </w:rPr>
      </w:pPr>
      <w:r w:rsidRPr="00704B62">
        <w:rPr>
          <w:rFonts w:ascii="Trebuchet MS" w:eastAsia="Times New Roman" w:hAnsi="Trebuchet MS" w:cs="Times New Roman"/>
          <w:lang w:eastAsia="ro-RO"/>
        </w:rPr>
        <w:t>deşeurile menajere se vor colecta în europubelă şi se vor preda către unităţi autorizate;</w:t>
      </w:r>
    </w:p>
    <w:p w:rsidR="006331B1" w:rsidRPr="00704B62" w:rsidRDefault="006331B1" w:rsidP="00704B62">
      <w:pPr>
        <w:numPr>
          <w:ilvl w:val="0"/>
          <w:numId w:val="3"/>
        </w:numPr>
        <w:tabs>
          <w:tab w:val="left" w:pos="-720"/>
          <w:tab w:val="num" w:pos="360"/>
        </w:tabs>
        <w:suppressAutoHyphens/>
        <w:spacing w:after="0" w:line="240" w:lineRule="auto"/>
        <w:ind w:left="360"/>
        <w:jc w:val="both"/>
        <w:rPr>
          <w:rFonts w:ascii="Trebuchet MS" w:eastAsia="Times New Roman" w:hAnsi="Trebuchet MS" w:cs="Times New Roman"/>
          <w:lang w:eastAsia="ro-RO"/>
        </w:rPr>
      </w:pPr>
      <w:r w:rsidRPr="00704B62">
        <w:rPr>
          <w:rFonts w:ascii="Trebuchet MS" w:eastAsia="Times New Roman" w:hAnsi="Trebuchet MS" w:cs="Times New Roman"/>
          <w:lang w:eastAsia="ro-RO"/>
        </w:rPr>
        <w:t>prin organizarea de şantier nu se vor ocupa suprafeţe suplimentare de teren, faţă de cele planificate pentru realizarea proiectului;</w:t>
      </w:r>
    </w:p>
    <w:p w:rsidR="006331B1" w:rsidRPr="00704B62" w:rsidRDefault="006331B1" w:rsidP="00704B62">
      <w:pPr>
        <w:numPr>
          <w:ilvl w:val="0"/>
          <w:numId w:val="3"/>
        </w:numPr>
        <w:tabs>
          <w:tab w:val="left" w:pos="-720"/>
          <w:tab w:val="num" w:pos="360"/>
        </w:tabs>
        <w:suppressAutoHyphens/>
        <w:spacing w:after="0" w:line="240" w:lineRule="auto"/>
        <w:ind w:left="360"/>
        <w:jc w:val="both"/>
        <w:rPr>
          <w:rFonts w:ascii="Trebuchet MS" w:eastAsia="Times New Roman" w:hAnsi="Trebuchet MS" w:cs="Times New Roman"/>
          <w:lang w:eastAsia="ro-RO"/>
        </w:rPr>
      </w:pPr>
      <w:r w:rsidRPr="00704B62">
        <w:rPr>
          <w:rFonts w:ascii="Trebuchet MS" w:eastAsia="Times New Roman" w:hAnsi="Trebuchet MS" w:cs="Times New Roman"/>
          <w:lang w:eastAsia="ro-RO"/>
        </w:rPr>
        <w:t>pentru lucrările specifice de şantier se vor utiliza toalete ecologice;</w:t>
      </w:r>
    </w:p>
    <w:p w:rsidR="006331B1" w:rsidRPr="00704B62" w:rsidRDefault="006331B1" w:rsidP="00704B62">
      <w:pPr>
        <w:tabs>
          <w:tab w:val="left" w:pos="-720"/>
        </w:tabs>
        <w:suppressAutoHyphens/>
        <w:spacing w:after="0" w:line="240" w:lineRule="auto"/>
        <w:jc w:val="both"/>
        <w:rPr>
          <w:rFonts w:ascii="Trebuchet MS" w:eastAsia="Times New Roman" w:hAnsi="Trebuchet MS" w:cs="Times New Roman"/>
          <w:b/>
          <w:bCs/>
          <w:u w:val="single"/>
          <w:lang w:eastAsia="ro-RO"/>
        </w:rPr>
      </w:pPr>
      <w:r w:rsidRPr="00704B62">
        <w:rPr>
          <w:rFonts w:ascii="Trebuchet MS" w:eastAsia="Times New Roman" w:hAnsi="Trebuchet MS" w:cs="Times New Roman"/>
          <w:b/>
          <w:bCs/>
          <w:u w:val="single"/>
          <w:lang w:eastAsia="ro-RO"/>
        </w:rPr>
        <w:t>Protecţia apelor</w:t>
      </w:r>
    </w:p>
    <w:p w:rsidR="006331B1" w:rsidRPr="00704B62" w:rsidRDefault="006331B1" w:rsidP="00704B62">
      <w:pPr>
        <w:tabs>
          <w:tab w:val="left" w:pos="-720"/>
        </w:tabs>
        <w:suppressAutoHyphens/>
        <w:spacing w:after="0" w:line="240" w:lineRule="auto"/>
        <w:jc w:val="both"/>
        <w:rPr>
          <w:rFonts w:ascii="Trebuchet MS" w:eastAsia="Times New Roman" w:hAnsi="Trebuchet MS" w:cs="Times New Roman"/>
          <w:b/>
          <w:bCs/>
          <w:lang w:eastAsia="ro-RO"/>
        </w:rPr>
      </w:pPr>
      <w:r w:rsidRPr="00704B62">
        <w:rPr>
          <w:rFonts w:ascii="Trebuchet MS" w:eastAsia="Times New Roman" w:hAnsi="Trebuchet MS" w:cs="Times New Roman"/>
          <w:b/>
          <w:bCs/>
          <w:lang w:eastAsia="ro-RO"/>
        </w:rPr>
        <w:t>În perioada de construire:</w:t>
      </w:r>
    </w:p>
    <w:p w:rsidR="006331B1" w:rsidRPr="00704B62" w:rsidRDefault="006331B1" w:rsidP="00704B62">
      <w:pPr>
        <w:pStyle w:val="ListParagraph"/>
        <w:tabs>
          <w:tab w:val="left" w:pos="-720"/>
        </w:tabs>
        <w:suppressAutoHyphens/>
        <w:spacing w:after="0" w:line="240" w:lineRule="auto"/>
        <w:jc w:val="both"/>
        <w:rPr>
          <w:rFonts w:ascii="Trebuchet MS" w:eastAsia="Times New Roman" w:hAnsi="Trebuchet MS" w:cs="Times New Roman"/>
          <w:b/>
          <w:bCs/>
          <w:lang w:eastAsia="ro-RO"/>
        </w:rPr>
      </w:pPr>
      <w:r w:rsidRPr="00704B62">
        <w:rPr>
          <w:rFonts w:ascii="Trebuchet MS" w:eastAsia="Times New Roman" w:hAnsi="Trebuchet MS" w:cs="Times New Roman"/>
          <w:b/>
          <w:bCs/>
          <w:lang w:eastAsia="ro-RO"/>
        </w:rPr>
        <w:t>În perioada de construire:</w:t>
      </w:r>
    </w:p>
    <w:p w:rsidR="006331B1" w:rsidRPr="00704B62" w:rsidRDefault="006331B1" w:rsidP="00704B62">
      <w:pPr>
        <w:numPr>
          <w:ilvl w:val="0"/>
          <w:numId w:val="2"/>
        </w:numPr>
        <w:tabs>
          <w:tab w:val="clear" w:pos="1440"/>
          <w:tab w:val="left" w:pos="-720"/>
          <w:tab w:val="num" w:pos="360"/>
          <w:tab w:val="num" w:pos="709"/>
        </w:tabs>
        <w:suppressAutoHyphens/>
        <w:spacing w:after="0" w:line="240" w:lineRule="auto"/>
        <w:ind w:left="360" w:firstLine="66"/>
        <w:jc w:val="both"/>
        <w:rPr>
          <w:rFonts w:ascii="Trebuchet MS" w:eastAsia="Times New Roman" w:hAnsi="Trebuchet MS" w:cs="Times New Roman"/>
          <w:spacing w:val="-3"/>
          <w:lang w:eastAsia="ro-RO"/>
        </w:rPr>
      </w:pPr>
      <w:r w:rsidRPr="00704B62">
        <w:rPr>
          <w:rFonts w:ascii="Trebuchet MS" w:eastAsia="Times New Roman" w:hAnsi="Trebuchet MS" w:cs="Times New Roman"/>
          <w:lang w:eastAsia="ro-RO"/>
        </w:rPr>
        <w:t>nu se vor</w:t>
      </w:r>
      <w:r w:rsidRPr="00704B62">
        <w:rPr>
          <w:rFonts w:ascii="Trebuchet MS" w:eastAsia="Times New Roman" w:hAnsi="Trebuchet MS" w:cs="Times New Roman"/>
          <w:color w:val="FF0000"/>
          <w:lang w:eastAsia="ro-RO"/>
        </w:rPr>
        <w:t xml:space="preserve"> </w:t>
      </w:r>
      <w:r w:rsidRPr="00704B62">
        <w:rPr>
          <w:rFonts w:ascii="Trebuchet MS" w:eastAsia="Times New Roman" w:hAnsi="Trebuchet MS" w:cs="Times New Roman"/>
          <w:lang w:eastAsia="ro-RO"/>
        </w:rPr>
        <w:t>evacua ape uzate în apele de suprafaţă sau subterane, nu se vor</w:t>
      </w:r>
      <w:r w:rsidRPr="00704B62">
        <w:rPr>
          <w:rFonts w:ascii="Trebuchet MS" w:eastAsia="Times New Roman" w:hAnsi="Trebuchet MS" w:cs="Times New Roman"/>
          <w:color w:val="FF0000"/>
          <w:lang w:eastAsia="ro-RO"/>
        </w:rPr>
        <w:t xml:space="preserve"> </w:t>
      </w:r>
      <w:r w:rsidRPr="00704B62">
        <w:rPr>
          <w:rFonts w:ascii="Trebuchet MS" w:eastAsia="Times New Roman" w:hAnsi="Trebuchet MS" w:cs="Times New Roman"/>
          <w:lang w:eastAsia="ro-RO"/>
        </w:rPr>
        <w:t>manipula sau depozita deşeuri, reziduuri sau substanţe chimice, fără asigurarea condiţiilor de evitare a poluării directe sau indirecte a apelor de suprafaţă sau subterane;</w:t>
      </w:r>
    </w:p>
    <w:p w:rsidR="006331B1" w:rsidRPr="00704B62" w:rsidRDefault="006331B1" w:rsidP="00704B62">
      <w:pPr>
        <w:tabs>
          <w:tab w:val="left" w:pos="-720"/>
        </w:tabs>
        <w:suppressAutoHyphens/>
        <w:spacing w:after="0" w:line="240" w:lineRule="auto"/>
        <w:jc w:val="both"/>
        <w:rPr>
          <w:rFonts w:ascii="Trebuchet MS" w:eastAsia="Times New Roman" w:hAnsi="Trebuchet MS" w:cs="Times New Roman"/>
          <w:b/>
          <w:bCs/>
          <w:u w:val="single"/>
          <w:lang w:eastAsia="ro-RO"/>
        </w:rPr>
      </w:pPr>
      <w:r w:rsidRPr="00704B62">
        <w:rPr>
          <w:rFonts w:ascii="Trebuchet MS" w:eastAsia="Times New Roman" w:hAnsi="Trebuchet MS" w:cs="Times New Roman"/>
          <w:b/>
          <w:bCs/>
          <w:u w:val="single"/>
          <w:lang w:eastAsia="ro-RO"/>
        </w:rPr>
        <w:t>Protecţia aerului</w:t>
      </w:r>
    </w:p>
    <w:p w:rsidR="006331B1" w:rsidRPr="00704B62" w:rsidRDefault="006331B1" w:rsidP="00704B62">
      <w:pPr>
        <w:pStyle w:val="ListParagraph"/>
        <w:tabs>
          <w:tab w:val="left" w:pos="-720"/>
        </w:tabs>
        <w:suppressAutoHyphens/>
        <w:spacing w:after="0" w:line="240" w:lineRule="auto"/>
        <w:jc w:val="both"/>
        <w:rPr>
          <w:rFonts w:ascii="Trebuchet MS" w:eastAsia="Times New Roman" w:hAnsi="Trebuchet MS" w:cs="Times New Roman"/>
          <w:b/>
          <w:bCs/>
          <w:lang w:eastAsia="ro-RO"/>
        </w:rPr>
      </w:pPr>
      <w:r w:rsidRPr="00704B62">
        <w:rPr>
          <w:rFonts w:ascii="Trebuchet MS" w:eastAsia="Times New Roman" w:hAnsi="Trebuchet MS" w:cs="Times New Roman"/>
          <w:b/>
          <w:bCs/>
          <w:lang w:eastAsia="ro-RO"/>
        </w:rPr>
        <w:t>În perioada de construire:</w:t>
      </w:r>
    </w:p>
    <w:p w:rsidR="006331B1" w:rsidRPr="00704B62" w:rsidRDefault="006331B1" w:rsidP="00704B62">
      <w:pPr>
        <w:pStyle w:val="ListParagraph"/>
        <w:numPr>
          <w:ilvl w:val="0"/>
          <w:numId w:val="6"/>
        </w:numPr>
        <w:tabs>
          <w:tab w:val="left" w:pos="-720"/>
        </w:tabs>
        <w:suppressAutoHyphens/>
        <w:spacing w:after="0" w:line="240" w:lineRule="auto"/>
        <w:jc w:val="both"/>
        <w:rPr>
          <w:rFonts w:ascii="Trebuchet MS" w:hAnsi="Trebuchet MS"/>
          <w:spacing w:val="-3"/>
        </w:rPr>
      </w:pPr>
      <w:r w:rsidRPr="00704B62">
        <w:rPr>
          <w:rFonts w:ascii="Trebuchet MS" w:hAnsi="Trebuchet MS"/>
          <w:spacing w:val="-3"/>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p>
    <w:p w:rsidR="006331B1" w:rsidRPr="00704B62" w:rsidRDefault="006331B1" w:rsidP="00704B62">
      <w:pPr>
        <w:pStyle w:val="ListParagraph"/>
        <w:numPr>
          <w:ilvl w:val="0"/>
          <w:numId w:val="6"/>
        </w:numPr>
        <w:tabs>
          <w:tab w:val="left" w:pos="-720"/>
        </w:tabs>
        <w:suppressAutoHyphens/>
        <w:spacing w:after="0" w:line="240" w:lineRule="auto"/>
        <w:jc w:val="both"/>
        <w:rPr>
          <w:rFonts w:ascii="Trebuchet MS" w:hAnsi="Trebuchet MS"/>
          <w:spacing w:val="-3"/>
        </w:rPr>
      </w:pPr>
      <w:r w:rsidRPr="00704B62">
        <w:rPr>
          <w:rFonts w:ascii="Trebuchet MS" w:hAnsi="Trebuchet MS"/>
          <w:spacing w:val="-3"/>
        </w:rPr>
        <w:t>concentraţiile noxelor emise de la motoarele termice care funcţionează pe motorină nu vor depăşi limitele maxime admise de H.G. 743/2002;</w:t>
      </w:r>
    </w:p>
    <w:p w:rsidR="006331B1" w:rsidRPr="00704B62" w:rsidRDefault="006331B1" w:rsidP="00704B62">
      <w:pPr>
        <w:pStyle w:val="ListParagraph"/>
        <w:numPr>
          <w:ilvl w:val="0"/>
          <w:numId w:val="6"/>
        </w:numPr>
        <w:tabs>
          <w:tab w:val="left" w:pos="-720"/>
        </w:tabs>
        <w:suppressAutoHyphens/>
        <w:spacing w:after="0" w:line="240" w:lineRule="auto"/>
        <w:jc w:val="both"/>
        <w:rPr>
          <w:rFonts w:ascii="Trebuchet MS" w:hAnsi="Trebuchet MS"/>
          <w:spacing w:val="-3"/>
        </w:rPr>
      </w:pPr>
      <w:r w:rsidRPr="00704B62">
        <w:rPr>
          <w:rFonts w:ascii="Trebuchet MS" w:hAnsi="Trebuchet MS"/>
          <w:spacing w:val="-3"/>
        </w:rPr>
        <w:t xml:space="preserve">în perioadele secetoase şi ori de câte ori este nevoie  se vor umecta căile de acces pentru evitarea poluării cu praf; </w:t>
      </w:r>
    </w:p>
    <w:p w:rsidR="006331B1" w:rsidRPr="00704B62" w:rsidRDefault="006331B1" w:rsidP="00704B62">
      <w:pPr>
        <w:tabs>
          <w:tab w:val="left" w:pos="-720"/>
          <w:tab w:val="left" w:pos="426"/>
        </w:tabs>
        <w:suppressAutoHyphens/>
        <w:spacing w:after="0" w:line="240" w:lineRule="auto"/>
        <w:ind w:left="426" w:hanging="426"/>
        <w:jc w:val="both"/>
        <w:rPr>
          <w:rFonts w:ascii="Trebuchet MS" w:eastAsia="Times New Roman" w:hAnsi="Trebuchet MS" w:cs="Times New Roman"/>
          <w:b/>
          <w:bCs/>
          <w:u w:val="single"/>
          <w:lang w:eastAsia="ro-RO"/>
        </w:rPr>
      </w:pPr>
      <w:r w:rsidRPr="00704B62">
        <w:rPr>
          <w:rFonts w:ascii="Trebuchet MS" w:eastAsia="Times New Roman" w:hAnsi="Trebuchet MS" w:cs="Times New Roman"/>
          <w:b/>
          <w:bCs/>
          <w:u w:val="single"/>
          <w:lang w:eastAsia="ro-RO"/>
        </w:rPr>
        <w:t xml:space="preserve">Protecția împotriva zgomotului </w:t>
      </w:r>
    </w:p>
    <w:p w:rsidR="006331B1" w:rsidRPr="00704B62" w:rsidRDefault="006331B1" w:rsidP="00704B62">
      <w:pPr>
        <w:tabs>
          <w:tab w:val="left" w:pos="426"/>
        </w:tabs>
        <w:spacing w:after="0" w:line="240" w:lineRule="auto"/>
        <w:ind w:left="426" w:hanging="426"/>
        <w:jc w:val="both"/>
        <w:rPr>
          <w:rFonts w:ascii="Trebuchet MS" w:eastAsia="Times New Roman" w:hAnsi="Trebuchet MS" w:cs="Times New Roman"/>
        </w:rPr>
      </w:pPr>
      <w:r w:rsidRPr="00704B62">
        <w:rPr>
          <w:rFonts w:ascii="Trebuchet MS" w:eastAsia="Times New Roman" w:hAnsi="Trebuchet MS" w:cs="Times New Roman"/>
          <w:bCs/>
          <w:lang w:eastAsia="ro-RO"/>
        </w:rPr>
        <w:t xml:space="preserve">- </w:t>
      </w:r>
      <w:r w:rsidRPr="00704B62">
        <w:rPr>
          <w:rFonts w:ascii="Trebuchet MS" w:eastAsia="Times New Roman" w:hAnsi="Trebuchet MS" w:cs="Times New Roman"/>
          <w:bCs/>
          <w:lang w:eastAsia="ro-RO"/>
        </w:rPr>
        <w:tab/>
      </w:r>
      <w:r w:rsidRPr="00704B62">
        <w:rPr>
          <w:rFonts w:ascii="Trebuchet MS" w:eastAsia="Times New Roman" w:hAnsi="Trebuchet MS" w:cs="Times New Roman"/>
        </w:rPr>
        <w:t>toate echipamentele mecanice trebuie să respecte standardele referitoare la emisiile de zgomot în mediu conform H.G. nr. 1756/2006 privind emisiile de zgomot în mediu produse de echipamentele destinate utilizării în exteriorul clădirilor;</w:t>
      </w:r>
    </w:p>
    <w:p w:rsidR="006331B1" w:rsidRPr="00704B62" w:rsidRDefault="006331B1" w:rsidP="00704B62">
      <w:pPr>
        <w:tabs>
          <w:tab w:val="left" w:pos="426"/>
        </w:tabs>
        <w:spacing w:after="0" w:line="240" w:lineRule="auto"/>
        <w:ind w:left="426" w:hanging="426"/>
        <w:jc w:val="both"/>
        <w:rPr>
          <w:rFonts w:ascii="Trebuchet MS" w:eastAsia="Times New Roman" w:hAnsi="Trebuchet MS" w:cs="Times New Roman"/>
          <w:lang w:eastAsia="ro-RO"/>
        </w:rPr>
      </w:pPr>
      <w:r w:rsidRPr="00704B62">
        <w:rPr>
          <w:rFonts w:ascii="Trebuchet MS" w:eastAsia="Times New Roman" w:hAnsi="Trebuchet MS" w:cs="Times New Roman"/>
        </w:rPr>
        <w:t xml:space="preserve">- </w:t>
      </w:r>
      <w:r w:rsidRPr="00704B62">
        <w:rPr>
          <w:rFonts w:ascii="Trebuchet MS" w:eastAsia="Times New Roman" w:hAnsi="Trebuchet MS" w:cs="Times New Roman"/>
        </w:rPr>
        <w:tab/>
        <w:t>în timpul execuţiei proiectului n</w:t>
      </w:r>
      <w:r w:rsidRPr="00704B62">
        <w:rPr>
          <w:rFonts w:ascii="Trebuchet MS" w:eastAsia="Times New Roman" w:hAnsi="Trebuchet MS" w:cs="Times New Roman"/>
          <w:lang w:eastAsia="ro-RO"/>
        </w:rPr>
        <w:t xml:space="preserve">ivelul de zgomot echivalent se va încadra în limitele </w:t>
      </w:r>
      <w:r w:rsidRPr="00704B62">
        <w:rPr>
          <w:rFonts w:ascii="Trebuchet MS" w:hAnsi="Trebuchet MS" w:cs="Times New Roman"/>
        </w:rPr>
        <w:t>SR 10009-2017/C91:2020 – Acustică - limite admisibile ale nivelului de zgomot în mediul ambiant</w:t>
      </w:r>
      <w:r w:rsidRPr="00704B62">
        <w:rPr>
          <w:rFonts w:ascii="Trebuchet MS" w:eastAsia="Times New Roman" w:hAnsi="Trebuchet MS" w:cs="Times New Roman"/>
          <w:lang w:eastAsia="ro-RO"/>
        </w:rPr>
        <w:t>, STAS 6156/1986 - Protecţia împotriva zgomotului in construcţii civile și social - culturale şi OM nr. 119/2014 pentru aprobarea Normelor de igienă şi sănătate publică privind mediul de viaţă al populaţiei, cu modificările și completările ulterioare respectiv:</w:t>
      </w:r>
    </w:p>
    <w:p w:rsidR="006331B1" w:rsidRPr="00704B62" w:rsidRDefault="006331B1" w:rsidP="00704B62">
      <w:pPr>
        <w:numPr>
          <w:ilvl w:val="0"/>
          <w:numId w:val="4"/>
        </w:numPr>
        <w:spacing w:after="0" w:line="240" w:lineRule="auto"/>
        <w:jc w:val="both"/>
        <w:rPr>
          <w:rFonts w:ascii="Trebuchet MS" w:eastAsia="Times New Roman" w:hAnsi="Trebuchet MS" w:cs="Times New Roman"/>
          <w:lang w:eastAsia="ro-RO"/>
        </w:rPr>
      </w:pPr>
      <w:r w:rsidRPr="00704B62">
        <w:rPr>
          <w:rFonts w:ascii="Trebuchet MS" w:eastAsia="Times New Roman" w:hAnsi="Trebuchet MS" w:cs="Times New Roman"/>
          <w:lang w:eastAsia="ro-RO"/>
        </w:rPr>
        <w:t>65 dB - la limita zonei funcţionale a amplasamentului;</w:t>
      </w:r>
    </w:p>
    <w:p w:rsidR="006331B1" w:rsidRPr="00704B62" w:rsidRDefault="006331B1" w:rsidP="00704B62">
      <w:pPr>
        <w:numPr>
          <w:ilvl w:val="0"/>
          <w:numId w:val="4"/>
        </w:numPr>
        <w:spacing w:after="0" w:line="240" w:lineRule="auto"/>
        <w:jc w:val="both"/>
        <w:rPr>
          <w:rFonts w:ascii="Trebuchet MS" w:eastAsia="Times New Roman" w:hAnsi="Trebuchet MS" w:cs="Times New Roman"/>
          <w:lang w:eastAsia="ro-RO"/>
        </w:rPr>
      </w:pPr>
      <w:r w:rsidRPr="00704B62">
        <w:rPr>
          <w:rFonts w:ascii="Trebuchet MS" w:eastAsia="Times New Roman" w:hAnsi="Trebuchet MS" w:cs="Times New Roman"/>
          <w:lang w:eastAsia="ro-RO"/>
        </w:rPr>
        <w:t>55 dB în timpul zilei/45 dB noaptea (orele 23.00-7.00)  – la fațada clădirilor învecinate, considerate zone protejate;</w:t>
      </w:r>
    </w:p>
    <w:p w:rsidR="006331B1" w:rsidRPr="00704B62" w:rsidRDefault="006331B1" w:rsidP="00704B62">
      <w:pPr>
        <w:spacing w:after="0" w:line="240" w:lineRule="auto"/>
        <w:jc w:val="both"/>
        <w:rPr>
          <w:rFonts w:ascii="Trebuchet MS" w:eastAsia="Times New Roman" w:hAnsi="Trebuchet MS" w:cs="Times New Roman"/>
          <w:b/>
          <w:bCs/>
          <w:u w:val="single"/>
          <w:lang w:eastAsia="ro-RO"/>
        </w:rPr>
      </w:pPr>
      <w:r w:rsidRPr="00704B62">
        <w:rPr>
          <w:rFonts w:ascii="Trebuchet MS" w:eastAsia="Times New Roman" w:hAnsi="Trebuchet MS" w:cs="Times New Roman"/>
          <w:b/>
          <w:bCs/>
          <w:u w:val="single"/>
          <w:lang w:eastAsia="ro-RO"/>
        </w:rPr>
        <w:t>Protecţia solului</w:t>
      </w:r>
    </w:p>
    <w:p w:rsidR="006331B1" w:rsidRPr="00704B62" w:rsidRDefault="006331B1" w:rsidP="00704B62">
      <w:pPr>
        <w:spacing w:after="0" w:line="240" w:lineRule="auto"/>
        <w:jc w:val="both"/>
        <w:rPr>
          <w:rFonts w:ascii="Trebuchet MS" w:eastAsia="Times New Roman" w:hAnsi="Trebuchet MS" w:cs="Times New Roman"/>
          <w:b/>
          <w:bCs/>
          <w:lang w:eastAsia="ro-RO"/>
        </w:rPr>
      </w:pPr>
      <w:r w:rsidRPr="00704B62">
        <w:rPr>
          <w:rFonts w:ascii="Trebuchet MS" w:eastAsia="Times New Roman" w:hAnsi="Trebuchet MS" w:cs="Times New Roman"/>
          <w:b/>
          <w:bCs/>
          <w:lang w:eastAsia="ro-RO"/>
        </w:rPr>
        <w:t xml:space="preserve">    a)În perioada de construire</w:t>
      </w:r>
    </w:p>
    <w:p w:rsidR="006331B1" w:rsidRPr="00704B62" w:rsidRDefault="006331B1" w:rsidP="00704B62">
      <w:pPr>
        <w:pStyle w:val="ListParagraph"/>
        <w:numPr>
          <w:ilvl w:val="0"/>
          <w:numId w:val="7"/>
        </w:numPr>
        <w:tabs>
          <w:tab w:val="left" w:pos="426"/>
        </w:tabs>
        <w:spacing w:after="0" w:line="240" w:lineRule="auto"/>
        <w:jc w:val="both"/>
        <w:rPr>
          <w:rFonts w:ascii="Trebuchet MS" w:eastAsia="Times New Roman" w:hAnsi="Trebuchet MS" w:cs="Times New Roman"/>
        </w:rPr>
      </w:pPr>
      <w:r w:rsidRPr="00704B62">
        <w:rPr>
          <w:rFonts w:ascii="Trebuchet MS" w:eastAsia="Times New Roman" w:hAnsi="Trebuchet MS" w:cs="Times New Roman"/>
        </w:rPr>
        <w:t>mijloacele de transport vor fi asigurate astfel încât să nu existe pierderi de material sau deşeuri în timpul transportului;</w:t>
      </w:r>
    </w:p>
    <w:p w:rsidR="006331B1" w:rsidRPr="00704B62" w:rsidRDefault="006331B1" w:rsidP="00704B62">
      <w:pPr>
        <w:pStyle w:val="ListParagraph"/>
        <w:numPr>
          <w:ilvl w:val="0"/>
          <w:numId w:val="7"/>
        </w:numPr>
        <w:tabs>
          <w:tab w:val="left" w:pos="426"/>
        </w:tabs>
        <w:spacing w:after="0" w:line="240" w:lineRule="auto"/>
        <w:jc w:val="both"/>
        <w:rPr>
          <w:rFonts w:ascii="Trebuchet MS" w:eastAsia="Times New Roman" w:hAnsi="Trebuchet MS" w:cs="Times New Roman"/>
        </w:rPr>
      </w:pPr>
      <w:r w:rsidRPr="00704B62">
        <w:rPr>
          <w:rFonts w:ascii="Trebuchet MS" w:eastAsia="Times New Roman" w:hAnsi="Trebuchet MS" w:cs="Times New Roman"/>
        </w:rPr>
        <w:t>utilajele de construcţii se vor alimenta cu carburanţi numai în zone special amenajate fără a se contamina solul cu produse petroliere;</w:t>
      </w:r>
    </w:p>
    <w:p w:rsidR="006331B1" w:rsidRPr="00704B62" w:rsidRDefault="006331B1" w:rsidP="00704B62">
      <w:pPr>
        <w:pStyle w:val="ListParagraph"/>
        <w:numPr>
          <w:ilvl w:val="0"/>
          <w:numId w:val="7"/>
        </w:numPr>
        <w:tabs>
          <w:tab w:val="left" w:pos="426"/>
        </w:tabs>
        <w:spacing w:after="0" w:line="240" w:lineRule="auto"/>
        <w:jc w:val="both"/>
        <w:rPr>
          <w:rFonts w:ascii="Trebuchet MS" w:eastAsia="Times New Roman" w:hAnsi="Trebuchet MS" w:cs="Times New Roman"/>
        </w:rPr>
      </w:pPr>
      <w:r w:rsidRPr="00704B62">
        <w:rPr>
          <w:rFonts w:ascii="Trebuchet MS" w:eastAsia="Times New Roman" w:hAnsi="Trebuchet MS" w:cs="Times New Roman"/>
        </w:rPr>
        <w:t>întreţinerea utilajelor/mijloacelor de transport (spălarea lor, efectuarea de reparaţii, schimburile de ulei) se vor face numai la service-uri/baze de producţie autorizate;</w:t>
      </w:r>
    </w:p>
    <w:p w:rsidR="006331B1" w:rsidRPr="00704B62" w:rsidRDefault="006331B1" w:rsidP="00704B62">
      <w:pPr>
        <w:numPr>
          <w:ilvl w:val="0"/>
          <w:numId w:val="7"/>
        </w:numPr>
        <w:spacing w:after="0" w:line="240" w:lineRule="auto"/>
        <w:jc w:val="both"/>
        <w:rPr>
          <w:rFonts w:ascii="Trebuchet MS" w:hAnsi="Trebuchet MS"/>
        </w:rPr>
      </w:pPr>
      <w:r w:rsidRPr="00704B62">
        <w:rPr>
          <w:rFonts w:ascii="Trebuchet MS" w:hAnsi="Trebuchet MS"/>
        </w:rPr>
        <w:t>alimentarea cu carburanţi a mijloacelor de transport se va face de la staţii de distribuţie carburanţi autorizate, iar pentru utilaje alimentarea se va face numai cu respectarea tuturor normelor de protecţie  mediului;</w:t>
      </w:r>
    </w:p>
    <w:p w:rsidR="006331B1" w:rsidRPr="00704B62" w:rsidRDefault="006331B1" w:rsidP="00704B62">
      <w:pPr>
        <w:numPr>
          <w:ilvl w:val="0"/>
          <w:numId w:val="7"/>
        </w:numPr>
        <w:spacing w:after="0" w:line="240" w:lineRule="auto"/>
        <w:jc w:val="both"/>
        <w:rPr>
          <w:rFonts w:ascii="Trebuchet MS" w:hAnsi="Trebuchet MS"/>
        </w:rPr>
      </w:pPr>
      <w:r w:rsidRPr="00704B62">
        <w:rPr>
          <w:rFonts w:ascii="Trebuchet MS" w:hAnsi="Trebuchet MS"/>
        </w:rPr>
        <w:lastRenderedPageBreak/>
        <w:t xml:space="preserve"> se vor amenaja spaţii amenajate corepunzător pentru depozitarea materialelor de construcţie şi pentru depozitarea temporară a deşeurilor generate;</w:t>
      </w:r>
    </w:p>
    <w:p w:rsidR="006331B1" w:rsidRPr="00704B62" w:rsidRDefault="006331B1" w:rsidP="00704B62">
      <w:pPr>
        <w:pStyle w:val="ListParagraph"/>
        <w:numPr>
          <w:ilvl w:val="0"/>
          <w:numId w:val="7"/>
        </w:numPr>
        <w:tabs>
          <w:tab w:val="left" w:pos="-720"/>
        </w:tabs>
        <w:suppressAutoHyphens/>
        <w:spacing w:after="0" w:line="240" w:lineRule="auto"/>
        <w:jc w:val="both"/>
        <w:rPr>
          <w:rFonts w:ascii="Trebuchet MS" w:hAnsi="Trebuchet MS"/>
        </w:rPr>
      </w:pPr>
      <w:r w:rsidRPr="00704B62">
        <w:rPr>
          <w:rFonts w:ascii="Trebuchet MS" w:hAnsi="Trebuchet MS"/>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6331B1" w:rsidRPr="00704B62" w:rsidRDefault="006331B1" w:rsidP="00704B62">
      <w:pPr>
        <w:pStyle w:val="ListParagraph"/>
        <w:tabs>
          <w:tab w:val="left" w:pos="-720"/>
        </w:tabs>
        <w:suppressAutoHyphens/>
        <w:spacing w:after="0" w:line="240" w:lineRule="auto"/>
        <w:jc w:val="both"/>
        <w:rPr>
          <w:rFonts w:ascii="Trebuchet MS" w:hAnsi="Trebuchet MS"/>
        </w:rPr>
      </w:pPr>
    </w:p>
    <w:p w:rsidR="006331B1" w:rsidRPr="00704B62" w:rsidRDefault="006331B1" w:rsidP="00704B62">
      <w:pPr>
        <w:tabs>
          <w:tab w:val="left" w:pos="-720"/>
        </w:tabs>
        <w:suppressAutoHyphens/>
        <w:spacing w:after="0" w:line="240" w:lineRule="auto"/>
        <w:rPr>
          <w:rFonts w:ascii="Trebuchet MS" w:hAnsi="Trebuchet MS"/>
          <w:b/>
          <w:bCs/>
        </w:rPr>
      </w:pPr>
      <w:r w:rsidRPr="00704B62">
        <w:rPr>
          <w:rFonts w:ascii="Trebuchet MS" w:hAnsi="Trebuchet MS"/>
          <w:b/>
          <w:bCs/>
        </w:rPr>
        <w:t>b) În perioada de funcţionare</w:t>
      </w:r>
    </w:p>
    <w:p w:rsidR="006331B1" w:rsidRPr="00704B62" w:rsidRDefault="006331B1" w:rsidP="00704B62">
      <w:pPr>
        <w:spacing w:after="0" w:line="240" w:lineRule="auto"/>
        <w:ind w:right="-52"/>
        <w:jc w:val="both"/>
        <w:rPr>
          <w:rFonts w:ascii="Trebuchet MS" w:hAnsi="Trebuchet MS"/>
        </w:rPr>
      </w:pPr>
      <w:r w:rsidRPr="00704B62">
        <w:rPr>
          <w:rFonts w:ascii="Trebuchet MS" w:hAnsi="Trebuchet MS"/>
        </w:rPr>
        <w:t>-   se vor amenaja spaţii pentru stocarea temporară a deşeurilor generate din activitate;</w:t>
      </w:r>
    </w:p>
    <w:p w:rsidR="006331B1" w:rsidRPr="00704B62" w:rsidRDefault="006331B1" w:rsidP="00704B62">
      <w:pPr>
        <w:keepNext/>
        <w:tabs>
          <w:tab w:val="num" w:pos="851"/>
        </w:tabs>
        <w:spacing w:after="0" w:line="240" w:lineRule="auto"/>
        <w:jc w:val="both"/>
        <w:outlineLvl w:val="3"/>
        <w:rPr>
          <w:rFonts w:ascii="Trebuchet MS" w:eastAsia="Times New Roman" w:hAnsi="Trebuchet MS" w:cs="Times New Roman"/>
          <w:b/>
          <w:bCs/>
          <w:i/>
          <w:iCs/>
          <w:u w:val="single"/>
          <w:lang w:eastAsia="de-DE"/>
        </w:rPr>
      </w:pPr>
      <w:r w:rsidRPr="00704B62">
        <w:rPr>
          <w:rFonts w:ascii="Trebuchet MS" w:eastAsia="Times New Roman" w:hAnsi="Trebuchet MS" w:cs="Times New Roman"/>
          <w:b/>
          <w:bCs/>
          <w:i/>
          <w:iCs/>
          <w:u w:val="single"/>
          <w:lang w:eastAsia="de-DE"/>
        </w:rPr>
        <w:t>Modul de gospodărire a deşeurilor</w:t>
      </w:r>
    </w:p>
    <w:p w:rsidR="006331B1" w:rsidRPr="00704B62" w:rsidRDefault="006331B1" w:rsidP="00704B62">
      <w:pPr>
        <w:spacing w:after="0" w:line="240" w:lineRule="auto"/>
        <w:jc w:val="both"/>
        <w:rPr>
          <w:rFonts w:ascii="Trebuchet MS" w:eastAsia="Times New Roman" w:hAnsi="Trebuchet MS" w:cs="Times New Roman"/>
          <w:lang w:eastAsia="ro-RO"/>
        </w:rPr>
      </w:pPr>
      <w:r w:rsidRPr="00704B62">
        <w:rPr>
          <w:rFonts w:ascii="Trebuchet MS" w:eastAsia="Times New Roman" w:hAnsi="Trebuchet MS" w:cs="Times New Roman"/>
          <w:b/>
          <w:bCs/>
          <w:i/>
          <w:iCs/>
          <w:lang w:eastAsia="ro-RO"/>
        </w:rPr>
        <w:t xml:space="preserve">   Titularul are obligaţia respectării prevederilor Ordonanței de Urgenţă a Guvernului României  privind  protecţia mediului nr. 195/2005, aprobată cu modificări şi completări  prin Legea nr. 265/2006, Ordonanței de Urgență nr. 92/2021 privind regimul deşeurilor, aprobata simodificata prin Legea 17/2023. </w:t>
      </w:r>
      <w:r w:rsidRPr="00704B62">
        <w:rPr>
          <w:rFonts w:ascii="Trebuchet MS" w:eastAsia="Times New Roman" w:hAnsi="Trebuchet MS" w:cs="Times New Roman"/>
          <w:lang w:eastAsia="ro-RO"/>
        </w:rPr>
        <w:t xml:space="preserve">  </w:t>
      </w:r>
    </w:p>
    <w:p w:rsidR="006331B1" w:rsidRPr="00704B62" w:rsidRDefault="006331B1" w:rsidP="00704B62">
      <w:pPr>
        <w:keepNext/>
        <w:numPr>
          <w:ilvl w:val="0"/>
          <w:numId w:val="8"/>
        </w:numPr>
        <w:spacing w:after="0" w:line="240" w:lineRule="auto"/>
        <w:outlineLvl w:val="3"/>
        <w:rPr>
          <w:rFonts w:ascii="Trebuchet MS" w:hAnsi="Trebuchet MS"/>
          <w:b/>
        </w:rPr>
      </w:pPr>
      <w:r w:rsidRPr="00704B62">
        <w:rPr>
          <w:rFonts w:ascii="Trebuchet MS" w:hAnsi="Trebuchet MS"/>
          <w:b/>
        </w:rPr>
        <w:t>În perioada de construcţie</w:t>
      </w:r>
    </w:p>
    <w:p w:rsidR="006331B1" w:rsidRPr="00704B62" w:rsidRDefault="006331B1" w:rsidP="00704B62">
      <w:pPr>
        <w:spacing w:after="0" w:line="240" w:lineRule="auto"/>
        <w:jc w:val="both"/>
        <w:rPr>
          <w:rFonts w:ascii="Trebuchet MS" w:hAnsi="Trebuchet MS"/>
        </w:rPr>
      </w:pPr>
      <w:r w:rsidRPr="00704B62">
        <w:rPr>
          <w:rFonts w:ascii="Trebuchet MS" w:hAnsi="Trebuchet MS"/>
        </w:rPr>
        <w:t xml:space="preserve">- deşeurile reciclabile rezultate în urma lucrărilor de construcţii </w:t>
      </w:r>
      <w:r w:rsidRPr="00704B62">
        <w:rPr>
          <w:rFonts w:ascii="Trebuchet MS" w:hAnsi="Trebuchet MS"/>
          <w:color w:val="000000"/>
        </w:rPr>
        <w:t xml:space="preserve"> </w:t>
      </w:r>
      <w:r w:rsidRPr="00704B62">
        <w:rPr>
          <w:rFonts w:ascii="Trebuchet MS" w:hAnsi="Trebuchet MS"/>
        </w:rPr>
        <w:t xml:space="preserve">se vor colecta selectiv prin grija executantului lucrării, selectiv pe categorii şi vor fi predate la firme specializate în valorificarea lor; </w:t>
      </w:r>
    </w:p>
    <w:p w:rsidR="006331B1" w:rsidRPr="00704B62" w:rsidRDefault="006331B1" w:rsidP="00704B62">
      <w:pPr>
        <w:spacing w:after="0" w:line="240" w:lineRule="auto"/>
        <w:jc w:val="both"/>
        <w:rPr>
          <w:rFonts w:ascii="Trebuchet MS" w:hAnsi="Trebuchet MS"/>
        </w:rPr>
      </w:pPr>
      <w:r w:rsidRPr="00704B62">
        <w:rPr>
          <w:rFonts w:ascii="Trebuchet MS" w:hAnsi="Trebuchet MS"/>
        </w:rPr>
        <w:t>- deşeurile menajere se vor colecta în europubelă şi se vor preda către firme specializate;</w:t>
      </w:r>
    </w:p>
    <w:p w:rsidR="006331B1" w:rsidRPr="00704B62" w:rsidRDefault="006331B1" w:rsidP="00704B62">
      <w:pPr>
        <w:tabs>
          <w:tab w:val="left" w:pos="-720"/>
        </w:tabs>
        <w:suppressAutoHyphens/>
        <w:spacing w:after="0" w:line="240" w:lineRule="auto"/>
        <w:rPr>
          <w:rFonts w:ascii="Trebuchet MS" w:hAnsi="Trebuchet MS"/>
          <w:b/>
          <w:bCs/>
        </w:rPr>
      </w:pPr>
      <w:r w:rsidRPr="00704B62">
        <w:rPr>
          <w:rFonts w:ascii="Trebuchet MS" w:hAnsi="Trebuchet MS"/>
          <w:b/>
          <w:bCs/>
        </w:rPr>
        <w:t>b) În perioada de funcţionare</w:t>
      </w:r>
    </w:p>
    <w:p w:rsidR="006331B1" w:rsidRPr="00704B62" w:rsidRDefault="006331B1" w:rsidP="00704B62">
      <w:pPr>
        <w:spacing w:after="0" w:line="240" w:lineRule="auto"/>
        <w:jc w:val="both"/>
        <w:rPr>
          <w:rFonts w:ascii="Trebuchet MS" w:hAnsi="Trebuchet MS"/>
        </w:rPr>
      </w:pPr>
      <w:r w:rsidRPr="00704B62">
        <w:rPr>
          <w:rFonts w:ascii="Trebuchet MS" w:hAnsi="Trebuchet MS"/>
        </w:rPr>
        <w:t>-  se va asigura preluarea ritmică a deşeurilor rezultate pe amplasament, evitarea depozitării necontrolate a acestora;</w:t>
      </w:r>
    </w:p>
    <w:p w:rsidR="006331B1" w:rsidRPr="00704B62" w:rsidRDefault="006331B1" w:rsidP="00704B62">
      <w:pPr>
        <w:spacing w:after="0" w:line="240" w:lineRule="auto"/>
        <w:jc w:val="both"/>
        <w:rPr>
          <w:rFonts w:ascii="Trebuchet MS" w:hAnsi="Trebuchet MS"/>
        </w:rPr>
      </w:pPr>
      <w:r w:rsidRPr="00704B62">
        <w:rPr>
          <w:rFonts w:ascii="Trebuchet MS" w:hAnsi="Trebuchet MS"/>
        </w:rPr>
        <w:t>- deșeurile generate vor fi eliminate sau valorificate numai prin operatori autorizați pe bază de contract;</w:t>
      </w:r>
    </w:p>
    <w:p w:rsidR="006331B1" w:rsidRPr="00704B62" w:rsidRDefault="006331B1" w:rsidP="00704B62">
      <w:pPr>
        <w:tabs>
          <w:tab w:val="num" w:pos="1800"/>
        </w:tabs>
        <w:spacing w:after="0" w:line="240" w:lineRule="auto"/>
        <w:jc w:val="both"/>
        <w:rPr>
          <w:rFonts w:ascii="Trebuchet MS" w:hAnsi="Trebuchet MS"/>
        </w:rPr>
      </w:pPr>
      <w:r w:rsidRPr="00704B62">
        <w:rPr>
          <w:rFonts w:ascii="Trebuchet MS" w:hAnsi="Trebuchet MS"/>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rsidR="006331B1" w:rsidRPr="00704B62" w:rsidRDefault="006331B1" w:rsidP="00704B62">
      <w:pPr>
        <w:spacing w:after="0" w:line="240" w:lineRule="auto"/>
        <w:ind w:firstLine="720"/>
        <w:jc w:val="both"/>
        <w:rPr>
          <w:rFonts w:ascii="Trebuchet MS" w:eastAsia="Times New Roman" w:hAnsi="Trebuchet MS" w:cs="Times New Roman"/>
          <w:i/>
          <w:iCs/>
          <w:lang w:eastAsia="ro-RO"/>
        </w:rPr>
      </w:pPr>
      <w:r w:rsidRPr="00704B62">
        <w:rPr>
          <w:rFonts w:ascii="Trebuchet MS" w:eastAsia="Times New Roman" w:hAnsi="Trebuchet MS" w:cs="Times New Roman"/>
          <w:lang w:eastAsia="ro-RO"/>
        </w:rPr>
        <w:t xml:space="preserve">    </w:t>
      </w:r>
    </w:p>
    <w:p w:rsidR="006331B1" w:rsidRPr="00704B62" w:rsidRDefault="006331B1" w:rsidP="00704B62">
      <w:pPr>
        <w:spacing w:after="0" w:line="240" w:lineRule="auto"/>
        <w:jc w:val="both"/>
        <w:rPr>
          <w:rFonts w:ascii="Trebuchet MS" w:eastAsia="Times New Roman" w:hAnsi="Trebuchet MS" w:cs="Times New Roman"/>
          <w:b/>
          <w:bCs/>
          <w:u w:val="single"/>
          <w:lang w:eastAsia="ro-RO"/>
        </w:rPr>
      </w:pPr>
      <w:r w:rsidRPr="00704B62">
        <w:rPr>
          <w:rFonts w:ascii="Trebuchet MS" w:eastAsia="Times New Roman" w:hAnsi="Trebuchet MS" w:cs="Times New Roman"/>
          <w:b/>
          <w:bCs/>
          <w:u w:val="single"/>
          <w:lang w:eastAsia="ro-RO"/>
        </w:rPr>
        <w:t>Lucrări de refacere a amplasamentului</w:t>
      </w:r>
    </w:p>
    <w:p w:rsidR="006331B1" w:rsidRPr="00704B62" w:rsidRDefault="006331B1" w:rsidP="00704B62">
      <w:pPr>
        <w:spacing w:after="0" w:line="240" w:lineRule="auto"/>
        <w:jc w:val="both"/>
        <w:rPr>
          <w:rFonts w:ascii="Trebuchet MS" w:eastAsia="Times New Roman" w:hAnsi="Trebuchet MS" w:cs="Times New Roman"/>
        </w:rPr>
      </w:pPr>
      <w:r w:rsidRPr="00704B62">
        <w:rPr>
          <w:rFonts w:ascii="Trebuchet MS" w:eastAsia="Times New Roman" w:hAnsi="Trebuchet MS" w:cs="Times New Roman"/>
        </w:rPr>
        <w:t>- în cazul unor poluări accidentale se va reface zona afectată;</w:t>
      </w:r>
    </w:p>
    <w:p w:rsidR="006331B1" w:rsidRPr="00704B62" w:rsidRDefault="006331B1" w:rsidP="00704B62">
      <w:pPr>
        <w:spacing w:after="0" w:line="240" w:lineRule="auto"/>
        <w:jc w:val="both"/>
        <w:rPr>
          <w:rFonts w:ascii="Trebuchet MS" w:eastAsia="Times New Roman" w:hAnsi="Trebuchet MS" w:cs="Times New Roman"/>
        </w:rPr>
      </w:pPr>
      <w:r w:rsidRPr="00704B62">
        <w:rPr>
          <w:rFonts w:ascii="Trebuchet MS" w:eastAsia="Times New Roman" w:hAnsi="Trebuchet MS" w:cs="Times New Roman"/>
        </w:rPr>
        <w:t>- la încetarea activităţii se vor dezafecta construcţiile/instalaţiile existente şi se va readuce terenul la starea inițială în vederea utilizării ulterioare a terenului;</w:t>
      </w:r>
    </w:p>
    <w:p w:rsidR="006331B1" w:rsidRPr="00704B62" w:rsidRDefault="006331B1" w:rsidP="00704B62">
      <w:pPr>
        <w:spacing w:after="0" w:line="240" w:lineRule="auto"/>
        <w:jc w:val="both"/>
        <w:rPr>
          <w:rFonts w:ascii="Trebuchet MS" w:eastAsia="Times New Roman" w:hAnsi="Trebuchet MS" w:cs="Times New Roman"/>
          <w:b/>
          <w:bCs/>
          <w:u w:val="single"/>
          <w:lang w:eastAsia="ro-RO"/>
        </w:rPr>
      </w:pPr>
    </w:p>
    <w:p w:rsidR="006331B1" w:rsidRPr="00704B62" w:rsidRDefault="006331B1" w:rsidP="00704B62">
      <w:pPr>
        <w:spacing w:after="0" w:line="240" w:lineRule="auto"/>
        <w:jc w:val="both"/>
        <w:rPr>
          <w:rFonts w:ascii="Trebuchet MS" w:eastAsia="Times New Roman" w:hAnsi="Trebuchet MS" w:cs="Times New Roman"/>
          <w:b/>
          <w:bCs/>
          <w:u w:val="single"/>
          <w:lang w:eastAsia="ro-RO"/>
        </w:rPr>
      </w:pPr>
      <w:r w:rsidRPr="00704B62">
        <w:rPr>
          <w:rFonts w:ascii="Trebuchet MS" w:eastAsia="Times New Roman" w:hAnsi="Trebuchet MS" w:cs="Times New Roman"/>
          <w:b/>
          <w:bCs/>
          <w:u w:val="single"/>
          <w:lang w:eastAsia="ro-RO"/>
        </w:rPr>
        <w:t>Monitorizarea</w:t>
      </w:r>
    </w:p>
    <w:p w:rsidR="006331B1" w:rsidRPr="00704B62" w:rsidRDefault="006331B1" w:rsidP="00704B62">
      <w:pPr>
        <w:spacing w:after="0" w:line="240" w:lineRule="auto"/>
        <w:jc w:val="both"/>
        <w:rPr>
          <w:rFonts w:ascii="Trebuchet MS" w:eastAsia="Times New Roman" w:hAnsi="Trebuchet MS" w:cs="Times New Roman"/>
          <w:lang w:eastAsia="ro-RO"/>
        </w:rPr>
      </w:pPr>
      <w:r w:rsidRPr="00704B62">
        <w:rPr>
          <w:rFonts w:ascii="Trebuchet MS" w:eastAsia="Times New Roman" w:hAnsi="Trebuchet MS" w:cs="Times New Roman"/>
          <w:b/>
          <w:bCs/>
          <w:lang w:eastAsia="ro-RO"/>
        </w:rPr>
        <w:t>În timpul implementării proiectului:</w:t>
      </w:r>
      <w:r w:rsidRPr="00704B62">
        <w:rPr>
          <w:rFonts w:ascii="Trebuchet MS" w:eastAsia="Times New Roman" w:hAnsi="Trebuchet MS" w:cs="Times New Roman"/>
          <w:lang w:eastAsia="ro-RO"/>
        </w:rPr>
        <w:t xml:space="preserve"> în scopul eliminării eventualelor disfuncţionalităţi, pe întreaga durată de execuţie a lucrărilor vor fi supravegheate:</w:t>
      </w:r>
    </w:p>
    <w:p w:rsidR="006331B1" w:rsidRPr="00704B62" w:rsidRDefault="006331B1" w:rsidP="00704B62">
      <w:pPr>
        <w:spacing w:after="0" w:line="240" w:lineRule="auto"/>
        <w:jc w:val="both"/>
        <w:rPr>
          <w:rFonts w:ascii="Trebuchet MS" w:eastAsia="Times New Roman" w:hAnsi="Trebuchet MS" w:cs="Times New Roman"/>
        </w:rPr>
      </w:pPr>
      <w:r w:rsidRPr="00704B62">
        <w:rPr>
          <w:rFonts w:ascii="Trebuchet MS" w:eastAsia="Times New Roman" w:hAnsi="Trebuchet MS" w:cs="Times New Roman"/>
        </w:rPr>
        <w:t>- respectarea cu stricteţe a limitelor şi suprafeţelor ;</w:t>
      </w:r>
    </w:p>
    <w:p w:rsidR="006331B1" w:rsidRPr="00704B62" w:rsidRDefault="006331B1" w:rsidP="00704B62">
      <w:pPr>
        <w:spacing w:after="0" w:line="240" w:lineRule="auto"/>
        <w:jc w:val="both"/>
        <w:rPr>
          <w:rFonts w:ascii="Trebuchet MS" w:eastAsia="Times New Roman" w:hAnsi="Trebuchet MS" w:cs="Times New Roman"/>
        </w:rPr>
      </w:pPr>
      <w:r w:rsidRPr="00704B62">
        <w:rPr>
          <w:rFonts w:ascii="Trebuchet MS" w:eastAsia="Times New Roman" w:hAnsi="Trebuchet MS" w:cs="Times New Roman"/>
        </w:rPr>
        <w:t>- modul de depozitare a materialelor de construcţie;</w:t>
      </w:r>
    </w:p>
    <w:p w:rsidR="006331B1" w:rsidRPr="00704B62" w:rsidRDefault="006331B1" w:rsidP="00704B62">
      <w:pPr>
        <w:spacing w:after="0" w:line="240" w:lineRule="auto"/>
        <w:jc w:val="both"/>
        <w:rPr>
          <w:rFonts w:ascii="Trebuchet MS" w:eastAsia="Times New Roman" w:hAnsi="Trebuchet MS" w:cs="Times New Roman"/>
        </w:rPr>
      </w:pPr>
      <w:r w:rsidRPr="00704B62">
        <w:rPr>
          <w:rFonts w:ascii="Trebuchet MS" w:eastAsia="Times New Roman" w:hAnsi="Trebuchet MS" w:cs="Times New Roman"/>
        </w:rPr>
        <w:t>- respectarea rutelor alese pentru transportul materialelor de construcţie;</w:t>
      </w:r>
    </w:p>
    <w:p w:rsidR="006331B1" w:rsidRPr="00704B62" w:rsidRDefault="006331B1" w:rsidP="00704B62">
      <w:pPr>
        <w:spacing w:after="0" w:line="240" w:lineRule="auto"/>
        <w:jc w:val="both"/>
        <w:rPr>
          <w:rFonts w:ascii="Trebuchet MS" w:eastAsia="Times New Roman" w:hAnsi="Trebuchet MS" w:cs="Times New Roman"/>
        </w:rPr>
      </w:pPr>
      <w:r w:rsidRPr="00704B62">
        <w:rPr>
          <w:rFonts w:ascii="Trebuchet MS" w:eastAsia="Times New Roman" w:hAnsi="Trebuchet MS" w:cs="Times New Roman"/>
        </w:rPr>
        <w:t>- respectarea normelor de securitate a muncii;</w:t>
      </w:r>
    </w:p>
    <w:p w:rsidR="006331B1" w:rsidRPr="00704B62" w:rsidRDefault="006331B1" w:rsidP="00704B62">
      <w:pPr>
        <w:spacing w:after="0" w:line="240" w:lineRule="auto"/>
        <w:jc w:val="both"/>
        <w:rPr>
          <w:rFonts w:ascii="Trebuchet MS" w:eastAsia="Times New Roman" w:hAnsi="Trebuchet MS" w:cs="Times New Roman"/>
        </w:rPr>
      </w:pPr>
      <w:r w:rsidRPr="00704B62">
        <w:rPr>
          <w:rFonts w:ascii="Trebuchet MS" w:eastAsia="Times New Roman" w:hAnsi="Trebuchet MS" w:cs="Times New Roman"/>
        </w:rPr>
        <w:t>- respectarea măsurilor de reducere a poluării;</w:t>
      </w:r>
    </w:p>
    <w:p w:rsidR="006331B1" w:rsidRPr="00704B62" w:rsidRDefault="006331B1" w:rsidP="00704B62">
      <w:pPr>
        <w:spacing w:after="0" w:line="240" w:lineRule="auto"/>
        <w:jc w:val="both"/>
        <w:rPr>
          <w:rFonts w:ascii="Trebuchet MS" w:eastAsia="Times New Roman" w:hAnsi="Trebuchet MS" w:cs="Times New Roman"/>
        </w:rPr>
      </w:pPr>
      <w:r w:rsidRPr="00704B62">
        <w:rPr>
          <w:rFonts w:ascii="Trebuchet MS" w:eastAsia="Times New Roman" w:hAnsi="Trebuchet MS" w:cs="Times New Roman"/>
        </w:rPr>
        <w:t>- refacerea la sfârşitul lucrărilor a zonelor afectate de lucrările de organizare a şantierului;</w:t>
      </w:r>
    </w:p>
    <w:p w:rsidR="006331B1" w:rsidRPr="00704B62" w:rsidRDefault="006331B1" w:rsidP="00704B62">
      <w:pPr>
        <w:spacing w:after="0" w:line="240" w:lineRule="auto"/>
        <w:jc w:val="both"/>
        <w:rPr>
          <w:rFonts w:ascii="Trebuchet MS" w:hAnsi="Trebuchet MS"/>
          <w:b/>
          <w:bCs/>
        </w:rPr>
      </w:pPr>
      <w:r w:rsidRPr="00704B62">
        <w:rPr>
          <w:rFonts w:ascii="Trebuchet MS" w:eastAsia="Times New Roman" w:hAnsi="Trebuchet MS" w:cs="Times New Roman"/>
        </w:rPr>
        <w:t>- nivelul de zgomot – în cazul apariţiei sesizărilor din partea populaţiei datorate depăşirii limitelor admisibile se vor lua măsuri organizatorice şi/sau tehnice corespunzătoare de atenuare a impactului.</w:t>
      </w:r>
      <w:r w:rsidRPr="00704B62">
        <w:rPr>
          <w:rFonts w:ascii="Trebuchet MS" w:hAnsi="Trebuchet MS"/>
          <w:b/>
          <w:bCs/>
        </w:rPr>
        <w:t xml:space="preserve"> </w:t>
      </w:r>
    </w:p>
    <w:p w:rsidR="006331B1" w:rsidRPr="00704B62" w:rsidRDefault="006331B1" w:rsidP="00704B62">
      <w:pPr>
        <w:spacing w:after="0" w:line="240" w:lineRule="auto"/>
        <w:jc w:val="both"/>
        <w:rPr>
          <w:rFonts w:ascii="Trebuchet MS" w:eastAsia="Times New Roman" w:hAnsi="Trebuchet MS" w:cs="Times New Roman"/>
        </w:rPr>
      </w:pPr>
      <w:r w:rsidRPr="00704B62">
        <w:rPr>
          <w:rFonts w:ascii="Trebuchet MS" w:hAnsi="Trebuchet MS"/>
          <w:b/>
          <w:bCs/>
        </w:rPr>
        <w:t xml:space="preserve"> </w:t>
      </w:r>
    </w:p>
    <w:p w:rsidR="006331B1" w:rsidRPr="00704B62" w:rsidRDefault="006331B1" w:rsidP="00704B62">
      <w:pPr>
        <w:spacing w:after="0" w:line="240" w:lineRule="auto"/>
        <w:ind w:firstLine="709"/>
        <w:jc w:val="both"/>
        <w:rPr>
          <w:rStyle w:val="tpa"/>
          <w:rFonts w:ascii="Trebuchet MS" w:eastAsia="Times New Roman" w:hAnsi="Trebuchet MS" w:cs="Times New Roman"/>
          <w:i/>
          <w:lang w:eastAsia="ro-RO"/>
        </w:rPr>
      </w:pPr>
      <w:r w:rsidRPr="00704B62">
        <w:rPr>
          <w:rFonts w:ascii="Trebuchet MS" w:eastAsia="Times New Roman" w:hAnsi="Trebuchet MS" w:cs="Times New Roman"/>
          <w:b/>
          <w:i/>
          <w:lang w:eastAsia="ro-RO"/>
        </w:rPr>
        <w:t xml:space="preserve">Proiectul propus nu necesită parcurgerea celorlalte etape ale procedurilor de evaluare a impactului asupra mediului, evaluarea adecvată si </w:t>
      </w:r>
      <w:r w:rsidRPr="00704B62">
        <w:rPr>
          <w:rStyle w:val="tpa"/>
          <w:rFonts w:ascii="Trebuchet MS" w:hAnsi="Trebuchet MS" w:cs="Times New Roman"/>
          <w:b/>
          <w:i/>
          <w:color w:val="000000"/>
        </w:rPr>
        <w:t>evaluarea impactului asupra corpurilor de apă</w:t>
      </w:r>
      <w:r w:rsidRPr="00704B62">
        <w:rPr>
          <w:rFonts w:ascii="Trebuchet MS" w:eastAsia="Times New Roman" w:hAnsi="Trebuchet MS" w:cs="Times New Roman"/>
          <w:i/>
          <w:lang w:eastAsia="ro-RO"/>
        </w:rPr>
        <w:t>.</w:t>
      </w:r>
    </w:p>
    <w:p w:rsidR="006331B1" w:rsidRPr="00704B62" w:rsidRDefault="006331B1" w:rsidP="00704B62">
      <w:pPr>
        <w:shd w:val="clear" w:color="auto" w:fill="FFFFFF"/>
        <w:spacing w:after="0" w:line="240" w:lineRule="auto"/>
        <w:ind w:firstLine="708"/>
        <w:jc w:val="both"/>
        <w:rPr>
          <w:rFonts w:ascii="Trebuchet MS" w:hAnsi="Trebuchet MS" w:cs="Times New Roman"/>
          <w:color w:val="000000"/>
        </w:rPr>
      </w:pPr>
      <w:r w:rsidRPr="00704B62">
        <w:rPr>
          <w:rStyle w:val="tpa"/>
          <w:rFonts w:ascii="Trebuchet MS" w:hAnsi="Trebuchet MS" w:cs="Times New Roman"/>
          <w:color w:val="000000"/>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6331B1" w:rsidRPr="00704B62" w:rsidRDefault="006331B1" w:rsidP="00704B62">
      <w:pPr>
        <w:shd w:val="clear" w:color="auto" w:fill="FFFFFF"/>
        <w:spacing w:after="0" w:line="240" w:lineRule="auto"/>
        <w:ind w:firstLine="708"/>
        <w:jc w:val="both"/>
        <w:rPr>
          <w:rFonts w:ascii="Trebuchet MS" w:hAnsi="Trebuchet MS" w:cs="Times New Roman"/>
          <w:color w:val="000000"/>
        </w:rPr>
      </w:pPr>
      <w:bookmarkStart w:id="11" w:name="do|ax5^I|pa35"/>
      <w:bookmarkEnd w:id="11"/>
      <w:r w:rsidRPr="00704B62">
        <w:rPr>
          <w:rStyle w:val="tpa"/>
          <w:rFonts w:ascii="Trebuchet MS" w:hAnsi="Trebuchet MS" w:cs="Times New Roman"/>
          <w:color w:val="000000"/>
        </w:rPr>
        <w:t xml:space="preserve">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w:t>
      </w:r>
      <w:r w:rsidRPr="00704B62">
        <w:rPr>
          <w:rStyle w:val="tpa"/>
          <w:rFonts w:ascii="Trebuchet MS" w:hAnsi="Trebuchet MS" w:cs="Times New Roman"/>
          <w:color w:val="000000"/>
        </w:rPr>
        <w:lastRenderedPageBreak/>
        <w:t>aprobarea de dezvoltare, potrivit prevederilor Legii contenciosului administrativ nr. </w:t>
      </w:r>
      <w:r w:rsidRPr="00704B62">
        <w:rPr>
          <w:rFonts w:ascii="Trebuchet MS" w:hAnsi="Trebuchet MS"/>
        </w:rPr>
        <w:fldChar w:fldCharType="begin"/>
      </w:r>
      <w:r w:rsidRPr="00704B62">
        <w:rPr>
          <w:rFonts w:ascii="Trebuchet MS" w:hAnsi="Trebuchet MS"/>
        </w:rPr>
        <w:instrText xml:space="preserve"> HYPERLINK "https://idrept.ro/00079384.htm" </w:instrText>
      </w:r>
      <w:r w:rsidRPr="00704B62">
        <w:rPr>
          <w:rFonts w:ascii="Trebuchet MS" w:hAnsi="Trebuchet MS"/>
        </w:rPr>
        <w:fldChar w:fldCharType="separate"/>
      </w:r>
      <w:r w:rsidRPr="00704B62">
        <w:rPr>
          <w:rStyle w:val="Hyperlink"/>
          <w:rFonts w:ascii="Trebuchet MS" w:hAnsi="Trebuchet MS" w:cs="Times New Roman"/>
          <w:b/>
          <w:bCs/>
          <w:color w:val="333399"/>
        </w:rPr>
        <w:t>554/2004</w:t>
      </w:r>
      <w:r w:rsidRPr="00704B62">
        <w:rPr>
          <w:rStyle w:val="Hyperlink"/>
          <w:rFonts w:ascii="Trebuchet MS" w:hAnsi="Trebuchet MS" w:cs="Times New Roman"/>
          <w:b/>
          <w:bCs/>
          <w:color w:val="333399"/>
        </w:rPr>
        <w:fldChar w:fldCharType="end"/>
      </w:r>
      <w:r w:rsidRPr="00704B62">
        <w:rPr>
          <w:rStyle w:val="tpa"/>
          <w:rFonts w:ascii="Trebuchet MS" w:hAnsi="Trebuchet MS" w:cs="Times New Roman"/>
          <w:color w:val="000000"/>
        </w:rPr>
        <w:t>, cu modificările şi completările ulterioare.</w:t>
      </w:r>
    </w:p>
    <w:p w:rsidR="006331B1" w:rsidRPr="00704B62" w:rsidRDefault="006331B1" w:rsidP="00704B62">
      <w:pPr>
        <w:shd w:val="clear" w:color="auto" w:fill="FFFFFF"/>
        <w:spacing w:after="0" w:line="240" w:lineRule="auto"/>
        <w:ind w:firstLine="708"/>
        <w:jc w:val="both"/>
        <w:rPr>
          <w:rFonts w:ascii="Trebuchet MS" w:hAnsi="Trebuchet MS" w:cs="Times New Roman"/>
          <w:color w:val="000000"/>
        </w:rPr>
      </w:pPr>
      <w:bookmarkStart w:id="12" w:name="do|ax5^I|pa36"/>
      <w:bookmarkEnd w:id="12"/>
      <w:r w:rsidRPr="00704B62">
        <w:rPr>
          <w:rStyle w:val="tpa"/>
          <w:rFonts w:ascii="Trebuchet MS" w:hAnsi="Trebuchet MS" w:cs="Times New Roman"/>
          <w:color w:val="000000"/>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6331B1" w:rsidRPr="00704B62" w:rsidRDefault="006331B1" w:rsidP="00704B62">
      <w:pPr>
        <w:shd w:val="clear" w:color="auto" w:fill="FFFFFF"/>
        <w:spacing w:after="0" w:line="240" w:lineRule="auto"/>
        <w:ind w:firstLine="708"/>
        <w:jc w:val="both"/>
        <w:rPr>
          <w:rFonts w:ascii="Trebuchet MS" w:hAnsi="Trebuchet MS" w:cs="Times New Roman"/>
          <w:color w:val="000000"/>
        </w:rPr>
      </w:pPr>
      <w:bookmarkStart w:id="13" w:name="do|ax5^I|pa37"/>
      <w:bookmarkEnd w:id="13"/>
      <w:r w:rsidRPr="00704B62">
        <w:rPr>
          <w:rStyle w:val="tpa"/>
          <w:rFonts w:ascii="Trebuchet MS" w:hAnsi="Trebuchet MS" w:cs="Times New Roman"/>
          <w:color w:val="000000"/>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6331B1" w:rsidRPr="00704B62" w:rsidRDefault="006331B1" w:rsidP="00704B62">
      <w:pPr>
        <w:shd w:val="clear" w:color="auto" w:fill="FFFFFF"/>
        <w:spacing w:after="0" w:line="240" w:lineRule="auto"/>
        <w:ind w:firstLine="708"/>
        <w:jc w:val="both"/>
        <w:rPr>
          <w:rStyle w:val="tpa"/>
          <w:rFonts w:ascii="Trebuchet MS" w:hAnsi="Trebuchet MS" w:cs="Times New Roman"/>
          <w:color w:val="000000"/>
        </w:rPr>
      </w:pPr>
      <w:bookmarkStart w:id="14" w:name="do|ax5^I|pa38"/>
      <w:bookmarkEnd w:id="14"/>
      <w:r w:rsidRPr="00704B62">
        <w:rPr>
          <w:rStyle w:val="tpa"/>
          <w:rFonts w:ascii="Trebuchet MS" w:hAnsi="Trebuchet MS" w:cs="Times New Roman"/>
          <w:color w:val="000000"/>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6331B1" w:rsidRPr="00704B62" w:rsidRDefault="006331B1" w:rsidP="00704B62">
      <w:pPr>
        <w:shd w:val="clear" w:color="auto" w:fill="FFFFFF"/>
        <w:spacing w:after="0" w:line="240" w:lineRule="auto"/>
        <w:ind w:firstLine="708"/>
        <w:jc w:val="both"/>
        <w:rPr>
          <w:rFonts w:ascii="Trebuchet MS" w:hAnsi="Trebuchet MS" w:cs="Times New Roman"/>
          <w:color w:val="000000"/>
        </w:rPr>
      </w:pPr>
      <w:bookmarkStart w:id="15" w:name="do|ax5^I|pa39"/>
      <w:bookmarkEnd w:id="15"/>
      <w:r w:rsidRPr="00704B62">
        <w:rPr>
          <w:rStyle w:val="tpa"/>
          <w:rFonts w:ascii="Trebuchet MS" w:hAnsi="Trebuchet MS" w:cs="Times New Roman"/>
          <w:color w:val="000000"/>
        </w:rPr>
        <w:t>Autoritatea publică emitentă are obligaţia de a răspunde la plângerea prealabilă prevăzută la art. 22 alin. (1) în termen de 30 de zile de la data înregistrării acesteia la acea autoritate.</w:t>
      </w:r>
    </w:p>
    <w:p w:rsidR="006331B1" w:rsidRPr="00704B62" w:rsidRDefault="006331B1" w:rsidP="00704B62">
      <w:pPr>
        <w:shd w:val="clear" w:color="auto" w:fill="FFFFFF"/>
        <w:spacing w:after="0" w:line="240" w:lineRule="auto"/>
        <w:ind w:firstLine="708"/>
        <w:jc w:val="both"/>
        <w:rPr>
          <w:rFonts w:ascii="Trebuchet MS" w:hAnsi="Trebuchet MS" w:cs="Times New Roman"/>
          <w:color w:val="000000"/>
        </w:rPr>
      </w:pPr>
      <w:bookmarkStart w:id="16" w:name="do|ax5^I|pa40"/>
      <w:bookmarkEnd w:id="16"/>
      <w:r w:rsidRPr="00704B62">
        <w:rPr>
          <w:rStyle w:val="tpa"/>
          <w:rFonts w:ascii="Trebuchet MS" w:hAnsi="Trebuchet MS" w:cs="Times New Roman"/>
          <w:color w:val="000000"/>
        </w:rPr>
        <w:t>Procedura de soluţionare a plângerii prealabile prevăzută la art. 22 alin. (1) este gratuită şi trebuie să fie echitabilă, rapidă şi corectă.</w:t>
      </w:r>
    </w:p>
    <w:p w:rsidR="006331B1" w:rsidRPr="00704B62" w:rsidRDefault="006331B1" w:rsidP="00704B62">
      <w:pPr>
        <w:shd w:val="clear" w:color="auto" w:fill="FFFFFF"/>
        <w:spacing w:after="0" w:line="240" w:lineRule="auto"/>
        <w:ind w:firstLine="708"/>
        <w:jc w:val="both"/>
        <w:rPr>
          <w:rStyle w:val="tpa"/>
          <w:rFonts w:ascii="Trebuchet MS" w:hAnsi="Trebuchet MS" w:cs="Times New Roman"/>
          <w:color w:val="000000"/>
        </w:rPr>
      </w:pPr>
      <w:bookmarkStart w:id="17" w:name="do|ax5^I|pa41"/>
      <w:bookmarkEnd w:id="17"/>
      <w:r w:rsidRPr="00704B62">
        <w:rPr>
          <w:rStyle w:val="tpa"/>
          <w:rFonts w:ascii="Trebuchet MS" w:hAnsi="Trebuchet MS" w:cs="Times New Roman"/>
          <w:color w:val="000000"/>
        </w:rPr>
        <w:t>Prezenta decizie poate fi contestată în conformitate cu prevederile Legii nr. 292/2018 privind evaluarea impactului anumitor proiecte publice şi private asupra mediului şi ale Legii nr. </w:t>
      </w:r>
      <w:r w:rsidRPr="00704B62">
        <w:rPr>
          <w:rFonts w:ascii="Trebuchet MS" w:hAnsi="Trebuchet MS"/>
        </w:rPr>
        <w:fldChar w:fldCharType="begin"/>
      </w:r>
      <w:r w:rsidRPr="00704B62">
        <w:rPr>
          <w:rFonts w:ascii="Trebuchet MS" w:hAnsi="Trebuchet MS"/>
        </w:rPr>
        <w:instrText xml:space="preserve"> HYPERLINK "https://idrept.ro/00079384.htm" </w:instrText>
      </w:r>
      <w:r w:rsidRPr="00704B62">
        <w:rPr>
          <w:rFonts w:ascii="Trebuchet MS" w:hAnsi="Trebuchet MS"/>
        </w:rPr>
        <w:fldChar w:fldCharType="separate"/>
      </w:r>
      <w:r w:rsidRPr="00704B62">
        <w:rPr>
          <w:rStyle w:val="Hyperlink"/>
          <w:rFonts w:ascii="Trebuchet MS" w:hAnsi="Trebuchet MS" w:cs="Times New Roman"/>
          <w:b/>
          <w:bCs/>
          <w:color w:val="333399"/>
        </w:rPr>
        <w:t>554/2004</w:t>
      </w:r>
      <w:r w:rsidRPr="00704B62">
        <w:rPr>
          <w:rStyle w:val="Hyperlink"/>
          <w:rFonts w:ascii="Trebuchet MS" w:hAnsi="Trebuchet MS" w:cs="Times New Roman"/>
          <w:b/>
          <w:bCs/>
          <w:color w:val="333399"/>
        </w:rPr>
        <w:fldChar w:fldCharType="end"/>
      </w:r>
      <w:r w:rsidRPr="00704B62">
        <w:rPr>
          <w:rStyle w:val="tpa"/>
          <w:rFonts w:ascii="Trebuchet MS" w:hAnsi="Trebuchet MS" w:cs="Times New Roman"/>
          <w:color w:val="000000"/>
        </w:rPr>
        <w:t>, cu modificările şi completările ulterioare.</w:t>
      </w:r>
    </w:p>
    <w:p w:rsidR="006331B1" w:rsidRPr="00704B62" w:rsidRDefault="006331B1" w:rsidP="00704B62">
      <w:pPr>
        <w:shd w:val="clear" w:color="auto" w:fill="FFFFFF"/>
        <w:spacing w:after="0" w:line="240" w:lineRule="auto"/>
        <w:ind w:firstLine="708"/>
        <w:jc w:val="both"/>
        <w:rPr>
          <w:rFonts w:ascii="Trebuchet MS" w:hAnsi="Trebuchet MS" w:cs="Times New Roman"/>
          <w:color w:val="000000"/>
        </w:rPr>
      </w:pPr>
    </w:p>
    <w:p w:rsidR="006331B1" w:rsidRPr="00704B62" w:rsidRDefault="006331B1" w:rsidP="00704B62">
      <w:pPr>
        <w:spacing w:after="0" w:line="240" w:lineRule="auto"/>
        <w:rPr>
          <w:rFonts w:ascii="Trebuchet MS" w:hAnsi="Trebuchet MS" w:cs="Times New Roman"/>
          <w:b/>
        </w:rPr>
      </w:pPr>
      <w:bookmarkStart w:id="18" w:name="do|ax5^I|pa42"/>
      <w:bookmarkEnd w:id="18"/>
      <w:r w:rsidRPr="00704B62">
        <w:rPr>
          <w:rFonts w:ascii="Trebuchet MS" w:hAnsi="Trebuchet MS" w:cs="Times New Roman"/>
          <w:b/>
        </w:rPr>
        <w:t xml:space="preserve">                                              </w:t>
      </w:r>
    </w:p>
    <w:p w:rsidR="006331B1" w:rsidRPr="00704B62" w:rsidRDefault="006331B1" w:rsidP="00704B62">
      <w:pPr>
        <w:spacing w:after="0" w:line="240" w:lineRule="auto"/>
        <w:jc w:val="center"/>
        <w:rPr>
          <w:rFonts w:ascii="Trebuchet MS" w:eastAsia="Calibri" w:hAnsi="Trebuchet MS" w:cs="Times New Roman"/>
        </w:rPr>
      </w:pPr>
      <w:r w:rsidRPr="00704B62">
        <w:rPr>
          <w:rFonts w:ascii="Trebuchet MS" w:eastAsia="Calibri" w:hAnsi="Trebuchet MS" w:cs="Times New Roman"/>
          <w:b/>
        </w:rPr>
        <w:t>DIRECTOR EXECUTIV</w:t>
      </w:r>
      <w:r w:rsidRPr="00704B62">
        <w:rPr>
          <w:rFonts w:ascii="Trebuchet MS" w:eastAsia="Calibri" w:hAnsi="Trebuchet MS" w:cs="Times New Roman"/>
        </w:rPr>
        <w:t>,</w:t>
      </w:r>
    </w:p>
    <w:p w:rsidR="005A683F" w:rsidRDefault="006331B1" w:rsidP="00704B62">
      <w:pPr>
        <w:spacing w:after="0" w:line="240" w:lineRule="auto"/>
        <w:jc w:val="center"/>
        <w:rPr>
          <w:rFonts w:ascii="Trebuchet MS" w:eastAsia="Calibri" w:hAnsi="Trebuchet MS" w:cs="Times New Roman"/>
          <w:lang w:val="en-US"/>
        </w:rPr>
      </w:pPr>
      <w:r w:rsidRPr="00704B62">
        <w:rPr>
          <w:rFonts w:ascii="Trebuchet MS" w:eastAsia="Calibri" w:hAnsi="Trebuchet MS" w:cs="Times New Roman"/>
          <w:lang w:val="en-US"/>
        </w:rPr>
        <w:t xml:space="preserve">Maria MORCOAȘE      </w:t>
      </w:r>
    </w:p>
    <w:p w:rsidR="005A683F" w:rsidRDefault="005A683F" w:rsidP="00704B62">
      <w:pPr>
        <w:spacing w:after="0" w:line="240" w:lineRule="auto"/>
        <w:jc w:val="center"/>
        <w:rPr>
          <w:rFonts w:ascii="Trebuchet MS" w:eastAsia="Calibri" w:hAnsi="Trebuchet MS" w:cs="Times New Roman"/>
          <w:lang w:val="en-US"/>
        </w:rPr>
      </w:pPr>
    </w:p>
    <w:p w:rsidR="005A683F" w:rsidRDefault="005A683F" w:rsidP="00704B62">
      <w:pPr>
        <w:spacing w:after="0" w:line="240" w:lineRule="auto"/>
        <w:jc w:val="center"/>
        <w:rPr>
          <w:rFonts w:ascii="Trebuchet MS" w:eastAsia="Calibri" w:hAnsi="Trebuchet MS" w:cs="Times New Roman"/>
          <w:lang w:val="en-US"/>
        </w:rPr>
      </w:pPr>
    </w:p>
    <w:p w:rsidR="005A683F" w:rsidRDefault="005A683F" w:rsidP="00704B62">
      <w:pPr>
        <w:spacing w:after="0" w:line="240" w:lineRule="auto"/>
        <w:jc w:val="center"/>
        <w:rPr>
          <w:rFonts w:ascii="Trebuchet MS" w:eastAsia="Calibri" w:hAnsi="Trebuchet MS" w:cs="Times New Roman"/>
          <w:lang w:val="en-US"/>
        </w:rPr>
      </w:pPr>
    </w:p>
    <w:p w:rsidR="005A683F" w:rsidRDefault="005A683F" w:rsidP="00704B62">
      <w:pPr>
        <w:spacing w:after="0" w:line="240" w:lineRule="auto"/>
        <w:jc w:val="center"/>
        <w:rPr>
          <w:rFonts w:ascii="Trebuchet MS" w:eastAsia="Calibri" w:hAnsi="Trebuchet MS" w:cs="Times New Roman"/>
          <w:lang w:val="en-US"/>
        </w:rPr>
      </w:pPr>
    </w:p>
    <w:p w:rsidR="005A683F" w:rsidRDefault="005A683F" w:rsidP="00704B62">
      <w:pPr>
        <w:spacing w:after="0" w:line="240" w:lineRule="auto"/>
        <w:jc w:val="center"/>
        <w:rPr>
          <w:rFonts w:ascii="Trebuchet MS" w:eastAsia="Calibri" w:hAnsi="Trebuchet MS" w:cs="Times New Roman"/>
          <w:lang w:val="en-US"/>
        </w:rPr>
      </w:pPr>
    </w:p>
    <w:p w:rsidR="006331B1" w:rsidRPr="00704B62" w:rsidRDefault="006331B1" w:rsidP="00704B62">
      <w:pPr>
        <w:spacing w:after="0" w:line="240" w:lineRule="auto"/>
        <w:jc w:val="center"/>
        <w:rPr>
          <w:rFonts w:ascii="Trebuchet MS" w:eastAsia="Calibri" w:hAnsi="Trebuchet MS" w:cs="Times New Roman"/>
        </w:rPr>
      </w:pPr>
      <w:bookmarkStart w:id="19" w:name="_GoBack"/>
      <w:bookmarkEnd w:id="19"/>
      <w:r w:rsidRPr="00704B62">
        <w:rPr>
          <w:rFonts w:ascii="Trebuchet MS" w:eastAsia="Calibri" w:hAnsi="Trebuchet MS" w:cs="Times New Roman"/>
          <w:lang w:val="en-US"/>
        </w:rPr>
        <w:t xml:space="preserve">                                          </w:t>
      </w:r>
    </w:p>
    <w:p w:rsidR="006331B1" w:rsidRPr="00704B62" w:rsidRDefault="006331B1" w:rsidP="00704B62">
      <w:pPr>
        <w:spacing w:after="0" w:line="240" w:lineRule="auto"/>
        <w:jc w:val="center"/>
        <w:rPr>
          <w:rFonts w:ascii="Trebuchet MS" w:eastAsia="Calibri" w:hAnsi="Trebuchet MS" w:cs="Times New Roman"/>
        </w:rPr>
      </w:pPr>
    </w:p>
    <w:p w:rsidR="006331B1" w:rsidRPr="00704B62" w:rsidRDefault="006331B1" w:rsidP="00704B62">
      <w:pPr>
        <w:spacing w:after="0" w:line="240" w:lineRule="auto"/>
        <w:jc w:val="center"/>
        <w:rPr>
          <w:rFonts w:ascii="Trebuchet MS" w:eastAsia="Calibri" w:hAnsi="Trebuchet MS" w:cs="Times New Roman"/>
        </w:rPr>
      </w:pPr>
    </w:p>
    <w:tbl>
      <w:tblPr>
        <w:tblW w:w="0" w:type="auto"/>
        <w:tblLook w:val="04A0" w:firstRow="1" w:lastRow="0" w:firstColumn="1" w:lastColumn="0" w:noHBand="0" w:noVBand="1"/>
      </w:tblPr>
      <w:tblGrid>
        <w:gridCol w:w="4915"/>
        <w:gridCol w:w="4916"/>
      </w:tblGrid>
      <w:tr w:rsidR="006331B1" w:rsidRPr="00704B62" w:rsidTr="00E160CA">
        <w:tc>
          <w:tcPr>
            <w:tcW w:w="4927" w:type="dxa"/>
            <w:shd w:val="clear" w:color="auto" w:fill="auto"/>
          </w:tcPr>
          <w:p w:rsidR="006331B1" w:rsidRPr="00704B62" w:rsidRDefault="006331B1" w:rsidP="00704B62">
            <w:pPr>
              <w:spacing w:after="0" w:line="240" w:lineRule="auto"/>
              <w:rPr>
                <w:rFonts w:ascii="Trebuchet MS" w:eastAsia="Calibri" w:hAnsi="Trebuchet MS" w:cs="Times New Roman"/>
                <w:b/>
                <w:lang w:val="en-US"/>
              </w:rPr>
            </w:pPr>
            <w:proofErr w:type="spellStart"/>
            <w:r w:rsidRPr="00704B62">
              <w:rPr>
                <w:rFonts w:ascii="Trebuchet MS" w:eastAsia="Calibri" w:hAnsi="Trebuchet MS" w:cs="Times New Roman"/>
                <w:b/>
                <w:lang w:val="en-US"/>
              </w:rPr>
              <w:t>Șef</w:t>
            </w:r>
            <w:proofErr w:type="spellEnd"/>
            <w:r w:rsidRPr="00704B62">
              <w:rPr>
                <w:rFonts w:ascii="Trebuchet MS" w:eastAsia="Calibri" w:hAnsi="Trebuchet MS" w:cs="Times New Roman"/>
                <w:b/>
                <w:lang w:val="en-US"/>
              </w:rPr>
              <w:t xml:space="preserve"> </w:t>
            </w:r>
            <w:proofErr w:type="spellStart"/>
            <w:r w:rsidRPr="00704B62">
              <w:rPr>
                <w:rFonts w:ascii="Trebuchet MS" w:eastAsia="Calibri" w:hAnsi="Trebuchet MS" w:cs="Times New Roman"/>
                <w:b/>
                <w:lang w:val="en-US"/>
              </w:rPr>
              <w:t>Serviciu</w:t>
            </w:r>
            <w:proofErr w:type="spellEnd"/>
            <w:r w:rsidRPr="00704B62">
              <w:rPr>
                <w:rFonts w:ascii="Trebuchet MS" w:eastAsia="Calibri" w:hAnsi="Trebuchet MS" w:cs="Times New Roman"/>
                <w:b/>
                <w:lang w:val="en-US"/>
              </w:rPr>
              <w:t xml:space="preserve"> A.A.A. </w:t>
            </w:r>
          </w:p>
          <w:p w:rsidR="006331B1" w:rsidRPr="00704B62" w:rsidRDefault="006331B1" w:rsidP="00704B62">
            <w:pPr>
              <w:spacing w:after="0" w:line="240" w:lineRule="auto"/>
              <w:rPr>
                <w:rFonts w:ascii="Trebuchet MS" w:eastAsia="Calibri" w:hAnsi="Trebuchet MS" w:cs="Times New Roman"/>
                <w:lang w:val="en-US"/>
              </w:rPr>
            </w:pPr>
            <w:r w:rsidRPr="00704B62">
              <w:rPr>
                <w:rFonts w:ascii="Trebuchet MS" w:eastAsia="Calibri" w:hAnsi="Trebuchet MS" w:cs="Times New Roman"/>
                <w:lang w:val="en-US"/>
              </w:rPr>
              <w:t xml:space="preserve">  </w:t>
            </w:r>
            <w:r w:rsidR="00704B62" w:rsidRPr="00704B62">
              <w:rPr>
                <w:rFonts w:ascii="Trebuchet MS" w:eastAsia="Calibri" w:hAnsi="Trebuchet MS" w:cs="Times New Roman"/>
                <w:lang w:val="en-US"/>
              </w:rPr>
              <w:t>Florian STĂNCESCU</w:t>
            </w:r>
          </w:p>
        </w:tc>
        <w:tc>
          <w:tcPr>
            <w:tcW w:w="4928" w:type="dxa"/>
            <w:shd w:val="clear" w:color="auto" w:fill="auto"/>
          </w:tcPr>
          <w:p w:rsidR="006331B1" w:rsidRPr="00704B62" w:rsidRDefault="006331B1" w:rsidP="00704B62">
            <w:pPr>
              <w:spacing w:after="0" w:line="240" w:lineRule="auto"/>
              <w:jc w:val="center"/>
              <w:rPr>
                <w:rFonts w:ascii="Trebuchet MS" w:eastAsia="Calibri" w:hAnsi="Trebuchet MS" w:cs="Times New Roman"/>
                <w:b/>
                <w:lang w:val="en-US"/>
              </w:rPr>
            </w:pPr>
            <w:r w:rsidRPr="00704B62">
              <w:rPr>
                <w:rFonts w:ascii="Trebuchet MS" w:eastAsia="Calibri" w:hAnsi="Trebuchet MS" w:cs="Times New Roman"/>
                <w:b/>
              </w:rPr>
              <w:t xml:space="preserve">    Intocmit,</w:t>
            </w:r>
          </w:p>
          <w:p w:rsidR="006331B1" w:rsidRPr="00704B62" w:rsidRDefault="006331B1" w:rsidP="00704B62">
            <w:pPr>
              <w:spacing w:after="0" w:line="240" w:lineRule="auto"/>
              <w:rPr>
                <w:rFonts w:ascii="Trebuchet MS" w:eastAsia="Calibri" w:hAnsi="Trebuchet MS" w:cs="Times New Roman"/>
                <w:lang w:val="en-US"/>
              </w:rPr>
            </w:pPr>
            <w:r w:rsidRPr="00704B62">
              <w:rPr>
                <w:rFonts w:ascii="Trebuchet MS" w:eastAsia="Calibri" w:hAnsi="Trebuchet MS" w:cs="Times New Roman"/>
                <w:lang w:val="en-US"/>
              </w:rPr>
              <w:t xml:space="preserve">    </w:t>
            </w:r>
            <w:proofErr w:type="spellStart"/>
            <w:r w:rsidRPr="00704B62">
              <w:rPr>
                <w:rFonts w:ascii="Trebuchet MS" w:eastAsia="Calibri" w:hAnsi="Trebuchet MS" w:cs="Times New Roman"/>
                <w:lang w:val="en-US"/>
              </w:rPr>
              <w:t>consilier</w:t>
            </w:r>
            <w:proofErr w:type="spellEnd"/>
            <w:r w:rsidRPr="00704B62">
              <w:rPr>
                <w:rFonts w:ascii="Trebuchet MS" w:eastAsia="Calibri" w:hAnsi="Trebuchet MS" w:cs="Times New Roman"/>
                <w:lang w:val="en-US"/>
              </w:rPr>
              <w:t xml:space="preserve"> A.A.A  </w:t>
            </w:r>
            <w:proofErr w:type="spellStart"/>
            <w:r w:rsidRPr="00704B62">
              <w:rPr>
                <w:rFonts w:ascii="Trebuchet MS" w:eastAsia="Calibri" w:hAnsi="Trebuchet MS" w:cs="Times New Roman"/>
                <w:lang w:val="en-US"/>
              </w:rPr>
              <w:t>Mădălina</w:t>
            </w:r>
            <w:proofErr w:type="spellEnd"/>
            <w:r w:rsidRPr="00704B62">
              <w:rPr>
                <w:rFonts w:ascii="Trebuchet MS" w:eastAsia="Calibri" w:hAnsi="Trebuchet MS" w:cs="Times New Roman"/>
                <w:lang w:val="en-US"/>
              </w:rPr>
              <w:t xml:space="preserve">  CURSARU</w:t>
            </w:r>
          </w:p>
          <w:p w:rsidR="006331B1" w:rsidRPr="00704B62" w:rsidRDefault="006331B1" w:rsidP="00704B62">
            <w:pPr>
              <w:spacing w:after="0" w:line="240" w:lineRule="auto"/>
              <w:jc w:val="center"/>
              <w:rPr>
                <w:rFonts w:ascii="Trebuchet MS" w:eastAsia="Calibri" w:hAnsi="Trebuchet MS" w:cs="Times New Roman"/>
                <w:lang w:val="en-US"/>
              </w:rPr>
            </w:pPr>
          </w:p>
          <w:p w:rsidR="006331B1" w:rsidRPr="00704B62" w:rsidRDefault="006331B1" w:rsidP="00704B62">
            <w:pPr>
              <w:spacing w:after="0" w:line="240" w:lineRule="auto"/>
              <w:jc w:val="center"/>
              <w:rPr>
                <w:rFonts w:ascii="Trebuchet MS" w:eastAsia="Calibri" w:hAnsi="Trebuchet MS" w:cs="Times New Roman"/>
                <w:lang w:val="en-US"/>
              </w:rPr>
            </w:pPr>
            <w:r w:rsidRPr="00704B62">
              <w:rPr>
                <w:rFonts w:ascii="Trebuchet MS" w:eastAsia="Calibri" w:hAnsi="Trebuchet MS" w:cs="Times New Roman"/>
                <w:lang w:val="en-US"/>
              </w:rPr>
              <w:t xml:space="preserve">                                                                     </w:t>
            </w:r>
          </w:p>
        </w:tc>
      </w:tr>
      <w:tr w:rsidR="006331B1" w:rsidRPr="00704B62" w:rsidTr="00E160CA">
        <w:trPr>
          <w:trHeight w:val="1203"/>
        </w:trPr>
        <w:tc>
          <w:tcPr>
            <w:tcW w:w="4927" w:type="dxa"/>
            <w:shd w:val="clear" w:color="auto" w:fill="auto"/>
          </w:tcPr>
          <w:p w:rsidR="006331B1" w:rsidRPr="00704B62" w:rsidRDefault="006331B1" w:rsidP="00704B62">
            <w:pPr>
              <w:spacing w:after="0" w:line="240" w:lineRule="auto"/>
              <w:rPr>
                <w:rFonts w:ascii="Trebuchet MS" w:eastAsia="Calibri" w:hAnsi="Trebuchet MS" w:cs="Times New Roman"/>
                <w:b/>
                <w:lang w:val="en-US"/>
              </w:rPr>
            </w:pPr>
          </w:p>
          <w:p w:rsidR="006331B1" w:rsidRPr="00704B62" w:rsidRDefault="006331B1" w:rsidP="00704B62">
            <w:pPr>
              <w:spacing w:after="0" w:line="240" w:lineRule="auto"/>
              <w:rPr>
                <w:rFonts w:ascii="Trebuchet MS" w:eastAsia="Calibri" w:hAnsi="Trebuchet MS" w:cs="Times New Roman"/>
                <w:b/>
                <w:lang w:val="en-US"/>
              </w:rPr>
            </w:pPr>
          </w:p>
          <w:p w:rsidR="006331B1" w:rsidRPr="00704B62" w:rsidRDefault="006331B1" w:rsidP="00704B62">
            <w:pPr>
              <w:spacing w:after="0" w:line="240" w:lineRule="auto"/>
              <w:rPr>
                <w:rFonts w:ascii="Trebuchet MS" w:eastAsia="Calibri" w:hAnsi="Trebuchet MS" w:cs="Times New Roman"/>
                <w:b/>
                <w:lang w:val="en-US"/>
              </w:rPr>
            </w:pPr>
            <w:r w:rsidRPr="00704B62">
              <w:rPr>
                <w:rFonts w:ascii="Trebuchet MS" w:eastAsia="Calibri" w:hAnsi="Trebuchet MS" w:cs="Times New Roman"/>
                <w:b/>
                <w:noProof/>
                <w:lang w:eastAsia="ro-RO"/>
              </w:rPr>
              <mc:AlternateContent>
                <mc:Choice Requires="wps">
                  <w:drawing>
                    <wp:anchor distT="0" distB="0" distL="114300" distR="114300" simplePos="0" relativeHeight="251659264" behindDoc="0" locked="0" layoutInCell="1" allowOverlap="1" wp14:anchorId="6EC7DCA0" wp14:editId="0467DFBD">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704B62">
              <w:rPr>
                <w:rFonts w:ascii="Trebuchet MS" w:eastAsia="Calibri" w:hAnsi="Trebuchet MS" w:cs="Times New Roman"/>
                <w:b/>
                <w:lang w:val="en-US"/>
              </w:rPr>
              <w:t xml:space="preserve"> </w:t>
            </w:r>
            <w:proofErr w:type="spellStart"/>
            <w:r w:rsidRPr="00704B62">
              <w:rPr>
                <w:rFonts w:ascii="Trebuchet MS" w:eastAsia="Calibri" w:hAnsi="Trebuchet MS" w:cs="Times New Roman"/>
                <w:b/>
                <w:lang w:val="en-US"/>
              </w:rPr>
              <w:t>Șef</w:t>
            </w:r>
            <w:proofErr w:type="spellEnd"/>
            <w:r w:rsidRPr="00704B62">
              <w:rPr>
                <w:rFonts w:ascii="Trebuchet MS" w:eastAsia="Calibri" w:hAnsi="Trebuchet MS" w:cs="Times New Roman"/>
                <w:b/>
                <w:lang w:val="en-US"/>
              </w:rPr>
              <w:t xml:space="preserve"> </w:t>
            </w:r>
            <w:proofErr w:type="spellStart"/>
            <w:r w:rsidRPr="00704B62">
              <w:rPr>
                <w:rFonts w:ascii="Trebuchet MS" w:eastAsia="Calibri" w:hAnsi="Trebuchet MS" w:cs="Times New Roman"/>
                <w:b/>
                <w:lang w:val="en-US"/>
              </w:rPr>
              <w:t>Serviciu</w:t>
            </w:r>
            <w:proofErr w:type="spellEnd"/>
            <w:r w:rsidRPr="00704B62">
              <w:rPr>
                <w:rFonts w:ascii="Trebuchet MS" w:eastAsia="Calibri" w:hAnsi="Trebuchet MS" w:cs="Times New Roman"/>
                <w:b/>
                <w:lang w:val="en-US"/>
              </w:rPr>
              <w:t xml:space="preserve"> C.F.M.  </w:t>
            </w:r>
          </w:p>
          <w:p w:rsidR="006331B1" w:rsidRPr="00704B62" w:rsidRDefault="006331B1" w:rsidP="00704B62">
            <w:pPr>
              <w:spacing w:after="0" w:line="240" w:lineRule="auto"/>
              <w:rPr>
                <w:rFonts w:ascii="Trebuchet MS" w:eastAsia="Calibri" w:hAnsi="Trebuchet MS" w:cs="Times New Roman"/>
                <w:b/>
                <w:lang w:val="en-US"/>
              </w:rPr>
            </w:pPr>
            <w:r w:rsidRPr="00704B62">
              <w:rPr>
                <w:rFonts w:ascii="Trebuchet MS" w:eastAsia="Calibri" w:hAnsi="Trebuchet MS" w:cs="Times New Roman"/>
                <w:lang w:val="en-US"/>
              </w:rPr>
              <w:t xml:space="preserve">  </w:t>
            </w:r>
            <w:r w:rsidRPr="00704B62">
              <w:rPr>
                <w:rFonts w:ascii="Trebuchet MS" w:eastAsia="Calibri" w:hAnsi="Trebuchet MS" w:cs="Times New Roman"/>
              </w:rPr>
              <w:t>Laura Gabriela BRICEAG</w:t>
            </w:r>
          </w:p>
          <w:p w:rsidR="006331B1" w:rsidRPr="00704B62" w:rsidRDefault="006331B1" w:rsidP="00704B62">
            <w:pPr>
              <w:spacing w:after="0" w:line="240" w:lineRule="auto"/>
              <w:rPr>
                <w:rFonts w:ascii="Trebuchet MS" w:eastAsia="Calibri" w:hAnsi="Trebuchet MS" w:cs="Times New Roman"/>
                <w:lang w:val="en-US"/>
              </w:rPr>
            </w:pPr>
          </w:p>
        </w:tc>
        <w:tc>
          <w:tcPr>
            <w:tcW w:w="4928" w:type="dxa"/>
            <w:shd w:val="clear" w:color="auto" w:fill="auto"/>
          </w:tcPr>
          <w:p w:rsidR="006331B1" w:rsidRPr="00704B62" w:rsidRDefault="006331B1" w:rsidP="00704B62">
            <w:pPr>
              <w:spacing w:after="0" w:line="240" w:lineRule="auto"/>
              <w:jc w:val="center"/>
              <w:rPr>
                <w:rFonts w:ascii="Trebuchet MS" w:eastAsia="Calibri" w:hAnsi="Trebuchet MS" w:cs="Times New Roman"/>
                <w:lang w:val="en-US"/>
              </w:rPr>
            </w:pPr>
            <w:r w:rsidRPr="00704B62">
              <w:rPr>
                <w:rFonts w:ascii="Trebuchet MS" w:eastAsia="Calibri" w:hAnsi="Trebuchet MS" w:cs="Times New Roman"/>
                <w:lang w:val="en-US"/>
              </w:rPr>
              <w:t xml:space="preserve">                                             </w:t>
            </w:r>
          </w:p>
          <w:p w:rsidR="006331B1" w:rsidRPr="00704B62" w:rsidRDefault="006331B1" w:rsidP="00704B62">
            <w:pPr>
              <w:spacing w:after="0" w:line="240" w:lineRule="auto"/>
              <w:rPr>
                <w:rFonts w:ascii="Trebuchet MS" w:eastAsia="Calibri" w:hAnsi="Trebuchet MS" w:cs="Times New Roman"/>
                <w:lang w:val="en-US"/>
              </w:rPr>
            </w:pPr>
          </w:p>
          <w:p w:rsidR="006331B1" w:rsidRPr="00704B62" w:rsidRDefault="006331B1" w:rsidP="00704B62">
            <w:pPr>
              <w:spacing w:after="0" w:line="240" w:lineRule="auto"/>
              <w:rPr>
                <w:rFonts w:ascii="Trebuchet MS" w:eastAsia="Calibri" w:hAnsi="Trebuchet MS" w:cs="Times New Roman"/>
                <w:lang w:val="en-US"/>
              </w:rPr>
            </w:pPr>
            <w:r w:rsidRPr="00704B62">
              <w:rPr>
                <w:rFonts w:ascii="Trebuchet MS" w:eastAsia="Calibri" w:hAnsi="Trebuchet MS" w:cs="Times New Roman"/>
                <w:lang w:val="en-US"/>
              </w:rPr>
              <w:t xml:space="preserve"> </w:t>
            </w:r>
          </w:p>
          <w:p w:rsidR="006331B1" w:rsidRPr="00704B62" w:rsidRDefault="006331B1" w:rsidP="00704B62">
            <w:pPr>
              <w:spacing w:after="0" w:line="240" w:lineRule="auto"/>
              <w:rPr>
                <w:rFonts w:ascii="Trebuchet MS" w:eastAsia="Calibri" w:hAnsi="Trebuchet MS" w:cs="Times New Roman"/>
                <w:lang w:val="en-US"/>
              </w:rPr>
            </w:pPr>
            <w:r w:rsidRPr="00704B62">
              <w:rPr>
                <w:rFonts w:ascii="Trebuchet MS" w:eastAsia="Calibri" w:hAnsi="Trebuchet MS" w:cs="Times New Roman"/>
                <w:lang w:val="en-US"/>
              </w:rPr>
              <w:t xml:space="preserve">   </w:t>
            </w:r>
            <w:proofErr w:type="spellStart"/>
            <w:r w:rsidRPr="00704B62">
              <w:rPr>
                <w:rFonts w:ascii="Trebuchet MS" w:eastAsia="Calibri" w:hAnsi="Trebuchet MS" w:cs="Times New Roman"/>
                <w:lang w:val="en-US"/>
              </w:rPr>
              <w:t>consilier</w:t>
            </w:r>
            <w:proofErr w:type="spellEnd"/>
            <w:r w:rsidRPr="00704B62">
              <w:rPr>
                <w:rFonts w:ascii="Trebuchet MS" w:eastAsia="Calibri" w:hAnsi="Trebuchet MS" w:cs="Times New Roman"/>
                <w:lang w:val="en-US"/>
              </w:rPr>
              <w:t xml:space="preserve"> C.F.M. </w:t>
            </w:r>
            <w:r w:rsidR="00704B62" w:rsidRPr="00704B62">
              <w:rPr>
                <w:rFonts w:ascii="Trebuchet MS" w:hAnsi="Trebuchet MS"/>
              </w:rPr>
              <w:t>Raluca-Elena PANTURU</w:t>
            </w:r>
          </w:p>
          <w:p w:rsidR="006331B1" w:rsidRPr="00704B62" w:rsidRDefault="006331B1" w:rsidP="00704B62">
            <w:pPr>
              <w:spacing w:after="0" w:line="240" w:lineRule="auto"/>
              <w:jc w:val="center"/>
              <w:rPr>
                <w:rFonts w:ascii="Trebuchet MS" w:eastAsia="Calibri" w:hAnsi="Trebuchet MS" w:cs="Times New Roman"/>
                <w:b/>
                <w:lang w:val="en-US"/>
              </w:rPr>
            </w:pPr>
            <w:r w:rsidRPr="00704B62">
              <w:rPr>
                <w:rFonts w:ascii="Trebuchet MS" w:eastAsia="Calibri" w:hAnsi="Trebuchet MS" w:cs="Times New Roman"/>
                <w:lang w:val="en-US"/>
              </w:rPr>
              <w:t xml:space="preserve">                                      </w:t>
            </w:r>
          </w:p>
        </w:tc>
      </w:tr>
    </w:tbl>
    <w:p w:rsidR="006331B1" w:rsidRPr="00704B62" w:rsidRDefault="006331B1" w:rsidP="00704B62">
      <w:pPr>
        <w:spacing w:after="0" w:line="240" w:lineRule="auto"/>
        <w:rPr>
          <w:rFonts w:ascii="Trebuchet MS" w:hAnsi="Trebuchet MS" w:cs="Times New Roman"/>
          <w:b/>
        </w:rPr>
      </w:pPr>
    </w:p>
    <w:p w:rsidR="006331B1" w:rsidRPr="00704B62" w:rsidRDefault="006331B1" w:rsidP="00704B62">
      <w:pPr>
        <w:spacing w:after="0" w:line="240" w:lineRule="auto"/>
        <w:rPr>
          <w:rFonts w:ascii="Trebuchet MS" w:hAnsi="Trebuchet MS" w:cs="Times New Roman"/>
          <w:b/>
        </w:rPr>
      </w:pPr>
    </w:p>
    <w:p w:rsidR="006331B1" w:rsidRPr="00704B62" w:rsidRDefault="006331B1" w:rsidP="00704B62">
      <w:pPr>
        <w:spacing w:after="0" w:line="240" w:lineRule="auto"/>
        <w:rPr>
          <w:rFonts w:ascii="Trebuchet MS" w:hAnsi="Trebuchet MS" w:cs="Times New Roman"/>
          <w:b/>
        </w:rPr>
      </w:pPr>
    </w:p>
    <w:p w:rsidR="006331B1" w:rsidRPr="00704B62" w:rsidRDefault="006331B1" w:rsidP="00704B62">
      <w:pPr>
        <w:spacing w:after="0" w:line="240" w:lineRule="auto"/>
        <w:rPr>
          <w:rFonts w:ascii="Trebuchet MS" w:hAnsi="Trebuchet MS" w:cs="Times New Roman"/>
          <w:b/>
        </w:rPr>
      </w:pPr>
    </w:p>
    <w:sectPr w:rsidR="006331B1" w:rsidRPr="00704B62" w:rsidSect="00B03310">
      <w:footerReference w:type="default" r:id="rId10"/>
      <w:pgSz w:w="11906" w:h="16838" w:code="9"/>
      <w:pgMar w:top="561" w:right="851" w:bottom="284" w:left="1440" w:header="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0C3" w:rsidRDefault="000E40C3">
      <w:pPr>
        <w:spacing w:after="0" w:line="240" w:lineRule="auto"/>
      </w:pPr>
      <w:r>
        <w:separator/>
      </w:r>
    </w:p>
  </w:endnote>
  <w:endnote w:type="continuationSeparator" w:id="0">
    <w:p w:rsidR="000E40C3" w:rsidRDefault="000E4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704B62" w:rsidRPr="00262F5C" w:rsidTr="001513E1">
      <w:trPr>
        <w:trHeight w:val="254"/>
      </w:trPr>
      <w:tc>
        <w:tcPr>
          <w:tcW w:w="9781" w:type="dxa"/>
          <w:shd w:val="clear" w:color="auto" w:fill="auto"/>
          <w:vAlign w:val="center"/>
        </w:tcPr>
        <w:p w:rsidR="00704B62" w:rsidRPr="00262F5C" w:rsidRDefault="00704B62" w:rsidP="001513E1">
          <w:pPr>
            <w:pStyle w:val="Footer"/>
            <w:rPr>
              <w:rFonts w:ascii="Trebuchet MS" w:eastAsia="Calibri" w:hAnsi="Trebuchet MS"/>
              <w:lang w:val="fr-FR"/>
            </w:rPr>
          </w:pPr>
          <w:r w:rsidRPr="00262F5C">
            <w:rPr>
              <w:rFonts w:ascii="Trebuchet MS" w:hAnsi="Trebuchet MS"/>
              <w:sz w:val="16"/>
              <w:szCs w:val="16"/>
            </w:rPr>
            <w:t xml:space="preserve">AGENȚIA PENTRU PROTECȚIA MEDIULUI DÂMBOVIȚA                                                     </w:t>
          </w:r>
          <w:sdt>
            <w:sdtPr>
              <w:rPr>
                <w:rFonts w:ascii="Trebuchet MS" w:hAnsi="Trebuchet MS"/>
                <w:sz w:val="18"/>
                <w:szCs w:val="18"/>
              </w:rPr>
              <w:id w:val="749470452"/>
              <w:docPartObj>
                <w:docPartGallery w:val="Page Numbers (Bottom of Page)"/>
                <w:docPartUnique/>
              </w:docPartObj>
            </w:sdtPr>
            <w:sdtContent>
              <w:sdt>
                <w:sdtPr>
                  <w:rPr>
                    <w:rFonts w:ascii="Trebuchet MS" w:hAnsi="Trebuchet MS"/>
                    <w:sz w:val="18"/>
                    <w:szCs w:val="18"/>
                  </w:rPr>
                  <w:id w:val="-1769616900"/>
                  <w:docPartObj>
                    <w:docPartGallery w:val="Page Numbers (Top of Page)"/>
                    <w:docPartUnique/>
                  </w:docPartObj>
                </w:sdtPr>
                <w:sdtContent>
                  <w:r w:rsidRPr="00262F5C">
                    <w:rPr>
                      <w:rFonts w:ascii="Trebuchet MS" w:hAnsi="Trebuchet MS"/>
                      <w:sz w:val="18"/>
                      <w:szCs w:val="18"/>
                    </w:rPr>
                    <w:t xml:space="preserve">                                           </w:t>
                  </w:r>
                </w:sdtContent>
              </w:sdt>
              <w:r w:rsidRPr="00262F5C">
                <w:rPr>
                  <w:rFonts w:ascii="Trebuchet MS" w:hAnsi="Trebuchet MS"/>
                  <w:sz w:val="18"/>
                  <w:szCs w:val="18"/>
                </w:rPr>
                <w:t xml:space="preserve">           </w:t>
              </w:r>
            </w:sdtContent>
          </w:sdt>
          <w:r w:rsidRPr="00262F5C">
            <w:rPr>
              <w:rFonts w:ascii="Trebuchet MS" w:hAnsi="Trebuchet MS"/>
              <w:sz w:val="18"/>
              <w:szCs w:val="18"/>
            </w:rPr>
            <w:t>Adresa:</w:t>
          </w:r>
          <w:hyperlink r:id="rId1" w:history="1"/>
          <w:r w:rsidRPr="00262F5C">
            <w:rPr>
              <w:rFonts w:ascii="Trebuchet MS" w:hAnsi="Trebuchet MS"/>
              <w:bCs/>
              <w:sz w:val="18"/>
              <w:szCs w:val="18"/>
            </w:rPr>
            <w:t xml:space="preserve"> </w:t>
          </w:r>
          <w:proofErr w:type="spellStart"/>
          <w:r w:rsidRPr="00262F5C">
            <w:rPr>
              <w:rStyle w:val="footerChar0"/>
              <w:rFonts w:eastAsiaTheme="minorHAnsi"/>
              <w:sz w:val="18"/>
              <w:szCs w:val="18"/>
              <w:lang w:val="fr-FR"/>
            </w:rPr>
            <w:t>Str</w:t>
          </w:r>
          <w:proofErr w:type="spellEnd"/>
          <w:r w:rsidRPr="00262F5C">
            <w:rPr>
              <w:rStyle w:val="footerChar0"/>
              <w:rFonts w:eastAsiaTheme="minorHAnsi"/>
              <w:sz w:val="18"/>
              <w:szCs w:val="18"/>
              <w:lang w:val="fr-FR"/>
            </w:rPr>
            <w:t xml:space="preserve">. </w:t>
          </w:r>
          <w:proofErr w:type="spellStart"/>
          <w:r w:rsidRPr="00262F5C">
            <w:rPr>
              <w:rStyle w:val="footerChar0"/>
              <w:rFonts w:eastAsiaTheme="minorHAnsi"/>
              <w:sz w:val="18"/>
              <w:szCs w:val="18"/>
              <w:lang w:val="fr-FR"/>
            </w:rPr>
            <w:t>Calea</w:t>
          </w:r>
          <w:proofErr w:type="spellEnd"/>
          <w:r w:rsidRPr="00262F5C">
            <w:rPr>
              <w:rStyle w:val="footerChar0"/>
              <w:rFonts w:eastAsiaTheme="minorHAnsi"/>
              <w:sz w:val="18"/>
              <w:szCs w:val="18"/>
              <w:lang w:val="fr-FR"/>
            </w:rPr>
            <w:t xml:space="preserve"> </w:t>
          </w:r>
          <w:proofErr w:type="spellStart"/>
          <w:r w:rsidRPr="00262F5C">
            <w:rPr>
              <w:rStyle w:val="footerChar0"/>
              <w:rFonts w:eastAsiaTheme="minorHAnsi"/>
              <w:sz w:val="18"/>
              <w:szCs w:val="18"/>
              <w:lang w:val="fr-FR"/>
            </w:rPr>
            <w:t>Ialomiţei</w:t>
          </w:r>
          <w:proofErr w:type="spellEnd"/>
          <w:r w:rsidRPr="00262F5C">
            <w:rPr>
              <w:rStyle w:val="footerChar0"/>
              <w:rFonts w:eastAsiaTheme="minorHAnsi"/>
              <w:sz w:val="18"/>
              <w:szCs w:val="18"/>
              <w:lang w:val="fr-FR"/>
            </w:rPr>
            <w:t>, nr. 1, Târgovişte, Cod 130142</w:t>
          </w:r>
        </w:p>
        <w:p w:rsidR="00704B62" w:rsidRPr="00262F5C" w:rsidRDefault="00704B62" w:rsidP="001513E1">
          <w:pPr>
            <w:pStyle w:val="Header"/>
            <w:rPr>
              <w:rFonts w:ascii="Trebuchet MS" w:hAnsi="Trebuchet MS" w:cs="Open Sans"/>
              <w:color w:val="000000"/>
              <w:sz w:val="16"/>
              <w:szCs w:val="16"/>
              <w:shd w:val="clear" w:color="auto" w:fill="FFFFFF"/>
            </w:rPr>
          </w:pPr>
          <w:r w:rsidRPr="00262F5C">
            <w:rPr>
              <w:rFonts w:ascii="Trebuchet MS" w:hAnsi="Trebuchet MS"/>
              <w:sz w:val="16"/>
              <w:szCs w:val="16"/>
            </w:rPr>
            <w:t xml:space="preserve">Tel.: </w:t>
          </w:r>
          <w:r w:rsidRPr="00262F5C">
            <w:rPr>
              <w:rFonts w:ascii="Trebuchet MS" w:eastAsia="Calibri" w:hAnsi="Trebuchet MS" w:cs="Arial"/>
              <w:sz w:val="16"/>
              <w:szCs w:val="16"/>
            </w:rPr>
            <w:t>+4 0245 213 959; fax: +4 0245 213 944</w:t>
          </w:r>
          <w:r w:rsidRPr="00262F5C">
            <w:rPr>
              <w:rFonts w:ascii="Trebuchet MS" w:hAnsi="Trebuchet MS"/>
              <w:sz w:val="16"/>
              <w:szCs w:val="16"/>
            </w:rPr>
            <w:t xml:space="preserve">; e-mail: </w:t>
          </w:r>
          <w:hyperlink r:id="rId2" w:history="1">
            <w:r w:rsidRPr="00262F5C">
              <w:rPr>
                <w:rStyle w:val="Hyperlink"/>
                <w:rFonts w:ascii="Trebuchet MS" w:hAnsi="Trebuchet MS"/>
                <w:sz w:val="16"/>
                <w:szCs w:val="16"/>
                <w:lang w:val="it-IT"/>
              </w:rPr>
              <w:t>office@apmdb.anpm.ro</w:t>
            </w:r>
          </w:hyperlink>
          <w:r w:rsidRPr="00262F5C">
            <w:rPr>
              <w:rFonts w:ascii="Trebuchet MS" w:hAnsi="Trebuchet MS"/>
              <w:sz w:val="16"/>
              <w:szCs w:val="16"/>
              <w:lang w:val="it-IT"/>
            </w:rPr>
            <w:t>;</w:t>
          </w:r>
          <w:r w:rsidRPr="00262F5C">
            <w:rPr>
              <w:rStyle w:val="Hyperlink"/>
              <w:rFonts w:ascii="Trebuchet MS" w:hAnsi="Trebuchet MS"/>
              <w:sz w:val="16"/>
              <w:szCs w:val="16"/>
            </w:rPr>
            <w:t xml:space="preserve"> </w:t>
          </w:r>
          <w:r w:rsidRPr="00262F5C">
            <w:rPr>
              <w:rFonts w:ascii="Trebuchet MS" w:hAnsi="Trebuchet MS"/>
              <w:sz w:val="16"/>
              <w:szCs w:val="16"/>
            </w:rPr>
            <w:t xml:space="preserve">website: </w:t>
          </w:r>
          <w:hyperlink r:id="rId3" w:history="1">
            <w:r w:rsidRPr="00262F5C">
              <w:rPr>
                <w:rStyle w:val="Hyperlink"/>
                <w:rFonts w:ascii="Trebuchet MS" w:hAnsi="Trebuchet MS"/>
                <w:sz w:val="16"/>
                <w:szCs w:val="16"/>
              </w:rPr>
              <w:t>http://apmdb.anpm.ro</w:t>
            </w:r>
          </w:hyperlink>
        </w:p>
      </w:tc>
    </w:tr>
    <w:tr w:rsidR="00704B62" w:rsidRPr="00262F5C" w:rsidTr="001513E1">
      <w:trPr>
        <w:trHeight w:val="254"/>
      </w:trPr>
      <w:tc>
        <w:tcPr>
          <w:tcW w:w="9781" w:type="dxa"/>
          <w:shd w:val="clear" w:color="auto" w:fill="auto"/>
          <w:vAlign w:val="center"/>
        </w:tcPr>
        <w:p w:rsidR="00704B62" w:rsidRPr="00262F5C" w:rsidRDefault="00704B62" w:rsidP="001513E1">
          <w:pPr>
            <w:pStyle w:val="Header"/>
            <w:rPr>
              <w:rFonts w:ascii="Trebuchet MS" w:hAnsi="Trebuchet MS" w:cs="Open Sans"/>
              <w:color w:val="000000"/>
              <w:sz w:val="16"/>
              <w:szCs w:val="16"/>
              <w:shd w:val="clear" w:color="auto" w:fill="FFFFFF"/>
            </w:rPr>
          </w:pPr>
          <w:r w:rsidRPr="00262F5C">
            <w:rPr>
              <w:rFonts w:ascii="Trebuchet MS" w:hAnsi="Trebuchet MS" w:cs="Open Sans"/>
              <w:color w:val="000000"/>
              <w:sz w:val="16"/>
              <w:szCs w:val="16"/>
              <w:shd w:val="clear" w:color="auto" w:fill="FFFFFF"/>
            </w:rPr>
            <w:t>Operator de date cu caracter personal, conform Regulamentului (UE) 2016/679</w:t>
          </w:r>
        </w:p>
      </w:tc>
    </w:tr>
  </w:tbl>
  <w:p w:rsidR="00F4648B" w:rsidRDefault="000E40C3" w:rsidP="00704B62">
    <w:pPr>
      <w:pStyle w:val="Footer"/>
      <w:tabs>
        <w:tab w:val="left" w:pos="1816"/>
        <w:tab w:val="right" w:pos="9616"/>
      </w:tabs>
      <w:jc w:val="center"/>
    </w:pPr>
  </w:p>
  <w:p w:rsidR="00F4648B" w:rsidRDefault="006331B1" w:rsidP="00051258">
    <w:pPr>
      <w:pStyle w:val="Footer"/>
      <w:jc w:val="right"/>
    </w:pPr>
    <w:r>
      <w:fldChar w:fldCharType="begin"/>
    </w:r>
    <w:r>
      <w:instrText>PAGE   \* MERGEFORMAT</w:instrText>
    </w:r>
    <w:r>
      <w:fldChar w:fldCharType="separate"/>
    </w:r>
    <w:r w:rsidR="005A683F">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0C3" w:rsidRDefault="000E40C3">
      <w:pPr>
        <w:spacing w:after="0" w:line="240" w:lineRule="auto"/>
      </w:pPr>
      <w:r>
        <w:separator/>
      </w:r>
    </w:p>
  </w:footnote>
  <w:footnote w:type="continuationSeparator" w:id="0">
    <w:p w:rsidR="000E40C3" w:rsidRDefault="000E40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44F"/>
    <w:multiLevelType w:val="hybridMultilevel"/>
    <w:tmpl w:val="C01A1B9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nsid w:val="04432013"/>
    <w:multiLevelType w:val="hybridMultilevel"/>
    <w:tmpl w:val="C01A1B9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4">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AC6C75"/>
    <w:multiLevelType w:val="hybridMultilevel"/>
    <w:tmpl w:val="F9F855CC"/>
    <w:lvl w:ilvl="0" w:tplc="0418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D2427D"/>
    <w:multiLevelType w:val="hybridMultilevel"/>
    <w:tmpl w:val="A47A5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DF64C3"/>
    <w:multiLevelType w:val="hybridMultilevel"/>
    <w:tmpl w:val="D7FEB48A"/>
    <w:lvl w:ilvl="0" w:tplc="6DF845FE">
      <w:numFmt w:val="bullet"/>
      <w:lvlText w:val="-"/>
      <w:lvlJc w:val="left"/>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7A9702E"/>
    <w:multiLevelType w:val="hybridMultilevel"/>
    <w:tmpl w:val="DD384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2">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3">
    <w:nsid w:val="6DDC5962"/>
    <w:multiLevelType w:val="hybridMultilevel"/>
    <w:tmpl w:val="4370938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
    <w:nsid w:val="7FC90B11"/>
    <w:multiLevelType w:val="hybridMultilevel"/>
    <w:tmpl w:val="CCF2D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12"/>
  </w:num>
  <w:num w:numId="5">
    <w:abstractNumId w:val="10"/>
  </w:num>
  <w:num w:numId="6">
    <w:abstractNumId w:val="2"/>
  </w:num>
  <w:num w:numId="7">
    <w:abstractNumId w:val="4"/>
  </w:num>
  <w:num w:numId="8">
    <w:abstractNumId w:val="3"/>
  </w:num>
  <w:num w:numId="9">
    <w:abstractNumId w:val="7"/>
  </w:num>
  <w:num w:numId="10">
    <w:abstractNumId w:val="8"/>
  </w:num>
  <w:num w:numId="11">
    <w:abstractNumId w:val="14"/>
  </w:num>
  <w:num w:numId="12">
    <w:abstractNumId w:val="9"/>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1B1"/>
    <w:rsid w:val="000433D8"/>
    <w:rsid w:val="000E40C3"/>
    <w:rsid w:val="005A683F"/>
    <w:rsid w:val="006331B1"/>
    <w:rsid w:val="00704B6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2 Char,Header Char Char, Char2 Char Char Char, Char Char Char"/>
    <w:basedOn w:val="Normal"/>
    <w:link w:val="HeaderChar"/>
    <w:uiPriority w:val="99"/>
    <w:unhideWhenUsed/>
    <w:rsid w:val="006331B1"/>
    <w:pPr>
      <w:tabs>
        <w:tab w:val="center" w:pos="4536"/>
        <w:tab w:val="right" w:pos="9072"/>
      </w:tabs>
      <w:spacing w:after="0" w:line="240" w:lineRule="auto"/>
    </w:pPr>
  </w:style>
  <w:style w:type="character" w:customStyle="1" w:styleId="HeaderChar">
    <w:name w:val="Header Char"/>
    <w:aliases w:val=" Char2 Char Char,Header Char Char Char, Char2 Char Char Char Char, Char Char Char Char"/>
    <w:basedOn w:val="DefaultParagraphFont"/>
    <w:link w:val="Header"/>
    <w:uiPriority w:val="99"/>
    <w:rsid w:val="006331B1"/>
  </w:style>
  <w:style w:type="paragraph" w:styleId="Footer">
    <w:name w:val="footer"/>
    <w:basedOn w:val="Normal"/>
    <w:link w:val="FooterChar"/>
    <w:uiPriority w:val="99"/>
    <w:unhideWhenUsed/>
    <w:rsid w:val="006331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6331B1"/>
  </w:style>
  <w:style w:type="character" w:customStyle="1" w:styleId="tpa1">
    <w:name w:val="tpa1"/>
    <w:rsid w:val="006331B1"/>
  </w:style>
  <w:style w:type="paragraph" w:styleId="ListParagraph">
    <w:name w:val="List Paragraph"/>
    <w:aliases w:val="Akapit z listą BS,Outlines a.b.c.,List_Paragraph,Multilevel para_II,Akapit z lista BS,List Paragraph1,Normal bullet 2,Forth level,List1,body 2,List Paragraph11,Listă colorată - Accentuare 11,Bullet,Citation List,Texte Général,Bullet 1"/>
    <w:basedOn w:val="Normal"/>
    <w:link w:val="ListParagraphChar"/>
    <w:qFormat/>
    <w:rsid w:val="006331B1"/>
    <w:pPr>
      <w:ind w:left="720"/>
      <w:contextualSpacing/>
    </w:pPr>
  </w:style>
  <w:style w:type="paragraph" w:styleId="BodyText">
    <w:name w:val="Body Text"/>
    <w:basedOn w:val="Normal"/>
    <w:link w:val="BodyTextChar"/>
    <w:rsid w:val="006331B1"/>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6331B1"/>
    <w:rPr>
      <w:rFonts w:ascii="Garamond" w:eastAsia="Calibri" w:hAnsi="Garamond" w:cs="Times New Roman"/>
      <w:sz w:val="28"/>
      <w:szCs w:val="28"/>
      <w:lang w:val="en-US"/>
    </w:rPr>
  </w:style>
  <w:style w:type="character" w:styleId="Hyperlink">
    <w:name w:val="Hyperlink"/>
    <w:basedOn w:val="DefaultParagraphFont"/>
    <w:uiPriority w:val="99"/>
    <w:semiHidden/>
    <w:unhideWhenUsed/>
    <w:rsid w:val="006331B1"/>
    <w:rPr>
      <w:color w:val="0000FF"/>
      <w:u w:val="single"/>
    </w:rPr>
  </w:style>
  <w:style w:type="character" w:customStyle="1" w:styleId="tpa">
    <w:name w:val="tpa"/>
    <w:basedOn w:val="DefaultParagraphFont"/>
    <w:rsid w:val="006331B1"/>
  </w:style>
  <w:style w:type="paragraph" w:customStyle="1" w:styleId="Style">
    <w:name w:val="Style"/>
    <w:rsid w:val="006331B1"/>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zh-CN"/>
    </w:rPr>
  </w:style>
  <w:style w:type="character" w:customStyle="1" w:styleId="ListParagraphChar">
    <w:name w:val="List Paragraph Char"/>
    <w:aliases w:val="Akapit z listą BS Char,Outlines a.b.c. Char,List_Paragraph Char,Multilevel para_II Char,Akapit z lista BS Char,List Paragraph1 Char,Normal bullet 2 Char,Forth level Char,List1 Char,body 2 Char,List Paragraph11 Char,Bullet Char"/>
    <w:link w:val="ListParagraph"/>
    <w:uiPriority w:val="34"/>
    <w:rsid w:val="006331B1"/>
  </w:style>
  <w:style w:type="paragraph" w:styleId="BalloonText">
    <w:name w:val="Balloon Text"/>
    <w:basedOn w:val="Normal"/>
    <w:link w:val="BalloonTextChar"/>
    <w:uiPriority w:val="99"/>
    <w:semiHidden/>
    <w:unhideWhenUsed/>
    <w:rsid w:val="00633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1B1"/>
    <w:rPr>
      <w:rFonts w:ascii="Tahoma" w:hAnsi="Tahoma" w:cs="Tahoma"/>
      <w:sz w:val="16"/>
      <w:szCs w:val="16"/>
    </w:rPr>
  </w:style>
  <w:style w:type="paragraph" w:customStyle="1" w:styleId="Standard">
    <w:name w:val="Standard"/>
    <w:rsid w:val="00704B62"/>
    <w:pPr>
      <w:suppressAutoHyphens/>
      <w:spacing w:after="0" w:line="240" w:lineRule="auto"/>
    </w:pPr>
    <w:rPr>
      <w:rFonts w:ascii="Times New Roman" w:eastAsia="Times New Roman" w:hAnsi="Times New Roman" w:cs="Times New Roman"/>
      <w:kern w:val="2"/>
      <w:sz w:val="24"/>
      <w:szCs w:val="24"/>
      <w:lang w:eastAsia="ar-SA"/>
    </w:rPr>
  </w:style>
  <w:style w:type="table" w:styleId="TableGrid">
    <w:name w:val="Table Grid"/>
    <w:basedOn w:val="TableNormal"/>
    <w:uiPriority w:val="59"/>
    <w:rsid w:val="00704B6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Footer"/>
    <w:link w:val="footerChar0"/>
    <w:qFormat/>
    <w:rsid w:val="00704B62"/>
    <w:pPr>
      <w:tabs>
        <w:tab w:val="clear" w:pos="4536"/>
        <w:tab w:val="clear" w:pos="9072"/>
        <w:tab w:val="center" w:pos="4703"/>
        <w:tab w:val="right" w:pos="9406"/>
      </w:tabs>
      <w:jc w:val="both"/>
    </w:pPr>
    <w:rPr>
      <w:rFonts w:ascii="Trebuchet MS" w:eastAsia="Times New Roman" w:hAnsi="Trebuchet MS" w:cs="Open Sans"/>
      <w:color w:val="000000"/>
      <w:sz w:val="14"/>
      <w:szCs w:val="14"/>
      <w:lang w:val="en-US"/>
    </w:rPr>
  </w:style>
  <w:style w:type="character" w:customStyle="1" w:styleId="footerChar0">
    <w:name w:val="footer Char"/>
    <w:basedOn w:val="FooterChar"/>
    <w:link w:val="Footer1"/>
    <w:rsid w:val="00704B62"/>
    <w:rPr>
      <w:rFonts w:ascii="Trebuchet MS" w:eastAsia="Times New Roman" w:hAnsi="Trebuchet MS" w:cs="Open Sans"/>
      <w:color w:val="000000"/>
      <w:sz w:val="14"/>
      <w:szCs w:val="1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2 Char,Header Char Char, Char2 Char Char Char, Char Char Char"/>
    <w:basedOn w:val="Normal"/>
    <w:link w:val="HeaderChar"/>
    <w:uiPriority w:val="99"/>
    <w:unhideWhenUsed/>
    <w:rsid w:val="006331B1"/>
    <w:pPr>
      <w:tabs>
        <w:tab w:val="center" w:pos="4536"/>
        <w:tab w:val="right" w:pos="9072"/>
      </w:tabs>
      <w:spacing w:after="0" w:line="240" w:lineRule="auto"/>
    </w:pPr>
  </w:style>
  <w:style w:type="character" w:customStyle="1" w:styleId="HeaderChar">
    <w:name w:val="Header Char"/>
    <w:aliases w:val=" Char2 Char Char,Header Char Char Char, Char2 Char Char Char Char, Char Char Char Char"/>
    <w:basedOn w:val="DefaultParagraphFont"/>
    <w:link w:val="Header"/>
    <w:uiPriority w:val="99"/>
    <w:rsid w:val="006331B1"/>
  </w:style>
  <w:style w:type="paragraph" w:styleId="Footer">
    <w:name w:val="footer"/>
    <w:basedOn w:val="Normal"/>
    <w:link w:val="FooterChar"/>
    <w:uiPriority w:val="99"/>
    <w:unhideWhenUsed/>
    <w:rsid w:val="006331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6331B1"/>
  </w:style>
  <w:style w:type="character" w:customStyle="1" w:styleId="tpa1">
    <w:name w:val="tpa1"/>
    <w:rsid w:val="006331B1"/>
  </w:style>
  <w:style w:type="paragraph" w:styleId="ListParagraph">
    <w:name w:val="List Paragraph"/>
    <w:aliases w:val="Akapit z listą BS,Outlines a.b.c.,List_Paragraph,Multilevel para_II,Akapit z lista BS,List Paragraph1,Normal bullet 2,Forth level,List1,body 2,List Paragraph11,Listă colorată - Accentuare 11,Bullet,Citation List,Texte Général,Bullet 1"/>
    <w:basedOn w:val="Normal"/>
    <w:link w:val="ListParagraphChar"/>
    <w:qFormat/>
    <w:rsid w:val="006331B1"/>
    <w:pPr>
      <w:ind w:left="720"/>
      <w:contextualSpacing/>
    </w:pPr>
  </w:style>
  <w:style w:type="paragraph" w:styleId="BodyText">
    <w:name w:val="Body Text"/>
    <w:basedOn w:val="Normal"/>
    <w:link w:val="BodyTextChar"/>
    <w:rsid w:val="006331B1"/>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6331B1"/>
    <w:rPr>
      <w:rFonts w:ascii="Garamond" w:eastAsia="Calibri" w:hAnsi="Garamond" w:cs="Times New Roman"/>
      <w:sz w:val="28"/>
      <w:szCs w:val="28"/>
      <w:lang w:val="en-US"/>
    </w:rPr>
  </w:style>
  <w:style w:type="character" w:styleId="Hyperlink">
    <w:name w:val="Hyperlink"/>
    <w:basedOn w:val="DefaultParagraphFont"/>
    <w:uiPriority w:val="99"/>
    <w:semiHidden/>
    <w:unhideWhenUsed/>
    <w:rsid w:val="006331B1"/>
    <w:rPr>
      <w:color w:val="0000FF"/>
      <w:u w:val="single"/>
    </w:rPr>
  </w:style>
  <w:style w:type="character" w:customStyle="1" w:styleId="tpa">
    <w:name w:val="tpa"/>
    <w:basedOn w:val="DefaultParagraphFont"/>
    <w:rsid w:val="006331B1"/>
  </w:style>
  <w:style w:type="paragraph" w:customStyle="1" w:styleId="Style">
    <w:name w:val="Style"/>
    <w:rsid w:val="006331B1"/>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zh-CN"/>
    </w:rPr>
  </w:style>
  <w:style w:type="character" w:customStyle="1" w:styleId="ListParagraphChar">
    <w:name w:val="List Paragraph Char"/>
    <w:aliases w:val="Akapit z listą BS Char,Outlines a.b.c. Char,List_Paragraph Char,Multilevel para_II Char,Akapit z lista BS Char,List Paragraph1 Char,Normal bullet 2 Char,Forth level Char,List1 Char,body 2 Char,List Paragraph11 Char,Bullet Char"/>
    <w:link w:val="ListParagraph"/>
    <w:uiPriority w:val="34"/>
    <w:rsid w:val="006331B1"/>
  </w:style>
  <w:style w:type="paragraph" w:styleId="BalloonText">
    <w:name w:val="Balloon Text"/>
    <w:basedOn w:val="Normal"/>
    <w:link w:val="BalloonTextChar"/>
    <w:uiPriority w:val="99"/>
    <w:semiHidden/>
    <w:unhideWhenUsed/>
    <w:rsid w:val="00633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1B1"/>
    <w:rPr>
      <w:rFonts w:ascii="Tahoma" w:hAnsi="Tahoma" w:cs="Tahoma"/>
      <w:sz w:val="16"/>
      <w:szCs w:val="16"/>
    </w:rPr>
  </w:style>
  <w:style w:type="paragraph" w:customStyle="1" w:styleId="Standard">
    <w:name w:val="Standard"/>
    <w:rsid w:val="00704B62"/>
    <w:pPr>
      <w:suppressAutoHyphens/>
      <w:spacing w:after="0" w:line="240" w:lineRule="auto"/>
    </w:pPr>
    <w:rPr>
      <w:rFonts w:ascii="Times New Roman" w:eastAsia="Times New Roman" w:hAnsi="Times New Roman" w:cs="Times New Roman"/>
      <w:kern w:val="2"/>
      <w:sz w:val="24"/>
      <w:szCs w:val="24"/>
      <w:lang w:eastAsia="ar-SA"/>
    </w:rPr>
  </w:style>
  <w:style w:type="table" w:styleId="TableGrid">
    <w:name w:val="Table Grid"/>
    <w:basedOn w:val="TableNormal"/>
    <w:uiPriority w:val="59"/>
    <w:rsid w:val="00704B6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Footer"/>
    <w:link w:val="footerChar0"/>
    <w:qFormat/>
    <w:rsid w:val="00704B62"/>
    <w:pPr>
      <w:tabs>
        <w:tab w:val="clear" w:pos="4536"/>
        <w:tab w:val="clear" w:pos="9072"/>
        <w:tab w:val="center" w:pos="4703"/>
        <w:tab w:val="right" w:pos="9406"/>
      </w:tabs>
      <w:jc w:val="both"/>
    </w:pPr>
    <w:rPr>
      <w:rFonts w:ascii="Trebuchet MS" w:eastAsia="Times New Roman" w:hAnsi="Trebuchet MS" w:cs="Open Sans"/>
      <w:color w:val="000000"/>
      <w:sz w:val="14"/>
      <w:szCs w:val="14"/>
      <w:lang w:val="en-US"/>
    </w:rPr>
  </w:style>
  <w:style w:type="character" w:customStyle="1" w:styleId="footerChar0">
    <w:name w:val="footer Char"/>
    <w:basedOn w:val="FooterChar"/>
    <w:link w:val="Footer1"/>
    <w:rsid w:val="00704B62"/>
    <w:rPr>
      <w:rFonts w:ascii="Trebuchet MS" w:eastAsia="Times New Roman" w:hAnsi="Trebuchet MS" w:cs="Open Sans"/>
      <w:color w:val="000000"/>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92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apmdb.anpm.ro" TargetMode="External"/><Relationship Id="rId2" Type="http://schemas.openxmlformats.org/officeDocument/2006/relationships/hyperlink" Target="mailto:office@apmdb.anpm.ro" TargetMode="External"/><Relationship Id="rId1" Type="http://schemas.openxmlformats.org/officeDocument/2006/relationships/hyperlink" Target="http://arpmbuc.anpm.ro/files/ARPM%20BUCURESTI/Date%20de%20contact%20ARPMB/hartaculocalizareARPMBuc.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3941</Words>
  <Characters>22858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2</cp:revision>
  <dcterms:created xsi:type="dcterms:W3CDTF">2024-03-19T13:27:00Z</dcterms:created>
  <dcterms:modified xsi:type="dcterms:W3CDTF">2024-03-20T08:12:00Z</dcterms:modified>
</cp:coreProperties>
</file>