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2" w:rsidRPr="00FA31F0" w:rsidRDefault="00112B72" w:rsidP="007150D1">
      <w:pPr>
        <w:tabs>
          <w:tab w:val="center" w:pos="4513"/>
          <w:tab w:val="right" w:pos="9026"/>
        </w:tabs>
        <w:spacing w:after="0" w:line="240" w:lineRule="auto"/>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0144EFB3" wp14:editId="4CAC4D70">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Default="00051258" w:rsidP="007150D1">
      <w:pPr>
        <w:spacing w:after="0" w:line="240" w:lineRule="auto"/>
        <w:jc w:val="both"/>
        <w:rPr>
          <w:rFonts w:ascii="Trebuchet MS" w:hAnsi="Trebuchet MS" w:cs="Times New Roman"/>
          <w:lang w:val="fr-FR"/>
        </w:rPr>
      </w:pPr>
      <w:r w:rsidRPr="00ED52B6">
        <w:rPr>
          <w:rFonts w:ascii="Trebuchet MS" w:eastAsia="Times New Roman" w:hAnsi="Trebuchet MS" w:cs="Times New Roman"/>
          <w:lang w:val="it-IT" w:eastAsia="ro-RO"/>
        </w:rPr>
        <w:t xml:space="preserve">Nr. </w:t>
      </w:r>
      <w:r w:rsidR="00DF728D" w:rsidRPr="00DF728D">
        <w:rPr>
          <w:rFonts w:ascii="Trebuchet MS" w:hAnsi="Trebuchet MS" w:cs="Times New Roman"/>
          <w:lang w:val="fr-FR"/>
        </w:rPr>
        <w:t xml:space="preserve">13686 / 7966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DF728D">
        <w:rPr>
          <w:rFonts w:ascii="Trebuchet MS" w:hAnsi="Trebuchet MS" w:cs="Times New Roman"/>
          <w:lang w:val="fr-FR"/>
        </w:rPr>
        <w:t>______________</w:t>
      </w:r>
    </w:p>
    <w:p w:rsidR="00C97A8B" w:rsidRDefault="00C97A8B" w:rsidP="007150D1">
      <w:pPr>
        <w:spacing w:after="0" w:line="240" w:lineRule="auto"/>
        <w:jc w:val="both"/>
        <w:rPr>
          <w:rFonts w:ascii="Trebuchet MS" w:hAnsi="Trebuchet MS" w:cs="Times New Roman"/>
          <w:lang w:val="fr-FR"/>
        </w:rPr>
      </w:pPr>
    </w:p>
    <w:p w:rsidR="00C97A8B" w:rsidRPr="00ED52B6" w:rsidRDefault="00C97A8B" w:rsidP="007150D1">
      <w:pPr>
        <w:spacing w:after="0" w:line="240" w:lineRule="auto"/>
        <w:jc w:val="both"/>
        <w:rPr>
          <w:rFonts w:ascii="Trebuchet MS" w:eastAsia="Times New Roman" w:hAnsi="Trebuchet MS" w:cs="Times New Roman"/>
          <w:lang w:eastAsia="ro-RO"/>
        </w:rPr>
      </w:pPr>
    </w:p>
    <w:p w:rsidR="00051258" w:rsidRPr="00583731" w:rsidRDefault="00DF728D" w:rsidP="007150D1">
      <w:pPr>
        <w:suppressAutoHyphens/>
        <w:spacing w:after="0" w:line="240" w:lineRule="auto"/>
        <w:jc w:val="center"/>
        <w:rPr>
          <w:rFonts w:ascii="Trebuchet MS" w:eastAsia="Times New Roman" w:hAnsi="Trebuchet MS" w:cs="Times New Roman"/>
          <w:b/>
          <w:lang w:val="it-IT" w:eastAsia="ro-RO"/>
        </w:rPr>
      </w:pPr>
      <w:r>
        <w:rPr>
          <w:rFonts w:ascii="Trebuchet MS" w:hAnsi="Trebuchet MS" w:cs="Times New Roman"/>
          <w:b/>
        </w:rPr>
        <w:t xml:space="preserve">PROIECT </w:t>
      </w:r>
      <w:r w:rsidR="000F3979" w:rsidRPr="00583731">
        <w:rPr>
          <w:rFonts w:ascii="Trebuchet MS" w:hAnsi="Trebuchet MS" w:cs="Times New Roman"/>
          <w:b/>
        </w:rPr>
        <w:t xml:space="preserve">DECIZIA </w:t>
      </w:r>
      <w:hyperlink r:id="rId10" w:anchor="#" w:history="1"/>
      <w:r w:rsidR="00051258" w:rsidRPr="00583731">
        <w:rPr>
          <w:rFonts w:ascii="Trebuchet MS" w:eastAsia="Times New Roman" w:hAnsi="Trebuchet MS" w:cs="Times New Roman"/>
          <w:b/>
          <w:lang w:val="it-IT" w:eastAsia="ro-RO"/>
        </w:rPr>
        <w:t>ETAPEI DE ÎNCADRARE</w:t>
      </w:r>
    </w:p>
    <w:p w:rsidR="00D94C2A" w:rsidRPr="00583731" w:rsidRDefault="000D4CCF" w:rsidP="007150D1">
      <w:pPr>
        <w:suppressAutoHyphens/>
        <w:spacing w:after="0" w:line="240" w:lineRule="auto"/>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DF728D">
        <w:rPr>
          <w:rFonts w:ascii="Trebuchet MS" w:eastAsia="Times New Roman" w:hAnsi="Trebuchet MS" w:cs="Times New Roman"/>
          <w:b/>
          <w:lang w:val="it-IT" w:eastAsia="ro-RO"/>
        </w:rPr>
        <w:t>___</w:t>
      </w:r>
      <w:r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din</w:t>
      </w:r>
      <w:r w:rsidR="00716E5C">
        <w:rPr>
          <w:rFonts w:ascii="Trebuchet MS" w:eastAsia="Times New Roman" w:hAnsi="Trebuchet MS" w:cs="Times New Roman"/>
          <w:b/>
          <w:lang w:val="it-IT" w:eastAsia="ro-RO"/>
        </w:rPr>
        <w:t xml:space="preserve"> </w:t>
      </w:r>
      <w:r w:rsidR="00DF728D">
        <w:rPr>
          <w:rFonts w:ascii="Trebuchet MS" w:eastAsia="Times New Roman" w:hAnsi="Trebuchet MS" w:cs="Times New Roman"/>
          <w:b/>
          <w:lang w:val="it-IT" w:eastAsia="ro-RO"/>
        </w:rPr>
        <w:t>__________</w:t>
      </w:r>
    </w:p>
    <w:p w:rsidR="00955D6F" w:rsidRDefault="00955D6F" w:rsidP="007150D1">
      <w:pPr>
        <w:spacing w:after="0" w:line="240" w:lineRule="auto"/>
        <w:jc w:val="both"/>
        <w:rPr>
          <w:rFonts w:ascii="Trebuchet MS" w:eastAsia="Times New Roman" w:hAnsi="Trebuchet MS" w:cs="Times New Roman"/>
          <w:lang w:eastAsia="ro-RO"/>
        </w:rPr>
      </w:pPr>
    </w:p>
    <w:p w:rsidR="00C97A8B" w:rsidRDefault="00C97A8B" w:rsidP="007150D1">
      <w:pPr>
        <w:spacing w:after="0" w:line="240" w:lineRule="auto"/>
        <w:jc w:val="both"/>
        <w:rPr>
          <w:rFonts w:ascii="Trebuchet MS" w:eastAsia="Times New Roman" w:hAnsi="Trebuchet MS" w:cs="Times New Roman"/>
          <w:lang w:eastAsia="ro-RO"/>
        </w:rPr>
      </w:pPr>
    </w:p>
    <w:p w:rsidR="00C97A8B" w:rsidRPr="00ED52B6" w:rsidRDefault="00C97A8B" w:rsidP="007150D1">
      <w:pPr>
        <w:spacing w:after="0" w:line="240" w:lineRule="auto"/>
        <w:jc w:val="both"/>
        <w:rPr>
          <w:rFonts w:ascii="Trebuchet MS" w:eastAsia="Times New Roman" w:hAnsi="Trebuchet MS" w:cs="Times New Roman"/>
          <w:lang w:eastAsia="ro-RO"/>
        </w:rPr>
      </w:pPr>
    </w:p>
    <w:p w:rsidR="00955D6F" w:rsidRPr="00ED52B6" w:rsidRDefault="002E0C8A" w:rsidP="007150D1">
      <w:pPr>
        <w:shd w:val="clear" w:color="auto" w:fill="FFFFFF"/>
        <w:spacing w:after="0" w:line="240" w:lineRule="auto"/>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DF728D" w:rsidRPr="00DF728D">
        <w:rPr>
          <w:rFonts w:ascii="Trebuchet MS" w:eastAsia="Times New Roman" w:hAnsi="Trebuchet MS" w:cs="Times New Roman"/>
          <w:b/>
          <w:lang w:eastAsia="ro-RO"/>
        </w:rPr>
        <w:t>TOMA ALEXANDRU reprezentant al SC DELTA ENERGY EUROPE SRL</w:t>
      </w:r>
      <w:r w:rsidR="006076FE" w:rsidRPr="00ED52B6">
        <w:rPr>
          <w:rFonts w:ascii="Trebuchet MS" w:eastAsia="Times New Roman" w:hAnsi="Trebuchet MS" w:cs="Times New Roman"/>
          <w:lang w:eastAsia="ro-RO"/>
        </w:rPr>
        <w:t xml:space="preserve">, cu sediul în </w:t>
      </w:r>
      <w:r w:rsidR="00DD6ADD" w:rsidRPr="00DD6ADD">
        <w:rPr>
          <w:rFonts w:ascii="Trebuchet MS" w:eastAsia="Times New Roman" w:hAnsi="Trebuchet MS" w:cs="Times New Roman"/>
          <w:lang w:eastAsia="ro-RO"/>
        </w:rPr>
        <w:t>mun. Bucuresti, sect. 1, str. Int. Gheorghe Simionescu, nr.</w:t>
      </w:r>
      <w:r w:rsidR="00DD6ADD">
        <w:rPr>
          <w:rFonts w:ascii="Trebuchet MS" w:eastAsia="Times New Roman" w:hAnsi="Trebuchet MS" w:cs="Times New Roman"/>
          <w:lang w:eastAsia="ro-RO"/>
        </w:rPr>
        <w:t xml:space="preserve"> 4</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xml:space="preserve">înregistrată la sediul Agenției pentru Protecția Mediului (APM) Dâmbovița cu </w:t>
      </w:r>
      <w:r w:rsidR="00626658">
        <w:rPr>
          <w:rFonts w:ascii="Trebuchet MS" w:eastAsia="Times New Roman" w:hAnsi="Trebuchet MS" w:cs="Times New Roman"/>
          <w:lang w:eastAsia="ro-RO"/>
        </w:rPr>
        <w:t xml:space="preserve">numarul </w:t>
      </w:r>
      <w:r w:rsidR="002B55A7" w:rsidRPr="002B55A7">
        <w:rPr>
          <w:rFonts w:ascii="Trebuchet MS" w:eastAsia="Times New Roman" w:hAnsi="Trebuchet MS" w:cs="Times New Roman"/>
          <w:lang w:eastAsia="ro-RO"/>
        </w:rPr>
        <w:t>13446 din 07.09.2023</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r w:rsidR="001C2F48">
        <w:fldChar w:fldCharType="begin"/>
      </w:r>
      <w:r w:rsidR="001C2F48">
        <w:instrText xml:space="preserve"> HYPERLINK "https://idrept.ro/00103869.htm" </w:instrText>
      </w:r>
      <w:r w:rsidR="001C2F48">
        <w:fldChar w:fldCharType="separate"/>
      </w:r>
      <w:r w:rsidR="00955D6F" w:rsidRPr="00ED52B6">
        <w:rPr>
          <w:rStyle w:val="Hyperlink"/>
          <w:rFonts w:ascii="Trebuchet MS" w:hAnsi="Trebuchet MS" w:cs="Times New Roman"/>
          <w:bCs/>
          <w:color w:val="333399"/>
        </w:rPr>
        <w:t>57/2007</w:t>
      </w:r>
      <w:r w:rsidR="001C2F48">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1C2F48">
        <w:fldChar w:fldCharType="begin"/>
      </w:r>
      <w:r w:rsidR="001C2F48">
        <w:instrText xml:space="preserve"> HYPERLINK "https://idrept.ro/00139597.htm" </w:instrText>
      </w:r>
      <w:r w:rsidR="001C2F48">
        <w:fldChar w:fldCharType="separate"/>
      </w:r>
      <w:r w:rsidR="00955D6F" w:rsidRPr="00ED52B6">
        <w:rPr>
          <w:rStyle w:val="Hyperlink"/>
          <w:rFonts w:ascii="Trebuchet MS" w:hAnsi="Trebuchet MS" w:cs="Times New Roman"/>
          <w:bCs/>
          <w:color w:val="333399"/>
        </w:rPr>
        <w:t>49/2011</w:t>
      </w:r>
      <w:r w:rsidR="001C2F48">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cu modificările şi completările ulterioare,</w:t>
      </w:r>
    </w:p>
    <w:p w:rsidR="00955D6F" w:rsidRPr="00ED52B6" w:rsidRDefault="00955D6F" w:rsidP="007150D1">
      <w:pPr>
        <w:shd w:val="clear" w:color="auto" w:fill="FFFFFF"/>
        <w:spacing w:after="0" w:line="240" w:lineRule="auto"/>
        <w:ind w:firstLine="709"/>
        <w:jc w:val="both"/>
        <w:rPr>
          <w:rFonts w:ascii="Trebuchet MS" w:hAnsi="Trebuchet MS" w:cs="Times New Roman"/>
          <w:color w:val="000000"/>
        </w:rPr>
      </w:pPr>
    </w:p>
    <w:p w:rsidR="00FA31F0" w:rsidRPr="00FA31F0" w:rsidRDefault="00955D6F" w:rsidP="007150D1">
      <w:pPr>
        <w:shd w:val="clear" w:color="auto" w:fill="FFFFFF"/>
        <w:spacing w:after="0" w:line="240" w:lineRule="auto"/>
        <w:ind w:firstLine="709"/>
        <w:jc w:val="both"/>
        <w:rPr>
          <w:rFonts w:ascii="Trebuchet MS" w:hAnsi="Trebuchet MS" w:cs="Times New Roman"/>
          <w:color w:val="000000"/>
        </w:rPr>
      </w:pPr>
      <w:bookmarkStart w:id="0" w:name="do|ax5^I|pa9"/>
      <w:bookmarkEnd w:id="0"/>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DD6ADD">
        <w:rPr>
          <w:rStyle w:val="tpa"/>
          <w:rFonts w:ascii="Trebuchet MS" w:hAnsi="Trebuchet MS" w:cs="Times New Roman"/>
          <w:b/>
          <w:color w:val="000000"/>
        </w:rPr>
        <w:t>15.05</w:t>
      </w:r>
      <w:r w:rsidR="00D33A5E">
        <w:rPr>
          <w:rStyle w:val="tpa"/>
          <w:rFonts w:ascii="Trebuchet MS" w:hAnsi="Trebuchet MS" w:cs="Times New Roman"/>
          <w:b/>
          <w:color w:val="000000"/>
        </w:rPr>
        <w:t>.2024</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1" w:name="do|ax5^I|pa10"/>
      <w:bookmarkEnd w:id="1"/>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r w:rsidR="00DF728D" w:rsidRPr="00DF728D">
        <w:rPr>
          <w:rStyle w:val="tpa"/>
          <w:rFonts w:ascii="Trebuchet MS" w:hAnsi="Trebuchet MS" w:cs="Times New Roman"/>
          <w:b/>
          <w:i/>
          <w:color w:val="000000"/>
        </w:rPr>
        <w:t>Construire centrala electrica pe gaz pentru servicii de echilibrare Pi = 20 MW</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DD6ADD">
        <w:rPr>
          <w:rFonts w:ascii="Trebuchet MS" w:eastAsia="Times New Roman" w:hAnsi="Trebuchet MS" w:cs="Times New Roman"/>
          <w:lang w:eastAsia="ro-RO"/>
        </w:rPr>
        <w:t>comuna I.L. Caragiale, sat Mija, strada DN 72, judet</w:t>
      </w:r>
      <w:r w:rsidR="00DD6ADD" w:rsidRPr="00DD6ADD">
        <w:rPr>
          <w:rFonts w:ascii="Trebuchet MS" w:eastAsia="Times New Roman" w:hAnsi="Trebuchet MS" w:cs="Times New Roman"/>
          <w:lang w:eastAsia="ro-RO"/>
        </w:rPr>
        <w:t xml:space="preserve">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bookmarkStart w:id="2" w:name="do|ax5^I|pa11"/>
      <w:bookmarkStart w:id="3" w:name="do|ax5^I|pa12"/>
      <w:bookmarkEnd w:id="2"/>
      <w:bookmarkEnd w:id="3"/>
    </w:p>
    <w:p w:rsidR="00FA31F0" w:rsidRPr="00FA31F0" w:rsidRDefault="00FA31F0" w:rsidP="007150D1">
      <w:pPr>
        <w:shd w:val="clear" w:color="auto" w:fill="FFFFFF"/>
        <w:spacing w:after="0" w:line="240" w:lineRule="auto"/>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1C2F48">
      <w:pPr>
        <w:pStyle w:val="ListParagraph"/>
        <w:numPr>
          <w:ilvl w:val="0"/>
          <w:numId w:val="16"/>
        </w:numPr>
        <w:shd w:val="clear" w:color="auto" w:fill="FFFFFF"/>
        <w:spacing w:after="0" w:line="240" w:lineRule="auto"/>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1C2512" w:rsidRPr="001C2512" w:rsidRDefault="00FA31F0" w:rsidP="001C2F48">
      <w:pPr>
        <w:pStyle w:val="ListParagraph"/>
        <w:numPr>
          <w:ilvl w:val="0"/>
          <w:numId w:val="17"/>
        </w:numPr>
        <w:shd w:val="clear" w:color="auto" w:fill="FFFFFF"/>
        <w:spacing w:after="0" w:line="240" w:lineRule="auto"/>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w:t>
      </w:r>
      <w:r w:rsidR="007053B6">
        <w:rPr>
          <w:rFonts w:ascii="Trebuchet MS" w:hAnsi="Trebuchet MS" w:cs="Times New Roman"/>
          <w:color w:val="000000"/>
        </w:rPr>
        <w:t xml:space="preserve">ra mediului, Anexa nr. 2, pct. </w:t>
      </w:r>
      <w:r w:rsidRPr="008346AF">
        <w:rPr>
          <w:rFonts w:ascii="Trebuchet MS" w:hAnsi="Trebuchet MS" w:cs="Times New Roman"/>
          <w:color w:val="000000"/>
        </w:rPr>
        <w:t>3, lit. a;</w:t>
      </w:r>
    </w:p>
    <w:p w:rsidR="000D5B20" w:rsidRPr="008346AF" w:rsidRDefault="000D5B20" w:rsidP="001C2F48">
      <w:pPr>
        <w:pStyle w:val="ListParagraph"/>
        <w:numPr>
          <w:ilvl w:val="0"/>
          <w:numId w:val="17"/>
        </w:numPr>
        <w:shd w:val="clear" w:color="auto" w:fill="FFFFFF"/>
        <w:spacing w:after="0" w:line="240" w:lineRule="auto"/>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4" w:name="do|ax5^I|pa16"/>
      <w:bookmarkEnd w:id="4"/>
    </w:p>
    <w:p w:rsidR="00C97A8B" w:rsidRPr="00B20154" w:rsidRDefault="000D5B20" w:rsidP="001C2F48">
      <w:pPr>
        <w:pStyle w:val="ListParagraph"/>
        <w:numPr>
          <w:ilvl w:val="0"/>
          <w:numId w:val="17"/>
        </w:numPr>
        <w:shd w:val="clear" w:color="auto" w:fill="FFFFFF"/>
        <w:spacing w:after="0" w:line="240" w:lineRule="auto"/>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1C2F48">
      <w:pPr>
        <w:pStyle w:val="ListParagraph"/>
        <w:numPr>
          <w:ilvl w:val="0"/>
          <w:numId w:val="16"/>
        </w:numPr>
        <w:shd w:val="clear" w:color="auto" w:fill="FFFFFF"/>
        <w:spacing w:after="0" w:line="240" w:lineRule="auto"/>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D943D1" w:rsidRPr="007150D1" w:rsidRDefault="000D5B20" w:rsidP="00DA3FF7">
      <w:pPr>
        <w:pStyle w:val="ListParagraph"/>
        <w:numPr>
          <w:ilvl w:val="0"/>
          <w:numId w:val="13"/>
        </w:numPr>
        <w:shd w:val="clear" w:color="auto" w:fill="FFFFFF"/>
        <w:spacing w:after="0" w:line="240" w:lineRule="auto"/>
        <w:jc w:val="both"/>
        <w:rPr>
          <w:rFonts w:ascii="Trebuchet MS" w:hAnsi="Trebuchet MS" w:cs="Times New Roman"/>
          <w:color w:val="000000"/>
        </w:rPr>
      </w:pPr>
      <w:r w:rsidRPr="00ED52B6">
        <w:rPr>
          <w:rFonts w:ascii="Trebuchet MS" w:hAnsi="Trebuchet MS" w:cs="Times New Roman"/>
          <w:color w:val="000000"/>
        </w:rPr>
        <w:t xml:space="preserve">terenul pe care se va realiza investiția este amplasat </w:t>
      </w:r>
      <w:r w:rsidR="00DA3FF7" w:rsidRPr="00DA3FF7">
        <w:rPr>
          <w:rFonts w:ascii="Trebuchet MS" w:hAnsi="Trebuchet MS" w:cs="Times New Roman"/>
          <w:color w:val="000000"/>
        </w:rPr>
        <w:t>comuna I.L. Caragiale, sat Mija, strada DN 72, judet Dambovita</w:t>
      </w:r>
      <w:r w:rsidRPr="00ED52B6">
        <w:rPr>
          <w:rFonts w:ascii="Trebuchet MS" w:hAnsi="Trebuchet MS" w:cs="Times New Roman"/>
          <w:color w:val="000000"/>
        </w:rPr>
        <w:t>, nu este amplasat intr-o arie naturala protejata de interes național sau comunitar;</w:t>
      </w:r>
    </w:p>
    <w:p w:rsidR="00DA0F35" w:rsidRPr="00DA0F35" w:rsidRDefault="00DA0F35" w:rsidP="001C2F48">
      <w:pPr>
        <w:pStyle w:val="ListParagraph"/>
        <w:numPr>
          <w:ilvl w:val="0"/>
          <w:numId w:val="16"/>
        </w:numPr>
        <w:shd w:val="clear" w:color="auto" w:fill="FFFFFF"/>
        <w:spacing w:after="0" w:line="240" w:lineRule="auto"/>
        <w:jc w:val="both"/>
        <w:rPr>
          <w:rFonts w:ascii="Trebuchet MS" w:hAnsi="Trebuchet MS" w:cs="Times New Roman"/>
          <w:color w:val="000000"/>
        </w:rPr>
      </w:pPr>
      <w:r w:rsidRPr="00DA0F35">
        <w:rPr>
          <w:rFonts w:ascii="Trebuchet MS" w:hAnsi="Trebuchet MS" w:cs="Times New Roman"/>
          <w:color w:val="000000"/>
        </w:rPr>
        <w:t xml:space="preserve">Motivele pe baza cărora s-a stabilit neefectuarea evaluării impactului asupra corpurilor de apă: </w:t>
      </w:r>
    </w:p>
    <w:p w:rsidR="00527FEE" w:rsidRDefault="00153DBB" w:rsidP="00153DBB">
      <w:pPr>
        <w:pStyle w:val="ListParagraph"/>
        <w:numPr>
          <w:ilvl w:val="0"/>
          <w:numId w:val="13"/>
        </w:numPr>
        <w:spacing w:line="240" w:lineRule="auto"/>
        <w:jc w:val="both"/>
        <w:rPr>
          <w:rFonts w:ascii="Trebuchet MS" w:hAnsi="Trebuchet MS" w:cs="Times New Roman"/>
          <w:color w:val="000000"/>
        </w:rPr>
      </w:pPr>
      <w:r>
        <w:rPr>
          <w:rFonts w:ascii="Trebuchet MS" w:hAnsi="Trebuchet MS" w:cs="Times New Roman"/>
          <w:color w:val="000000"/>
        </w:rPr>
        <w:t>Punct de vedere emis la memoriu de prezentare de ABA ARGES-VEDEA – Sistemul Hidrotehnic Independent Vacaresti – nu este necesara obtinerea avizului de gospodarirea apelor</w:t>
      </w:r>
      <w:r w:rsidR="00DA0F35" w:rsidRPr="002128AA">
        <w:rPr>
          <w:rFonts w:ascii="Trebuchet MS" w:hAnsi="Trebuchet MS" w:cs="Times New Roman"/>
          <w:color w:val="000000"/>
        </w:rPr>
        <w:t>;</w:t>
      </w:r>
    </w:p>
    <w:p w:rsidR="00153DBB" w:rsidRDefault="00153DBB" w:rsidP="00153DBB">
      <w:pPr>
        <w:spacing w:line="240" w:lineRule="auto"/>
        <w:jc w:val="both"/>
        <w:rPr>
          <w:rFonts w:ascii="Trebuchet MS" w:hAnsi="Trebuchet MS" w:cs="Times New Roman"/>
          <w:color w:val="000000"/>
        </w:rPr>
      </w:pPr>
    </w:p>
    <w:p w:rsidR="00153DBB" w:rsidRDefault="00153DBB" w:rsidP="00153DBB">
      <w:pPr>
        <w:spacing w:line="240" w:lineRule="auto"/>
        <w:jc w:val="both"/>
        <w:rPr>
          <w:rFonts w:ascii="Trebuchet MS" w:hAnsi="Trebuchet MS" w:cs="Times New Roman"/>
          <w:color w:val="000000"/>
        </w:rPr>
      </w:pPr>
    </w:p>
    <w:p w:rsidR="00153DBB" w:rsidRPr="00153DBB" w:rsidRDefault="00153DBB" w:rsidP="00153DBB">
      <w:pPr>
        <w:spacing w:line="240" w:lineRule="auto"/>
        <w:jc w:val="both"/>
        <w:rPr>
          <w:rFonts w:ascii="Trebuchet MS" w:hAnsi="Trebuchet MS" w:cs="Times New Roman"/>
          <w:color w:val="000000"/>
        </w:rPr>
      </w:pPr>
    </w:p>
    <w:p w:rsidR="002E0C8A" w:rsidRPr="00B94C57" w:rsidRDefault="002E0C8A" w:rsidP="007150D1">
      <w:pPr>
        <w:pStyle w:val="ListParagraph"/>
        <w:numPr>
          <w:ilvl w:val="0"/>
          <w:numId w:val="12"/>
        </w:numPr>
        <w:spacing w:after="0" w:line="240" w:lineRule="auto"/>
        <w:jc w:val="both"/>
        <w:rPr>
          <w:rFonts w:ascii="Trebuchet MS" w:eastAsia="Calibri" w:hAnsi="Trebuchet MS" w:cs="Times New Roman"/>
          <w:b/>
          <w:i/>
          <w:u w:val="single"/>
        </w:rPr>
      </w:pPr>
      <w:r w:rsidRPr="00B94C57">
        <w:rPr>
          <w:rFonts w:ascii="Trebuchet MS" w:eastAsia="Calibri" w:hAnsi="Trebuchet MS" w:cs="Times New Roman"/>
          <w:b/>
        </w:rPr>
        <w:lastRenderedPageBreak/>
        <w:t xml:space="preserve"> </w:t>
      </w:r>
      <w:r w:rsidRPr="00B94C57">
        <w:rPr>
          <w:rFonts w:ascii="Trebuchet MS" w:eastAsia="Calibri" w:hAnsi="Trebuchet MS" w:cs="Times New Roman"/>
          <w:b/>
          <w:i/>
          <w:u w:val="single"/>
        </w:rPr>
        <w:t xml:space="preserve">Caracteristicile proiectelor </w:t>
      </w:r>
    </w:p>
    <w:p w:rsidR="00E12DC1" w:rsidRDefault="002E0C8A" w:rsidP="007150D1">
      <w:pPr>
        <w:pStyle w:val="ListParagraph"/>
        <w:numPr>
          <w:ilvl w:val="0"/>
          <w:numId w:val="8"/>
        </w:numPr>
        <w:spacing w:after="0" w:line="240" w:lineRule="auto"/>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153DBB" w:rsidRDefault="008D1708" w:rsidP="003C1B46">
      <w:pPr>
        <w:spacing w:after="0" w:line="240" w:lineRule="auto"/>
        <w:ind w:left="708" w:firstLine="708"/>
        <w:jc w:val="both"/>
        <w:rPr>
          <w:rFonts w:ascii="Trebuchet MS" w:eastAsia="Calibri" w:hAnsi="Trebuchet MS" w:cs="Times New Roman"/>
        </w:rPr>
      </w:pPr>
      <w:r w:rsidRPr="003C1B46">
        <w:rPr>
          <w:rFonts w:ascii="Trebuchet MS" w:eastAsia="Calibri" w:hAnsi="Trebuchet MS" w:cs="Times New Roman"/>
        </w:rPr>
        <w:t xml:space="preserve">Prin proiect se propune </w:t>
      </w:r>
      <w:r w:rsidR="003C1B46" w:rsidRPr="003C1B46">
        <w:rPr>
          <w:rFonts w:ascii="Trebuchet MS" w:eastAsia="Calibri" w:hAnsi="Trebuchet MS" w:cs="Times New Roman"/>
        </w:rPr>
        <w:t>construirea unei centrale de cogenerare pe gaz cu 6 motoare, compusa din 3 subcentrale de cogenerare pe gaz. Fiecare subcentrala va fi echipata cu 2 motoare termice de cogenerare.</w:t>
      </w:r>
    </w:p>
    <w:p w:rsidR="00C468EB" w:rsidRDefault="00C468EB" w:rsidP="003C1B46">
      <w:pPr>
        <w:spacing w:after="0" w:line="240" w:lineRule="auto"/>
        <w:ind w:left="708" w:firstLine="708"/>
        <w:jc w:val="both"/>
        <w:rPr>
          <w:rFonts w:ascii="Trebuchet MS" w:eastAsia="Calibri" w:hAnsi="Trebuchet MS" w:cs="Times New Roman"/>
        </w:rPr>
      </w:pPr>
      <w:r>
        <w:rPr>
          <w:rFonts w:ascii="Trebuchet MS" w:eastAsia="Calibri" w:hAnsi="Trebuchet MS" w:cs="Times New Roman"/>
        </w:rPr>
        <w:t>Fiecare subcentrala are urmatoarele caracteristici tehnice:</w:t>
      </w:r>
    </w:p>
    <w:p w:rsidR="00C468EB" w:rsidRDefault="00852805"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putere electrica – 2 x 3,358 = 6,716 MWel;</w:t>
      </w:r>
    </w:p>
    <w:p w:rsidR="00852805" w:rsidRDefault="00852805"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putere termica – 2 x 2101 = 4,202 MW th;</w:t>
      </w:r>
    </w:p>
    <w:p w:rsidR="00852805" w:rsidRDefault="00823EA3" w:rsidP="00823EA3">
      <w:pPr>
        <w:pStyle w:val="ListParagraph"/>
        <w:spacing w:after="0" w:line="240" w:lineRule="auto"/>
        <w:ind w:left="1416"/>
        <w:jc w:val="both"/>
        <w:rPr>
          <w:rFonts w:ascii="Trebuchet MS" w:eastAsia="Calibri" w:hAnsi="Trebuchet MS" w:cs="Times New Roman"/>
        </w:rPr>
      </w:pPr>
      <w:r>
        <w:rPr>
          <w:rFonts w:ascii="Trebuchet MS" w:eastAsia="Calibri" w:hAnsi="Trebuchet MS" w:cs="Times New Roman"/>
        </w:rPr>
        <w:t>Putere electronica totala: 6,716 MWel x 3 = 20,148 MWel;</w:t>
      </w:r>
    </w:p>
    <w:p w:rsidR="00823EA3" w:rsidRDefault="00823EA3" w:rsidP="00823EA3">
      <w:pPr>
        <w:pStyle w:val="ListParagraph"/>
        <w:spacing w:after="0" w:line="240" w:lineRule="auto"/>
        <w:ind w:left="1416"/>
        <w:jc w:val="both"/>
        <w:rPr>
          <w:rFonts w:ascii="Trebuchet MS" w:eastAsia="Calibri" w:hAnsi="Trebuchet MS" w:cs="Times New Roman"/>
        </w:rPr>
      </w:pPr>
      <w:r>
        <w:rPr>
          <w:rFonts w:ascii="Trebuchet MS" w:eastAsia="Calibri" w:hAnsi="Trebuchet MS" w:cs="Times New Roman"/>
        </w:rPr>
        <w:t>Putere termica totala: 4,202 MW th x 3 = 12,61 Mw th;</w:t>
      </w:r>
    </w:p>
    <w:p w:rsidR="00941D23" w:rsidRDefault="00941D23" w:rsidP="00941D23">
      <w:pPr>
        <w:spacing w:after="0" w:line="240" w:lineRule="auto"/>
        <w:ind w:left="708" w:firstLine="708"/>
        <w:jc w:val="both"/>
        <w:rPr>
          <w:rFonts w:ascii="Trebuchet MS" w:eastAsia="Calibri" w:hAnsi="Trebuchet MS" w:cs="Times New Roman"/>
        </w:rPr>
      </w:pPr>
      <w:r>
        <w:rPr>
          <w:rFonts w:ascii="Trebuchet MS" w:eastAsia="Calibri" w:hAnsi="Trebuchet MS" w:cs="Times New Roman"/>
        </w:rPr>
        <w:t>Partea de constructii consta in constructia a 3 cladiri in care vor fi amplasate motoarele, cu nivel de inaltime parter si a unei statii electrice de conexiune.</w:t>
      </w:r>
    </w:p>
    <w:p w:rsidR="00941D23" w:rsidRDefault="004F771F" w:rsidP="00941D23">
      <w:pPr>
        <w:spacing w:after="0" w:line="240" w:lineRule="auto"/>
        <w:ind w:left="708" w:firstLine="708"/>
        <w:jc w:val="both"/>
        <w:rPr>
          <w:rFonts w:ascii="Trebuchet MS" w:eastAsia="Calibri" w:hAnsi="Trebuchet MS" w:cs="Times New Roman"/>
        </w:rPr>
      </w:pPr>
      <w:r>
        <w:rPr>
          <w:rFonts w:ascii="Trebuchet MS" w:eastAsia="Calibri" w:hAnsi="Trebuchet MS" w:cs="Times New Roman"/>
        </w:rPr>
        <w:t>Constructiile aferente obiectivului sunt:</w:t>
      </w:r>
    </w:p>
    <w:p w:rsidR="004F771F" w:rsidRDefault="004F771F"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centrala nr. 1 (subcentrala nr. 1)</w:t>
      </w:r>
      <w:r w:rsidR="004175BF">
        <w:rPr>
          <w:rFonts w:ascii="Trebuchet MS" w:eastAsia="Calibri" w:hAnsi="Trebuchet MS" w:cs="Times New Roman"/>
        </w:rPr>
        <w:t xml:space="preserve"> – 225,35 mp</w:t>
      </w:r>
      <w:r>
        <w:rPr>
          <w:rFonts w:ascii="Trebuchet MS" w:eastAsia="Calibri" w:hAnsi="Trebuchet MS" w:cs="Times New Roman"/>
        </w:rPr>
        <w:t>;</w:t>
      </w:r>
    </w:p>
    <w:p w:rsidR="004F771F" w:rsidRDefault="004F771F"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centrala nr. 2 (subcentrala nr. 2)</w:t>
      </w:r>
      <w:r w:rsidR="004175BF">
        <w:rPr>
          <w:rFonts w:ascii="Trebuchet MS" w:eastAsia="Calibri" w:hAnsi="Trebuchet MS" w:cs="Times New Roman"/>
        </w:rPr>
        <w:t xml:space="preserve"> – 225,35 mp</w:t>
      </w:r>
      <w:r>
        <w:rPr>
          <w:rFonts w:ascii="Trebuchet MS" w:eastAsia="Calibri" w:hAnsi="Trebuchet MS" w:cs="Times New Roman"/>
        </w:rPr>
        <w:t>;</w:t>
      </w:r>
    </w:p>
    <w:p w:rsidR="004F771F" w:rsidRDefault="004F771F"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centrala nr. 3 (subcentrala nr. 3)</w:t>
      </w:r>
      <w:r w:rsidR="004175BF">
        <w:rPr>
          <w:rFonts w:ascii="Trebuchet MS" w:eastAsia="Calibri" w:hAnsi="Trebuchet MS" w:cs="Times New Roman"/>
        </w:rPr>
        <w:t xml:space="preserve"> – 225,35 mp</w:t>
      </w:r>
      <w:r>
        <w:rPr>
          <w:rFonts w:ascii="Trebuchet MS" w:eastAsia="Calibri" w:hAnsi="Trebuchet MS" w:cs="Times New Roman"/>
        </w:rPr>
        <w:t>;</w:t>
      </w:r>
    </w:p>
    <w:p w:rsidR="004F771F" w:rsidRDefault="00994FD1"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platforma e</w:t>
      </w:r>
      <w:r w:rsidR="004175BF">
        <w:rPr>
          <w:rFonts w:ascii="Trebuchet MS" w:eastAsia="Calibri" w:hAnsi="Trebuchet MS" w:cs="Times New Roman"/>
        </w:rPr>
        <w:t>chipare aferenta centralei nr. 1 - 242,93 mp</w:t>
      </w:r>
      <w:r>
        <w:rPr>
          <w:rFonts w:ascii="Trebuchet MS" w:eastAsia="Calibri" w:hAnsi="Trebuchet MS" w:cs="Times New Roman"/>
        </w:rPr>
        <w:t>;</w:t>
      </w:r>
    </w:p>
    <w:p w:rsidR="00994FD1" w:rsidRDefault="00994FD1"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platforma echipare aferenta centralei nr. 2</w:t>
      </w:r>
      <w:r w:rsidR="004175BF">
        <w:rPr>
          <w:rFonts w:ascii="Trebuchet MS" w:eastAsia="Calibri" w:hAnsi="Trebuchet MS" w:cs="Times New Roman"/>
        </w:rPr>
        <w:t xml:space="preserve"> – 242,93 mp</w:t>
      </w:r>
      <w:r>
        <w:rPr>
          <w:rFonts w:ascii="Trebuchet MS" w:eastAsia="Calibri" w:hAnsi="Trebuchet MS" w:cs="Times New Roman"/>
        </w:rPr>
        <w:t>;</w:t>
      </w:r>
    </w:p>
    <w:p w:rsidR="00994FD1" w:rsidRDefault="00994FD1"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platforma echipare aferenta centralei nr. 3</w:t>
      </w:r>
      <w:r w:rsidR="004175BF">
        <w:rPr>
          <w:rFonts w:ascii="Trebuchet MS" w:eastAsia="Calibri" w:hAnsi="Trebuchet MS" w:cs="Times New Roman"/>
        </w:rPr>
        <w:t xml:space="preserve"> </w:t>
      </w:r>
      <w:r w:rsidR="00E953D5">
        <w:rPr>
          <w:rFonts w:ascii="Trebuchet MS" w:eastAsia="Calibri" w:hAnsi="Trebuchet MS" w:cs="Times New Roman"/>
        </w:rPr>
        <w:t>–</w:t>
      </w:r>
      <w:r w:rsidR="004175BF">
        <w:rPr>
          <w:rFonts w:ascii="Trebuchet MS" w:eastAsia="Calibri" w:hAnsi="Trebuchet MS" w:cs="Times New Roman"/>
        </w:rPr>
        <w:t xml:space="preserve"> </w:t>
      </w:r>
      <w:r w:rsidR="00E953D5">
        <w:rPr>
          <w:rFonts w:ascii="Trebuchet MS" w:eastAsia="Calibri" w:hAnsi="Trebuchet MS" w:cs="Times New Roman"/>
        </w:rPr>
        <w:t>242,93 mp</w:t>
      </w:r>
      <w:r>
        <w:rPr>
          <w:rFonts w:ascii="Trebuchet MS" w:eastAsia="Calibri" w:hAnsi="Trebuchet MS" w:cs="Times New Roman"/>
        </w:rPr>
        <w:t>;</w:t>
      </w:r>
    </w:p>
    <w:p w:rsidR="00994FD1" w:rsidRDefault="00994FD1"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birouri administrative</w:t>
      </w:r>
      <w:r w:rsidR="00E953D5">
        <w:rPr>
          <w:rFonts w:ascii="Trebuchet MS" w:eastAsia="Calibri" w:hAnsi="Trebuchet MS" w:cs="Times New Roman"/>
        </w:rPr>
        <w:t xml:space="preserve"> – 44,29 mp</w:t>
      </w:r>
      <w:r>
        <w:rPr>
          <w:rFonts w:ascii="Trebuchet MS" w:eastAsia="Calibri" w:hAnsi="Trebuchet MS" w:cs="Times New Roman"/>
        </w:rPr>
        <w:t>;</w:t>
      </w:r>
    </w:p>
    <w:p w:rsidR="00994FD1" w:rsidRDefault="00994FD1"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camera conexiuni</w:t>
      </w:r>
      <w:r w:rsidR="00E953D5">
        <w:rPr>
          <w:rFonts w:ascii="Trebuchet MS" w:eastAsia="Calibri" w:hAnsi="Trebuchet MS" w:cs="Times New Roman"/>
        </w:rPr>
        <w:t xml:space="preserve"> – 84,55 mp</w:t>
      </w:r>
      <w:r>
        <w:rPr>
          <w:rFonts w:ascii="Trebuchet MS" w:eastAsia="Calibri" w:hAnsi="Trebuchet MS" w:cs="Times New Roman"/>
        </w:rPr>
        <w:t>;</w:t>
      </w:r>
    </w:p>
    <w:p w:rsidR="00994FD1" w:rsidRDefault="00994FD1"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substatie si camera comanda</w:t>
      </w:r>
      <w:r w:rsidR="002E240B">
        <w:rPr>
          <w:rFonts w:ascii="Trebuchet MS" w:eastAsia="Calibri" w:hAnsi="Trebuchet MS" w:cs="Times New Roman"/>
        </w:rPr>
        <w:t xml:space="preserve"> – 96,52 mp</w:t>
      </w:r>
      <w:r>
        <w:rPr>
          <w:rFonts w:ascii="Trebuchet MS" w:eastAsia="Calibri" w:hAnsi="Trebuchet MS" w:cs="Times New Roman"/>
        </w:rPr>
        <w:t>;</w:t>
      </w:r>
    </w:p>
    <w:p w:rsidR="00994FD1" w:rsidRDefault="00994FD1"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cabina paza</w:t>
      </w:r>
      <w:r w:rsidR="002E240B">
        <w:rPr>
          <w:rFonts w:ascii="Trebuchet MS" w:eastAsia="Calibri" w:hAnsi="Trebuchet MS" w:cs="Times New Roman"/>
        </w:rPr>
        <w:t xml:space="preserve"> – 7,20 mp;</w:t>
      </w:r>
    </w:p>
    <w:p w:rsidR="00994FD1" w:rsidRDefault="00994FD1"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container depozitare ulei</w:t>
      </w:r>
      <w:r w:rsidR="002E240B">
        <w:rPr>
          <w:rFonts w:ascii="Trebuchet MS" w:eastAsia="Calibri" w:hAnsi="Trebuchet MS" w:cs="Times New Roman"/>
        </w:rPr>
        <w:t xml:space="preserve"> – 29,72 mp</w:t>
      </w:r>
      <w:r>
        <w:rPr>
          <w:rFonts w:ascii="Trebuchet MS" w:eastAsia="Calibri" w:hAnsi="Trebuchet MS" w:cs="Times New Roman"/>
        </w:rPr>
        <w:t>;</w:t>
      </w:r>
    </w:p>
    <w:p w:rsidR="008223F8" w:rsidRPr="00CE5865" w:rsidRDefault="00994FD1" w:rsidP="001C2F48">
      <w:pPr>
        <w:pStyle w:val="ListParagraph"/>
        <w:numPr>
          <w:ilvl w:val="0"/>
          <w:numId w:val="18"/>
        </w:numPr>
        <w:spacing w:after="0" w:line="240" w:lineRule="auto"/>
        <w:jc w:val="both"/>
        <w:rPr>
          <w:rFonts w:ascii="Trebuchet MS" w:eastAsia="Calibri" w:hAnsi="Trebuchet MS" w:cs="Times New Roman"/>
        </w:rPr>
      </w:pPr>
      <w:r>
        <w:rPr>
          <w:rFonts w:ascii="Trebuchet MS" w:eastAsia="Calibri" w:hAnsi="Trebuchet MS" w:cs="Times New Roman"/>
        </w:rPr>
        <w:t>SRM</w:t>
      </w:r>
      <w:r w:rsidR="002E240B">
        <w:rPr>
          <w:rFonts w:ascii="Trebuchet MS" w:eastAsia="Calibri" w:hAnsi="Trebuchet MS" w:cs="Times New Roman"/>
        </w:rPr>
        <w:t xml:space="preserve"> – 6,65 mp</w:t>
      </w:r>
      <w:r>
        <w:rPr>
          <w:rFonts w:ascii="Trebuchet MS" w:eastAsia="Calibri" w:hAnsi="Trebuchet MS" w:cs="Times New Roman"/>
        </w:rPr>
        <w:t>;</w:t>
      </w:r>
    </w:p>
    <w:p w:rsidR="008223F8" w:rsidRPr="00451C25" w:rsidRDefault="008223F8" w:rsidP="001C2F48">
      <w:pPr>
        <w:pStyle w:val="ListParagraph"/>
        <w:numPr>
          <w:ilvl w:val="0"/>
          <w:numId w:val="19"/>
        </w:numPr>
        <w:spacing w:after="0" w:line="240" w:lineRule="auto"/>
        <w:jc w:val="both"/>
        <w:rPr>
          <w:rFonts w:ascii="Trebuchet MS" w:eastAsia="Calibri" w:hAnsi="Trebuchet MS" w:cs="Times New Roman"/>
          <w:b/>
        </w:rPr>
      </w:pPr>
      <w:r w:rsidRPr="00451C25">
        <w:rPr>
          <w:rFonts w:ascii="Trebuchet MS" w:eastAsia="Calibri" w:hAnsi="Trebuchet MS" w:cs="Times New Roman"/>
          <w:b/>
        </w:rPr>
        <w:t>Obiectul 1 - CENTRALA ELECTRICA PE GAZ nr.1 (subcentrala nr. 1)</w:t>
      </w:r>
      <w:r w:rsidRPr="00451C25">
        <w:rPr>
          <w:rFonts w:ascii="Trebuchet MS" w:eastAsia="Calibri" w:hAnsi="Trebuchet MS" w:cs="Times New Roman"/>
          <w:b/>
        </w:rPr>
        <w:tab/>
      </w:r>
    </w:p>
    <w:p w:rsidR="008223F8" w:rsidRPr="008223F8" w:rsidRDefault="008223F8" w:rsidP="008223F8">
      <w:pPr>
        <w:spacing w:after="0" w:line="240" w:lineRule="auto"/>
        <w:ind w:left="708" w:firstLine="708"/>
        <w:jc w:val="both"/>
        <w:rPr>
          <w:rFonts w:ascii="Trebuchet MS" w:eastAsia="Calibri" w:hAnsi="Trebuchet MS" w:cs="Times New Roman"/>
        </w:rPr>
      </w:pPr>
      <w:r w:rsidRPr="008223F8">
        <w:rPr>
          <w:rFonts w:ascii="Trebuchet MS" w:eastAsia="Calibri" w:hAnsi="Trebuchet MS" w:cs="Times New Roman"/>
        </w:rPr>
        <w:t>Constructia propusa are un sistem constructiv mixt, fiind compus dintr-o zona principala cu o structura din beton prefabricat cu inchidere a fatadei din panouri prefabricate din beton, tip tristrat cu miez din vata bazaltica, ce adaposteste cele 2 compartimente destinate motoarelor, si o structura secundara, a anexei constructiei, destinata gospodariei de ulei si glycol si anume structura din profile metalice cu inchideri din panouri sandwich.</w:t>
      </w:r>
    </w:p>
    <w:p w:rsidR="008223F8" w:rsidRPr="008223F8" w:rsidRDefault="008223F8" w:rsidP="008223F8">
      <w:pPr>
        <w:spacing w:after="0" w:line="240" w:lineRule="auto"/>
        <w:ind w:left="708" w:firstLine="708"/>
        <w:jc w:val="both"/>
        <w:rPr>
          <w:rFonts w:ascii="Trebuchet MS" w:eastAsia="Calibri" w:hAnsi="Trebuchet MS" w:cs="Times New Roman"/>
        </w:rPr>
      </w:pPr>
      <w:r w:rsidRPr="008223F8">
        <w:rPr>
          <w:rFonts w:ascii="Trebuchet MS" w:eastAsia="Calibri" w:hAnsi="Trebuchet MS" w:cs="Times New Roman"/>
        </w:rPr>
        <w:t>De asemenea, alipit fatadei posterioare a constructiei se regasesc confectiile metalice destinate instalatiilor de admisie aer si de evacuare aer, ambele dotate cu amortizoare de zgomot.</w:t>
      </w:r>
    </w:p>
    <w:p w:rsidR="008223F8" w:rsidRPr="008223F8" w:rsidRDefault="008223F8" w:rsidP="008223F8">
      <w:pPr>
        <w:spacing w:after="0" w:line="240" w:lineRule="auto"/>
        <w:ind w:left="708" w:firstLine="708"/>
        <w:jc w:val="both"/>
        <w:rPr>
          <w:rFonts w:ascii="Trebuchet MS" w:eastAsia="Calibri" w:hAnsi="Trebuchet MS" w:cs="Times New Roman"/>
        </w:rPr>
      </w:pPr>
      <w:r w:rsidRPr="008223F8">
        <w:rPr>
          <w:rFonts w:ascii="Trebuchet MS" w:eastAsia="Calibri" w:hAnsi="Trebuchet MS" w:cs="Times New Roman"/>
        </w:rPr>
        <w:t>Structura de rezistenta a placii acoperisului terasa in zona corpului de cladire ce va fi realizata din elemente prefabricate de beton, va fi din elemente prefabricate, monolitizate la punerea in opera, iar structura invelitorii gospodariei de ulei si glicol va fi din elemente metalice inchise cu panouri sandwich.</w:t>
      </w:r>
    </w:p>
    <w:p w:rsidR="008223F8" w:rsidRPr="006442ED" w:rsidRDefault="008223F8" w:rsidP="006442ED">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Sistemul de</w:t>
      </w:r>
      <w:r w:rsidR="006442ED">
        <w:rPr>
          <w:rFonts w:ascii="Trebuchet MS" w:eastAsia="Calibri" w:hAnsi="Trebuchet MS" w:cs="Times New Roman"/>
        </w:rPr>
        <w:t xml:space="preserve"> fundare propus: radier general.</w:t>
      </w:r>
    </w:p>
    <w:p w:rsidR="008223F8" w:rsidRPr="006442ED" w:rsidRDefault="008223F8" w:rsidP="006442ED">
      <w:pPr>
        <w:spacing w:after="0" w:line="240" w:lineRule="auto"/>
        <w:ind w:left="708" w:firstLine="708"/>
        <w:jc w:val="both"/>
        <w:rPr>
          <w:rFonts w:ascii="Trebuchet MS" w:eastAsia="Calibri" w:hAnsi="Trebuchet MS" w:cs="Times New Roman"/>
        </w:rPr>
      </w:pPr>
      <w:r w:rsidRPr="006442ED">
        <w:rPr>
          <w:rFonts w:ascii="Trebuchet MS" w:eastAsia="Calibri" w:hAnsi="Trebuchet MS" w:cs="Times New Roman"/>
        </w:rPr>
        <w:t>Zona destinata motoarelor va avea atat inchiderile exterioare cat si cele de compartimentare realizate din panouri prefabricate de beton, de tip tristrat cu miez din vata bazaltica iar gospodaria de ulei si Glycol va avea inchiderile exterioare din panouri sandwich.</w:t>
      </w:r>
    </w:p>
    <w:p w:rsidR="008223F8" w:rsidRPr="006442ED" w:rsidRDefault="008223F8" w:rsidP="006442ED">
      <w:pPr>
        <w:spacing w:after="0" w:line="240" w:lineRule="auto"/>
        <w:ind w:left="708" w:firstLine="708"/>
        <w:jc w:val="both"/>
        <w:rPr>
          <w:rFonts w:ascii="Trebuchet MS" w:eastAsia="Calibri" w:hAnsi="Trebuchet MS" w:cs="Times New Roman"/>
        </w:rPr>
      </w:pPr>
      <w:r w:rsidRPr="006442ED">
        <w:rPr>
          <w:rFonts w:ascii="Trebuchet MS" w:eastAsia="Calibri" w:hAnsi="Trebuchet MS" w:cs="Times New Roman"/>
        </w:rPr>
        <w:t>Finisajele sunt prevazute la nivelul normativelor specifice, de buna calitate, respectiv:</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Peretii:</w:t>
      </w:r>
    </w:p>
    <w:p w:rsidR="006442ED" w:rsidRDefault="008223F8" w:rsidP="001C2F48">
      <w:pPr>
        <w:pStyle w:val="ListParagraph"/>
        <w:numPr>
          <w:ilvl w:val="0"/>
          <w:numId w:val="20"/>
        </w:numPr>
        <w:spacing w:after="0" w:line="240" w:lineRule="auto"/>
        <w:jc w:val="both"/>
        <w:rPr>
          <w:rFonts w:ascii="Trebuchet MS" w:eastAsia="Calibri" w:hAnsi="Trebuchet MS" w:cs="Times New Roman"/>
        </w:rPr>
      </w:pPr>
      <w:r w:rsidRPr="006442ED">
        <w:rPr>
          <w:rFonts w:ascii="Trebuchet MS" w:eastAsia="Calibri" w:hAnsi="Trebuchet MS" w:cs="Times New Roman"/>
        </w:rPr>
        <w:t>Peretii de compartimentare vor avea grosimea de 30 cm si vor fi din panouri prefabricate de beton; Nu se vor finisa.</w:t>
      </w:r>
    </w:p>
    <w:p w:rsidR="006442ED" w:rsidRDefault="008223F8" w:rsidP="001C2F48">
      <w:pPr>
        <w:pStyle w:val="ListParagraph"/>
        <w:numPr>
          <w:ilvl w:val="0"/>
          <w:numId w:val="20"/>
        </w:numPr>
        <w:spacing w:after="0" w:line="240" w:lineRule="auto"/>
        <w:jc w:val="both"/>
        <w:rPr>
          <w:rFonts w:ascii="Trebuchet MS" w:eastAsia="Calibri" w:hAnsi="Trebuchet MS" w:cs="Times New Roman"/>
        </w:rPr>
      </w:pPr>
      <w:r w:rsidRPr="006442ED">
        <w:rPr>
          <w:rFonts w:ascii="Trebuchet MS" w:eastAsia="Calibri" w:hAnsi="Trebuchet MS" w:cs="Times New Roman"/>
        </w:rPr>
        <w:t>Fata interioara a peretilor exteriori in zona camerelor motoarelor: fata interioara panou prefabricat din beton, tip tristrat. Nu se vor finisa.</w:t>
      </w:r>
    </w:p>
    <w:p w:rsidR="008223F8" w:rsidRPr="006442ED" w:rsidRDefault="008223F8" w:rsidP="001C2F48">
      <w:pPr>
        <w:pStyle w:val="ListParagraph"/>
        <w:numPr>
          <w:ilvl w:val="0"/>
          <w:numId w:val="20"/>
        </w:numPr>
        <w:spacing w:after="0" w:line="240" w:lineRule="auto"/>
        <w:jc w:val="both"/>
        <w:rPr>
          <w:rFonts w:ascii="Trebuchet MS" w:eastAsia="Calibri" w:hAnsi="Trebuchet MS" w:cs="Times New Roman"/>
        </w:rPr>
      </w:pPr>
      <w:r w:rsidRPr="006442ED">
        <w:rPr>
          <w:rFonts w:ascii="Trebuchet MS" w:eastAsia="Calibri" w:hAnsi="Trebuchet MS" w:cs="Times New Roman"/>
        </w:rPr>
        <w:t>Fata interioara a peretilor exteriori in gospodaria de ulei si glycol: fata interioara panou tip sandwich.</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Pardoseli:</w:t>
      </w:r>
    </w:p>
    <w:p w:rsidR="008223F8" w:rsidRDefault="008223F8" w:rsidP="001C2F48">
      <w:pPr>
        <w:pStyle w:val="ListParagraph"/>
        <w:numPr>
          <w:ilvl w:val="0"/>
          <w:numId w:val="21"/>
        </w:numPr>
        <w:spacing w:after="0" w:line="240" w:lineRule="auto"/>
        <w:jc w:val="both"/>
        <w:rPr>
          <w:rFonts w:ascii="Trebuchet MS" w:eastAsia="Calibri" w:hAnsi="Trebuchet MS" w:cs="Times New Roman"/>
        </w:rPr>
      </w:pPr>
      <w:r w:rsidRPr="008223F8">
        <w:rPr>
          <w:rFonts w:ascii="Trebuchet MS" w:eastAsia="Calibri" w:hAnsi="Trebuchet MS" w:cs="Times New Roman"/>
        </w:rPr>
        <w:t>Beton elicopterizat cu nisip de cuart</w:t>
      </w:r>
    </w:p>
    <w:p w:rsidR="00CE5865" w:rsidRPr="008223F8" w:rsidRDefault="00CE5865" w:rsidP="00CE5865">
      <w:pPr>
        <w:pStyle w:val="ListParagraph"/>
        <w:spacing w:after="0" w:line="240" w:lineRule="auto"/>
        <w:ind w:left="1069"/>
        <w:jc w:val="both"/>
        <w:rPr>
          <w:rFonts w:ascii="Trebuchet MS" w:eastAsia="Calibri" w:hAnsi="Trebuchet MS" w:cs="Times New Roman"/>
        </w:rPr>
      </w:pP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lastRenderedPageBreak/>
        <w:t>Plafoane:</w:t>
      </w:r>
    </w:p>
    <w:p w:rsidR="008223F8" w:rsidRPr="006442ED" w:rsidRDefault="008223F8" w:rsidP="001C2F48">
      <w:pPr>
        <w:pStyle w:val="ListParagraph"/>
        <w:numPr>
          <w:ilvl w:val="0"/>
          <w:numId w:val="21"/>
        </w:numPr>
        <w:spacing w:after="0" w:line="240" w:lineRule="auto"/>
        <w:jc w:val="both"/>
        <w:rPr>
          <w:rFonts w:ascii="Trebuchet MS" w:eastAsia="Calibri" w:hAnsi="Trebuchet MS" w:cs="Times New Roman"/>
        </w:rPr>
      </w:pPr>
      <w:r w:rsidRPr="008223F8">
        <w:rPr>
          <w:rFonts w:ascii="Trebuchet MS" w:eastAsia="Calibri" w:hAnsi="Trebuchet MS" w:cs="Times New Roman"/>
        </w:rPr>
        <w:t>Nu este cazul</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Panouri tip sandwich 6 cm grosime culoare RAL 7016.</w:t>
      </w:r>
    </w:p>
    <w:p w:rsidR="008223F8" w:rsidRPr="006442ED" w:rsidRDefault="008223F8" w:rsidP="006442ED">
      <w:pPr>
        <w:spacing w:after="0" w:line="240" w:lineRule="auto"/>
        <w:ind w:left="708" w:firstLine="708"/>
        <w:jc w:val="both"/>
        <w:rPr>
          <w:rFonts w:ascii="Trebuchet MS" w:eastAsia="Calibri" w:hAnsi="Trebuchet MS" w:cs="Times New Roman"/>
        </w:rPr>
      </w:pPr>
      <w:r w:rsidRPr="006442ED">
        <w:rPr>
          <w:rFonts w:ascii="Trebuchet MS" w:eastAsia="Calibri" w:hAnsi="Trebuchet MS" w:cs="Times New Roman"/>
        </w:rPr>
        <w:t>Finisarea peretilor panourilor de beton prefabricat va respecta normele in vigoare. Tamplaria exterioara: PVC cu geam termopan RAL 7016. Materialele de finisaj produse in tara sau importate se utilizeaza in conformitate cu prevederile agrementelor tehnice ale acestora emise potrivit legii.</w:t>
      </w:r>
    </w:p>
    <w:p w:rsidR="008223F8" w:rsidRPr="006442ED" w:rsidRDefault="008223F8" w:rsidP="006442ED">
      <w:pPr>
        <w:spacing w:after="0" w:line="240" w:lineRule="auto"/>
        <w:ind w:left="708" w:firstLine="708"/>
        <w:jc w:val="both"/>
        <w:rPr>
          <w:rFonts w:ascii="Trebuchet MS" w:eastAsia="Calibri" w:hAnsi="Trebuchet MS" w:cs="Times New Roman"/>
        </w:rPr>
      </w:pPr>
      <w:r w:rsidRPr="006442ED">
        <w:rPr>
          <w:rFonts w:ascii="Trebuchet MS" w:eastAsia="Calibri" w:hAnsi="Trebuchet MS" w:cs="Times New Roman"/>
        </w:rPr>
        <w:t xml:space="preserve">Acoperisul anexei va fi realizat din structura metalica, intr-o singura panta, cu invelitoarea din panouri tip sandwich. </w:t>
      </w:r>
    </w:p>
    <w:p w:rsidR="008223F8" w:rsidRPr="006442ED" w:rsidRDefault="008223F8" w:rsidP="006442ED">
      <w:pPr>
        <w:spacing w:after="0" w:line="240" w:lineRule="auto"/>
        <w:ind w:left="708" w:firstLine="708"/>
        <w:jc w:val="both"/>
        <w:rPr>
          <w:rFonts w:ascii="Trebuchet MS" w:eastAsia="Calibri" w:hAnsi="Trebuchet MS" w:cs="Times New Roman"/>
        </w:rPr>
      </w:pPr>
      <w:r w:rsidRPr="006442ED">
        <w:rPr>
          <w:rFonts w:ascii="Trebuchet MS" w:eastAsia="Calibri" w:hAnsi="Trebuchet MS" w:cs="Times New Roman"/>
        </w:rPr>
        <w:t>Acesta va fi prevazut cu un sistem de scurgere a apelor pluviale format din jgheaburi si burlane cu deversarea apei pluviale la teren.</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Se vor monta parazapezi pe invelitoare.</w:t>
      </w:r>
    </w:p>
    <w:p w:rsidR="008223F8" w:rsidRPr="00451C25" w:rsidRDefault="008223F8" w:rsidP="001C2F48">
      <w:pPr>
        <w:pStyle w:val="ListParagraph"/>
        <w:numPr>
          <w:ilvl w:val="0"/>
          <w:numId w:val="19"/>
        </w:numPr>
        <w:spacing w:after="0" w:line="240" w:lineRule="auto"/>
        <w:jc w:val="both"/>
        <w:rPr>
          <w:rFonts w:ascii="Trebuchet MS" w:eastAsia="Calibri" w:hAnsi="Trebuchet MS" w:cs="Times New Roman"/>
          <w:b/>
        </w:rPr>
      </w:pPr>
      <w:r w:rsidRPr="00451C25">
        <w:rPr>
          <w:rFonts w:ascii="Trebuchet MS" w:eastAsia="Calibri" w:hAnsi="Trebuchet MS" w:cs="Times New Roman"/>
          <w:b/>
        </w:rPr>
        <w:t>Obiectul 2 - Centrala nr. 2 (subcentrala nr. 2)</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Constructia propusa are un sistem constructiv mixt, fiind compus dintr-o zona principala cu o structura din beton prefabricat cu inchidere a fatadei din panouri prefabricate din beton, tip tristrat cu miez din vata bazaltica, ce adaposteste cele 2 compartimente destinate motoarelor, si o structura secundara, a anexei constructiei, destinata gospodariei de ulei si glycol si anume structura din profile metalice cu inchideri din panouri sandwich.</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De asemenea, alipit fatadei posterioare a constructiei se regasesc confectiile metalice destinate instalatiilor de admisie aer si de evacuare aer, ambele dotate cu amortizoare de zgomot.</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Structura de rezistenta a placii acoperisului terasa in zona corpului de cladire ce va fi realizata din elemente prefabricate de beton, va fi din elemente prefabricate, monolitizate la punerea in opera, iar structura invelitorii gospodariei de ulei si glicol va fi din elemente metalice inchise cu panouri sandwich.</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Sistemul de fundare propus: radier general</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Zona destinata motoarelor va avea atat inchiderile exterioare cat si cele de compartimentare realizate din panouri prefabricate de beton, de tip tristrat cu miez din vata bazaltica iar gospodaria de ulei si Glycol va avea inchiderile exterioare din panouri sandwich.</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Finisajele sunt prevazute la nivelul normativelor specifice, de buna calitate, respectiv:</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Peretii:</w:t>
      </w:r>
    </w:p>
    <w:p w:rsidR="00451C25" w:rsidRDefault="008223F8" w:rsidP="001C2F48">
      <w:pPr>
        <w:pStyle w:val="ListParagraph"/>
        <w:numPr>
          <w:ilvl w:val="0"/>
          <w:numId w:val="21"/>
        </w:numPr>
        <w:spacing w:after="0" w:line="240" w:lineRule="auto"/>
        <w:jc w:val="both"/>
        <w:rPr>
          <w:rFonts w:ascii="Trebuchet MS" w:eastAsia="Calibri" w:hAnsi="Trebuchet MS" w:cs="Times New Roman"/>
        </w:rPr>
      </w:pPr>
      <w:r w:rsidRPr="00451C25">
        <w:rPr>
          <w:rFonts w:ascii="Trebuchet MS" w:eastAsia="Calibri" w:hAnsi="Trebuchet MS" w:cs="Times New Roman"/>
        </w:rPr>
        <w:t>Peretii de compartimentare vor avea grosimea de 30 cm si vor fi din panouri prefabricate de beton; Nu se vor finisa.</w:t>
      </w:r>
    </w:p>
    <w:p w:rsidR="00451C25" w:rsidRDefault="008223F8" w:rsidP="001C2F48">
      <w:pPr>
        <w:pStyle w:val="ListParagraph"/>
        <w:numPr>
          <w:ilvl w:val="0"/>
          <w:numId w:val="21"/>
        </w:numPr>
        <w:spacing w:after="0" w:line="240" w:lineRule="auto"/>
        <w:jc w:val="both"/>
        <w:rPr>
          <w:rFonts w:ascii="Trebuchet MS" w:eastAsia="Calibri" w:hAnsi="Trebuchet MS" w:cs="Times New Roman"/>
        </w:rPr>
      </w:pPr>
      <w:r w:rsidRPr="00451C25">
        <w:rPr>
          <w:rFonts w:ascii="Trebuchet MS" w:eastAsia="Calibri" w:hAnsi="Trebuchet MS" w:cs="Times New Roman"/>
        </w:rPr>
        <w:t>Fata interioara a peretilor exteriori in zona camerelor motoarelor: fata interioara panou prefabricat din beton, tip tristrat. Nuse var finisa.</w:t>
      </w:r>
    </w:p>
    <w:p w:rsidR="008223F8" w:rsidRPr="00451C25" w:rsidRDefault="008223F8" w:rsidP="001C2F48">
      <w:pPr>
        <w:pStyle w:val="ListParagraph"/>
        <w:numPr>
          <w:ilvl w:val="0"/>
          <w:numId w:val="21"/>
        </w:numPr>
        <w:spacing w:after="0" w:line="240" w:lineRule="auto"/>
        <w:jc w:val="both"/>
        <w:rPr>
          <w:rFonts w:ascii="Trebuchet MS" w:eastAsia="Calibri" w:hAnsi="Trebuchet MS" w:cs="Times New Roman"/>
        </w:rPr>
      </w:pPr>
      <w:r w:rsidRPr="00451C25">
        <w:rPr>
          <w:rFonts w:ascii="Trebuchet MS" w:eastAsia="Calibri" w:hAnsi="Trebuchet MS" w:cs="Times New Roman"/>
        </w:rPr>
        <w:t>Fata interioara a peretilor exteriori in gospodaria de ulei si glycol: fata interioara panou tip sandwich.</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Pardoseli:</w:t>
      </w:r>
    </w:p>
    <w:p w:rsidR="008223F8" w:rsidRPr="00451C25" w:rsidRDefault="008223F8" w:rsidP="001C2F48">
      <w:pPr>
        <w:pStyle w:val="ListParagraph"/>
        <w:numPr>
          <w:ilvl w:val="0"/>
          <w:numId w:val="22"/>
        </w:numPr>
        <w:spacing w:after="0" w:line="240" w:lineRule="auto"/>
        <w:jc w:val="both"/>
        <w:rPr>
          <w:rFonts w:ascii="Trebuchet MS" w:eastAsia="Calibri" w:hAnsi="Trebuchet MS" w:cs="Times New Roman"/>
        </w:rPr>
      </w:pPr>
      <w:r w:rsidRPr="00451C25">
        <w:rPr>
          <w:rFonts w:ascii="Trebuchet MS" w:eastAsia="Calibri" w:hAnsi="Trebuchet MS" w:cs="Times New Roman"/>
        </w:rPr>
        <w:t>Beton elicopterizat cu nisip de cuart</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Plafoane:</w:t>
      </w:r>
    </w:p>
    <w:p w:rsidR="008223F8" w:rsidRPr="00451C25" w:rsidRDefault="008223F8" w:rsidP="001C2F48">
      <w:pPr>
        <w:pStyle w:val="ListParagraph"/>
        <w:numPr>
          <w:ilvl w:val="0"/>
          <w:numId w:val="22"/>
        </w:numPr>
        <w:spacing w:after="0" w:line="240" w:lineRule="auto"/>
        <w:jc w:val="both"/>
        <w:rPr>
          <w:rFonts w:ascii="Trebuchet MS" w:eastAsia="Calibri" w:hAnsi="Trebuchet MS" w:cs="Times New Roman"/>
        </w:rPr>
      </w:pPr>
      <w:r w:rsidRPr="00451C25">
        <w:rPr>
          <w:rFonts w:ascii="Trebuchet MS" w:eastAsia="Calibri" w:hAnsi="Trebuchet MS" w:cs="Times New Roman"/>
        </w:rPr>
        <w:t>Nu este cazul</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Panouri tip sandwich 6 cm grosime culoare RAL 7016.</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Finisarea peretilor panourilor de beton prefabricat va respecta normele in vigoare. Tamplaria exterioara: PVC cu geam termopan RAL 7016. Materialele de finisaj produse in tara sau importate se utilizeaza in conformitate cu prevederile agrementelor tehnice ale acestora emise potrivit legii.</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 xml:space="preserve">Acoperisul anexei va fi realizat din structura metalica, intr-o singura panta, cu invelitoarea din panouri tip sandwich. </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Acesta va fi prevazut cu un sistem de scurgere a apelor pluviale format din jgheaburi si burlane cu deversarea apei pluviale la teren.</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Se vor monta parazapezi pe invelitoare.</w:t>
      </w:r>
    </w:p>
    <w:p w:rsidR="008223F8" w:rsidRDefault="008223F8" w:rsidP="008223F8">
      <w:pPr>
        <w:pStyle w:val="ListParagraph"/>
        <w:spacing w:after="0" w:line="240" w:lineRule="auto"/>
        <w:ind w:left="1416"/>
        <w:jc w:val="both"/>
        <w:rPr>
          <w:rFonts w:ascii="Trebuchet MS" w:eastAsia="Calibri" w:hAnsi="Trebuchet MS" w:cs="Times New Roman"/>
        </w:rPr>
      </w:pPr>
    </w:p>
    <w:p w:rsidR="00451C25" w:rsidRPr="008223F8" w:rsidRDefault="00451C25" w:rsidP="008223F8">
      <w:pPr>
        <w:pStyle w:val="ListParagraph"/>
        <w:spacing w:after="0" w:line="240" w:lineRule="auto"/>
        <w:ind w:left="1416"/>
        <w:jc w:val="both"/>
        <w:rPr>
          <w:rFonts w:ascii="Trebuchet MS" w:eastAsia="Calibri" w:hAnsi="Trebuchet MS" w:cs="Times New Roman"/>
        </w:rPr>
      </w:pPr>
    </w:p>
    <w:p w:rsidR="008223F8" w:rsidRPr="00451C25" w:rsidRDefault="008223F8" w:rsidP="001C2F48">
      <w:pPr>
        <w:pStyle w:val="ListParagraph"/>
        <w:numPr>
          <w:ilvl w:val="0"/>
          <w:numId w:val="23"/>
        </w:numPr>
        <w:spacing w:after="0" w:line="240" w:lineRule="auto"/>
        <w:jc w:val="both"/>
        <w:rPr>
          <w:rFonts w:ascii="Trebuchet MS" w:eastAsia="Calibri" w:hAnsi="Trebuchet MS" w:cs="Times New Roman"/>
          <w:b/>
        </w:rPr>
      </w:pPr>
      <w:r w:rsidRPr="00451C25">
        <w:rPr>
          <w:rFonts w:ascii="Trebuchet MS" w:eastAsia="Calibri" w:hAnsi="Trebuchet MS" w:cs="Times New Roman"/>
          <w:b/>
        </w:rPr>
        <w:lastRenderedPageBreak/>
        <w:t>Obiectul 3 - Centrala nr. 3 (subcentrala nr. 3)</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Constructia propusa are un sistem constructiv mixt, fiind compus dintr-o zona principala cu o structura din beton prefabricat cu inchidere a fatadei din panouri prefabricate din beton, tip tristrat cu miez din vata bazaltica, ce adaposteste cele 2 compartimente destinate motoarelor, si o structura secundara, a anexei constructiei, destinata gospodariei de ulei si glycol si anume structura din profile metalice cu inchideri din panouri sandwich.</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De asemenea, alipit fatadei posterioare a constructiei se regasesc confectiile metalice destinate instalatiilor de admisie aer si de evacuare aer, ambele dotate cu amortizoare de zgomot.</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Structura de rezistenta a placii acoperisului terasa in zona corpului de cladire ce va fi realizata din elemente prefabricate de beton, va fi din elemente prefabricate, monolitizate la punerea in opera, iar structura invelitorii gospodariei de ulei si glicol va fi din elemente metalice inchise cu panouri sandwich.</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Sistemul de fundare propus: radier general</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Zona destinata motoarelor va avea atat inchiderile exterioare cat si cele de compartimentare realizate din panouri prefabricate de beton, de tip tristrat cu miez din vata bazaltica iar gospodaria de ulei si Glycol va avea inchiderile exterioare din panouri sandwich.</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Finisajele sunt prevazute la nivelul normativelor specifice, de buna calitate, respectiv:</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Peretii:</w:t>
      </w:r>
    </w:p>
    <w:p w:rsidR="00451C25" w:rsidRDefault="008223F8" w:rsidP="001C2F48">
      <w:pPr>
        <w:pStyle w:val="ListParagraph"/>
        <w:numPr>
          <w:ilvl w:val="0"/>
          <w:numId w:val="22"/>
        </w:numPr>
        <w:spacing w:after="0" w:line="240" w:lineRule="auto"/>
        <w:jc w:val="both"/>
        <w:rPr>
          <w:rFonts w:ascii="Trebuchet MS" w:eastAsia="Calibri" w:hAnsi="Trebuchet MS" w:cs="Times New Roman"/>
        </w:rPr>
      </w:pPr>
      <w:r w:rsidRPr="00451C25">
        <w:rPr>
          <w:rFonts w:ascii="Trebuchet MS" w:eastAsia="Calibri" w:hAnsi="Trebuchet MS" w:cs="Times New Roman"/>
        </w:rPr>
        <w:t>Peretii de compartimentare vor avea grosimea de 30 cm si vor fi din panouri prefabricate de beton; Nu se vor finisa.</w:t>
      </w:r>
    </w:p>
    <w:p w:rsidR="00451C25" w:rsidRDefault="008223F8" w:rsidP="001C2F48">
      <w:pPr>
        <w:pStyle w:val="ListParagraph"/>
        <w:numPr>
          <w:ilvl w:val="0"/>
          <w:numId w:val="22"/>
        </w:numPr>
        <w:spacing w:after="0" w:line="240" w:lineRule="auto"/>
        <w:jc w:val="both"/>
        <w:rPr>
          <w:rFonts w:ascii="Trebuchet MS" w:eastAsia="Calibri" w:hAnsi="Trebuchet MS" w:cs="Times New Roman"/>
        </w:rPr>
      </w:pPr>
      <w:r w:rsidRPr="00451C25">
        <w:rPr>
          <w:rFonts w:ascii="Trebuchet MS" w:eastAsia="Calibri" w:hAnsi="Trebuchet MS" w:cs="Times New Roman"/>
        </w:rPr>
        <w:t>Fata interioara a peretilor exteriori in zona camerelor motoarelor: fata interioara panou prefabricat din beton, tip tristrat. Nuse var finisa.</w:t>
      </w:r>
    </w:p>
    <w:p w:rsidR="008223F8" w:rsidRPr="00451C25" w:rsidRDefault="008223F8" w:rsidP="001C2F48">
      <w:pPr>
        <w:pStyle w:val="ListParagraph"/>
        <w:numPr>
          <w:ilvl w:val="0"/>
          <w:numId w:val="22"/>
        </w:numPr>
        <w:spacing w:after="0" w:line="240" w:lineRule="auto"/>
        <w:jc w:val="both"/>
        <w:rPr>
          <w:rFonts w:ascii="Trebuchet MS" w:eastAsia="Calibri" w:hAnsi="Trebuchet MS" w:cs="Times New Roman"/>
        </w:rPr>
      </w:pPr>
      <w:r w:rsidRPr="00451C25">
        <w:rPr>
          <w:rFonts w:ascii="Trebuchet MS" w:eastAsia="Calibri" w:hAnsi="Trebuchet MS" w:cs="Times New Roman"/>
        </w:rPr>
        <w:t>Fata interioara a peretilor exteriori in gospodaria de ulei si glycol: fata interioara panou tip sandwich.</w:t>
      </w:r>
    </w:p>
    <w:p w:rsidR="00451C25" w:rsidRDefault="00451C25" w:rsidP="00451C25">
      <w:pPr>
        <w:pStyle w:val="ListParagraph"/>
        <w:spacing w:after="0" w:line="240" w:lineRule="auto"/>
        <w:ind w:left="1416"/>
        <w:jc w:val="both"/>
        <w:rPr>
          <w:rFonts w:ascii="Trebuchet MS" w:eastAsia="Calibri" w:hAnsi="Trebuchet MS" w:cs="Times New Roman"/>
        </w:rPr>
      </w:pPr>
      <w:r>
        <w:rPr>
          <w:rFonts w:ascii="Trebuchet MS" w:eastAsia="Calibri" w:hAnsi="Trebuchet MS" w:cs="Times New Roman"/>
        </w:rPr>
        <w:t>Pardoseli:</w:t>
      </w:r>
    </w:p>
    <w:p w:rsidR="008223F8" w:rsidRPr="00451C25" w:rsidRDefault="008223F8" w:rsidP="001C2F48">
      <w:pPr>
        <w:pStyle w:val="ListParagraph"/>
        <w:numPr>
          <w:ilvl w:val="0"/>
          <w:numId w:val="24"/>
        </w:numPr>
        <w:spacing w:after="0" w:line="240" w:lineRule="auto"/>
        <w:jc w:val="both"/>
        <w:rPr>
          <w:rFonts w:ascii="Trebuchet MS" w:eastAsia="Calibri" w:hAnsi="Trebuchet MS" w:cs="Times New Roman"/>
        </w:rPr>
      </w:pPr>
      <w:r w:rsidRPr="00451C25">
        <w:rPr>
          <w:rFonts w:ascii="Trebuchet MS" w:eastAsia="Calibri" w:hAnsi="Trebuchet MS" w:cs="Times New Roman"/>
        </w:rPr>
        <w:t>Beton elicopterizat cu nisip de cuart</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Plafoane:</w:t>
      </w:r>
    </w:p>
    <w:p w:rsidR="008223F8" w:rsidRPr="00451C25" w:rsidRDefault="008223F8" w:rsidP="001C2F48">
      <w:pPr>
        <w:pStyle w:val="ListParagraph"/>
        <w:numPr>
          <w:ilvl w:val="0"/>
          <w:numId w:val="24"/>
        </w:numPr>
        <w:spacing w:after="0" w:line="240" w:lineRule="auto"/>
        <w:jc w:val="both"/>
        <w:rPr>
          <w:rFonts w:ascii="Trebuchet MS" w:eastAsia="Calibri" w:hAnsi="Trebuchet MS" w:cs="Times New Roman"/>
        </w:rPr>
      </w:pPr>
      <w:r w:rsidRPr="00451C25">
        <w:rPr>
          <w:rFonts w:ascii="Trebuchet MS" w:eastAsia="Calibri" w:hAnsi="Trebuchet MS" w:cs="Times New Roman"/>
        </w:rPr>
        <w:t>Nu este cazul</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Panouri tip sandwich 6 cm grosime culoare RAL 7016.</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Finisarea peretilor panourilor de beton prefabricat va respecta normele in vigoare. Tamplaria exterioara: PVC cu geam termopan RAL 7016. Materialele de finisaj produse in tara sau importate se utilizeaza in conformitate cu prevederile agrementelor tehnice ale acestora emise potrivit legii.</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 xml:space="preserve">Acoperisul anexei va fi realizat din structura metalica, intr-o singura panta, cu invelitoarea din panouri tip sandwich. </w:t>
      </w:r>
    </w:p>
    <w:p w:rsidR="008223F8" w:rsidRPr="00451C25" w:rsidRDefault="008223F8" w:rsidP="00451C25">
      <w:pPr>
        <w:spacing w:after="0" w:line="240" w:lineRule="auto"/>
        <w:ind w:left="708" w:firstLine="708"/>
        <w:jc w:val="both"/>
        <w:rPr>
          <w:rFonts w:ascii="Trebuchet MS" w:eastAsia="Calibri" w:hAnsi="Trebuchet MS" w:cs="Times New Roman"/>
        </w:rPr>
      </w:pPr>
      <w:r w:rsidRPr="00451C25">
        <w:rPr>
          <w:rFonts w:ascii="Trebuchet MS" w:eastAsia="Calibri" w:hAnsi="Trebuchet MS" w:cs="Times New Roman"/>
        </w:rPr>
        <w:t>Acesta va fi prevazut cu un sistem de scurgere a apelor pluviale format din jgheaburi si burlane cu deversarea apei pluviale la teren.</w:t>
      </w:r>
    </w:p>
    <w:p w:rsidR="008223F8" w:rsidRPr="00044269" w:rsidRDefault="008223F8" w:rsidP="00044269">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Se vor m</w:t>
      </w:r>
      <w:r w:rsidR="00044269">
        <w:rPr>
          <w:rFonts w:ascii="Trebuchet MS" w:eastAsia="Calibri" w:hAnsi="Trebuchet MS" w:cs="Times New Roman"/>
        </w:rPr>
        <w:t>onta parazapezi pe invelitoare.</w:t>
      </w:r>
    </w:p>
    <w:p w:rsidR="008223F8" w:rsidRPr="00451C25" w:rsidRDefault="008223F8" w:rsidP="001C2F48">
      <w:pPr>
        <w:pStyle w:val="ListParagraph"/>
        <w:numPr>
          <w:ilvl w:val="0"/>
          <w:numId w:val="25"/>
        </w:numPr>
        <w:spacing w:after="0" w:line="240" w:lineRule="auto"/>
        <w:jc w:val="both"/>
        <w:rPr>
          <w:rFonts w:ascii="Trebuchet MS" w:eastAsia="Calibri" w:hAnsi="Trebuchet MS" w:cs="Times New Roman"/>
          <w:b/>
        </w:rPr>
      </w:pPr>
      <w:r w:rsidRPr="00451C25">
        <w:rPr>
          <w:rFonts w:ascii="Trebuchet MS" w:eastAsia="Calibri" w:hAnsi="Trebuchet MS" w:cs="Times New Roman"/>
          <w:b/>
        </w:rPr>
        <w:t>Obiectul 4 - PLATFORMA ECHIPAMENTE aferenta Centralei nr. 1</w:t>
      </w:r>
    </w:p>
    <w:p w:rsidR="008223F8" w:rsidRPr="00BC2B6D" w:rsidRDefault="008223F8" w:rsidP="00BC2B6D">
      <w:pPr>
        <w:spacing w:after="0" w:line="240" w:lineRule="auto"/>
        <w:ind w:left="708" w:firstLine="708"/>
        <w:jc w:val="both"/>
        <w:rPr>
          <w:rFonts w:ascii="Trebuchet MS" w:eastAsia="Calibri" w:hAnsi="Trebuchet MS" w:cs="Times New Roman"/>
        </w:rPr>
      </w:pPr>
      <w:r w:rsidRPr="00BC2B6D">
        <w:rPr>
          <w:rFonts w:ascii="Trebuchet MS" w:eastAsia="Calibri" w:hAnsi="Trebuchet MS" w:cs="Times New Roman"/>
        </w:rPr>
        <w:t>Este o constructie metalica, de tip platforma, ridicata fata de nivelul terenului, care se acceseaza prin intermediul unei scari metalice. Rolul acesteia este de a sustine echipamentele necesare functionarii constructiei Centralei nr.2 si anume "Echipamente dry cooler", al carui rol este de a asigura racirea " uscata".</w:t>
      </w:r>
    </w:p>
    <w:p w:rsidR="008223F8" w:rsidRPr="00BC2B6D" w:rsidRDefault="008223F8" w:rsidP="00BC2B6D">
      <w:pPr>
        <w:spacing w:after="0" w:line="240" w:lineRule="auto"/>
        <w:ind w:left="708" w:firstLine="708"/>
        <w:jc w:val="both"/>
        <w:rPr>
          <w:rFonts w:ascii="Trebuchet MS" w:eastAsia="Calibri" w:hAnsi="Trebuchet MS" w:cs="Times New Roman"/>
        </w:rPr>
      </w:pPr>
      <w:r w:rsidRPr="00BC2B6D">
        <w:rPr>
          <w:rFonts w:ascii="Trebuchet MS" w:eastAsia="Calibri" w:hAnsi="Trebuchet MS" w:cs="Times New Roman"/>
        </w:rPr>
        <w:t>Platforma are dimensiunea de 16x15 m, la care se adauga o scara metalica de access, cu o latime de 1,20m si un numar de 14 de trepte.</w:t>
      </w:r>
    </w:p>
    <w:p w:rsidR="008223F8" w:rsidRPr="00BC2B6D" w:rsidRDefault="008223F8" w:rsidP="00BC2B6D">
      <w:pPr>
        <w:spacing w:after="0" w:line="240" w:lineRule="auto"/>
        <w:ind w:left="708" w:firstLine="708"/>
        <w:jc w:val="both"/>
        <w:rPr>
          <w:rFonts w:ascii="Trebuchet MS" w:eastAsia="Calibri" w:hAnsi="Trebuchet MS" w:cs="Times New Roman"/>
        </w:rPr>
      </w:pPr>
      <w:r w:rsidRPr="00BC2B6D">
        <w:rPr>
          <w:rFonts w:ascii="Trebuchet MS" w:eastAsia="Calibri" w:hAnsi="Trebuchet MS" w:cs="Times New Roman"/>
        </w:rPr>
        <w:t>Picioarele de sustinere ale platformei var avea fundatii din beton. Suprafata totala platforma (inclusive scara de access) este de 242,93 mp.</w:t>
      </w:r>
    </w:p>
    <w:p w:rsidR="008223F8" w:rsidRPr="00BC2B6D" w:rsidRDefault="008223F8" w:rsidP="00BC2B6D">
      <w:pPr>
        <w:spacing w:after="0" w:line="240" w:lineRule="auto"/>
        <w:ind w:left="708" w:firstLine="708"/>
        <w:jc w:val="both"/>
        <w:rPr>
          <w:rFonts w:ascii="Trebuchet MS" w:eastAsia="Calibri" w:hAnsi="Trebuchet MS" w:cs="Times New Roman"/>
        </w:rPr>
      </w:pPr>
      <w:r w:rsidRPr="00BC2B6D">
        <w:rPr>
          <w:rFonts w:ascii="Trebuchet MS" w:eastAsia="Calibri" w:hAnsi="Trebuchet MS" w:cs="Times New Roman"/>
        </w:rPr>
        <w:t>Nu este cazul. Este vorba de o platforma metalica, ridicata de la sol.</w:t>
      </w:r>
    </w:p>
    <w:p w:rsidR="008223F8" w:rsidRPr="00BC2B6D" w:rsidRDefault="008223F8" w:rsidP="00BC2B6D">
      <w:pPr>
        <w:spacing w:after="0" w:line="240" w:lineRule="auto"/>
        <w:ind w:left="1416"/>
        <w:jc w:val="both"/>
        <w:rPr>
          <w:rFonts w:ascii="Trebuchet MS" w:eastAsia="Calibri" w:hAnsi="Trebuchet MS" w:cs="Times New Roman"/>
        </w:rPr>
      </w:pPr>
      <w:r w:rsidRPr="00BC2B6D">
        <w:rPr>
          <w:rFonts w:ascii="Trebuchet MS" w:eastAsia="Calibri" w:hAnsi="Trebuchet MS" w:cs="Times New Roman"/>
        </w:rPr>
        <w:t>Nu este cazul. Este vorba de o platforma metalica, ridicata de la sol.</w:t>
      </w:r>
    </w:p>
    <w:p w:rsidR="008223F8" w:rsidRPr="00BC2B6D" w:rsidRDefault="008223F8" w:rsidP="00BC2B6D">
      <w:pPr>
        <w:spacing w:after="0" w:line="240" w:lineRule="auto"/>
        <w:ind w:left="708" w:firstLine="708"/>
        <w:jc w:val="both"/>
        <w:rPr>
          <w:rFonts w:ascii="Trebuchet MS" w:eastAsia="Calibri" w:hAnsi="Trebuchet MS" w:cs="Times New Roman"/>
        </w:rPr>
      </w:pPr>
      <w:r w:rsidRPr="00BC2B6D">
        <w:rPr>
          <w:rFonts w:ascii="Trebuchet MS" w:eastAsia="Calibri" w:hAnsi="Trebuchet MS" w:cs="Times New Roman"/>
        </w:rPr>
        <w:t>Elementele metalice componente ale platformei var fi vopsite in camp electrostatic. Culoarea se va alege in functie de paleta distribuitorului. Se prefera culoarea alb sau gri antracit.</w:t>
      </w:r>
    </w:p>
    <w:p w:rsidR="008223F8" w:rsidRPr="007D178B" w:rsidRDefault="008223F8" w:rsidP="007D178B">
      <w:pPr>
        <w:spacing w:after="0" w:line="240" w:lineRule="auto"/>
        <w:ind w:left="708" w:firstLine="708"/>
        <w:jc w:val="both"/>
        <w:rPr>
          <w:rFonts w:ascii="Trebuchet MS" w:eastAsia="Calibri" w:hAnsi="Trebuchet MS" w:cs="Times New Roman"/>
        </w:rPr>
      </w:pPr>
      <w:r w:rsidRPr="00BC2B6D">
        <w:rPr>
          <w:rFonts w:ascii="Trebuchet MS" w:eastAsia="Calibri" w:hAnsi="Trebuchet MS" w:cs="Times New Roman"/>
        </w:rPr>
        <w:lastRenderedPageBreak/>
        <w:t>Elementele orizontale ale platformei vor fi din elemente prefabricate de tip grilaj, care nu va permite acumularea apei pe suprafata acesteia.</w:t>
      </w:r>
    </w:p>
    <w:p w:rsidR="008223F8" w:rsidRPr="00330524" w:rsidRDefault="008223F8" w:rsidP="001C2F48">
      <w:pPr>
        <w:pStyle w:val="ListParagraph"/>
        <w:numPr>
          <w:ilvl w:val="0"/>
          <w:numId w:val="25"/>
        </w:numPr>
        <w:spacing w:after="0" w:line="240" w:lineRule="auto"/>
        <w:jc w:val="both"/>
        <w:rPr>
          <w:rFonts w:ascii="Trebuchet MS" w:eastAsia="Calibri" w:hAnsi="Trebuchet MS" w:cs="Times New Roman"/>
          <w:b/>
        </w:rPr>
      </w:pPr>
      <w:r w:rsidRPr="00330524">
        <w:rPr>
          <w:rFonts w:ascii="Trebuchet MS" w:eastAsia="Calibri" w:hAnsi="Trebuchet MS" w:cs="Times New Roman"/>
          <w:b/>
        </w:rPr>
        <w:t>Obiectul 5 - PLATFORMA ECHIPAMENTE aferenta Centralei nr. 2</w:t>
      </w:r>
    </w:p>
    <w:p w:rsidR="008223F8" w:rsidRPr="007D178B" w:rsidRDefault="008223F8" w:rsidP="007D178B">
      <w:pPr>
        <w:spacing w:after="0" w:line="240" w:lineRule="auto"/>
        <w:ind w:left="708" w:firstLine="708"/>
        <w:jc w:val="both"/>
        <w:rPr>
          <w:rFonts w:ascii="Trebuchet MS" w:eastAsia="Calibri" w:hAnsi="Trebuchet MS" w:cs="Times New Roman"/>
        </w:rPr>
      </w:pPr>
      <w:r w:rsidRPr="007D178B">
        <w:rPr>
          <w:rFonts w:ascii="Trebuchet MS" w:eastAsia="Calibri" w:hAnsi="Trebuchet MS" w:cs="Times New Roman"/>
        </w:rPr>
        <w:t>Este o constructie metalica, de tip platforma, ridicata fata de nivelul terenului, care se acceseaza prin intermediul unei scari metalice. Rolul acesteia este de a sustine echipamentele necesare functionarii constructiei Centralei nr.2 si anume "Echipamente dry cooler", al carui rol este de a asigura racirea " uscata".</w:t>
      </w:r>
    </w:p>
    <w:p w:rsidR="008223F8" w:rsidRPr="007D178B" w:rsidRDefault="008223F8" w:rsidP="007D178B">
      <w:pPr>
        <w:spacing w:after="0" w:line="240" w:lineRule="auto"/>
        <w:ind w:left="708" w:firstLine="708"/>
        <w:jc w:val="both"/>
        <w:rPr>
          <w:rFonts w:ascii="Trebuchet MS" w:eastAsia="Calibri" w:hAnsi="Trebuchet MS" w:cs="Times New Roman"/>
        </w:rPr>
      </w:pPr>
      <w:r w:rsidRPr="007D178B">
        <w:rPr>
          <w:rFonts w:ascii="Trebuchet MS" w:eastAsia="Calibri" w:hAnsi="Trebuchet MS" w:cs="Times New Roman"/>
        </w:rPr>
        <w:t>Platforma are dimensiunea de 16x15 m, la care se adauga o scara metalica de access, cu o latime de 1,20m si un numar de 14 de trepte.</w:t>
      </w:r>
    </w:p>
    <w:p w:rsidR="008223F8" w:rsidRPr="007D178B" w:rsidRDefault="008223F8" w:rsidP="007D178B">
      <w:pPr>
        <w:spacing w:after="0" w:line="240" w:lineRule="auto"/>
        <w:ind w:left="708" w:firstLine="708"/>
        <w:jc w:val="both"/>
        <w:rPr>
          <w:rFonts w:ascii="Trebuchet MS" w:eastAsia="Calibri" w:hAnsi="Trebuchet MS" w:cs="Times New Roman"/>
        </w:rPr>
      </w:pPr>
      <w:r w:rsidRPr="007D178B">
        <w:rPr>
          <w:rFonts w:ascii="Trebuchet MS" w:eastAsia="Calibri" w:hAnsi="Trebuchet MS" w:cs="Times New Roman"/>
        </w:rPr>
        <w:t>Picioarele de sustinere ale platformei var avea fundatii din beton. Suprafata totala platforma (inclusive scara de access) este de 242,93 mp</w:t>
      </w:r>
    </w:p>
    <w:p w:rsidR="008223F8" w:rsidRPr="007D178B" w:rsidRDefault="008223F8" w:rsidP="007D178B">
      <w:pPr>
        <w:spacing w:after="0" w:line="240" w:lineRule="auto"/>
        <w:ind w:left="708" w:firstLine="708"/>
        <w:jc w:val="both"/>
        <w:rPr>
          <w:rFonts w:ascii="Trebuchet MS" w:eastAsia="Calibri" w:hAnsi="Trebuchet MS" w:cs="Times New Roman"/>
        </w:rPr>
      </w:pPr>
      <w:r w:rsidRPr="007D178B">
        <w:rPr>
          <w:rFonts w:ascii="Trebuchet MS" w:eastAsia="Calibri" w:hAnsi="Trebuchet MS" w:cs="Times New Roman"/>
        </w:rPr>
        <w:t>Elementele metalice componente ale platformei vor fi vopsite in camp electrostatic. Culoarea se va alege in functie de paleta distribuitorului. Se prefera culoarea alb sau gri antracit.</w:t>
      </w:r>
    </w:p>
    <w:p w:rsidR="008223F8" w:rsidRPr="007D178B" w:rsidRDefault="007D178B" w:rsidP="007D178B">
      <w:pPr>
        <w:spacing w:after="0" w:line="240" w:lineRule="auto"/>
        <w:ind w:left="708" w:firstLine="708"/>
        <w:jc w:val="both"/>
        <w:rPr>
          <w:rFonts w:ascii="Trebuchet MS" w:eastAsia="Calibri" w:hAnsi="Trebuchet MS" w:cs="Times New Roman"/>
        </w:rPr>
      </w:pPr>
      <w:r w:rsidRPr="007D178B">
        <w:rPr>
          <w:rFonts w:ascii="Trebuchet MS" w:eastAsia="Calibri" w:hAnsi="Trebuchet MS" w:cs="Times New Roman"/>
        </w:rPr>
        <w:t>Acoperisul - e</w:t>
      </w:r>
      <w:r w:rsidR="008223F8" w:rsidRPr="007D178B">
        <w:rPr>
          <w:rFonts w:ascii="Trebuchet MS" w:eastAsia="Calibri" w:hAnsi="Trebuchet MS" w:cs="Times New Roman"/>
        </w:rPr>
        <w:t>lementele orizonatale ale platformei vor fi din elemente prefabricate de tip grilaj, care nu va  permite acumularea apei pe suprafata acesteia.</w:t>
      </w:r>
    </w:p>
    <w:p w:rsidR="008223F8" w:rsidRPr="007D178B" w:rsidRDefault="008223F8" w:rsidP="001C2F48">
      <w:pPr>
        <w:pStyle w:val="ListParagraph"/>
        <w:numPr>
          <w:ilvl w:val="0"/>
          <w:numId w:val="26"/>
        </w:numPr>
        <w:spacing w:after="0" w:line="240" w:lineRule="auto"/>
        <w:jc w:val="both"/>
        <w:rPr>
          <w:rFonts w:ascii="Trebuchet MS" w:eastAsia="Calibri" w:hAnsi="Trebuchet MS" w:cs="Times New Roman"/>
          <w:b/>
        </w:rPr>
      </w:pPr>
      <w:r w:rsidRPr="007D178B">
        <w:rPr>
          <w:rFonts w:ascii="Trebuchet MS" w:eastAsia="Calibri" w:hAnsi="Trebuchet MS" w:cs="Times New Roman"/>
          <w:b/>
        </w:rPr>
        <w:t>Obiectul 6 - PLATFORMA ECHIPAMENTE aferenta Centralei nr. 3</w:t>
      </w:r>
    </w:p>
    <w:p w:rsidR="008223F8" w:rsidRPr="007D178B" w:rsidRDefault="008223F8" w:rsidP="007D178B">
      <w:pPr>
        <w:spacing w:after="0" w:line="240" w:lineRule="auto"/>
        <w:ind w:left="708" w:firstLine="708"/>
        <w:jc w:val="both"/>
        <w:rPr>
          <w:rFonts w:ascii="Trebuchet MS" w:eastAsia="Calibri" w:hAnsi="Trebuchet MS" w:cs="Times New Roman"/>
        </w:rPr>
      </w:pPr>
      <w:r w:rsidRPr="007D178B">
        <w:rPr>
          <w:rFonts w:ascii="Trebuchet MS" w:eastAsia="Calibri" w:hAnsi="Trebuchet MS" w:cs="Times New Roman"/>
        </w:rPr>
        <w:t>Este o constructie metalica, de tip platforma, ridicata fata de nivelul terenului, care se acceseaza prin intermediul unei scari metalice. Rolul acesteia este de a sustine echipamentele necesare functionarii constructiei Centralei nr.2 si anume "Echipamente dry cooler", al carui rol este de a asigura racirea "uscata".</w:t>
      </w:r>
    </w:p>
    <w:p w:rsidR="008223F8" w:rsidRPr="00783776" w:rsidRDefault="008223F8" w:rsidP="00783776">
      <w:pPr>
        <w:spacing w:after="0" w:line="240" w:lineRule="auto"/>
        <w:ind w:left="708" w:firstLine="708"/>
        <w:jc w:val="both"/>
        <w:rPr>
          <w:rFonts w:ascii="Trebuchet MS" w:eastAsia="Calibri" w:hAnsi="Trebuchet MS" w:cs="Times New Roman"/>
        </w:rPr>
      </w:pPr>
      <w:r w:rsidRPr="00783776">
        <w:rPr>
          <w:rFonts w:ascii="Trebuchet MS" w:eastAsia="Calibri" w:hAnsi="Trebuchet MS" w:cs="Times New Roman"/>
        </w:rPr>
        <w:t>Platforma are dimensiunea de 16x15 m, la care se adauga o scara metalica de access, cu o latime de 1,20m si un numar de 14 de trepte.</w:t>
      </w:r>
    </w:p>
    <w:p w:rsidR="008223F8" w:rsidRPr="00783776" w:rsidRDefault="008223F8" w:rsidP="00783776">
      <w:pPr>
        <w:spacing w:after="0" w:line="240" w:lineRule="auto"/>
        <w:ind w:left="708" w:firstLine="708"/>
        <w:jc w:val="both"/>
        <w:rPr>
          <w:rFonts w:ascii="Trebuchet MS" w:eastAsia="Calibri" w:hAnsi="Trebuchet MS" w:cs="Times New Roman"/>
        </w:rPr>
      </w:pPr>
      <w:r w:rsidRPr="00783776">
        <w:rPr>
          <w:rFonts w:ascii="Trebuchet MS" w:eastAsia="Calibri" w:hAnsi="Trebuchet MS" w:cs="Times New Roman"/>
        </w:rPr>
        <w:t>Picioarele de sustinere ale platformei var avea fundatii din beton. Suprafata totala platforma (inclusiv scara de access) este de 242,93 mp.</w:t>
      </w:r>
    </w:p>
    <w:p w:rsidR="008223F8" w:rsidRPr="00044269" w:rsidRDefault="00783776" w:rsidP="00044269">
      <w:pPr>
        <w:spacing w:after="0" w:line="240" w:lineRule="auto"/>
        <w:ind w:left="708" w:firstLine="708"/>
        <w:jc w:val="both"/>
        <w:rPr>
          <w:rFonts w:ascii="Trebuchet MS" w:eastAsia="Calibri" w:hAnsi="Trebuchet MS" w:cs="Times New Roman"/>
        </w:rPr>
      </w:pPr>
      <w:r w:rsidRPr="00783776">
        <w:rPr>
          <w:rFonts w:ascii="Trebuchet MS" w:eastAsia="Calibri" w:hAnsi="Trebuchet MS" w:cs="Times New Roman"/>
        </w:rPr>
        <w:t>Acoperisul - e</w:t>
      </w:r>
      <w:r w:rsidR="008223F8" w:rsidRPr="00783776">
        <w:rPr>
          <w:rFonts w:ascii="Trebuchet MS" w:eastAsia="Calibri" w:hAnsi="Trebuchet MS" w:cs="Times New Roman"/>
        </w:rPr>
        <w:t>lementele orizonatale ale platformei var fi din elemente prefabricate de tip grilaj, care nu va permite acumularea apei pe suprafata acesteia.</w:t>
      </w:r>
    </w:p>
    <w:p w:rsidR="008223F8" w:rsidRPr="00044269" w:rsidRDefault="008223F8" w:rsidP="001C2F48">
      <w:pPr>
        <w:pStyle w:val="ListParagraph"/>
        <w:numPr>
          <w:ilvl w:val="0"/>
          <w:numId w:val="26"/>
        </w:numPr>
        <w:spacing w:after="0" w:line="240" w:lineRule="auto"/>
        <w:jc w:val="both"/>
        <w:rPr>
          <w:rFonts w:ascii="Trebuchet MS" w:eastAsia="Calibri" w:hAnsi="Trebuchet MS" w:cs="Times New Roman"/>
          <w:b/>
        </w:rPr>
      </w:pPr>
      <w:r w:rsidRPr="00044269">
        <w:rPr>
          <w:rFonts w:ascii="Trebuchet MS" w:eastAsia="Calibri" w:hAnsi="Trebuchet MS" w:cs="Times New Roman"/>
          <w:b/>
        </w:rPr>
        <w:t>Obiectul 7 - BIROURI ADMINISTRATIVE</w:t>
      </w:r>
    </w:p>
    <w:p w:rsidR="008223F8" w:rsidRPr="00044269" w:rsidRDefault="008223F8" w:rsidP="00044269">
      <w:pPr>
        <w:spacing w:after="0" w:line="240" w:lineRule="auto"/>
        <w:ind w:left="708" w:firstLine="708"/>
        <w:jc w:val="both"/>
        <w:rPr>
          <w:rFonts w:ascii="Trebuchet MS" w:eastAsia="Calibri" w:hAnsi="Trebuchet MS" w:cs="Times New Roman"/>
        </w:rPr>
      </w:pPr>
      <w:r w:rsidRPr="00044269">
        <w:rPr>
          <w:rFonts w:ascii="Trebuchet MS" w:eastAsia="Calibri" w:hAnsi="Trebuchet MS" w:cs="Times New Roman"/>
        </w:rPr>
        <w:t>Din punct de vedere structural sunt 2 containere alipite, achizitionate si amplasate pe o platforma betonata.</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Din punct de vedere structural si al inchiderilor containerele au:</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Structura</w:t>
      </w:r>
    </w:p>
    <w:p w:rsidR="00044269" w:rsidRDefault="008223F8" w:rsidP="001C2F48">
      <w:pPr>
        <w:pStyle w:val="ListParagraph"/>
        <w:numPr>
          <w:ilvl w:val="0"/>
          <w:numId w:val="24"/>
        </w:numPr>
        <w:spacing w:after="0" w:line="240" w:lineRule="auto"/>
        <w:jc w:val="both"/>
        <w:rPr>
          <w:rFonts w:ascii="Trebuchet MS" w:eastAsia="Calibri" w:hAnsi="Trebuchet MS" w:cs="Times New Roman"/>
        </w:rPr>
      </w:pPr>
      <w:r w:rsidRPr="00044269">
        <w:rPr>
          <w:rFonts w:ascii="Trebuchet MS" w:eastAsia="Calibri" w:hAnsi="Trebuchet MS" w:cs="Times New Roman"/>
        </w:rPr>
        <w:t>pereti exteriori panouri sandwich de 60mm grosime cu vata, exterior micronervurat, interior lis.</w:t>
      </w:r>
    </w:p>
    <w:p w:rsidR="008223F8" w:rsidRPr="00044269" w:rsidRDefault="008223F8" w:rsidP="001C2F48">
      <w:pPr>
        <w:pStyle w:val="ListParagraph"/>
        <w:numPr>
          <w:ilvl w:val="0"/>
          <w:numId w:val="24"/>
        </w:numPr>
        <w:spacing w:after="0" w:line="240" w:lineRule="auto"/>
        <w:jc w:val="both"/>
        <w:rPr>
          <w:rFonts w:ascii="Trebuchet MS" w:eastAsia="Calibri" w:hAnsi="Trebuchet MS" w:cs="Times New Roman"/>
        </w:rPr>
      </w:pPr>
      <w:r w:rsidRPr="00044269">
        <w:rPr>
          <w:rFonts w:ascii="Trebuchet MS" w:eastAsia="Calibri" w:hAnsi="Trebuchet MS" w:cs="Times New Roman"/>
        </w:rPr>
        <w:t>tavan: table dublu faltuite de 0,5mm, vata minerala de 100mm, folie anticondens.</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Tamplarie</w:t>
      </w:r>
    </w:p>
    <w:p w:rsidR="008223F8" w:rsidRPr="00044269" w:rsidRDefault="008223F8" w:rsidP="001C2F48">
      <w:pPr>
        <w:pStyle w:val="ListParagraph"/>
        <w:numPr>
          <w:ilvl w:val="0"/>
          <w:numId w:val="27"/>
        </w:numPr>
        <w:spacing w:after="0" w:line="240" w:lineRule="auto"/>
        <w:jc w:val="both"/>
        <w:rPr>
          <w:rFonts w:ascii="Trebuchet MS" w:eastAsia="Calibri" w:hAnsi="Trebuchet MS" w:cs="Times New Roman"/>
        </w:rPr>
      </w:pPr>
      <w:r w:rsidRPr="008223F8">
        <w:rPr>
          <w:rFonts w:ascii="Trebuchet MS" w:eastAsia="Calibri" w:hAnsi="Trebuchet MS" w:cs="Times New Roman"/>
        </w:rPr>
        <w:t>Aluminiu</w:t>
      </w:r>
    </w:p>
    <w:p w:rsidR="008223F8" w:rsidRPr="00044269" w:rsidRDefault="008223F8" w:rsidP="001C2F48">
      <w:pPr>
        <w:pStyle w:val="ListParagraph"/>
        <w:numPr>
          <w:ilvl w:val="0"/>
          <w:numId w:val="26"/>
        </w:numPr>
        <w:spacing w:after="0" w:line="240" w:lineRule="auto"/>
        <w:jc w:val="both"/>
        <w:rPr>
          <w:rFonts w:ascii="Trebuchet MS" w:eastAsia="Calibri" w:hAnsi="Trebuchet MS" w:cs="Times New Roman"/>
          <w:b/>
        </w:rPr>
      </w:pPr>
      <w:r w:rsidRPr="00044269">
        <w:rPr>
          <w:rFonts w:ascii="Trebuchet MS" w:eastAsia="Calibri" w:hAnsi="Trebuchet MS" w:cs="Times New Roman"/>
          <w:b/>
        </w:rPr>
        <w:t>Obiectul 8 - CAMERA CONEXIUNI</w:t>
      </w:r>
    </w:p>
    <w:p w:rsidR="008223F8" w:rsidRPr="006026E2" w:rsidRDefault="008223F8" w:rsidP="006026E2">
      <w:pPr>
        <w:spacing w:after="0" w:line="240" w:lineRule="auto"/>
        <w:ind w:left="708" w:firstLine="708"/>
        <w:jc w:val="both"/>
        <w:rPr>
          <w:rFonts w:ascii="Trebuchet MS" w:eastAsia="Calibri" w:hAnsi="Trebuchet MS" w:cs="Times New Roman"/>
        </w:rPr>
      </w:pPr>
      <w:r w:rsidRPr="006026E2">
        <w:rPr>
          <w:rFonts w:ascii="Trebuchet MS" w:eastAsia="Calibri" w:hAnsi="Trebuchet MS" w:cs="Times New Roman"/>
        </w:rPr>
        <w:t>Din punct de vedere structural sunt 2 containere alipite, achizitionate si amplasate pe o platforma betonata cu urmatoarea destinatie:</w:t>
      </w:r>
    </w:p>
    <w:p w:rsidR="008223F8" w:rsidRPr="006026E2" w:rsidRDefault="008223F8" w:rsidP="001C2F48">
      <w:pPr>
        <w:pStyle w:val="ListParagraph"/>
        <w:numPr>
          <w:ilvl w:val="0"/>
          <w:numId w:val="27"/>
        </w:numPr>
        <w:spacing w:after="0" w:line="240" w:lineRule="auto"/>
        <w:jc w:val="both"/>
        <w:rPr>
          <w:rFonts w:ascii="Trebuchet MS" w:eastAsia="Calibri" w:hAnsi="Trebuchet MS" w:cs="Times New Roman"/>
        </w:rPr>
      </w:pPr>
      <w:r w:rsidRPr="006026E2">
        <w:rPr>
          <w:rFonts w:ascii="Trebuchet MS" w:eastAsia="Calibri" w:hAnsi="Trebuchet MS" w:cs="Times New Roman"/>
        </w:rPr>
        <w:t>2 containere compun CAMERA CONTROL comuna celor 3 Centrale;</w:t>
      </w:r>
    </w:p>
    <w:p w:rsidR="008223F8" w:rsidRPr="006026E2" w:rsidRDefault="008223F8" w:rsidP="006026E2">
      <w:pPr>
        <w:spacing w:after="0" w:line="240" w:lineRule="auto"/>
        <w:ind w:left="708" w:firstLine="708"/>
        <w:jc w:val="both"/>
        <w:rPr>
          <w:rFonts w:ascii="Trebuchet MS" w:eastAsia="Calibri" w:hAnsi="Trebuchet MS" w:cs="Times New Roman"/>
        </w:rPr>
      </w:pPr>
      <w:r w:rsidRPr="006026E2">
        <w:rPr>
          <w:rFonts w:ascii="Trebuchet MS" w:eastAsia="Calibri" w:hAnsi="Trebuchet MS" w:cs="Times New Roman"/>
        </w:rPr>
        <w:t>Cele 2 containere ce compun Camera de control vor fi compartimentate in 4 incaperi dupa cum urmeaza: birou, grup sanitar.</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Din punct de vedere structural si al inchiderilor containerele au:</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Structura</w:t>
      </w:r>
    </w:p>
    <w:p w:rsidR="006026E2" w:rsidRDefault="008223F8" w:rsidP="001C2F48">
      <w:pPr>
        <w:pStyle w:val="ListParagraph"/>
        <w:numPr>
          <w:ilvl w:val="0"/>
          <w:numId w:val="27"/>
        </w:numPr>
        <w:spacing w:after="0" w:line="240" w:lineRule="auto"/>
        <w:jc w:val="both"/>
        <w:rPr>
          <w:rFonts w:ascii="Trebuchet MS" w:eastAsia="Calibri" w:hAnsi="Trebuchet MS" w:cs="Times New Roman"/>
        </w:rPr>
      </w:pPr>
      <w:r w:rsidRPr="006026E2">
        <w:rPr>
          <w:rFonts w:ascii="Trebuchet MS" w:eastAsia="Calibri" w:hAnsi="Trebuchet MS" w:cs="Times New Roman"/>
        </w:rPr>
        <w:t>pereti exteriori panouri sandwich de 60mm grosime cu vata, exterior micronervurat, interior lis.</w:t>
      </w:r>
    </w:p>
    <w:p w:rsidR="008223F8" w:rsidRPr="006026E2" w:rsidRDefault="008223F8" w:rsidP="001C2F48">
      <w:pPr>
        <w:pStyle w:val="ListParagraph"/>
        <w:numPr>
          <w:ilvl w:val="0"/>
          <w:numId w:val="27"/>
        </w:numPr>
        <w:spacing w:after="0" w:line="240" w:lineRule="auto"/>
        <w:jc w:val="both"/>
        <w:rPr>
          <w:rFonts w:ascii="Trebuchet MS" w:eastAsia="Calibri" w:hAnsi="Trebuchet MS" w:cs="Times New Roman"/>
        </w:rPr>
      </w:pPr>
      <w:r w:rsidRPr="006026E2">
        <w:rPr>
          <w:rFonts w:ascii="Trebuchet MS" w:eastAsia="Calibri" w:hAnsi="Trebuchet MS" w:cs="Times New Roman"/>
        </w:rPr>
        <w:t>tavan: table dublu faltuite de 0,5mm, vata minerala de 100mm, folie anticondens.</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Tamplarie</w:t>
      </w:r>
    </w:p>
    <w:p w:rsidR="008223F8" w:rsidRPr="006026E2" w:rsidRDefault="008223F8" w:rsidP="001C2F48">
      <w:pPr>
        <w:pStyle w:val="ListParagraph"/>
        <w:numPr>
          <w:ilvl w:val="0"/>
          <w:numId w:val="28"/>
        </w:numPr>
        <w:spacing w:after="0" w:line="240" w:lineRule="auto"/>
        <w:jc w:val="both"/>
        <w:rPr>
          <w:rFonts w:ascii="Trebuchet MS" w:eastAsia="Calibri" w:hAnsi="Trebuchet MS" w:cs="Times New Roman"/>
        </w:rPr>
      </w:pPr>
      <w:r w:rsidRPr="008223F8">
        <w:rPr>
          <w:rFonts w:ascii="Trebuchet MS" w:eastAsia="Calibri" w:hAnsi="Trebuchet MS" w:cs="Times New Roman"/>
        </w:rPr>
        <w:t>Aluminiu</w:t>
      </w:r>
    </w:p>
    <w:p w:rsidR="008223F8" w:rsidRPr="006026E2" w:rsidRDefault="008223F8" w:rsidP="001C2F48">
      <w:pPr>
        <w:pStyle w:val="ListParagraph"/>
        <w:numPr>
          <w:ilvl w:val="0"/>
          <w:numId w:val="29"/>
        </w:numPr>
        <w:spacing w:after="0" w:line="240" w:lineRule="auto"/>
        <w:jc w:val="both"/>
        <w:rPr>
          <w:rFonts w:ascii="Trebuchet MS" w:eastAsia="Calibri" w:hAnsi="Trebuchet MS" w:cs="Times New Roman"/>
          <w:b/>
        </w:rPr>
      </w:pPr>
      <w:r w:rsidRPr="006026E2">
        <w:rPr>
          <w:rFonts w:ascii="Trebuchet MS" w:eastAsia="Calibri" w:hAnsi="Trebuchet MS" w:cs="Times New Roman"/>
          <w:b/>
        </w:rPr>
        <w:t xml:space="preserve">Obiectul 9 - CAMERA DE COMANDA si SUBSTATIE </w:t>
      </w:r>
    </w:p>
    <w:p w:rsidR="008223F8" w:rsidRPr="006026E2" w:rsidRDefault="008223F8" w:rsidP="006026E2">
      <w:pPr>
        <w:spacing w:after="0" w:line="240" w:lineRule="auto"/>
        <w:ind w:left="708" w:firstLine="708"/>
        <w:jc w:val="both"/>
        <w:rPr>
          <w:rFonts w:ascii="Trebuchet MS" w:eastAsia="Calibri" w:hAnsi="Trebuchet MS" w:cs="Times New Roman"/>
        </w:rPr>
      </w:pPr>
      <w:r w:rsidRPr="006026E2">
        <w:rPr>
          <w:rFonts w:ascii="Trebuchet MS" w:eastAsia="Calibri" w:hAnsi="Trebuchet MS" w:cs="Times New Roman"/>
        </w:rPr>
        <w:t>Este compusa dintr-o constructie denumita "Camera de comanda si substatie 10 kV", o platforma betonata pe care este amplasat un Tranformator ridicator 10,5/ 110 Kv si retele electrice.</w:t>
      </w:r>
    </w:p>
    <w:p w:rsidR="008223F8" w:rsidRPr="00B4355A" w:rsidRDefault="008223F8" w:rsidP="00B4355A">
      <w:pPr>
        <w:spacing w:after="0" w:line="240" w:lineRule="auto"/>
        <w:ind w:left="708" w:firstLine="708"/>
        <w:jc w:val="both"/>
        <w:rPr>
          <w:rFonts w:ascii="Trebuchet MS" w:eastAsia="Calibri" w:hAnsi="Trebuchet MS" w:cs="Times New Roman"/>
        </w:rPr>
      </w:pPr>
      <w:r w:rsidRPr="00B4355A">
        <w:rPr>
          <w:rFonts w:ascii="Trebuchet MS" w:eastAsia="Calibri" w:hAnsi="Trebuchet MS" w:cs="Times New Roman"/>
        </w:rPr>
        <w:t>Din punct de vedere structural" Camera de comanda si substatie 10 kV" este constructie realizata din structura metalica, cu inchideri din panouri sandwich.</w:t>
      </w:r>
    </w:p>
    <w:p w:rsidR="008223F8" w:rsidRPr="008223F8" w:rsidRDefault="008223F8" w:rsidP="008223F8">
      <w:pPr>
        <w:pStyle w:val="ListParagraph"/>
        <w:spacing w:after="0" w:line="240" w:lineRule="auto"/>
        <w:ind w:left="1416"/>
        <w:jc w:val="both"/>
        <w:rPr>
          <w:rFonts w:ascii="Trebuchet MS" w:eastAsia="Calibri" w:hAnsi="Trebuchet MS" w:cs="Times New Roman"/>
        </w:rPr>
      </w:pP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Din punct de vedere structural si al inchiderilor containerele au:</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Structura</w:t>
      </w:r>
    </w:p>
    <w:p w:rsidR="00B4355A" w:rsidRDefault="008223F8" w:rsidP="001C2F48">
      <w:pPr>
        <w:pStyle w:val="ListParagraph"/>
        <w:numPr>
          <w:ilvl w:val="0"/>
          <w:numId w:val="28"/>
        </w:numPr>
        <w:spacing w:after="0" w:line="240" w:lineRule="auto"/>
        <w:jc w:val="both"/>
        <w:rPr>
          <w:rFonts w:ascii="Trebuchet MS" w:eastAsia="Calibri" w:hAnsi="Trebuchet MS" w:cs="Times New Roman"/>
        </w:rPr>
      </w:pPr>
      <w:r w:rsidRPr="00B4355A">
        <w:rPr>
          <w:rFonts w:ascii="Trebuchet MS" w:eastAsia="Calibri" w:hAnsi="Trebuchet MS" w:cs="Times New Roman"/>
        </w:rPr>
        <w:t>pereti exteriori panouri sandwich de 60mm grosime cu vata, exterior micro nervurat, interior lis.</w:t>
      </w:r>
    </w:p>
    <w:p w:rsidR="008223F8" w:rsidRPr="00B4355A" w:rsidRDefault="008223F8" w:rsidP="001C2F48">
      <w:pPr>
        <w:pStyle w:val="ListParagraph"/>
        <w:numPr>
          <w:ilvl w:val="0"/>
          <w:numId w:val="28"/>
        </w:numPr>
        <w:spacing w:after="0" w:line="240" w:lineRule="auto"/>
        <w:jc w:val="both"/>
        <w:rPr>
          <w:rFonts w:ascii="Trebuchet MS" w:eastAsia="Calibri" w:hAnsi="Trebuchet MS" w:cs="Times New Roman"/>
        </w:rPr>
      </w:pPr>
      <w:r w:rsidRPr="00B4355A">
        <w:rPr>
          <w:rFonts w:ascii="Trebuchet MS" w:eastAsia="Calibri" w:hAnsi="Trebuchet MS" w:cs="Times New Roman"/>
        </w:rPr>
        <w:t>tavan: table dublu faltuite de 0,5mm, vata minerala de 100mm, folie anticondens.</w:t>
      </w:r>
    </w:p>
    <w:p w:rsidR="008223F8" w:rsidRPr="008223F8" w:rsidRDefault="008223F8" w:rsidP="008223F8">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Tamplarie</w:t>
      </w:r>
    </w:p>
    <w:p w:rsidR="008223F8" w:rsidRPr="00B4355A" w:rsidRDefault="008223F8" w:rsidP="001C2F48">
      <w:pPr>
        <w:pStyle w:val="ListParagraph"/>
        <w:numPr>
          <w:ilvl w:val="0"/>
          <w:numId w:val="30"/>
        </w:numPr>
        <w:spacing w:after="0" w:line="240" w:lineRule="auto"/>
        <w:jc w:val="both"/>
        <w:rPr>
          <w:rFonts w:ascii="Trebuchet MS" w:eastAsia="Calibri" w:hAnsi="Trebuchet MS" w:cs="Times New Roman"/>
        </w:rPr>
      </w:pPr>
      <w:r w:rsidRPr="00B4355A">
        <w:rPr>
          <w:rFonts w:ascii="Trebuchet MS" w:eastAsia="Calibri" w:hAnsi="Trebuchet MS" w:cs="Times New Roman"/>
        </w:rPr>
        <w:t>Aluminiu</w:t>
      </w:r>
    </w:p>
    <w:p w:rsidR="008223F8" w:rsidRPr="00B4355A" w:rsidRDefault="008223F8" w:rsidP="001C2F48">
      <w:pPr>
        <w:pStyle w:val="ListParagraph"/>
        <w:numPr>
          <w:ilvl w:val="0"/>
          <w:numId w:val="31"/>
        </w:numPr>
        <w:spacing w:after="0" w:line="240" w:lineRule="auto"/>
        <w:jc w:val="both"/>
        <w:rPr>
          <w:rFonts w:ascii="Trebuchet MS" w:eastAsia="Calibri" w:hAnsi="Trebuchet MS" w:cs="Times New Roman"/>
          <w:b/>
        </w:rPr>
      </w:pPr>
      <w:r w:rsidRPr="00B4355A">
        <w:rPr>
          <w:rFonts w:ascii="Trebuchet MS" w:eastAsia="Calibri" w:hAnsi="Trebuchet MS" w:cs="Times New Roman"/>
          <w:b/>
        </w:rPr>
        <w:t>Obiectul 10 – SRM</w:t>
      </w:r>
    </w:p>
    <w:p w:rsidR="008223F8" w:rsidRPr="00B4355A" w:rsidRDefault="008223F8" w:rsidP="00B4355A">
      <w:pPr>
        <w:spacing w:after="0" w:line="240" w:lineRule="auto"/>
        <w:ind w:left="708" w:firstLine="708"/>
        <w:jc w:val="both"/>
        <w:rPr>
          <w:rFonts w:ascii="Trebuchet MS" w:eastAsia="Calibri" w:hAnsi="Trebuchet MS" w:cs="Times New Roman"/>
        </w:rPr>
      </w:pPr>
      <w:r w:rsidRPr="00B4355A">
        <w:rPr>
          <w:rFonts w:ascii="Trebuchet MS" w:eastAsia="Calibri" w:hAnsi="Trebuchet MS" w:cs="Times New Roman"/>
        </w:rPr>
        <w:t>In vederea alimentarii cu gaz a obiectivului de investitie, data fiind amploarea proiectului si anume alimentarea cu gaz a 6 motoare (cate 2 pentru fiecare din cele 3 subcentrale), racordul/bransarea se va face printr-o statie de reglare masurare predare la consumator.</w:t>
      </w:r>
    </w:p>
    <w:p w:rsidR="008223F8" w:rsidRPr="00B4355A" w:rsidRDefault="008223F8" w:rsidP="00B4355A">
      <w:pPr>
        <w:pStyle w:val="ListParagraph"/>
        <w:spacing w:after="0" w:line="240" w:lineRule="auto"/>
        <w:ind w:left="1416"/>
        <w:jc w:val="both"/>
        <w:rPr>
          <w:rFonts w:ascii="Trebuchet MS" w:eastAsia="Calibri" w:hAnsi="Trebuchet MS" w:cs="Times New Roman"/>
        </w:rPr>
      </w:pPr>
      <w:r w:rsidRPr="008223F8">
        <w:rPr>
          <w:rFonts w:ascii="Trebuchet MS" w:eastAsia="Calibri" w:hAnsi="Trebuchet MS" w:cs="Times New Roman"/>
        </w:rPr>
        <w:t>Acest echipament se va</w:t>
      </w:r>
      <w:r w:rsidR="00B4355A">
        <w:rPr>
          <w:rFonts w:ascii="Trebuchet MS" w:eastAsia="Calibri" w:hAnsi="Trebuchet MS" w:cs="Times New Roman"/>
        </w:rPr>
        <w:t xml:space="preserve"> monta pe o platforma betonata.</w:t>
      </w:r>
    </w:p>
    <w:p w:rsidR="00B4355A" w:rsidRDefault="008223F8" w:rsidP="001C2F48">
      <w:pPr>
        <w:pStyle w:val="ListParagraph"/>
        <w:numPr>
          <w:ilvl w:val="0"/>
          <w:numId w:val="31"/>
        </w:numPr>
        <w:spacing w:after="0" w:line="240" w:lineRule="auto"/>
        <w:jc w:val="both"/>
        <w:rPr>
          <w:rFonts w:ascii="Trebuchet MS" w:eastAsia="Calibri" w:hAnsi="Trebuchet MS" w:cs="Times New Roman"/>
          <w:b/>
        </w:rPr>
      </w:pPr>
      <w:r w:rsidRPr="00B4355A">
        <w:rPr>
          <w:rFonts w:ascii="Trebuchet MS" w:eastAsia="Calibri" w:hAnsi="Trebuchet MS" w:cs="Times New Roman"/>
          <w:b/>
        </w:rPr>
        <w:t>Obiectul 11 – CABINA PAZA</w:t>
      </w:r>
    </w:p>
    <w:p w:rsidR="00B54879" w:rsidRPr="00B4355A" w:rsidRDefault="008223F8" w:rsidP="00B4355A">
      <w:pPr>
        <w:spacing w:after="0" w:line="240" w:lineRule="auto"/>
        <w:ind w:left="644" w:firstLine="708"/>
        <w:jc w:val="both"/>
        <w:rPr>
          <w:rFonts w:ascii="Trebuchet MS" w:eastAsia="Calibri" w:hAnsi="Trebuchet MS" w:cs="Times New Roman"/>
          <w:b/>
        </w:rPr>
      </w:pPr>
      <w:r w:rsidRPr="00B4355A">
        <w:rPr>
          <w:rFonts w:ascii="Trebuchet MS" w:eastAsia="Calibri" w:hAnsi="Trebuchet MS" w:cs="Times New Roman"/>
        </w:rPr>
        <w:t>Este alcatuita din structura metalica si panouri sandwich cu o suprafata contruita la sol de 7.20mp.</w:t>
      </w:r>
    </w:p>
    <w:p w:rsidR="00CA2933" w:rsidRPr="00ED52B6" w:rsidRDefault="00CA2933" w:rsidP="007150D1">
      <w:pPr>
        <w:pStyle w:val="ListParagraph"/>
        <w:numPr>
          <w:ilvl w:val="0"/>
          <w:numId w:val="8"/>
        </w:numPr>
        <w:tabs>
          <w:tab w:val="left" w:pos="0"/>
        </w:tabs>
        <w:spacing w:after="0" w:line="240" w:lineRule="auto"/>
        <w:jc w:val="both"/>
        <w:rPr>
          <w:rFonts w:ascii="Trebuchet MS" w:hAnsi="Trebuchet MS" w:cs="Times New Roman"/>
          <w:bCs/>
          <w:lang w:val="en-US"/>
        </w:rPr>
      </w:pPr>
      <w:proofErr w:type="spellStart"/>
      <w:r w:rsidRPr="00ED52B6">
        <w:rPr>
          <w:rFonts w:ascii="Trebuchet MS" w:hAnsi="Trebuchet MS" w:cs="Times New Roman"/>
          <w:bCs/>
          <w:i/>
          <w:lang w:val="en-US"/>
        </w:rPr>
        <w:t>producţia</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deşeuri</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fi stocate selectiv şi predate către societăţi autorizate din punct de vedere al mediului pentru activităţi de colectare / valorificare / eliminare; </w:t>
      </w:r>
    </w:p>
    <w:p w:rsidR="00CA2933" w:rsidRPr="00ED52B6" w:rsidRDefault="00CA2933" w:rsidP="007150D1">
      <w:pPr>
        <w:pStyle w:val="ListParagraph"/>
        <w:numPr>
          <w:ilvl w:val="0"/>
          <w:numId w:val="8"/>
        </w:numPr>
        <w:tabs>
          <w:tab w:val="left" w:pos="0"/>
        </w:tabs>
        <w:spacing w:after="0" w:line="240" w:lineRule="auto"/>
        <w:jc w:val="both"/>
        <w:rPr>
          <w:rFonts w:ascii="Trebuchet MS" w:hAnsi="Trebuchet MS" w:cs="Times New Roman"/>
          <w:bCs/>
        </w:rPr>
      </w:pPr>
      <w:proofErr w:type="spellStart"/>
      <w:r w:rsidRPr="00ED52B6">
        <w:rPr>
          <w:rFonts w:ascii="Trebuchet MS" w:hAnsi="Trebuchet MS" w:cs="Times New Roman"/>
          <w:bCs/>
          <w:i/>
          <w:lang w:val="en-US"/>
        </w:rPr>
        <w:t>emisiile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poluante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inclusiv</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zgomotul</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alte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surse</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disconfort</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perioada</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execuţie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zgomotul</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va</w:t>
      </w:r>
      <w:proofErr w:type="spellEnd"/>
      <w:r w:rsidRPr="00ED52B6">
        <w:rPr>
          <w:rFonts w:ascii="Trebuchet MS" w:hAnsi="Trebuchet MS" w:cs="Times New Roman"/>
          <w:bCs/>
          <w:lang w:val="en-US"/>
        </w:rPr>
        <w:t xml:space="preserve"> fi </w:t>
      </w:r>
      <w:proofErr w:type="spellStart"/>
      <w:r w:rsidRPr="00ED52B6">
        <w:rPr>
          <w:rFonts w:ascii="Trebuchet MS" w:hAnsi="Trebuchet MS" w:cs="Times New Roman"/>
          <w:bCs/>
          <w:lang w:val="en-US"/>
        </w:rPr>
        <w:t>generat</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utilajele</w:t>
      </w:r>
      <w:proofErr w:type="spellEnd"/>
      <w:r w:rsidRPr="00ED52B6">
        <w:rPr>
          <w:rFonts w:ascii="Trebuchet MS" w:hAnsi="Trebuchet MS" w:cs="Times New Roman"/>
          <w:bCs/>
          <w:lang w:val="en-US"/>
        </w:rPr>
        <w:t xml:space="preserve"> </w:t>
      </w:r>
      <w:r w:rsidRPr="00ED52B6">
        <w:rPr>
          <w:rFonts w:ascii="Trebuchet MS" w:hAnsi="Trebuchet MS" w:cs="Times New Roman"/>
          <w:bCs/>
        </w:rPr>
        <w:t>ș</w:t>
      </w:r>
      <w:proofErr w:type="spellStart"/>
      <w:r w:rsidRPr="00ED52B6">
        <w:rPr>
          <w:rFonts w:ascii="Trebuchet MS" w:hAnsi="Trebuchet MS" w:cs="Times New Roman"/>
          <w:bCs/>
          <w:lang w:val="en-US"/>
        </w:rPr>
        <w:t>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mijloacele</w:t>
      </w:r>
      <w:proofErr w:type="spellEnd"/>
      <w:r w:rsidRPr="00ED52B6">
        <w:rPr>
          <w:rFonts w:ascii="Trebuchet MS" w:hAnsi="Trebuchet MS" w:cs="Times New Roman"/>
          <w:bCs/>
          <w:lang w:val="en-US"/>
        </w:rPr>
        <w:t xml:space="preserve"> de transport; </w:t>
      </w:r>
      <w:proofErr w:type="spellStart"/>
      <w:r w:rsidRPr="00ED52B6">
        <w:rPr>
          <w:rFonts w:ascii="Trebuchet MS" w:hAnsi="Trebuchet MS" w:cs="Times New Roman"/>
          <w:bCs/>
          <w:lang w:val="en-US"/>
        </w:rPr>
        <w:t>lucrările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şi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măsurile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prevăzute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proiect</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afecta</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semnificativ</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factorii</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mediu</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aer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apă</w:t>
      </w:r>
      <w:proofErr w:type="spellEnd"/>
      <w:r w:rsidRPr="00ED52B6">
        <w:rPr>
          <w:rFonts w:ascii="Trebuchet MS" w:hAnsi="Trebuchet MS" w:cs="Times New Roman"/>
          <w:bCs/>
          <w:lang w:val="en-US"/>
        </w:rPr>
        <w:t xml:space="preserve">, sol, </w:t>
      </w:r>
      <w:proofErr w:type="spellStart"/>
      <w:r w:rsidRPr="00ED52B6">
        <w:rPr>
          <w:rFonts w:ascii="Trebuchet MS" w:hAnsi="Trebuchet MS" w:cs="Times New Roman"/>
          <w:bCs/>
          <w:lang w:val="en-US"/>
        </w:rPr>
        <w:t>aşezări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umane</w:t>
      </w:r>
      <w:proofErr w:type="spellEnd"/>
      <w:r w:rsidRPr="00ED52B6">
        <w:rPr>
          <w:rFonts w:ascii="Trebuchet MS" w:hAnsi="Trebuchet MS" w:cs="Times New Roman"/>
          <w:bCs/>
          <w:lang w:val="en-US"/>
        </w:rPr>
        <w:t xml:space="preserve">); </w:t>
      </w:r>
    </w:p>
    <w:p w:rsidR="007A6095" w:rsidRDefault="00CA2933" w:rsidP="007150D1">
      <w:pPr>
        <w:numPr>
          <w:ilvl w:val="0"/>
          <w:numId w:val="8"/>
        </w:numPr>
        <w:tabs>
          <w:tab w:val="left" w:pos="0"/>
        </w:tabs>
        <w:spacing w:after="0" w:line="240" w:lineRule="auto"/>
        <w:jc w:val="both"/>
        <w:rPr>
          <w:rFonts w:ascii="Trebuchet MS" w:hAnsi="Trebuchet MS" w:cs="Times New Roman"/>
          <w:bCs/>
          <w:lang w:val="en-US"/>
        </w:rPr>
      </w:pPr>
      <w:proofErr w:type="spellStart"/>
      <w:r w:rsidRPr="00ED52B6">
        <w:rPr>
          <w:rFonts w:ascii="Trebuchet MS" w:hAnsi="Trebuchet MS" w:cs="Times New Roman"/>
          <w:bCs/>
          <w:i/>
          <w:lang w:val="en-US"/>
        </w:rPr>
        <w:t>riscul</w:t>
      </w:r>
      <w:proofErr w:type="spellEnd"/>
      <w:r w:rsidRPr="00ED52B6">
        <w:rPr>
          <w:rFonts w:ascii="Trebuchet MS" w:hAnsi="Trebuchet MS" w:cs="Times New Roman"/>
          <w:bCs/>
          <w:i/>
          <w:lang w:val="en-US"/>
        </w:rPr>
        <w:t xml:space="preserve"> de accident, </w:t>
      </w:r>
      <w:proofErr w:type="spellStart"/>
      <w:r w:rsidRPr="00ED52B6">
        <w:rPr>
          <w:rFonts w:ascii="Trebuchet MS" w:hAnsi="Trebuchet MS" w:cs="Times New Roman"/>
          <w:bCs/>
          <w:i/>
          <w:lang w:val="en-US"/>
        </w:rPr>
        <w:t>ţinându</w:t>
      </w:r>
      <w:proofErr w:type="spellEnd"/>
      <w:r w:rsidRPr="00ED52B6">
        <w:rPr>
          <w:rFonts w:ascii="Trebuchet MS" w:hAnsi="Trebuchet MS" w:cs="Times New Roman"/>
          <w:bCs/>
          <w:i/>
          <w:lang w:val="en-US"/>
        </w:rPr>
        <w:t xml:space="preserve">-se </w:t>
      </w:r>
      <w:proofErr w:type="spellStart"/>
      <w:r w:rsidRPr="00ED52B6">
        <w:rPr>
          <w:rFonts w:ascii="Trebuchet MS" w:hAnsi="Trebuchet MS" w:cs="Times New Roman"/>
          <w:bCs/>
          <w:i/>
          <w:lang w:val="en-US"/>
        </w:rPr>
        <w:t>seama</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în</w:t>
      </w:r>
      <w:proofErr w:type="spellEnd"/>
      <w:r w:rsidRPr="00ED52B6">
        <w:rPr>
          <w:rFonts w:ascii="Trebuchet MS" w:hAnsi="Trebuchet MS" w:cs="Times New Roman"/>
          <w:bCs/>
          <w:i/>
          <w:lang w:val="en-US"/>
        </w:rPr>
        <w:t xml:space="preserve"> special de </w:t>
      </w:r>
      <w:proofErr w:type="spellStart"/>
      <w:r w:rsidRPr="00ED52B6">
        <w:rPr>
          <w:rFonts w:ascii="Trebuchet MS" w:hAnsi="Trebuchet MS" w:cs="Times New Roman"/>
          <w:bCs/>
          <w:i/>
          <w:lang w:val="en-US"/>
        </w:rPr>
        <w:t>substanţele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tehnologiile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utilizate</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este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cazul</w:t>
      </w:r>
      <w:proofErr w:type="spellEnd"/>
      <w:r w:rsidRPr="00ED52B6">
        <w:rPr>
          <w:rFonts w:ascii="Trebuchet MS" w:hAnsi="Trebuchet MS" w:cs="Times New Roman"/>
          <w:bCs/>
          <w:lang w:val="en-US"/>
        </w:rPr>
        <w:t>;</w:t>
      </w:r>
    </w:p>
    <w:p w:rsidR="00F80D67" w:rsidRPr="00580AAF" w:rsidRDefault="00F80D67" w:rsidP="007150D1">
      <w:pPr>
        <w:tabs>
          <w:tab w:val="left" w:pos="0"/>
        </w:tabs>
        <w:spacing w:after="0" w:line="240" w:lineRule="auto"/>
        <w:jc w:val="both"/>
        <w:rPr>
          <w:rFonts w:ascii="Trebuchet MS" w:hAnsi="Trebuchet MS" w:cs="Times New Roman"/>
          <w:bCs/>
          <w:lang w:val="en-US"/>
        </w:rPr>
      </w:pPr>
    </w:p>
    <w:p w:rsidR="0033151D" w:rsidRPr="00B94C57" w:rsidRDefault="0033151D" w:rsidP="007150D1">
      <w:pPr>
        <w:pStyle w:val="ListParagraph"/>
        <w:numPr>
          <w:ilvl w:val="0"/>
          <w:numId w:val="11"/>
        </w:numPr>
        <w:autoSpaceDE w:val="0"/>
        <w:autoSpaceDN w:val="0"/>
        <w:adjustRightInd w:val="0"/>
        <w:spacing w:after="0" w:line="240" w:lineRule="auto"/>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7150D1">
      <w:pPr>
        <w:pStyle w:val="ListParagraph"/>
        <w:numPr>
          <w:ilvl w:val="1"/>
          <w:numId w:val="15"/>
        </w:numPr>
        <w:shd w:val="clear" w:color="auto" w:fill="FFFFFF"/>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utilizarea existentă a terenului: </w:t>
      </w:r>
      <w:r w:rsidR="008E67A4">
        <w:rPr>
          <w:rFonts w:ascii="Trebuchet MS" w:eastAsia="Times New Roman" w:hAnsi="Trebuchet MS" w:cs="Times New Roman"/>
          <w:lang w:eastAsia="ro-RO"/>
        </w:rPr>
        <w:t>11538 mp curti constructii si 2562 mp cai ferate</w:t>
      </w:r>
      <w:r w:rsidR="00D50C56" w:rsidRPr="00ED52B6">
        <w:rPr>
          <w:rFonts w:ascii="Trebuchet MS" w:eastAsia="Times New Roman" w:hAnsi="Trebuchet MS" w:cs="Times New Roman"/>
          <w:lang w:eastAsia="ro-RO"/>
        </w:rPr>
        <w:t xml:space="preserve">; </w:t>
      </w:r>
    </w:p>
    <w:p w:rsidR="00B94C57" w:rsidRDefault="0033151D" w:rsidP="007150D1">
      <w:pPr>
        <w:pStyle w:val="ListParagraph"/>
        <w:numPr>
          <w:ilvl w:val="1"/>
          <w:numId w:val="15"/>
        </w:numPr>
        <w:shd w:val="clear" w:color="auto" w:fill="FFFFFF"/>
        <w:spacing w:after="0" w:line="240" w:lineRule="auto"/>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7150D1">
      <w:pPr>
        <w:pStyle w:val="ListParagraph"/>
        <w:numPr>
          <w:ilvl w:val="1"/>
          <w:numId w:val="15"/>
        </w:numPr>
        <w:shd w:val="clear" w:color="auto" w:fill="FFFFFF"/>
        <w:spacing w:after="0" w:line="240" w:lineRule="auto"/>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7150D1">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7150D1">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7150D1">
      <w:pPr>
        <w:pStyle w:val="ListParagraph"/>
        <w:numPr>
          <w:ilvl w:val="0"/>
          <w:numId w:val="1"/>
        </w:numPr>
        <w:tabs>
          <w:tab w:val="center" w:pos="4536"/>
          <w:tab w:val="right" w:pos="9072"/>
        </w:tabs>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7150D1">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7150D1">
      <w:pPr>
        <w:pStyle w:val="ListParagraph"/>
        <w:numPr>
          <w:ilvl w:val="0"/>
          <w:numId w:val="1"/>
        </w:numPr>
        <w:tabs>
          <w:tab w:val="num" w:pos="284"/>
        </w:tabs>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7150D1">
      <w:pPr>
        <w:pStyle w:val="ListParagraph"/>
        <w:numPr>
          <w:ilvl w:val="0"/>
          <w:numId w:val="6"/>
        </w:numPr>
        <w:spacing w:after="0" w:line="240" w:lineRule="auto"/>
        <w:jc w:val="both"/>
        <w:rPr>
          <w:rFonts w:ascii="Trebuchet MS" w:eastAsia="Times New Roman" w:hAnsi="Trebuchet MS" w:cs="Times New Roman"/>
          <w:lang w:eastAsia="ro-RO"/>
        </w:rPr>
      </w:pPr>
      <w:r w:rsidRPr="00ED52B6">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4"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7150D1">
      <w:pPr>
        <w:pStyle w:val="ListParagraph"/>
        <w:numPr>
          <w:ilvl w:val="0"/>
          <w:numId w:val="6"/>
        </w:numPr>
        <w:spacing w:after="0" w:line="240" w:lineRule="auto"/>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7150D1">
      <w:pPr>
        <w:pStyle w:val="ListParagraph"/>
        <w:numPr>
          <w:ilvl w:val="0"/>
          <w:numId w:val="6"/>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dens populate: nu e cazul - lucrările propuse se află într-o zonă cu locuinţe individuale;</w:t>
      </w:r>
    </w:p>
    <w:p w:rsidR="006334FC" w:rsidRPr="00ED52B6" w:rsidRDefault="0033151D" w:rsidP="007150D1">
      <w:pPr>
        <w:pStyle w:val="ListParagraph"/>
        <w:numPr>
          <w:ilvl w:val="0"/>
          <w:numId w:val="6"/>
        </w:numPr>
        <w:autoSpaceDE w:val="0"/>
        <w:autoSpaceDN w:val="0"/>
        <w:adjustRightInd w:val="0"/>
        <w:spacing w:after="0" w:line="240" w:lineRule="auto"/>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3151D" w:rsidRPr="00ED52B6" w:rsidRDefault="0033151D" w:rsidP="007150D1">
      <w:pPr>
        <w:autoSpaceDE w:val="0"/>
        <w:autoSpaceDN w:val="0"/>
        <w:adjustRightInd w:val="0"/>
        <w:spacing w:after="0" w:line="240" w:lineRule="auto"/>
        <w:jc w:val="both"/>
        <w:rPr>
          <w:rFonts w:ascii="Trebuchet MS" w:eastAsia="Times New Roman" w:hAnsi="Trebuchet MS" w:cs="Times New Roman"/>
          <w:iCs/>
          <w:lang w:eastAsia="ro-RO"/>
        </w:rPr>
      </w:pPr>
    </w:p>
    <w:p w:rsidR="0033151D" w:rsidRPr="00B94C57" w:rsidRDefault="0033151D" w:rsidP="007150D1">
      <w:pPr>
        <w:pStyle w:val="ListParagraph"/>
        <w:numPr>
          <w:ilvl w:val="0"/>
          <w:numId w:val="11"/>
        </w:numPr>
        <w:autoSpaceDE w:val="0"/>
        <w:autoSpaceDN w:val="0"/>
        <w:adjustRightInd w:val="0"/>
        <w:spacing w:after="0" w:line="240" w:lineRule="auto"/>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7150D1">
      <w:pPr>
        <w:pStyle w:val="ListParagraph"/>
        <w:numPr>
          <w:ilvl w:val="0"/>
          <w:numId w:val="7"/>
        </w:numPr>
        <w:spacing w:after="0" w:line="240" w:lineRule="auto"/>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7150D1">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7150D1">
      <w:pPr>
        <w:pStyle w:val="ListParagraph"/>
        <w:numPr>
          <w:ilvl w:val="0"/>
          <w:numId w:val="7"/>
        </w:numPr>
        <w:shd w:val="clear" w:color="auto" w:fill="FFFFFF"/>
        <w:tabs>
          <w:tab w:val="left" w:pos="763"/>
        </w:tabs>
        <w:spacing w:after="0" w:line="240" w:lineRule="auto"/>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lastRenderedPageBreak/>
        <w:t>mărimea şi complexitatea impactului: impact relativ redus şi local atât pe perioada execuţiei proiectului;</w:t>
      </w:r>
    </w:p>
    <w:p w:rsidR="0033151D" w:rsidRPr="00ED52B6" w:rsidRDefault="0033151D" w:rsidP="007150D1">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7150D1">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AB3E08" w:rsidRPr="00ED52B6" w:rsidRDefault="00AB3E08" w:rsidP="007150D1">
      <w:pPr>
        <w:autoSpaceDE w:val="0"/>
        <w:autoSpaceDN w:val="0"/>
        <w:adjustRightInd w:val="0"/>
        <w:spacing w:after="0" w:line="240" w:lineRule="auto"/>
        <w:jc w:val="both"/>
        <w:rPr>
          <w:rFonts w:ascii="Trebuchet MS" w:eastAsia="Times New Roman" w:hAnsi="Trebuchet MS" w:cs="Times New Roman"/>
          <w:lang w:eastAsia="ro-RO"/>
        </w:rPr>
      </w:pPr>
    </w:p>
    <w:p w:rsidR="0033151D" w:rsidRPr="00ED52B6" w:rsidRDefault="0033151D" w:rsidP="007150D1">
      <w:pPr>
        <w:spacing w:after="0" w:line="240" w:lineRule="auto"/>
        <w:ind w:left="708" w:right="-1080" w:firstLine="708"/>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7150D1">
      <w:pPr>
        <w:pStyle w:val="ListParagraph"/>
        <w:numPr>
          <w:ilvl w:val="0"/>
          <w:numId w:val="14"/>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7150D1">
      <w:pPr>
        <w:pStyle w:val="ListParagraph"/>
        <w:numPr>
          <w:ilvl w:val="0"/>
          <w:numId w:val="14"/>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t>Respectarea condițiilor impuse prin avizele solicitate în Certificatul de Urbanism.</w:t>
      </w:r>
    </w:p>
    <w:p w:rsidR="001D03DB" w:rsidRPr="00ED52B6" w:rsidRDefault="0033151D" w:rsidP="007150D1">
      <w:pPr>
        <w:pStyle w:val="ListParagraph"/>
        <w:numPr>
          <w:ilvl w:val="0"/>
          <w:numId w:val="14"/>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47423B" w:rsidRPr="00ED52B6" w:rsidRDefault="0047423B" w:rsidP="007150D1">
      <w:pPr>
        <w:tabs>
          <w:tab w:val="left" w:pos="1440"/>
        </w:tabs>
        <w:spacing w:after="0" w:line="240" w:lineRule="auto"/>
        <w:jc w:val="both"/>
        <w:rPr>
          <w:rFonts w:ascii="Trebuchet MS" w:eastAsia="Times New Roman" w:hAnsi="Trebuchet MS" w:cs="Times New Roman"/>
          <w:bCs/>
          <w:lang w:eastAsia="ro-RO"/>
        </w:rPr>
      </w:pPr>
    </w:p>
    <w:p w:rsidR="0033151D" w:rsidRPr="00ED52B6" w:rsidRDefault="00DF7BFD" w:rsidP="007150D1">
      <w:pPr>
        <w:tabs>
          <w:tab w:val="left" w:pos="1440"/>
        </w:tabs>
        <w:spacing w:after="0" w:line="240" w:lineRule="auto"/>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7150D1">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7150D1">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7150D1">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7150D1">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131653" w:rsidRPr="004A41C4" w:rsidRDefault="0033151D" w:rsidP="007150D1">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7150D1">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prin organizarea de şantier nu se vor ocupa suprafeţe suplimentare de teren, faţă de cele planificate pentru realizarea proiectului;</w:t>
      </w:r>
    </w:p>
    <w:p w:rsidR="004073FC" w:rsidRPr="00ED52B6" w:rsidRDefault="0033151D" w:rsidP="007150D1">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C97A8B" w:rsidRPr="00ED52B6" w:rsidRDefault="00C97A8B" w:rsidP="007150D1">
      <w:pPr>
        <w:tabs>
          <w:tab w:val="left" w:pos="-720"/>
        </w:tabs>
        <w:suppressAutoHyphens/>
        <w:spacing w:after="0" w:line="240" w:lineRule="auto"/>
        <w:jc w:val="both"/>
        <w:rPr>
          <w:rFonts w:ascii="Trebuchet MS" w:eastAsia="Times New Roman" w:hAnsi="Trebuchet MS" w:cs="Times New Roman"/>
          <w:lang w:eastAsia="ro-RO"/>
        </w:rPr>
      </w:pPr>
    </w:p>
    <w:p w:rsidR="0033151D" w:rsidRDefault="003F6FCD" w:rsidP="007150D1">
      <w:pPr>
        <w:tabs>
          <w:tab w:val="left" w:pos="-720"/>
        </w:tabs>
        <w:suppressAutoHyphens/>
        <w:spacing w:after="0" w:line="240" w:lineRule="auto"/>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CE5865" w:rsidRPr="00CE5865" w:rsidRDefault="00CE5865" w:rsidP="001C2F48">
      <w:pPr>
        <w:pStyle w:val="ListParagraph"/>
        <w:numPr>
          <w:ilvl w:val="0"/>
          <w:numId w:val="32"/>
        </w:numPr>
        <w:tabs>
          <w:tab w:val="left" w:pos="-720"/>
        </w:tabs>
        <w:suppressAutoHyphens/>
        <w:spacing w:after="0" w:line="240" w:lineRule="auto"/>
        <w:jc w:val="both"/>
        <w:rPr>
          <w:rFonts w:ascii="Trebuchet MS" w:eastAsia="Times New Roman" w:hAnsi="Trebuchet MS" w:cs="Times New Roman"/>
          <w:bCs/>
          <w:lang w:eastAsia="ro-RO"/>
        </w:rPr>
      </w:pPr>
      <w:r w:rsidRPr="00CE5865">
        <w:rPr>
          <w:rFonts w:ascii="Trebuchet MS" w:eastAsia="Times New Roman" w:hAnsi="Trebuchet MS" w:cs="Times New Roman"/>
          <w:bCs/>
          <w:lang w:eastAsia="ro-RO"/>
        </w:rPr>
        <w:t>In perioada de construire</w:t>
      </w:r>
    </w:p>
    <w:p w:rsidR="0033151D" w:rsidRPr="00CE5865" w:rsidRDefault="0033151D" w:rsidP="007150D1">
      <w:pPr>
        <w:numPr>
          <w:ilvl w:val="0"/>
          <w:numId w:val="3"/>
        </w:numPr>
        <w:tabs>
          <w:tab w:val="left" w:pos="-720"/>
        </w:tabs>
        <w:suppressAutoHyphens/>
        <w:spacing w:after="0" w:line="240" w:lineRule="auto"/>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99029D" w:rsidRPr="0099029D" w:rsidRDefault="0099029D" w:rsidP="001C2F48">
      <w:pPr>
        <w:pStyle w:val="ListParagraph"/>
        <w:numPr>
          <w:ilvl w:val="0"/>
          <w:numId w:val="32"/>
        </w:numPr>
        <w:tabs>
          <w:tab w:val="left" w:pos="-720"/>
        </w:tabs>
        <w:suppressAutoHyphens/>
        <w:spacing w:after="0" w:line="240" w:lineRule="auto"/>
        <w:jc w:val="both"/>
        <w:rPr>
          <w:rFonts w:ascii="Trebuchet MS" w:eastAsia="Times New Roman" w:hAnsi="Trebuchet MS" w:cs="Times New Roman"/>
          <w:spacing w:val="-3"/>
          <w:lang w:eastAsia="ro-RO"/>
        </w:rPr>
      </w:pPr>
      <w:r>
        <w:rPr>
          <w:rFonts w:ascii="Trebuchet MS" w:eastAsia="Times New Roman" w:hAnsi="Trebuchet MS" w:cs="Times New Roman"/>
          <w:lang w:eastAsia="ro-RO"/>
        </w:rPr>
        <w:t>In perioada de functionare</w:t>
      </w:r>
    </w:p>
    <w:p w:rsidR="00CE5865" w:rsidRPr="0099029D" w:rsidRDefault="0099029D" w:rsidP="0099029D">
      <w:pPr>
        <w:pStyle w:val="ListParagraph"/>
        <w:numPr>
          <w:ilvl w:val="0"/>
          <w:numId w:val="3"/>
        </w:numPr>
        <w:tabs>
          <w:tab w:val="left" w:pos="-720"/>
        </w:tabs>
        <w:suppressAutoHyphens/>
        <w:spacing w:after="0" w:line="240" w:lineRule="auto"/>
        <w:jc w:val="both"/>
        <w:rPr>
          <w:rFonts w:ascii="Trebuchet MS" w:eastAsia="Times New Roman" w:hAnsi="Trebuchet MS" w:cs="Times New Roman"/>
          <w:spacing w:val="-3"/>
          <w:lang w:eastAsia="ro-RO"/>
        </w:rPr>
      </w:pPr>
      <w:r>
        <w:rPr>
          <w:rFonts w:ascii="Trebuchet MS" w:eastAsia="Times New Roman" w:hAnsi="Trebuchet MS" w:cs="Times New Roman"/>
          <w:spacing w:val="-3"/>
          <w:lang w:eastAsia="ro-RO"/>
        </w:rPr>
        <w:t>Indicatorii de calitate ai apelor uzate evacuate in reteaua de canalizare existenta se vor incadra in prevederile NTPA 002 / 2002;</w:t>
      </w:r>
      <w:bookmarkStart w:id="5" w:name="_GoBack"/>
      <w:bookmarkEnd w:id="5"/>
    </w:p>
    <w:p w:rsidR="001C134D" w:rsidRPr="00ED52B6" w:rsidRDefault="001C134D" w:rsidP="007150D1">
      <w:pPr>
        <w:tabs>
          <w:tab w:val="left" w:pos="-720"/>
        </w:tabs>
        <w:suppressAutoHyphens/>
        <w:spacing w:after="0" w:line="240" w:lineRule="auto"/>
        <w:jc w:val="both"/>
        <w:rPr>
          <w:rFonts w:ascii="Trebuchet MS" w:eastAsia="Times New Roman" w:hAnsi="Trebuchet MS" w:cs="Times New Roman"/>
          <w:spacing w:val="-3"/>
          <w:lang w:eastAsia="ro-RO"/>
        </w:rPr>
      </w:pPr>
    </w:p>
    <w:p w:rsidR="0033151D" w:rsidRPr="00ED52B6" w:rsidRDefault="003F6FCD" w:rsidP="007150D1">
      <w:pPr>
        <w:tabs>
          <w:tab w:val="left" w:pos="-720"/>
        </w:tabs>
        <w:suppressAutoHyphens/>
        <w:spacing w:after="0" w:line="240" w:lineRule="auto"/>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7150D1">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7150D1">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962482" w:rsidRPr="00ED52B6" w:rsidRDefault="00962482" w:rsidP="007150D1">
      <w:pPr>
        <w:spacing w:after="0" w:line="240" w:lineRule="auto"/>
        <w:ind w:left="426"/>
        <w:jc w:val="both"/>
        <w:rPr>
          <w:rFonts w:ascii="Trebuchet MS" w:eastAsia="Times New Roman" w:hAnsi="Trebuchet MS" w:cs="Times New Roman"/>
          <w:lang w:eastAsia="ro-RO"/>
        </w:rPr>
      </w:pPr>
    </w:p>
    <w:p w:rsidR="0033151D" w:rsidRPr="00ED52B6" w:rsidRDefault="0033151D" w:rsidP="007150D1">
      <w:pPr>
        <w:spacing w:after="0" w:line="240" w:lineRule="auto"/>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7150D1">
      <w:pPr>
        <w:spacing w:after="0" w:line="240" w:lineRule="auto"/>
        <w:ind w:left="60" w:firstLine="648"/>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1986 - Protecţia împotriva zgomotului in 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500975" w:rsidRPr="00500975" w:rsidRDefault="00500975" w:rsidP="007150D1">
      <w:pPr>
        <w:numPr>
          <w:ilvl w:val="0"/>
          <w:numId w:val="5"/>
        </w:numPr>
        <w:spacing w:after="0" w:line="240" w:lineRule="auto"/>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60 dB - la limita proprietăţii în cazul clădirilor cu teren împrejmuit (curte) şi cu destinaţie rezidenţială cu regim de douã niveluri sau mai puţin;</w:t>
      </w:r>
    </w:p>
    <w:p w:rsidR="00500975" w:rsidRPr="00500975" w:rsidRDefault="00500975" w:rsidP="007150D1">
      <w:pPr>
        <w:numPr>
          <w:ilvl w:val="0"/>
          <w:numId w:val="5"/>
        </w:numPr>
        <w:spacing w:after="0" w:line="240" w:lineRule="auto"/>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lastRenderedPageBreak/>
        <w:t xml:space="preserve">65 dB - la limita zonei funcţionale a amplasamentului; </w:t>
      </w:r>
    </w:p>
    <w:p w:rsidR="00500975" w:rsidRPr="00500975" w:rsidRDefault="00500975" w:rsidP="007150D1">
      <w:pPr>
        <w:numPr>
          <w:ilvl w:val="0"/>
          <w:numId w:val="5"/>
        </w:numPr>
        <w:spacing w:after="0" w:line="240" w:lineRule="auto"/>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55 dB în timpul zilei / 45 dB noaptea (intre orele 23:00 – 7:00) – la faţada clădirilor învecinate, considerate zone protejate;</w:t>
      </w:r>
    </w:p>
    <w:p w:rsidR="0011166F" w:rsidRPr="00ED52B6" w:rsidRDefault="00500975" w:rsidP="007150D1">
      <w:pPr>
        <w:numPr>
          <w:ilvl w:val="0"/>
          <w:numId w:val="5"/>
        </w:numPr>
        <w:spacing w:after="0" w:line="240" w:lineRule="auto"/>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50 dB - la fațada clădirii rezidențiale care este cea mai expusă acțiunii unei surse de zgomot exterioare.</w:t>
      </w:r>
    </w:p>
    <w:p w:rsidR="00C6635B" w:rsidRPr="00ED52B6" w:rsidRDefault="00C6635B" w:rsidP="007150D1">
      <w:pPr>
        <w:spacing w:after="0" w:line="240" w:lineRule="auto"/>
        <w:jc w:val="both"/>
        <w:rPr>
          <w:rFonts w:ascii="Trebuchet MS" w:eastAsia="Times New Roman" w:hAnsi="Trebuchet MS" w:cs="Times New Roman"/>
          <w:lang w:eastAsia="ro-RO"/>
        </w:rPr>
      </w:pPr>
    </w:p>
    <w:p w:rsidR="0033151D" w:rsidRPr="00ED52B6" w:rsidRDefault="0033151D" w:rsidP="007150D1">
      <w:pPr>
        <w:spacing w:after="0" w:line="240" w:lineRule="auto"/>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7150D1">
      <w:pPr>
        <w:pStyle w:val="ListParagraph"/>
        <w:numPr>
          <w:ilvl w:val="0"/>
          <w:numId w:val="9"/>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7150D1">
      <w:pPr>
        <w:pStyle w:val="ListParagraph"/>
        <w:numPr>
          <w:ilvl w:val="0"/>
          <w:numId w:val="9"/>
        </w:numPr>
        <w:tabs>
          <w:tab w:val="left" w:pos="-720"/>
        </w:tabs>
        <w:suppressAutoHyphens/>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C412FC" w:rsidRPr="00C6635B" w:rsidRDefault="00C412FC" w:rsidP="00C6635B">
      <w:pPr>
        <w:tabs>
          <w:tab w:val="left" w:pos="-720"/>
        </w:tabs>
        <w:suppressAutoHyphens/>
        <w:spacing w:after="0" w:line="240" w:lineRule="auto"/>
        <w:jc w:val="both"/>
        <w:rPr>
          <w:rFonts w:ascii="Trebuchet MS" w:eastAsia="Times New Roman" w:hAnsi="Trebuchet MS" w:cs="Times New Roman"/>
          <w:lang w:eastAsia="ro-RO"/>
        </w:rPr>
      </w:pPr>
    </w:p>
    <w:p w:rsidR="0033151D" w:rsidRPr="00ED52B6" w:rsidRDefault="00C412FC" w:rsidP="007150D1">
      <w:pPr>
        <w:keepNext/>
        <w:tabs>
          <w:tab w:val="num" w:pos="851"/>
        </w:tabs>
        <w:spacing w:after="0" w:line="240" w:lineRule="auto"/>
        <w:jc w:val="both"/>
        <w:outlineLvl w:val="3"/>
        <w:rPr>
          <w:rFonts w:ascii="Trebuchet MS" w:eastAsia="Times New Roman" w:hAnsi="Trebuchet MS" w:cs="Times New Roman"/>
          <w:bCs/>
          <w:i/>
          <w:iCs/>
          <w:u w:val="single"/>
          <w:lang w:eastAsia="de-DE"/>
        </w:rPr>
      </w:pPr>
      <w:r>
        <w:rPr>
          <w:rFonts w:ascii="Trebuchet MS" w:eastAsia="Times New Roman" w:hAnsi="Trebuchet MS" w:cs="Times New Roman"/>
          <w:bCs/>
          <w:i/>
          <w:iCs/>
          <w:lang w:eastAsia="de-DE"/>
        </w:rPr>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7150D1">
      <w:pPr>
        <w:spacing w:after="0" w:line="240" w:lineRule="auto"/>
        <w:ind w:firstLine="708"/>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2D36FB" w:rsidRPr="00ED52B6" w:rsidRDefault="002D36FB" w:rsidP="007150D1">
      <w:pPr>
        <w:spacing w:after="0" w:line="240" w:lineRule="auto"/>
        <w:jc w:val="both"/>
        <w:rPr>
          <w:rFonts w:ascii="Trebuchet MS" w:eastAsia="Times New Roman" w:hAnsi="Trebuchet MS" w:cs="Times New Roman"/>
          <w:i/>
          <w:lang w:eastAsia="ro-RO"/>
        </w:rPr>
      </w:pPr>
    </w:p>
    <w:p w:rsidR="0033151D" w:rsidRPr="00ED52B6" w:rsidRDefault="0033151D" w:rsidP="007150D1">
      <w:pPr>
        <w:spacing w:after="0" w:line="240" w:lineRule="auto"/>
        <w:ind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7150D1">
      <w:pPr>
        <w:pStyle w:val="ListParagraph"/>
        <w:numPr>
          <w:ilvl w:val="0"/>
          <w:numId w:val="10"/>
        </w:numPr>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7150D1">
      <w:pPr>
        <w:pStyle w:val="ListParagraph"/>
        <w:numPr>
          <w:ilvl w:val="0"/>
          <w:numId w:val="10"/>
        </w:numPr>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A70B25" w:rsidRPr="00C84324" w:rsidRDefault="00A70B25" w:rsidP="007150D1">
      <w:pPr>
        <w:spacing w:after="0" w:line="240" w:lineRule="auto"/>
        <w:jc w:val="both"/>
        <w:rPr>
          <w:rFonts w:ascii="Trebuchet MS" w:eastAsia="Times New Roman" w:hAnsi="Trebuchet MS" w:cs="Times New Roman"/>
          <w:lang w:eastAsia="ro-RO"/>
        </w:rPr>
      </w:pPr>
    </w:p>
    <w:p w:rsidR="0033151D" w:rsidRPr="00ED52B6" w:rsidRDefault="0033151D" w:rsidP="007150D1">
      <w:pPr>
        <w:spacing w:after="0" w:line="240" w:lineRule="auto"/>
        <w:ind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Monitorizarea</w:t>
      </w:r>
    </w:p>
    <w:p w:rsidR="0033151D" w:rsidRPr="00ED52B6" w:rsidRDefault="00C412FC" w:rsidP="007150D1">
      <w:pPr>
        <w:spacing w:after="0" w:line="240" w:lineRule="auto"/>
        <w:ind w:firstLine="708"/>
        <w:jc w:val="both"/>
        <w:rPr>
          <w:rFonts w:ascii="Trebuchet MS" w:eastAsia="Times New Roman" w:hAnsi="Trebuchet MS" w:cs="Times New Roman"/>
          <w:lang w:eastAsia="ro-RO"/>
        </w:rPr>
      </w:pPr>
      <w:r>
        <w:rPr>
          <w:rFonts w:ascii="Trebuchet MS" w:eastAsia="Times New Roman" w:hAnsi="Trebuchet MS" w:cs="Times New Roman"/>
          <w:bCs/>
          <w:lang w:eastAsia="ro-RO"/>
        </w:rPr>
        <w:t>În t</w:t>
      </w:r>
      <w:r w:rsidR="0033151D" w:rsidRPr="00ED52B6">
        <w:rPr>
          <w:rFonts w:ascii="Trebuchet MS" w:eastAsia="Times New Roman" w:hAnsi="Trebuchet MS" w:cs="Times New Roman"/>
          <w:bCs/>
          <w:lang w:eastAsia="ro-RO"/>
        </w:rPr>
        <w:t>impul implementării proiectului:</w:t>
      </w:r>
      <w:r w:rsidR="0033151D"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Pr="00ED52B6"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47423B" w:rsidRDefault="0033151D" w:rsidP="007150D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7150D1">
      <w:pPr>
        <w:spacing w:after="0" w:line="240" w:lineRule="auto"/>
        <w:ind w:left="360"/>
        <w:jc w:val="both"/>
        <w:rPr>
          <w:rFonts w:ascii="Trebuchet MS" w:eastAsia="Times New Roman" w:hAnsi="Trebuchet MS" w:cs="Times New Roman"/>
          <w:lang w:eastAsia="ro-RO"/>
        </w:rPr>
      </w:pPr>
    </w:p>
    <w:p w:rsidR="0033151D" w:rsidRPr="00ED52B6" w:rsidRDefault="0033151D" w:rsidP="007150D1">
      <w:pPr>
        <w:spacing w:after="0" w:line="240" w:lineRule="auto"/>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 xml:space="preserve">Proiectul propus nu necesită parcurgerea celorlalte etape ale procedurilor de evaluare a impactului asupra mediului,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r w:rsidRPr="00ED52B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bookmarkStart w:id="6" w:name="do|ax5^I|pa35"/>
      <w:bookmarkEnd w:id="6"/>
      <w:r w:rsidRPr="00ED52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bookmarkStart w:id="7" w:name="do|ax5^I|pa36"/>
      <w:bookmarkEnd w:id="7"/>
      <w:r w:rsidRPr="00ED52B6">
        <w:rPr>
          <w:rStyle w:val="tpa"/>
          <w:rFonts w:ascii="Trebuchet MS" w:hAnsi="Trebuchet MS" w:cs="Times New Roman"/>
          <w:color w:val="000000"/>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bookmarkStart w:id="8" w:name="do|ax5^I|pa37"/>
      <w:bookmarkEnd w:id="8"/>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7150D1">
      <w:pPr>
        <w:shd w:val="clear" w:color="auto" w:fill="FFFFFF"/>
        <w:spacing w:after="0" w:line="240" w:lineRule="auto"/>
        <w:ind w:firstLine="708"/>
        <w:jc w:val="both"/>
        <w:rPr>
          <w:rFonts w:ascii="Trebuchet MS" w:hAnsi="Trebuchet MS" w:cs="Times New Roman"/>
          <w:color w:val="000000"/>
        </w:rPr>
      </w:pPr>
      <w:bookmarkStart w:id="9" w:name="do|ax5^I|pa38"/>
      <w:bookmarkEnd w:id="9"/>
      <w:r w:rsidRPr="00ED52B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1653" w:rsidRDefault="0033151D" w:rsidP="007150D1">
      <w:pPr>
        <w:shd w:val="clear" w:color="auto" w:fill="FFFFFF"/>
        <w:spacing w:after="0" w:line="240" w:lineRule="auto"/>
        <w:ind w:firstLine="708"/>
        <w:jc w:val="both"/>
        <w:rPr>
          <w:rStyle w:val="tpa"/>
          <w:rFonts w:ascii="Trebuchet MS" w:hAnsi="Trebuchet MS" w:cs="Times New Roman"/>
          <w:color w:val="000000"/>
        </w:rPr>
      </w:pPr>
      <w:bookmarkStart w:id="10" w:name="do|ax5^I|pa39"/>
      <w:bookmarkEnd w:id="10"/>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1" w:name="do|ax5^I|pa40"/>
      <w:bookmarkEnd w:id="11"/>
    </w:p>
    <w:p w:rsidR="007B011E" w:rsidRDefault="0033151D" w:rsidP="007150D1">
      <w:pPr>
        <w:shd w:val="clear" w:color="auto" w:fill="FFFFFF"/>
        <w:spacing w:after="0" w:line="240" w:lineRule="auto"/>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2" w:name="do|ax5^I|pa41"/>
      <w:bookmarkEnd w:id="12"/>
    </w:p>
    <w:p w:rsidR="00DE70AF" w:rsidRDefault="0033151D" w:rsidP="007150D1">
      <w:pPr>
        <w:shd w:val="clear" w:color="auto" w:fill="FFFFFF"/>
        <w:spacing w:after="0" w:line="240" w:lineRule="auto"/>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6"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3" w:name="do|ax5^I|pa42"/>
      <w:bookmarkEnd w:id="13"/>
      <w:r w:rsidR="007B011E">
        <w:rPr>
          <w:rStyle w:val="tpa"/>
          <w:rFonts w:ascii="Trebuchet MS" w:hAnsi="Trebuchet MS" w:cs="Times New Roman"/>
          <w:color w:val="000000"/>
        </w:rPr>
        <w:t>.</w:t>
      </w:r>
    </w:p>
    <w:p w:rsidR="00DE70AF" w:rsidRDefault="00DE70AF" w:rsidP="007150D1">
      <w:pPr>
        <w:shd w:val="clear" w:color="auto" w:fill="FFFFFF"/>
        <w:spacing w:after="0" w:line="240" w:lineRule="auto"/>
        <w:jc w:val="both"/>
        <w:rPr>
          <w:rStyle w:val="tpa"/>
          <w:rFonts w:ascii="Trebuchet MS" w:hAnsi="Trebuchet MS" w:cs="Times New Roman"/>
          <w:color w:val="000000"/>
        </w:rPr>
      </w:pPr>
    </w:p>
    <w:p w:rsidR="00A70B25" w:rsidRDefault="00A70B25" w:rsidP="007150D1">
      <w:pPr>
        <w:shd w:val="clear" w:color="auto" w:fill="FFFFFF"/>
        <w:spacing w:after="0" w:line="240" w:lineRule="auto"/>
        <w:jc w:val="both"/>
        <w:rPr>
          <w:rStyle w:val="tpa"/>
          <w:rFonts w:ascii="Trebuchet MS" w:hAnsi="Trebuchet MS" w:cs="Times New Roman"/>
          <w:color w:val="000000"/>
        </w:rPr>
      </w:pPr>
    </w:p>
    <w:p w:rsidR="00A70B25" w:rsidRDefault="00A70B25" w:rsidP="007150D1">
      <w:pPr>
        <w:shd w:val="clear" w:color="auto" w:fill="FFFFFF"/>
        <w:spacing w:after="0" w:line="240" w:lineRule="auto"/>
        <w:jc w:val="both"/>
        <w:rPr>
          <w:rStyle w:val="tpa"/>
          <w:rFonts w:ascii="Trebuchet MS" w:hAnsi="Trebuchet MS" w:cs="Times New Roman"/>
          <w:color w:val="000000"/>
        </w:rPr>
      </w:pPr>
    </w:p>
    <w:p w:rsidR="007150D1" w:rsidRDefault="007150D1" w:rsidP="007150D1">
      <w:pPr>
        <w:shd w:val="clear" w:color="auto" w:fill="FFFFFF"/>
        <w:spacing w:after="0" w:line="240" w:lineRule="auto"/>
        <w:jc w:val="both"/>
        <w:rPr>
          <w:rStyle w:val="tpa"/>
          <w:rFonts w:ascii="Trebuchet MS" w:hAnsi="Trebuchet MS" w:cs="Times New Roman"/>
          <w:color w:val="000000"/>
        </w:rPr>
      </w:pPr>
    </w:p>
    <w:p w:rsidR="007150D1" w:rsidRDefault="007150D1" w:rsidP="007150D1">
      <w:pPr>
        <w:shd w:val="clear" w:color="auto" w:fill="FFFFFF"/>
        <w:spacing w:after="0" w:line="240" w:lineRule="auto"/>
        <w:jc w:val="both"/>
        <w:rPr>
          <w:rStyle w:val="tpa"/>
          <w:rFonts w:ascii="Trebuchet MS" w:hAnsi="Trebuchet MS" w:cs="Times New Roman"/>
          <w:color w:val="000000"/>
        </w:rPr>
      </w:pPr>
    </w:p>
    <w:p w:rsidR="00B16439" w:rsidRDefault="00B16439" w:rsidP="007150D1">
      <w:pPr>
        <w:shd w:val="clear" w:color="auto" w:fill="FFFFFF"/>
        <w:spacing w:after="0" w:line="240" w:lineRule="auto"/>
        <w:jc w:val="both"/>
        <w:rPr>
          <w:rStyle w:val="tpa"/>
          <w:rFonts w:ascii="Trebuchet MS" w:hAnsi="Trebuchet MS" w:cs="Times New Roman"/>
          <w:color w:val="000000"/>
        </w:rPr>
      </w:pPr>
    </w:p>
    <w:p w:rsidR="007B011E" w:rsidRPr="000C706D" w:rsidRDefault="007B011E" w:rsidP="007150D1">
      <w:pPr>
        <w:spacing w:after="0" w:line="240" w:lineRule="auto"/>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7B011E" w:rsidRPr="000C706D" w:rsidRDefault="007B011E" w:rsidP="007150D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MORCOASE</w:t>
      </w:r>
    </w:p>
    <w:p w:rsidR="00C97A8B" w:rsidRDefault="00C97A8B" w:rsidP="007150D1">
      <w:pPr>
        <w:spacing w:after="0" w:line="240" w:lineRule="auto"/>
        <w:outlineLvl w:val="0"/>
        <w:rPr>
          <w:rFonts w:ascii="Trebuchet MS" w:hAnsi="Trebuchet MS" w:cs="Open Sans"/>
          <w:color w:val="000000"/>
          <w:shd w:val="clear" w:color="auto" w:fill="FFFFFF"/>
        </w:rPr>
      </w:pPr>
    </w:p>
    <w:p w:rsidR="00DE70AF" w:rsidRDefault="00DE70AF" w:rsidP="007150D1">
      <w:pPr>
        <w:spacing w:after="0" w:line="240" w:lineRule="auto"/>
        <w:outlineLvl w:val="0"/>
        <w:rPr>
          <w:rFonts w:ascii="Trebuchet MS" w:hAnsi="Trebuchet MS" w:cs="Open Sans"/>
          <w:color w:val="000000"/>
          <w:shd w:val="clear" w:color="auto" w:fill="FFFFFF"/>
        </w:rPr>
      </w:pPr>
    </w:p>
    <w:p w:rsidR="00DE70AF" w:rsidRDefault="00DE70AF" w:rsidP="007150D1">
      <w:pPr>
        <w:spacing w:after="0" w:line="240" w:lineRule="auto"/>
        <w:outlineLvl w:val="0"/>
        <w:rPr>
          <w:rFonts w:ascii="Trebuchet MS" w:hAnsi="Trebuchet MS" w:cs="Open Sans"/>
          <w:color w:val="000000"/>
          <w:shd w:val="clear" w:color="auto" w:fill="FFFFFF"/>
        </w:rPr>
      </w:pPr>
    </w:p>
    <w:p w:rsidR="007150D1" w:rsidRPr="000C706D" w:rsidRDefault="007150D1" w:rsidP="007150D1">
      <w:pPr>
        <w:spacing w:after="0" w:line="240" w:lineRule="auto"/>
        <w:outlineLvl w:val="0"/>
        <w:rPr>
          <w:rFonts w:ascii="Trebuchet MS" w:hAnsi="Trebuchet MS" w:cs="Open Sans"/>
          <w:color w:val="000000"/>
          <w:shd w:val="clear" w:color="auto" w:fill="FFFFFF"/>
        </w:rPr>
      </w:pPr>
    </w:p>
    <w:p w:rsidR="007B011E" w:rsidRPr="000C706D" w:rsidRDefault="007B011E" w:rsidP="007150D1">
      <w:pPr>
        <w:spacing w:after="0" w:line="240" w:lineRule="auto"/>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7B011E" w:rsidRPr="000C706D" w:rsidRDefault="007B011E" w:rsidP="007150D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Pr="000C706D">
        <w:rPr>
          <w:rFonts w:ascii="Trebuchet MS" w:hAnsi="Trebuchet MS" w:cs="Open Sans"/>
          <w:color w:val="000000"/>
          <w:shd w:val="clear" w:color="auto" w:fill="FFFFFF"/>
        </w:rPr>
        <w:t xml:space="preserve">                                                      consilier  A.A.A. Andrei Valentin CALINESCU</w:t>
      </w:r>
    </w:p>
    <w:p w:rsidR="00C97A8B" w:rsidRDefault="00C97A8B" w:rsidP="007150D1">
      <w:pPr>
        <w:spacing w:after="0" w:line="240" w:lineRule="auto"/>
        <w:outlineLvl w:val="0"/>
        <w:rPr>
          <w:rFonts w:ascii="Trebuchet MS" w:hAnsi="Trebuchet MS" w:cs="Open Sans"/>
          <w:color w:val="000000"/>
          <w:shd w:val="clear" w:color="auto" w:fill="FFFFFF"/>
        </w:rPr>
      </w:pPr>
    </w:p>
    <w:p w:rsidR="007150D1" w:rsidRDefault="007150D1" w:rsidP="007150D1">
      <w:pPr>
        <w:spacing w:after="0" w:line="240" w:lineRule="auto"/>
        <w:outlineLvl w:val="0"/>
        <w:rPr>
          <w:rFonts w:ascii="Trebuchet MS" w:hAnsi="Trebuchet MS" w:cs="Open Sans"/>
          <w:color w:val="000000"/>
          <w:shd w:val="clear" w:color="auto" w:fill="FFFFFF"/>
        </w:rPr>
      </w:pPr>
    </w:p>
    <w:p w:rsidR="007150D1" w:rsidRDefault="007150D1" w:rsidP="007150D1">
      <w:pPr>
        <w:spacing w:after="0" w:line="240" w:lineRule="auto"/>
        <w:outlineLvl w:val="0"/>
        <w:rPr>
          <w:rFonts w:ascii="Trebuchet MS" w:hAnsi="Trebuchet MS" w:cs="Open Sans"/>
          <w:color w:val="000000"/>
          <w:shd w:val="clear" w:color="auto" w:fill="FFFFFF"/>
        </w:rPr>
      </w:pPr>
    </w:p>
    <w:p w:rsidR="003747D2" w:rsidRPr="000C706D" w:rsidRDefault="003747D2" w:rsidP="007150D1">
      <w:pPr>
        <w:spacing w:after="0" w:line="240" w:lineRule="auto"/>
        <w:outlineLvl w:val="0"/>
        <w:rPr>
          <w:rFonts w:ascii="Trebuchet MS" w:hAnsi="Trebuchet MS" w:cs="Open Sans"/>
          <w:color w:val="000000"/>
          <w:shd w:val="clear" w:color="auto" w:fill="FFFFFF"/>
        </w:rPr>
      </w:pPr>
    </w:p>
    <w:p w:rsidR="007B011E" w:rsidRDefault="007B011E" w:rsidP="007150D1">
      <w:pPr>
        <w:spacing w:after="0" w:line="24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Sef Serviciu C.F.M.                                                  consilier C.F.M. </w:t>
      </w:r>
      <w:r w:rsidR="00AB3E08">
        <w:rPr>
          <w:rFonts w:ascii="Trebuchet MS" w:hAnsi="Trebuchet MS" w:cs="Open Sans"/>
          <w:color w:val="000000"/>
          <w:shd w:val="clear" w:color="auto" w:fill="FFFFFF"/>
        </w:rPr>
        <w:t>Nicoleta VLADESCU</w:t>
      </w:r>
      <w:r w:rsidRPr="000C706D">
        <w:rPr>
          <w:rFonts w:ascii="Trebuchet MS" w:hAnsi="Trebuchet MS" w:cs="Open Sans"/>
          <w:color w:val="000000"/>
          <w:shd w:val="clear" w:color="auto" w:fill="FFFFFF"/>
        </w:rPr>
        <w:t xml:space="preserve">   </w:t>
      </w:r>
    </w:p>
    <w:p w:rsidR="007B011E" w:rsidRPr="007737C0" w:rsidRDefault="007B011E" w:rsidP="007150D1">
      <w:pPr>
        <w:spacing w:after="0" w:line="24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Pr="000C706D">
        <w:rPr>
          <w:rFonts w:ascii="Trebuchet MS" w:hAnsi="Trebuchet MS" w:cs="Open Sans"/>
          <w:color w:val="000000"/>
          <w:shd w:val="clear" w:color="auto" w:fill="FFFFFF"/>
        </w:rPr>
        <w:t xml:space="preserve">                                                       </w:t>
      </w:r>
    </w:p>
    <w:p w:rsidR="007B011E" w:rsidRDefault="007B011E" w:rsidP="007150D1">
      <w:pPr>
        <w:shd w:val="clear" w:color="auto" w:fill="FFFFFF"/>
        <w:spacing w:after="0" w:line="240" w:lineRule="auto"/>
        <w:ind w:firstLine="708"/>
        <w:jc w:val="center"/>
        <w:rPr>
          <w:rStyle w:val="tpa"/>
          <w:rFonts w:ascii="Trebuchet MS" w:hAnsi="Trebuchet MS" w:cs="Times New Roman"/>
          <w:color w:val="000000"/>
        </w:rPr>
      </w:pPr>
    </w:p>
    <w:p w:rsidR="0047423B" w:rsidRDefault="0047423B" w:rsidP="007150D1">
      <w:pPr>
        <w:shd w:val="clear" w:color="auto" w:fill="FFFFFF"/>
        <w:spacing w:after="0" w:line="240" w:lineRule="auto"/>
        <w:ind w:firstLine="708"/>
        <w:jc w:val="both"/>
        <w:rPr>
          <w:rFonts w:ascii="Trebuchet MS" w:hAnsi="Trebuchet MS" w:cs="Times New Roman"/>
          <w:color w:val="000000"/>
        </w:rPr>
      </w:pPr>
    </w:p>
    <w:p w:rsidR="004156F0" w:rsidRDefault="004156F0" w:rsidP="007150D1">
      <w:pPr>
        <w:shd w:val="clear" w:color="auto" w:fill="FFFFFF"/>
        <w:spacing w:after="0" w:line="240" w:lineRule="auto"/>
        <w:ind w:firstLine="708"/>
        <w:jc w:val="both"/>
        <w:rPr>
          <w:rFonts w:ascii="Trebuchet MS" w:hAnsi="Trebuchet MS" w:cs="Times New Roman"/>
          <w:color w:val="000000"/>
        </w:rPr>
      </w:pPr>
    </w:p>
    <w:sectPr w:rsidR="004156F0"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48" w:rsidRDefault="001C2F48" w:rsidP="00EE5AEC">
      <w:pPr>
        <w:spacing w:after="0" w:line="240" w:lineRule="auto"/>
      </w:pPr>
      <w:r>
        <w:separator/>
      </w:r>
    </w:p>
  </w:endnote>
  <w:endnote w:type="continuationSeparator" w:id="0">
    <w:p w:rsidR="001C2F48" w:rsidRDefault="001C2F4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Pr>
        <w:rFonts w:ascii="Trebuchet MS" w:eastAsia="Calibri" w:hAnsi="Trebuchet MS" w:cs="Open Sans"/>
        <w:color w:val="000000"/>
        <w:sz w:val="16"/>
        <w:szCs w:val="16"/>
      </w:rPr>
      <w:t>AGENȚIA PENTRU PROTECȚIA ME</w:t>
    </w:r>
    <w:r w:rsidR="006442ED">
      <w:rPr>
        <w:rFonts w:ascii="Trebuchet MS" w:eastAsia="Calibri" w:hAnsi="Trebuchet MS" w:cs="Open Sans"/>
        <w:color w:val="000000"/>
        <w:sz w:val="16"/>
        <w:szCs w:val="16"/>
      </w:rPr>
      <w:t xml:space="preserve">DIULUI DÂMBOVIȚA              </w:t>
    </w:r>
    <w:r>
      <w:rPr>
        <w:rFonts w:ascii="Trebuchet MS" w:eastAsia="Calibri" w:hAnsi="Trebuchet MS" w:cs="Open Sans"/>
        <w:color w:val="000000"/>
        <w:sz w:val="16"/>
        <w:szCs w:val="16"/>
      </w:rPr>
      <w:t xml:space="preserve">                                                                                      Pagină </w:t>
    </w:r>
    <w:r>
      <w:fldChar w:fldCharType="begin"/>
    </w:r>
    <w:r>
      <w:rPr>
        <w:rFonts w:ascii="Trebuchet MS" w:eastAsia="Calibri" w:hAnsi="Trebuchet MS" w:cs="Open Sans"/>
        <w:b/>
        <w:bCs/>
        <w:color w:val="000000"/>
        <w:sz w:val="16"/>
        <w:szCs w:val="16"/>
      </w:rPr>
      <w:instrText>PAGE</w:instrText>
    </w:r>
    <w:r>
      <w:fldChar w:fldCharType="separate"/>
    </w:r>
    <w:r w:rsidR="00CC7AB4">
      <w:rPr>
        <w:rFonts w:ascii="Trebuchet MS" w:eastAsia="Calibri" w:hAnsi="Trebuchet MS" w:cs="Open Sans"/>
        <w:b/>
        <w:bCs/>
        <w:noProof/>
        <w:color w:val="000000"/>
        <w:sz w:val="16"/>
        <w:szCs w:val="16"/>
      </w:rPr>
      <w:t>9</w:t>
    </w:r>
    <w:r>
      <w:fldChar w:fldCharType="end"/>
    </w:r>
    <w:r>
      <w:rPr>
        <w:rFonts w:ascii="Trebuchet MS" w:eastAsia="Calibri" w:hAnsi="Trebuchet MS" w:cs="Open Sans"/>
        <w:color w:val="000000"/>
        <w:sz w:val="16"/>
        <w:szCs w:val="16"/>
      </w:rPr>
      <w:t xml:space="preserve"> din </w:t>
    </w:r>
    <w:r>
      <w:fldChar w:fldCharType="begin"/>
    </w:r>
    <w:r>
      <w:rPr>
        <w:rFonts w:ascii="Trebuchet MS" w:eastAsia="Calibri" w:hAnsi="Trebuchet MS" w:cs="Open Sans"/>
        <w:b/>
        <w:bCs/>
        <w:color w:val="000000"/>
        <w:sz w:val="16"/>
        <w:szCs w:val="16"/>
      </w:rPr>
      <w:instrText>NUMPAGES</w:instrText>
    </w:r>
    <w:r>
      <w:fldChar w:fldCharType="separate"/>
    </w:r>
    <w:r w:rsidR="00CC7AB4">
      <w:rPr>
        <w:rFonts w:ascii="Trebuchet MS" w:eastAsia="Calibri" w:hAnsi="Trebuchet MS" w:cs="Open Sans"/>
        <w:b/>
        <w:bCs/>
        <w:noProof/>
        <w:color w:val="000000"/>
        <w:sz w:val="16"/>
        <w:szCs w:val="16"/>
      </w:rPr>
      <w:t>9</w:t>
    </w:r>
    <w:r>
      <w:fldChar w:fldCharType="end"/>
    </w:r>
  </w:p>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r>
      <w:rPr>
        <w:rFonts w:ascii="Trebuchet MS" w:eastAsia="Calibri" w:hAnsi="Trebuchet MS" w:cs="Open Sans"/>
        <w:color w:val="000000"/>
        <w:sz w:val="16"/>
        <w:szCs w:val="16"/>
      </w:rPr>
      <w:t>Calea Ialomiței, nr.1, Târgoviște, județ Dâmbovița, Cod poștal 130142</w:t>
    </w:r>
  </w:p>
  <w:p w:rsidR="00501B0D" w:rsidRDefault="00501B0D" w:rsidP="00501B0D">
    <w:pPr>
      <w:tabs>
        <w:tab w:val="center" w:pos="4703"/>
        <w:tab w:val="right" w:pos="9406"/>
      </w:tabs>
      <w:spacing w:after="0" w:line="240" w:lineRule="auto"/>
      <w:ind w:left="284"/>
      <w:jc w:val="both"/>
      <w:rPr>
        <w:rFonts w:ascii="Trebuchet MS" w:eastAsia="Calibri" w:hAnsi="Trebuchet MS" w:cs="Open Sans"/>
        <w:sz w:val="16"/>
        <w:szCs w:val="16"/>
      </w:rPr>
    </w:pPr>
    <w:r>
      <w:rPr>
        <w:rFonts w:ascii="Trebuchet MS" w:eastAsia="Calibri" w:hAnsi="Trebuchet MS" w:cs="Open Sans"/>
        <w:color w:val="000000"/>
        <w:sz w:val="16"/>
        <w:szCs w:val="16"/>
      </w:rPr>
      <w:t xml:space="preserve">Tel.: +4 0245 213 959;       fax: +4 0245 213 944       e-mail: </w:t>
    </w:r>
    <w:hyperlink r:id="rId1" w:history="1">
      <w:r>
        <w:rPr>
          <w:rStyle w:val="Hyperlink"/>
          <w:rFonts w:ascii="Trebuchet MS" w:eastAsia="Calibri" w:hAnsi="Trebuchet MS" w:cs="Open Sans"/>
          <w:color w:val="0563C1"/>
          <w:sz w:val="16"/>
          <w:szCs w:val="16"/>
        </w:rPr>
        <w:t>office@apmdb.anpm.ro</w:t>
      </w:r>
    </w:hyperlink>
    <w:r>
      <w:rPr>
        <w:rFonts w:ascii="Trebuchet MS" w:eastAsia="Calibri" w:hAnsi="Trebuchet MS" w:cs="Open Sans"/>
        <w:sz w:val="16"/>
        <w:szCs w:val="16"/>
        <w:u w:val="single"/>
      </w:rPr>
      <w:t xml:space="preserve">       </w:t>
    </w:r>
    <w:r>
      <w:rPr>
        <w:rFonts w:ascii="Trebuchet MS" w:eastAsia="Calibri" w:hAnsi="Trebuchet MS" w:cs="Open Sans"/>
        <w:sz w:val="16"/>
        <w:szCs w:val="16"/>
      </w:rPr>
      <w:t xml:space="preserve">website: </w:t>
    </w:r>
    <w:bookmarkEnd w:id="14"/>
    <w:bookmarkEnd w:id="15"/>
    <w:bookmarkEnd w:id="16"/>
    <w:bookmarkEnd w:id="17"/>
    <w:bookmarkEnd w:id="18"/>
    <w:bookmarkEnd w:id="19"/>
    <w:r>
      <w:rPr>
        <w:rFonts w:ascii="Trebuchet MS" w:eastAsia="Calibri" w:hAnsi="Trebuchet MS" w:cs="Open Sans"/>
        <w:sz w:val="16"/>
        <w:szCs w:val="16"/>
      </w:rPr>
      <w:fldChar w:fldCharType="begin"/>
    </w:r>
    <w:r>
      <w:rPr>
        <w:rFonts w:ascii="Trebuchet MS" w:eastAsia="Calibri" w:hAnsi="Trebuchet MS" w:cs="Open Sans"/>
        <w:sz w:val="16"/>
        <w:szCs w:val="16"/>
      </w:rPr>
      <w:instrText xml:space="preserve"> HYPERLINK "http://apmdb.anpm.ro" </w:instrText>
    </w:r>
    <w:r>
      <w:rPr>
        <w:rFonts w:ascii="Trebuchet MS" w:eastAsia="Calibri" w:hAnsi="Trebuchet MS" w:cs="Open Sans"/>
        <w:sz w:val="16"/>
        <w:szCs w:val="16"/>
      </w:rPr>
      <w:fldChar w:fldCharType="separate"/>
    </w:r>
    <w:r>
      <w:rPr>
        <w:rStyle w:val="Hyperlink"/>
        <w:rFonts w:ascii="Trebuchet MS" w:eastAsia="Calibri" w:hAnsi="Trebuchet MS" w:cs="Open Sans"/>
        <w:color w:val="0563C1"/>
        <w:sz w:val="16"/>
        <w:szCs w:val="16"/>
      </w:rPr>
      <w:t>http://apmdb.anpm.ro</w:t>
    </w:r>
    <w:r>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01B0D" w:rsidTr="00501B0D">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501B0D" w:rsidRDefault="00501B0D">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D238E3" w:rsidRDefault="00D238E3"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48" w:rsidRDefault="001C2F48" w:rsidP="00EE5AEC">
      <w:pPr>
        <w:spacing w:after="0" w:line="240" w:lineRule="auto"/>
      </w:pPr>
      <w:r>
        <w:separator/>
      </w:r>
    </w:p>
  </w:footnote>
  <w:footnote w:type="continuationSeparator" w:id="0">
    <w:p w:rsidR="001C2F48" w:rsidRDefault="001C2F4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41D"/>
    <w:multiLevelType w:val="hybridMultilevel"/>
    <w:tmpl w:val="F4D2A1AC"/>
    <w:lvl w:ilvl="0" w:tplc="04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
    <w:nsid w:val="036D22E7"/>
    <w:multiLevelType w:val="hybridMultilevel"/>
    <w:tmpl w:val="07B87FAE"/>
    <w:lvl w:ilvl="0" w:tplc="04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3">
    <w:nsid w:val="04525CB3"/>
    <w:multiLevelType w:val="hybridMultilevel"/>
    <w:tmpl w:val="DEE0C516"/>
    <w:lvl w:ilvl="0" w:tplc="00000017">
      <w:start w:val="2"/>
      <w:numFmt w:val="bullet"/>
      <w:lvlText w:val="-"/>
      <w:lvlJc w:val="left"/>
      <w:pPr>
        <w:ind w:left="1069" w:hanging="360"/>
      </w:pPr>
      <w:rPr>
        <w:rFonts w:ascii="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0E255466"/>
    <w:multiLevelType w:val="hybridMultilevel"/>
    <w:tmpl w:val="A4FCCCDE"/>
    <w:lvl w:ilvl="0" w:tplc="00000017">
      <w:start w:val="2"/>
      <w:numFmt w:val="bullet"/>
      <w:lvlText w:val="-"/>
      <w:lvlJc w:val="left"/>
      <w:pPr>
        <w:ind w:left="1069" w:hanging="360"/>
      </w:pPr>
      <w:rPr>
        <w:rFonts w:ascii="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15A1706F"/>
    <w:multiLevelType w:val="hybridMultilevel"/>
    <w:tmpl w:val="34F021C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6">
    <w:nsid w:val="161317A7"/>
    <w:multiLevelType w:val="hybridMultilevel"/>
    <w:tmpl w:val="9AC2AA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2C5200"/>
    <w:multiLevelType w:val="hybridMultilevel"/>
    <w:tmpl w:val="C6CC29A6"/>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8">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5AC6C75"/>
    <w:multiLevelType w:val="hybridMultilevel"/>
    <w:tmpl w:val="5FB890CC"/>
    <w:lvl w:ilvl="0" w:tplc="4D2E2D40">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0">
    <w:nsid w:val="27E704AC"/>
    <w:multiLevelType w:val="hybridMultilevel"/>
    <w:tmpl w:val="F5ECF65A"/>
    <w:lvl w:ilvl="0" w:tplc="00000017">
      <w:start w:val="2"/>
      <w:numFmt w:val="bullet"/>
      <w:lvlText w:val="-"/>
      <w:lvlJc w:val="left"/>
      <w:pPr>
        <w:ind w:left="1069" w:hanging="360"/>
      </w:pPr>
      <w:rPr>
        <w:rFonts w:ascii="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88400A5"/>
    <w:multiLevelType w:val="hybridMultilevel"/>
    <w:tmpl w:val="B38A3500"/>
    <w:lvl w:ilvl="0" w:tplc="00000017">
      <w:start w:val="2"/>
      <w:numFmt w:val="bullet"/>
      <w:lvlText w:val="-"/>
      <w:lvlJc w:val="left"/>
      <w:pPr>
        <w:ind w:left="1069" w:hanging="360"/>
      </w:pPr>
      <w:rPr>
        <w:rFonts w:ascii="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DCC14CE"/>
    <w:multiLevelType w:val="hybridMultilevel"/>
    <w:tmpl w:val="751C1BCA"/>
    <w:lvl w:ilvl="0" w:tplc="80F006D0">
      <w:start w:val="6"/>
      <w:numFmt w:val="lowerLetter"/>
      <w:lvlText w:val="%1)"/>
      <w:lvlJc w:val="left"/>
      <w:pPr>
        <w:ind w:left="502"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3">
    <w:nsid w:val="336560FA"/>
    <w:multiLevelType w:val="hybridMultilevel"/>
    <w:tmpl w:val="BAA60AEC"/>
    <w:lvl w:ilvl="0" w:tplc="04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4">
    <w:nsid w:val="40C44FDA"/>
    <w:multiLevelType w:val="hybridMultilevel"/>
    <w:tmpl w:val="911413BE"/>
    <w:lvl w:ilvl="0" w:tplc="AEEC047E">
      <w:start w:val="1"/>
      <w:numFmt w:val="lowerLetter"/>
      <w:lvlText w:val="%1)"/>
      <w:lvlJc w:val="left"/>
      <w:pPr>
        <w:ind w:left="502" w:hanging="360"/>
      </w:pPr>
      <w:rPr>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5">
    <w:nsid w:val="44CB6896"/>
    <w:multiLevelType w:val="hybridMultilevel"/>
    <w:tmpl w:val="C4BE3CA0"/>
    <w:lvl w:ilvl="0" w:tplc="00000017">
      <w:start w:val="2"/>
      <w:numFmt w:val="bullet"/>
      <w:lvlText w:val="-"/>
      <w:lvlJc w:val="left"/>
      <w:pPr>
        <w:ind w:left="1069" w:hanging="360"/>
      </w:pPr>
      <w:rPr>
        <w:rFonts w:ascii="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6">
    <w:nsid w:val="463403B2"/>
    <w:multiLevelType w:val="hybridMultilevel"/>
    <w:tmpl w:val="C12E969C"/>
    <w:lvl w:ilvl="0" w:tplc="00000017">
      <w:start w:val="2"/>
      <w:numFmt w:val="bullet"/>
      <w:lvlText w:val="-"/>
      <w:lvlJc w:val="left"/>
      <w:pPr>
        <w:ind w:left="1069" w:hanging="360"/>
      </w:pPr>
      <w:rPr>
        <w:rFonts w:ascii="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7">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BB525D8"/>
    <w:multiLevelType w:val="hybridMultilevel"/>
    <w:tmpl w:val="97FE4F10"/>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90" w:hanging="360"/>
      </w:pPr>
      <w:rPr>
        <w:rFonts w:ascii="Courier New" w:hAnsi="Courier New" w:cs="Courier New" w:hint="default"/>
      </w:rPr>
    </w:lvl>
    <w:lvl w:ilvl="2" w:tplc="04180005" w:tentative="1">
      <w:start w:val="1"/>
      <w:numFmt w:val="bullet"/>
      <w:lvlText w:val=""/>
      <w:lvlJc w:val="left"/>
      <w:pPr>
        <w:ind w:left="810" w:hanging="360"/>
      </w:pPr>
      <w:rPr>
        <w:rFonts w:ascii="Wingdings" w:hAnsi="Wingdings" w:hint="default"/>
      </w:rPr>
    </w:lvl>
    <w:lvl w:ilvl="3" w:tplc="04180001" w:tentative="1">
      <w:start w:val="1"/>
      <w:numFmt w:val="bullet"/>
      <w:lvlText w:val=""/>
      <w:lvlJc w:val="left"/>
      <w:pPr>
        <w:ind w:left="1530" w:hanging="360"/>
      </w:pPr>
      <w:rPr>
        <w:rFonts w:ascii="Symbol" w:hAnsi="Symbol" w:hint="default"/>
      </w:rPr>
    </w:lvl>
    <w:lvl w:ilvl="4" w:tplc="04180003" w:tentative="1">
      <w:start w:val="1"/>
      <w:numFmt w:val="bullet"/>
      <w:lvlText w:val="o"/>
      <w:lvlJc w:val="left"/>
      <w:pPr>
        <w:ind w:left="2250" w:hanging="360"/>
      </w:pPr>
      <w:rPr>
        <w:rFonts w:ascii="Courier New" w:hAnsi="Courier New" w:cs="Courier New" w:hint="default"/>
      </w:rPr>
    </w:lvl>
    <w:lvl w:ilvl="5" w:tplc="04180005" w:tentative="1">
      <w:start w:val="1"/>
      <w:numFmt w:val="bullet"/>
      <w:lvlText w:val=""/>
      <w:lvlJc w:val="left"/>
      <w:pPr>
        <w:ind w:left="2970" w:hanging="360"/>
      </w:pPr>
      <w:rPr>
        <w:rFonts w:ascii="Wingdings" w:hAnsi="Wingdings" w:hint="default"/>
      </w:rPr>
    </w:lvl>
    <w:lvl w:ilvl="6" w:tplc="04180001" w:tentative="1">
      <w:start w:val="1"/>
      <w:numFmt w:val="bullet"/>
      <w:lvlText w:val=""/>
      <w:lvlJc w:val="left"/>
      <w:pPr>
        <w:ind w:left="3690" w:hanging="360"/>
      </w:pPr>
      <w:rPr>
        <w:rFonts w:ascii="Symbol" w:hAnsi="Symbol" w:hint="default"/>
      </w:rPr>
    </w:lvl>
    <w:lvl w:ilvl="7" w:tplc="04180003" w:tentative="1">
      <w:start w:val="1"/>
      <w:numFmt w:val="bullet"/>
      <w:lvlText w:val="o"/>
      <w:lvlJc w:val="left"/>
      <w:pPr>
        <w:ind w:left="4410" w:hanging="360"/>
      </w:pPr>
      <w:rPr>
        <w:rFonts w:ascii="Courier New" w:hAnsi="Courier New" w:cs="Courier New" w:hint="default"/>
      </w:rPr>
    </w:lvl>
    <w:lvl w:ilvl="8" w:tplc="04180005" w:tentative="1">
      <w:start w:val="1"/>
      <w:numFmt w:val="bullet"/>
      <w:lvlText w:val=""/>
      <w:lvlJc w:val="left"/>
      <w:pPr>
        <w:ind w:left="5130" w:hanging="360"/>
      </w:pPr>
      <w:rPr>
        <w:rFonts w:ascii="Wingdings" w:hAnsi="Wingdings" w:hint="default"/>
      </w:rPr>
    </w:lvl>
  </w:abstractNum>
  <w:abstractNum w:abstractNumId="19">
    <w:nsid w:val="4DC65E75"/>
    <w:multiLevelType w:val="hybridMultilevel"/>
    <w:tmpl w:val="06D8E2B2"/>
    <w:lvl w:ilvl="0" w:tplc="04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0">
    <w:nsid w:val="55613861"/>
    <w:multiLevelType w:val="hybridMultilevel"/>
    <w:tmpl w:val="1906517E"/>
    <w:lvl w:ilvl="0" w:tplc="04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1">
    <w:nsid w:val="59794D09"/>
    <w:multiLevelType w:val="hybridMultilevel"/>
    <w:tmpl w:val="6F46354E"/>
    <w:lvl w:ilvl="0" w:tplc="80F006D0">
      <w:start w:val="1"/>
      <w:numFmt w:val="lowerLetter"/>
      <w:lvlText w:val="%1)"/>
      <w:lvlJc w:val="left"/>
      <w:pPr>
        <w:tabs>
          <w:tab w:val="num" w:pos="502"/>
        </w:tabs>
        <w:ind w:left="502" w:hanging="360"/>
      </w:pPr>
    </w:lvl>
    <w:lvl w:ilvl="1" w:tplc="04180019">
      <w:start w:val="1"/>
      <w:numFmt w:val="decimal"/>
      <w:lvlText w:val="%2."/>
      <w:lvlJc w:val="left"/>
      <w:pPr>
        <w:tabs>
          <w:tab w:val="num" w:pos="2133"/>
        </w:tabs>
        <w:ind w:left="2133" w:hanging="360"/>
      </w:pPr>
    </w:lvl>
    <w:lvl w:ilvl="2" w:tplc="0418001B">
      <w:start w:val="1"/>
      <w:numFmt w:val="decimal"/>
      <w:lvlText w:val="%3."/>
      <w:lvlJc w:val="left"/>
      <w:pPr>
        <w:tabs>
          <w:tab w:val="num" w:pos="2853"/>
        </w:tabs>
        <w:ind w:left="2853" w:hanging="360"/>
      </w:pPr>
    </w:lvl>
    <w:lvl w:ilvl="3" w:tplc="0418000F">
      <w:start w:val="1"/>
      <w:numFmt w:val="decimal"/>
      <w:lvlText w:val="%4."/>
      <w:lvlJc w:val="left"/>
      <w:pPr>
        <w:tabs>
          <w:tab w:val="num" w:pos="3573"/>
        </w:tabs>
        <w:ind w:left="3573" w:hanging="360"/>
      </w:pPr>
    </w:lvl>
    <w:lvl w:ilvl="4" w:tplc="04180019">
      <w:start w:val="1"/>
      <w:numFmt w:val="decimal"/>
      <w:lvlText w:val="%5."/>
      <w:lvlJc w:val="left"/>
      <w:pPr>
        <w:tabs>
          <w:tab w:val="num" w:pos="4293"/>
        </w:tabs>
        <w:ind w:left="4293" w:hanging="360"/>
      </w:pPr>
    </w:lvl>
    <w:lvl w:ilvl="5" w:tplc="0418001B">
      <w:start w:val="1"/>
      <w:numFmt w:val="decimal"/>
      <w:lvlText w:val="%6."/>
      <w:lvlJc w:val="left"/>
      <w:pPr>
        <w:tabs>
          <w:tab w:val="num" w:pos="5013"/>
        </w:tabs>
        <w:ind w:left="5013" w:hanging="360"/>
      </w:pPr>
    </w:lvl>
    <w:lvl w:ilvl="6" w:tplc="0418000F">
      <w:start w:val="1"/>
      <w:numFmt w:val="decimal"/>
      <w:lvlText w:val="%7."/>
      <w:lvlJc w:val="left"/>
      <w:pPr>
        <w:tabs>
          <w:tab w:val="num" w:pos="5733"/>
        </w:tabs>
        <w:ind w:left="5733" w:hanging="360"/>
      </w:pPr>
    </w:lvl>
    <w:lvl w:ilvl="7" w:tplc="04180019">
      <w:start w:val="1"/>
      <w:numFmt w:val="decimal"/>
      <w:lvlText w:val="%8."/>
      <w:lvlJc w:val="left"/>
      <w:pPr>
        <w:tabs>
          <w:tab w:val="num" w:pos="6453"/>
        </w:tabs>
        <w:ind w:left="6453" w:hanging="360"/>
      </w:pPr>
    </w:lvl>
    <w:lvl w:ilvl="8" w:tplc="0418001B">
      <w:start w:val="1"/>
      <w:numFmt w:val="decimal"/>
      <w:lvlText w:val="%9."/>
      <w:lvlJc w:val="left"/>
      <w:pPr>
        <w:tabs>
          <w:tab w:val="num" w:pos="7173"/>
        </w:tabs>
        <w:ind w:left="7173" w:hanging="360"/>
      </w:pPr>
    </w:lvl>
  </w:abstractNum>
  <w:abstractNum w:abstractNumId="22">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3063A2"/>
    <w:multiLevelType w:val="hybridMultilevel"/>
    <w:tmpl w:val="C65AFF18"/>
    <w:lvl w:ilvl="0" w:tplc="00000017">
      <w:start w:val="2"/>
      <w:numFmt w:val="bullet"/>
      <w:lvlText w:val="-"/>
      <w:lvlJc w:val="left"/>
      <w:pPr>
        <w:ind w:left="1069" w:hanging="360"/>
      </w:pPr>
      <w:rPr>
        <w:rFonts w:ascii="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26">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7">
    <w:nsid w:val="718C52B8"/>
    <w:multiLevelType w:val="hybridMultilevel"/>
    <w:tmpl w:val="3C1EA2B4"/>
    <w:lvl w:ilvl="0" w:tplc="00000017">
      <w:start w:val="2"/>
      <w:numFmt w:val="bullet"/>
      <w:lvlText w:val="-"/>
      <w:lvlJc w:val="left"/>
      <w:pPr>
        <w:ind w:left="1069" w:hanging="360"/>
      </w:pPr>
      <w:rPr>
        <w:rFonts w:ascii="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nsid w:val="73B246D2"/>
    <w:multiLevelType w:val="hybridMultilevel"/>
    <w:tmpl w:val="B8AC175C"/>
    <w:lvl w:ilvl="0" w:tplc="04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9">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783A0F75"/>
    <w:multiLevelType w:val="hybridMultilevel"/>
    <w:tmpl w:val="58E813D2"/>
    <w:lvl w:ilvl="0" w:tplc="04180017">
      <w:start w:val="1"/>
      <w:numFmt w:val="lowerLetter"/>
      <w:lvlText w:val="%1)"/>
      <w:lvlJc w:val="left"/>
      <w:pPr>
        <w:ind w:left="644" w:hanging="360"/>
      </w:p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2"/>
  </w:num>
  <w:num w:numId="5">
    <w:abstractNumId w:val="26"/>
  </w:num>
  <w:num w:numId="6">
    <w:abstractNumId w:val="12"/>
  </w:num>
  <w:num w:numId="7">
    <w:abstractNumId w:val="14"/>
  </w:num>
  <w:num w:numId="8">
    <w:abstractNumId w:val="31"/>
  </w:num>
  <w:num w:numId="9">
    <w:abstractNumId w:val="25"/>
  </w:num>
  <w:num w:numId="10">
    <w:abstractNumId w:val="30"/>
  </w:num>
  <w:num w:numId="11">
    <w:abstractNumId w:val="2"/>
  </w:num>
  <w:num w:numId="12">
    <w:abstractNumId w:val="29"/>
  </w:num>
  <w:num w:numId="13">
    <w:abstractNumId w:val="18"/>
  </w:num>
  <w:num w:numId="14">
    <w:abstractNumId w:val="5"/>
  </w:num>
  <w:num w:numId="15">
    <w:abstractNumId w:val="8"/>
  </w:num>
  <w:num w:numId="16">
    <w:abstractNumId w:val="17"/>
  </w:num>
  <w:num w:numId="17">
    <w:abstractNumId w:val="24"/>
  </w:num>
  <w:num w:numId="18">
    <w:abstractNumId w:val="27"/>
  </w:num>
  <w:num w:numId="19">
    <w:abstractNumId w:val="1"/>
  </w:num>
  <w:num w:numId="20">
    <w:abstractNumId w:val="16"/>
  </w:num>
  <w:num w:numId="21">
    <w:abstractNumId w:val="3"/>
  </w:num>
  <w:num w:numId="22">
    <w:abstractNumId w:val="4"/>
  </w:num>
  <w:num w:numId="23">
    <w:abstractNumId w:val="0"/>
  </w:num>
  <w:num w:numId="24">
    <w:abstractNumId w:val="23"/>
  </w:num>
  <w:num w:numId="25">
    <w:abstractNumId w:val="13"/>
  </w:num>
  <w:num w:numId="26">
    <w:abstractNumId w:val="28"/>
  </w:num>
  <w:num w:numId="27">
    <w:abstractNumId w:val="11"/>
  </w:num>
  <w:num w:numId="28">
    <w:abstractNumId w:val="15"/>
  </w:num>
  <w:num w:numId="29">
    <w:abstractNumId w:val="19"/>
  </w:num>
  <w:num w:numId="30">
    <w:abstractNumId w:val="10"/>
  </w:num>
  <w:num w:numId="31">
    <w:abstractNumId w:val="20"/>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AC3"/>
    <w:rsid w:val="0000721B"/>
    <w:rsid w:val="000074E4"/>
    <w:rsid w:val="000143CE"/>
    <w:rsid w:val="00024271"/>
    <w:rsid w:val="0002695F"/>
    <w:rsid w:val="00027914"/>
    <w:rsid w:val="00035CAB"/>
    <w:rsid w:val="00042199"/>
    <w:rsid w:val="00044269"/>
    <w:rsid w:val="00046320"/>
    <w:rsid w:val="00051258"/>
    <w:rsid w:val="00051494"/>
    <w:rsid w:val="00052BD7"/>
    <w:rsid w:val="00055125"/>
    <w:rsid w:val="0005540F"/>
    <w:rsid w:val="00057D72"/>
    <w:rsid w:val="00071962"/>
    <w:rsid w:val="00074281"/>
    <w:rsid w:val="000809F5"/>
    <w:rsid w:val="0008226E"/>
    <w:rsid w:val="000857F6"/>
    <w:rsid w:val="000865B3"/>
    <w:rsid w:val="00093475"/>
    <w:rsid w:val="00095AC6"/>
    <w:rsid w:val="00095BEA"/>
    <w:rsid w:val="000A0A97"/>
    <w:rsid w:val="000A2E73"/>
    <w:rsid w:val="000B4159"/>
    <w:rsid w:val="000B4519"/>
    <w:rsid w:val="000B4C88"/>
    <w:rsid w:val="000C15A4"/>
    <w:rsid w:val="000D35A8"/>
    <w:rsid w:val="000D4CCF"/>
    <w:rsid w:val="000D5B20"/>
    <w:rsid w:val="000E2403"/>
    <w:rsid w:val="000F0C76"/>
    <w:rsid w:val="000F1701"/>
    <w:rsid w:val="000F33EE"/>
    <w:rsid w:val="000F3979"/>
    <w:rsid w:val="00102243"/>
    <w:rsid w:val="0010563B"/>
    <w:rsid w:val="001057FC"/>
    <w:rsid w:val="0010775F"/>
    <w:rsid w:val="0011166F"/>
    <w:rsid w:val="00111EF9"/>
    <w:rsid w:val="00112B72"/>
    <w:rsid w:val="00112F21"/>
    <w:rsid w:val="00113809"/>
    <w:rsid w:val="001264C0"/>
    <w:rsid w:val="00131653"/>
    <w:rsid w:val="00133ABB"/>
    <w:rsid w:val="001348C0"/>
    <w:rsid w:val="00144DDF"/>
    <w:rsid w:val="0015206B"/>
    <w:rsid w:val="001530E7"/>
    <w:rsid w:val="00153DBB"/>
    <w:rsid w:val="001552CE"/>
    <w:rsid w:val="00156F7D"/>
    <w:rsid w:val="001571D2"/>
    <w:rsid w:val="001607A9"/>
    <w:rsid w:val="00165A7C"/>
    <w:rsid w:val="00166CED"/>
    <w:rsid w:val="00167D80"/>
    <w:rsid w:val="00171A29"/>
    <w:rsid w:val="0017239C"/>
    <w:rsid w:val="00172764"/>
    <w:rsid w:val="0017617D"/>
    <w:rsid w:val="00176550"/>
    <w:rsid w:val="00180DB7"/>
    <w:rsid w:val="00193989"/>
    <w:rsid w:val="00195EE5"/>
    <w:rsid w:val="001974A8"/>
    <w:rsid w:val="00197EB4"/>
    <w:rsid w:val="001A0B0F"/>
    <w:rsid w:val="001A24D9"/>
    <w:rsid w:val="001A3F99"/>
    <w:rsid w:val="001A4826"/>
    <w:rsid w:val="001B05D2"/>
    <w:rsid w:val="001B51D5"/>
    <w:rsid w:val="001C0BF9"/>
    <w:rsid w:val="001C134D"/>
    <w:rsid w:val="001C2512"/>
    <w:rsid w:val="001C2F48"/>
    <w:rsid w:val="001C6096"/>
    <w:rsid w:val="001D03DB"/>
    <w:rsid w:val="001D5C27"/>
    <w:rsid w:val="001D6D39"/>
    <w:rsid w:val="001E2A3C"/>
    <w:rsid w:val="001E678F"/>
    <w:rsid w:val="001E6F01"/>
    <w:rsid w:val="001F156D"/>
    <w:rsid w:val="001F193A"/>
    <w:rsid w:val="001F3350"/>
    <w:rsid w:val="001F3B49"/>
    <w:rsid w:val="001F65BD"/>
    <w:rsid w:val="001F734B"/>
    <w:rsid w:val="00202566"/>
    <w:rsid w:val="002033E7"/>
    <w:rsid w:val="00205CC8"/>
    <w:rsid w:val="00206E99"/>
    <w:rsid w:val="00207D2B"/>
    <w:rsid w:val="002128AA"/>
    <w:rsid w:val="002133C9"/>
    <w:rsid w:val="002176A0"/>
    <w:rsid w:val="0022052A"/>
    <w:rsid w:val="00222838"/>
    <w:rsid w:val="00222CD0"/>
    <w:rsid w:val="002235F8"/>
    <w:rsid w:val="00226B94"/>
    <w:rsid w:val="002302F5"/>
    <w:rsid w:val="00230F06"/>
    <w:rsid w:val="00231757"/>
    <w:rsid w:val="002318BD"/>
    <w:rsid w:val="002347AC"/>
    <w:rsid w:val="00236BD9"/>
    <w:rsid w:val="00244F13"/>
    <w:rsid w:val="0024580B"/>
    <w:rsid w:val="002467C8"/>
    <w:rsid w:val="00250B33"/>
    <w:rsid w:val="00254226"/>
    <w:rsid w:val="0025491C"/>
    <w:rsid w:val="00255A29"/>
    <w:rsid w:val="00261FA5"/>
    <w:rsid w:val="0026269D"/>
    <w:rsid w:val="00262D4B"/>
    <w:rsid w:val="002635A1"/>
    <w:rsid w:val="00263658"/>
    <w:rsid w:val="00267A28"/>
    <w:rsid w:val="002725FA"/>
    <w:rsid w:val="00273AE2"/>
    <w:rsid w:val="0027729F"/>
    <w:rsid w:val="002834CF"/>
    <w:rsid w:val="00283D76"/>
    <w:rsid w:val="00284D12"/>
    <w:rsid w:val="00285C7A"/>
    <w:rsid w:val="00285E7C"/>
    <w:rsid w:val="00290454"/>
    <w:rsid w:val="00295AD0"/>
    <w:rsid w:val="002A2566"/>
    <w:rsid w:val="002A47DB"/>
    <w:rsid w:val="002A507E"/>
    <w:rsid w:val="002A64A2"/>
    <w:rsid w:val="002B1B5B"/>
    <w:rsid w:val="002B3F54"/>
    <w:rsid w:val="002B5234"/>
    <w:rsid w:val="002B55A7"/>
    <w:rsid w:val="002B5D0B"/>
    <w:rsid w:val="002B7699"/>
    <w:rsid w:val="002C319B"/>
    <w:rsid w:val="002C64DC"/>
    <w:rsid w:val="002C7F89"/>
    <w:rsid w:val="002D03E4"/>
    <w:rsid w:val="002D36FB"/>
    <w:rsid w:val="002D4043"/>
    <w:rsid w:val="002E0C8A"/>
    <w:rsid w:val="002E240B"/>
    <w:rsid w:val="002E2C5D"/>
    <w:rsid w:val="002F70D8"/>
    <w:rsid w:val="003019A2"/>
    <w:rsid w:val="00302FD4"/>
    <w:rsid w:val="003039D2"/>
    <w:rsid w:val="00303E86"/>
    <w:rsid w:val="00321D2D"/>
    <w:rsid w:val="00327606"/>
    <w:rsid w:val="00330524"/>
    <w:rsid w:val="0033151D"/>
    <w:rsid w:val="00331B4E"/>
    <w:rsid w:val="00332E6C"/>
    <w:rsid w:val="00337D65"/>
    <w:rsid w:val="003462A9"/>
    <w:rsid w:val="00351752"/>
    <w:rsid w:val="00353C39"/>
    <w:rsid w:val="00360E57"/>
    <w:rsid w:val="0036379B"/>
    <w:rsid w:val="003723F3"/>
    <w:rsid w:val="00372C81"/>
    <w:rsid w:val="00373CD7"/>
    <w:rsid w:val="003747D2"/>
    <w:rsid w:val="003749C8"/>
    <w:rsid w:val="00375E7E"/>
    <w:rsid w:val="003770FD"/>
    <w:rsid w:val="00382106"/>
    <w:rsid w:val="00384B93"/>
    <w:rsid w:val="003970F1"/>
    <w:rsid w:val="003A7E0E"/>
    <w:rsid w:val="003B106C"/>
    <w:rsid w:val="003B2BF5"/>
    <w:rsid w:val="003B482C"/>
    <w:rsid w:val="003B4D93"/>
    <w:rsid w:val="003B5CD7"/>
    <w:rsid w:val="003B669B"/>
    <w:rsid w:val="003C1B46"/>
    <w:rsid w:val="003D260C"/>
    <w:rsid w:val="003D5B5A"/>
    <w:rsid w:val="003D6014"/>
    <w:rsid w:val="003E3251"/>
    <w:rsid w:val="003E3C59"/>
    <w:rsid w:val="003E4507"/>
    <w:rsid w:val="003F5DAD"/>
    <w:rsid w:val="003F6FCD"/>
    <w:rsid w:val="003F7770"/>
    <w:rsid w:val="0040439D"/>
    <w:rsid w:val="00404666"/>
    <w:rsid w:val="004073FC"/>
    <w:rsid w:val="004156F0"/>
    <w:rsid w:val="004175BF"/>
    <w:rsid w:val="0042202A"/>
    <w:rsid w:val="00424209"/>
    <w:rsid w:val="00424FBC"/>
    <w:rsid w:val="0042599D"/>
    <w:rsid w:val="00426A52"/>
    <w:rsid w:val="00430FBD"/>
    <w:rsid w:val="00433AC0"/>
    <w:rsid w:val="00433E81"/>
    <w:rsid w:val="004363B8"/>
    <w:rsid w:val="00442F5D"/>
    <w:rsid w:val="0044475A"/>
    <w:rsid w:val="00445219"/>
    <w:rsid w:val="00447057"/>
    <w:rsid w:val="00451C25"/>
    <w:rsid w:val="00452CFC"/>
    <w:rsid w:val="004535D1"/>
    <w:rsid w:val="00454037"/>
    <w:rsid w:val="00462B27"/>
    <w:rsid w:val="004645E7"/>
    <w:rsid w:val="0046481D"/>
    <w:rsid w:val="004729C7"/>
    <w:rsid w:val="00473897"/>
    <w:rsid w:val="0047423B"/>
    <w:rsid w:val="004763A4"/>
    <w:rsid w:val="0048082B"/>
    <w:rsid w:val="00480977"/>
    <w:rsid w:val="004822CF"/>
    <w:rsid w:val="00485302"/>
    <w:rsid w:val="004877C0"/>
    <w:rsid w:val="00487FAC"/>
    <w:rsid w:val="004933C3"/>
    <w:rsid w:val="004934A5"/>
    <w:rsid w:val="004934B0"/>
    <w:rsid w:val="00493FC5"/>
    <w:rsid w:val="004A1535"/>
    <w:rsid w:val="004A1B57"/>
    <w:rsid w:val="004A2D7F"/>
    <w:rsid w:val="004A3AB9"/>
    <w:rsid w:val="004A3FDA"/>
    <w:rsid w:val="004A41C4"/>
    <w:rsid w:val="004A7319"/>
    <w:rsid w:val="004B0846"/>
    <w:rsid w:val="004B3309"/>
    <w:rsid w:val="004B3400"/>
    <w:rsid w:val="004B6303"/>
    <w:rsid w:val="004C45E4"/>
    <w:rsid w:val="004C7604"/>
    <w:rsid w:val="004D0950"/>
    <w:rsid w:val="004D0F38"/>
    <w:rsid w:val="004D4664"/>
    <w:rsid w:val="004D655C"/>
    <w:rsid w:val="004D6F74"/>
    <w:rsid w:val="004E3435"/>
    <w:rsid w:val="004E3504"/>
    <w:rsid w:val="004F010B"/>
    <w:rsid w:val="004F2D2F"/>
    <w:rsid w:val="004F495D"/>
    <w:rsid w:val="004F771F"/>
    <w:rsid w:val="00500975"/>
    <w:rsid w:val="00501B0D"/>
    <w:rsid w:val="005040F5"/>
    <w:rsid w:val="00504AC4"/>
    <w:rsid w:val="00504FC1"/>
    <w:rsid w:val="005073DA"/>
    <w:rsid w:val="00512E17"/>
    <w:rsid w:val="00515D6C"/>
    <w:rsid w:val="00517179"/>
    <w:rsid w:val="00525F68"/>
    <w:rsid w:val="00527FEE"/>
    <w:rsid w:val="0053048D"/>
    <w:rsid w:val="00530851"/>
    <w:rsid w:val="00531C5F"/>
    <w:rsid w:val="0053427C"/>
    <w:rsid w:val="00541A29"/>
    <w:rsid w:val="00550D45"/>
    <w:rsid w:val="00560600"/>
    <w:rsid w:val="00561766"/>
    <w:rsid w:val="00561FF1"/>
    <w:rsid w:val="00563518"/>
    <w:rsid w:val="00563B98"/>
    <w:rsid w:val="00567D1A"/>
    <w:rsid w:val="00570B71"/>
    <w:rsid w:val="00573503"/>
    <w:rsid w:val="00573DAA"/>
    <w:rsid w:val="00575394"/>
    <w:rsid w:val="00576C83"/>
    <w:rsid w:val="00580656"/>
    <w:rsid w:val="00580AAF"/>
    <w:rsid w:val="00580E03"/>
    <w:rsid w:val="005815FE"/>
    <w:rsid w:val="00582307"/>
    <w:rsid w:val="00582469"/>
    <w:rsid w:val="00583731"/>
    <w:rsid w:val="0058481D"/>
    <w:rsid w:val="00590C8D"/>
    <w:rsid w:val="00591CEB"/>
    <w:rsid w:val="00592058"/>
    <w:rsid w:val="005922E3"/>
    <w:rsid w:val="00593D2C"/>
    <w:rsid w:val="005941AF"/>
    <w:rsid w:val="00597A1E"/>
    <w:rsid w:val="005A0946"/>
    <w:rsid w:val="005A287E"/>
    <w:rsid w:val="005B2B5C"/>
    <w:rsid w:val="005B5D8D"/>
    <w:rsid w:val="005C4353"/>
    <w:rsid w:val="005C580E"/>
    <w:rsid w:val="005C78EE"/>
    <w:rsid w:val="005D0F3F"/>
    <w:rsid w:val="005D255D"/>
    <w:rsid w:val="005D619C"/>
    <w:rsid w:val="005E1400"/>
    <w:rsid w:val="005F0B46"/>
    <w:rsid w:val="005F0C27"/>
    <w:rsid w:val="005F67FF"/>
    <w:rsid w:val="005F726C"/>
    <w:rsid w:val="006026E2"/>
    <w:rsid w:val="00604827"/>
    <w:rsid w:val="00605842"/>
    <w:rsid w:val="00605A3F"/>
    <w:rsid w:val="006076FE"/>
    <w:rsid w:val="0061118E"/>
    <w:rsid w:val="00611A6A"/>
    <w:rsid w:val="00612BD1"/>
    <w:rsid w:val="00614F70"/>
    <w:rsid w:val="006172C2"/>
    <w:rsid w:val="006206C3"/>
    <w:rsid w:val="00623B36"/>
    <w:rsid w:val="00626481"/>
    <w:rsid w:val="00626658"/>
    <w:rsid w:val="00627172"/>
    <w:rsid w:val="006273C9"/>
    <w:rsid w:val="00627D92"/>
    <w:rsid w:val="006334FC"/>
    <w:rsid w:val="00633886"/>
    <w:rsid w:val="00640681"/>
    <w:rsid w:val="00640FAA"/>
    <w:rsid w:val="00641AB8"/>
    <w:rsid w:val="006442ED"/>
    <w:rsid w:val="00644DD0"/>
    <w:rsid w:val="00653E23"/>
    <w:rsid w:val="006611F4"/>
    <w:rsid w:val="00663FBA"/>
    <w:rsid w:val="00664229"/>
    <w:rsid w:val="00667469"/>
    <w:rsid w:val="00671DB6"/>
    <w:rsid w:val="00672077"/>
    <w:rsid w:val="00674138"/>
    <w:rsid w:val="00674C62"/>
    <w:rsid w:val="006756A3"/>
    <w:rsid w:val="00676DE5"/>
    <w:rsid w:val="00680B05"/>
    <w:rsid w:val="00685CCA"/>
    <w:rsid w:val="00687957"/>
    <w:rsid w:val="0069119C"/>
    <w:rsid w:val="006959BE"/>
    <w:rsid w:val="006976EC"/>
    <w:rsid w:val="006A65D3"/>
    <w:rsid w:val="006B1B2F"/>
    <w:rsid w:val="006B5709"/>
    <w:rsid w:val="006B7080"/>
    <w:rsid w:val="006C12E9"/>
    <w:rsid w:val="006C1483"/>
    <w:rsid w:val="006C1BA0"/>
    <w:rsid w:val="006C4237"/>
    <w:rsid w:val="006C6EDD"/>
    <w:rsid w:val="006C77D2"/>
    <w:rsid w:val="006D1701"/>
    <w:rsid w:val="006D34D2"/>
    <w:rsid w:val="006D7856"/>
    <w:rsid w:val="006E0376"/>
    <w:rsid w:val="006E4755"/>
    <w:rsid w:val="006E5D45"/>
    <w:rsid w:val="006F065F"/>
    <w:rsid w:val="006F52A4"/>
    <w:rsid w:val="00701FD2"/>
    <w:rsid w:val="007053B6"/>
    <w:rsid w:val="007058A6"/>
    <w:rsid w:val="00711EDB"/>
    <w:rsid w:val="007150D1"/>
    <w:rsid w:val="00716E5C"/>
    <w:rsid w:val="007177F1"/>
    <w:rsid w:val="0072051C"/>
    <w:rsid w:val="00722BE2"/>
    <w:rsid w:val="007247D5"/>
    <w:rsid w:val="007333DC"/>
    <w:rsid w:val="007356AB"/>
    <w:rsid w:val="007441FC"/>
    <w:rsid w:val="007449D7"/>
    <w:rsid w:val="007454C0"/>
    <w:rsid w:val="007516E9"/>
    <w:rsid w:val="00753842"/>
    <w:rsid w:val="00754303"/>
    <w:rsid w:val="007558BC"/>
    <w:rsid w:val="007626A4"/>
    <w:rsid w:val="0076501F"/>
    <w:rsid w:val="0077222C"/>
    <w:rsid w:val="0077548A"/>
    <w:rsid w:val="00781318"/>
    <w:rsid w:val="007831E7"/>
    <w:rsid w:val="00783776"/>
    <w:rsid w:val="00791330"/>
    <w:rsid w:val="007956AB"/>
    <w:rsid w:val="00795CE3"/>
    <w:rsid w:val="007A4B5D"/>
    <w:rsid w:val="007A567D"/>
    <w:rsid w:val="007A5F7D"/>
    <w:rsid w:val="007A6095"/>
    <w:rsid w:val="007B011E"/>
    <w:rsid w:val="007B2D8B"/>
    <w:rsid w:val="007B4077"/>
    <w:rsid w:val="007B5E4A"/>
    <w:rsid w:val="007B7340"/>
    <w:rsid w:val="007C15E4"/>
    <w:rsid w:val="007C1A05"/>
    <w:rsid w:val="007C3819"/>
    <w:rsid w:val="007C44FD"/>
    <w:rsid w:val="007C4B8B"/>
    <w:rsid w:val="007C59B9"/>
    <w:rsid w:val="007D178B"/>
    <w:rsid w:val="007D630E"/>
    <w:rsid w:val="007E1567"/>
    <w:rsid w:val="007E23C8"/>
    <w:rsid w:val="007F1F7B"/>
    <w:rsid w:val="007F257D"/>
    <w:rsid w:val="007F7A35"/>
    <w:rsid w:val="008108A4"/>
    <w:rsid w:val="00814580"/>
    <w:rsid w:val="008223F8"/>
    <w:rsid w:val="00823E3F"/>
    <w:rsid w:val="00823EA3"/>
    <w:rsid w:val="0082429D"/>
    <w:rsid w:val="00826A19"/>
    <w:rsid w:val="0083106C"/>
    <w:rsid w:val="00834097"/>
    <w:rsid w:val="008346AF"/>
    <w:rsid w:val="008362EC"/>
    <w:rsid w:val="00837B75"/>
    <w:rsid w:val="00843F15"/>
    <w:rsid w:val="00852805"/>
    <w:rsid w:val="00852BE9"/>
    <w:rsid w:val="008532F8"/>
    <w:rsid w:val="00856F60"/>
    <w:rsid w:val="00864DF4"/>
    <w:rsid w:val="0086539D"/>
    <w:rsid w:val="00866B84"/>
    <w:rsid w:val="00867524"/>
    <w:rsid w:val="008704AC"/>
    <w:rsid w:val="00871F99"/>
    <w:rsid w:val="008721E0"/>
    <w:rsid w:val="00877DB1"/>
    <w:rsid w:val="0088588D"/>
    <w:rsid w:val="00894ADF"/>
    <w:rsid w:val="008B210D"/>
    <w:rsid w:val="008B2F1A"/>
    <w:rsid w:val="008B3987"/>
    <w:rsid w:val="008C37F2"/>
    <w:rsid w:val="008C47E7"/>
    <w:rsid w:val="008C70A7"/>
    <w:rsid w:val="008D1708"/>
    <w:rsid w:val="008D2843"/>
    <w:rsid w:val="008D350A"/>
    <w:rsid w:val="008E38AE"/>
    <w:rsid w:val="008E67A4"/>
    <w:rsid w:val="008E6D83"/>
    <w:rsid w:val="008F4632"/>
    <w:rsid w:val="00901F7A"/>
    <w:rsid w:val="00903099"/>
    <w:rsid w:val="0090723E"/>
    <w:rsid w:val="009106DC"/>
    <w:rsid w:val="00910A3E"/>
    <w:rsid w:val="009126BB"/>
    <w:rsid w:val="00912F44"/>
    <w:rsid w:val="009167CA"/>
    <w:rsid w:val="00916C87"/>
    <w:rsid w:val="00917480"/>
    <w:rsid w:val="0092091C"/>
    <w:rsid w:val="00937BE6"/>
    <w:rsid w:val="00941D23"/>
    <w:rsid w:val="0094474A"/>
    <w:rsid w:val="00947D8F"/>
    <w:rsid w:val="00953668"/>
    <w:rsid w:val="0095407E"/>
    <w:rsid w:val="00955D6F"/>
    <w:rsid w:val="0096025F"/>
    <w:rsid w:val="00962482"/>
    <w:rsid w:val="009636A2"/>
    <w:rsid w:val="00965163"/>
    <w:rsid w:val="00970645"/>
    <w:rsid w:val="00971AF8"/>
    <w:rsid w:val="009739CE"/>
    <w:rsid w:val="00977D12"/>
    <w:rsid w:val="00983CF0"/>
    <w:rsid w:val="0099029D"/>
    <w:rsid w:val="009940AA"/>
    <w:rsid w:val="00994FD1"/>
    <w:rsid w:val="00995BCB"/>
    <w:rsid w:val="009978FA"/>
    <w:rsid w:val="009A0E54"/>
    <w:rsid w:val="009A33D2"/>
    <w:rsid w:val="009A6A7E"/>
    <w:rsid w:val="009A7CB8"/>
    <w:rsid w:val="009C437F"/>
    <w:rsid w:val="009D477B"/>
    <w:rsid w:val="009D4928"/>
    <w:rsid w:val="009E59B7"/>
    <w:rsid w:val="00A03830"/>
    <w:rsid w:val="00A06F72"/>
    <w:rsid w:val="00A07002"/>
    <w:rsid w:val="00A10BDF"/>
    <w:rsid w:val="00A130CC"/>
    <w:rsid w:val="00A160EB"/>
    <w:rsid w:val="00A2096D"/>
    <w:rsid w:val="00A21C82"/>
    <w:rsid w:val="00A25301"/>
    <w:rsid w:val="00A3223B"/>
    <w:rsid w:val="00A324BB"/>
    <w:rsid w:val="00A37252"/>
    <w:rsid w:val="00A375C1"/>
    <w:rsid w:val="00A41F33"/>
    <w:rsid w:val="00A5101E"/>
    <w:rsid w:val="00A51953"/>
    <w:rsid w:val="00A528BA"/>
    <w:rsid w:val="00A56D12"/>
    <w:rsid w:val="00A57168"/>
    <w:rsid w:val="00A57600"/>
    <w:rsid w:val="00A6161A"/>
    <w:rsid w:val="00A62D3B"/>
    <w:rsid w:val="00A647D3"/>
    <w:rsid w:val="00A67E94"/>
    <w:rsid w:val="00A70B25"/>
    <w:rsid w:val="00A74ADB"/>
    <w:rsid w:val="00A751A0"/>
    <w:rsid w:val="00A76C08"/>
    <w:rsid w:val="00A77695"/>
    <w:rsid w:val="00A92176"/>
    <w:rsid w:val="00A958A3"/>
    <w:rsid w:val="00A97314"/>
    <w:rsid w:val="00AA2114"/>
    <w:rsid w:val="00AA31AC"/>
    <w:rsid w:val="00AA65CD"/>
    <w:rsid w:val="00AA7D24"/>
    <w:rsid w:val="00AB336F"/>
    <w:rsid w:val="00AB3E08"/>
    <w:rsid w:val="00AB4990"/>
    <w:rsid w:val="00AC080D"/>
    <w:rsid w:val="00AC1774"/>
    <w:rsid w:val="00AC2EBB"/>
    <w:rsid w:val="00AC5044"/>
    <w:rsid w:val="00AD2F62"/>
    <w:rsid w:val="00AD4579"/>
    <w:rsid w:val="00AD5885"/>
    <w:rsid w:val="00AD79B7"/>
    <w:rsid w:val="00AE0D80"/>
    <w:rsid w:val="00AE1F9C"/>
    <w:rsid w:val="00AE3DD4"/>
    <w:rsid w:val="00AF074C"/>
    <w:rsid w:val="00AF12CD"/>
    <w:rsid w:val="00AF1CF7"/>
    <w:rsid w:val="00AF27F6"/>
    <w:rsid w:val="00AF359C"/>
    <w:rsid w:val="00AF736A"/>
    <w:rsid w:val="00B00305"/>
    <w:rsid w:val="00B02CBE"/>
    <w:rsid w:val="00B04DAD"/>
    <w:rsid w:val="00B1370F"/>
    <w:rsid w:val="00B14AB8"/>
    <w:rsid w:val="00B16439"/>
    <w:rsid w:val="00B169FF"/>
    <w:rsid w:val="00B20154"/>
    <w:rsid w:val="00B22058"/>
    <w:rsid w:val="00B23621"/>
    <w:rsid w:val="00B23CFA"/>
    <w:rsid w:val="00B3398A"/>
    <w:rsid w:val="00B35ECB"/>
    <w:rsid w:val="00B36693"/>
    <w:rsid w:val="00B36897"/>
    <w:rsid w:val="00B4355A"/>
    <w:rsid w:val="00B44949"/>
    <w:rsid w:val="00B44C33"/>
    <w:rsid w:val="00B46D8F"/>
    <w:rsid w:val="00B516DB"/>
    <w:rsid w:val="00B524ED"/>
    <w:rsid w:val="00B52C78"/>
    <w:rsid w:val="00B54879"/>
    <w:rsid w:val="00B55383"/>
    <w:rsid w:val="00B57783"/>
    <w:rsid w:val="00B7259D"/>
    <w:rsid w:val="00B77FDD"/>
    <w:rsid w:val="00B811FE"/>
    <w:rsid w:val="00B831BF"/>
    <w:rsid w:val="00B86BCB"/>
    <w:rsid w:val="00B87C67"/>
    <w:rsid w:val="00B90413"/>
    <w:rsid w:val="00B928C3"/>
    <w:rsid w:val="00B94C57"/>
    <w:rsid w:val="00B96B24"/>
    <w:rsid w:val="00BA604E"/>
    <w:rsid w:val="00BB01A7"/>
    <w:rsid w:val="00BC2B6D"/>
    <w:rsid w:val="00BC795E"/>
    <w:rsid w:val="00BD4BFF"/>
    <w:rsid w:val="00BD69C0"/>
    <w:rsid w:val="00BD78B0"/>
    <w:rsid w:val="00BD7C3A"/>
    <w:rsid w:val="00BE2882"/>
    <w:rsid w:val="00BE3395"/>
    <w:rsid w:val="00BF09FF"/>
    <w:rsid w:val="00BF21B7"/>
    <w:rsid w:val="00BF4D3F"/>
    <w:rsid w:val="00C025D0"/>
    <w:rsid w:val="00C12CB3"/>
    <w:rsid w:val="00C14094"/>
    <w:rsid w:val="00C15830"/>
    <w:rsid w:val="00C15D10"/>
    <w:rsid w:val="00C173B7"/>
    <w:rsid w:val="00C33455"/>
    <w:rsid w:val="00C352FC"/>
    <w:rsid w:val="00C354C7"/>
    <w:rsid w:val="00C359D3"/>
    <w:rsid w:val="00C36162"/>
    <w:rsid w:val="00C412FC"/>
    <w:rsid w:val="00C4188C"/>
    <w:rsid w:val="00C43E82"/>
    <w:rsid w:val="00C44F04"/>
    <w:rsid w:val="00C468EB"/>
    <w:rsid w:val="00C507A6"/>
    <w:rsid w:val="00C51029"/>
    <w:rsid w:val="00C52683"/>
    <w:rsid w:val="00C5535A"/>
    <w:rsid w:val="00C61E88"/>
    <w:rsid w:val="00C6635B"/>
    <w:rsid w:val="00C709A7"/>
    <w:rsid w:val="00C7247E"/>
    <w:rsid w:val="00C76160"/>
    <w:rsid w:val="00C761CC"/>
    <w:rsid w:val="00C80860"/>
    <w:rsid w:val="00C81601"/>
    <w:rsid w:val="00C81A3C"/>
    <w:rsid w:val="00C84324"/>
    <w:rsid w:val="00C846DC"/>
    <w:rsid w:val="00C86062"/>
    <w:rsid w:val="00C923B3"/>
    <w:rsid w:val="00C95C5C"/>
    <w:rsid w:val="00C97687"/>
    <w:rsid w:val="00C97A8B"/>
    <w:rsid w:val="00CA26EC"/>
    <w:rsid w:val="00CA2933"/>
    <w:rsid w:val="00CA63E4"/>
    <w:rsid w:val="00CB165A"/>
    <w:rsid w:val="00CB617C"/>
    <w:rsid w:val="00CB71D7"/>
    <w:rsid w:val="00CC1677"/>
    <w:rsid w:val="00CC42ED"/>
    <w:rsid w:val="00CC64AF"/>
    <w:rsid w:val="00CC7AB4"/>
    <w:rsid w:val="00CD145B"/>
    <w:rsid w:val="00CD1DCB"/>
    <w:rsid w:val="00CD1FE6"/>
    <w:rsid w:val="00CD50D4"/>
    <w:rsid w:val="00CE1421"/>
    <w:rsid w:val="00CE55DC"/>
    <w:rsid w:val="00CE57B7"/>
    <w:rsid w:val="00CE5865"/>
    <w:rsid w:val="00CE6225"/>
    <w:rsid w:val="00CF6DC1"/>
    <w:rsid w:val="00D00C81"/>
    <w:rsid w:val="00D11ADC"/>
    <w:rsid w:val="00D12B33"/>
    <w:rsid w:val="00D1451D"/>
    <w:rsid w:val="00D16EEB"/>
    <w:rsid w:val="00D22D54"/>
    <w:rsid w:val="00D238E3"/>
    <w:rsid w:val="00D27149"/>
    <w:rsid w:val="00D32CB6"/>
    <w:rsid w:val="00D339F4"/>
    <w:rsid w:val="00D33A5E"/>
    <w:rsid w:val="00D40784"/>
    <w:rsid w:val="00D420E1"/>
    <w:rsid w:val="00D42DC2"/>
    <w:rsid w:val="00D46440"/>
    <w:rsid w:val="00D50C56"/>
    <w:rsid w:val="00D52D6D"/>
    <w:rsid w:val="00D5524B"/>
    <w:rsid w:val="00D55C2B"/>
    <w:rsid w:val="00D56D54"/>
    <w:rsid w:val="00D57CAF"/>
    <w:rsid w:val="00D63F73"/>
    <w:rsid w:val="00D65E7E"/>
    <w:rsid w:val="00D67049"/>
    <w:rsid w:val="00D73FE2"/>
    <w:rsid w:val="00D7402F"/>
    <w:rsid w:val="00D7690A"/>
    <w:rsid w:val="00D80391"/>
    <w:rsid w:val="00D85488"/>
    <w:rsid w:val="00D90C2F"/>
    <w:rsid w:val="00D91937"/>
    <w:rsid w:val="00D93A24"/>
    <w:rsid w:val="00D943D1"/>
    <w:rsid w:val="00D94C2A"/>
    <w:rsid w:val="00D96D00"/>
    <w:rsid w:val="00D977E0"/>
    <w:rsid w:val="00D97AC5"/>
    <w:rsid w:val="00DA0F35"/>
    <w:rsid w:val="00DA28AC"/>
    <w:rsid w:val="00DA3AEA"/>
    <w:rsid w:val="00DA3FF7"/>
    <w:rsid w:val="00DA7DA8"/>
    <w:rsid w:val="00DB53AE"/>
    <w:rsid w:val="00DC6351"/>
    <w:rsid w:val="00DC6F82"/>
    <w:rsid w:val="00DD219F"/>
    <w:rsid w:val="00DD4132"/>
    <w:rsid w:val="00DD6ADD"/>
    <w:rsid w:val="00DE0186"/>
    <w:rsid w:val="00DE1950"/>
    <w:rsid w:val="00DE3A94"/>
    <w:rsid w:val="00DE70AF"/>
    <w:rsid w:val="00DF2AC4"/>
    <w:rsid w:val="00DF6C02"/>
    <w:rsid w:val="00DF728D"/>
    <w:rsid w:val="00DF7BFD"/>
    <w:rsid w:val="00E03E0B"/>
    <w:rsid w:val="00E0532A"/>
    <w:rsid w:val="00E07815"/>
    <w:rsid w:val="00E10E22"/>
    <w:rsid w:val="00E11E07"/>
    <w:rsid w:val="00E12DC1"/>
    <w:rsid w:val="00E1397D"/>
    <w:rsid w:val="00E14E3B"/>
    <w:rsid w:val="00E3067C"/>
    <w:rsid w:val="00E30BED"/>
    <w:rsid w:val="00E321FE"/>
    <w:rsid w:val="00E33425"/>
    <w:rsid w:val="00E359ED"/>
    <w:rsid w:val="00E45F4C"/>
    <w:rsid w:val="00E462B8"/>
    <w:rsid w:val="00E46FCA"/>
    <w:rsid w:val="00E51181"/>
    <w:rsid w:val="00E51DE7"/>
    <w:rsid w:val="00E53CDC"/>
    <w:rsid w:val="00E540DB"/>
    <w:rsid w:val="00E55159"/>
    <w:rsid w:val="00E649CE"/>
    <w:rsid w:val="00E6529F"/>
    <w:rsid w:val="00E662D7"/>
    <w:rsid w:val="00E67AB2"/>
    <w:rsid w:val="00E733B5"/>
    <w:rsid w:val="00E86B96"/>
    <w:rsid w:val="00E86BE2"/>
    <w:rsid w:val="00E91709"/>
    <w:rsid w:val="00E92A88"/>
    <w:rsid w:val="00E953D5"/>
    <w:rsid w:val="00E95D21"/>
    <w:rsid w:val="00EA14F8"/>
    <w:rsid w:val="00EA3FF1"/>
    <w:rsid w:val="00EA42CB"/>
    <w:rsid w:val="00EA55C5"/>
    <w:rsid w:val="00EB1D00"/>
    <w:rsid w:val="00EB4F82"/>
    <w:rsid w:val="00EC01F3"/>
    <w:rsid w:val="00EC1028"/>
    <w:rsid w:val="00EC2E51"/>
    <w:rsid w:val="00EC3719"/>
    <w:rsid w:val="00EC4B1A"/>
    <w:rsid w:val="00EC66AB"/>
    <w:rsid w:val="00EC678F"/>
    <w:rsid w:val="00ED52B6"/>
    <w:rsid w:val="00ED5529"/>
    <w:rsid w:val="00ED6C4D"/>
    <w:rsid w:val="00ED6FA9"/>
    <w:rsid w:val="00ED7C27"/>
    <w:rsid w:val="00EE0A28"/>
    <w:rsid w:val="00EE3CE8"/>
    <w:rsid w:val="00EE4AB2"/>
    <w:rsid w:val="00EE5AEC"/>
    <w:rsid w:val="00EE7CB3"/>
    <w:rsid w:val="00EF064F"/>
    <w:rsid w:val="00EF2A52"/>
    <w:rsid w:val="00EF3E8D"/>
    <w:rsid w:val="00F0560A"/>
    <w:rsid w:val="00F065C7"/>
    <w:rsid w:val="00F07805"/>
    <w:rsid w:val="00F07933"/>
    <w:rsid w:val="00F160D0"/>
    <w:rsid w:val="00F17E0F"/>
    <w:rsid w:val="00F21C82"/>
    <w:rsid w:val="00F235D8"/>
    <w:rsid w:val="00F44AED"/>
    <w:rsid w:val="00F44C16"/>
    <w:rsid w:val="00F47500"/>
    <w:rsid w:val="00F5129D"/>
    <w:rsid w:val="00F52249"/>
    <w:rsid w:val="00F53EFD"/>
    <w:rsid w:val="00F57D05"/>
    <w:rsid w:val="00F64742"/>
    <w:rsid w:val="00F72054"/>
    <w:rsid w:val="00F724EB"/>
    <w:rsid w:val="00F73C38"/>
    <w:rsid w:val="00F745D4"/>
    <w:rsid w:val="00F768FE"/>
    <w:rsid w:val="00F800DB"/>
    <w:rsid w:val="00F80D67"/>
    <w:rsid w:val="00F8295F"/>
    <w:rsid w:val="00F837FB"/>
    <w:rsid w:val="00F86065"/>
    <w:rsid w:val="00F86A3F"/>
    <w:rsid w:val="00F91A4C"/>
    <w:rsid w:val="00F92715"/>
    <w:rsid w:val="00F978A2"/>
    <w:rsid w:val="00F978C3"/>
    <w:rsid w:val="00FA05D9"/>
    <w:rsid w:val="00FA1095"/>
    <w:rsid w:val="00FA241F"/>
    <w:rsid w:val="00FA31F0"/>
    <w:rsid w:val="00FA7571"/>
    <w:rsid w:val="00FB05B7"/>
    <w:rsid w:val="00FB2661"/>
    <w:rsid w:val="00FB35EB"/>
    <w:rsid w:val="00FB3F01"/>
    <w:rsid w:val="00FC1FEC"/>
    <w:rsid w:val="00FC3BBF"/>
    <w:rsid w:val="00FD643D"/>
    <w:rsid w:val="00FD7A88"/>
    <w:rsid w:val="00FE3A35"/>
    <w:rsid w:val="00FF3691"/>
    <w:rsid w:val="00FF59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18191014">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4C40-4FE7-4F2E-AF0A-4E447A5F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Pages>
  <Words>4325</Words>
  <Characters>25091</Characters>
  <Application>Microsoft Office Word</Application>
  <DocSecurity>0</DocSecurity>
  <Lines>209</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18</cp:revision>
  <cp:lastPrinted>2024-06-04T08:44:00Z</cp:lastPrinted>
  <dcterms:created xsi:type="dcterms:W3CDTF">2024-04-15T11:30:00Z</dcterms:created>
  <dcterms:modified xsi:type="dcterms:W3CDTF">2024-06-04T09:25:00Z</dcterms:modified>
</cp:coreProperties>
</file>