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68CD" w14:textId="76DBB200" w:rsidR="00C677A7" w:rsidRDefault="00C677A7" w:rsidP="00CD52C3">
      <w:pPr>
        <w:suppressAutoHyphens/>
        <w:spacing w:after="0" w:line="240" w:lineRule="auto"/>
        <w:jc w:val="right"/>
        <w:rPr>
          <w:rFonts w:ascii="Times New Roman" w:eastAsia="Times New Roman" w:hAnsi="Times New Roman" w:cs="Times New Roman"/>
          <w:b/>
          <w:sz w:val="24"/>
          <w:szCs w:val="24"/>
          <w:lang w:eastAsia="ro-RO"/>
        </w:rPr>
      </w:pPr>
      <w:r w:rsidRPr="005D4A4D">
        <w:rPr>
          <w:rFonts w:ascii="Trebuchet MS" w:eastAsia="Calibri" w:hAnsi="Trebuchet MS" w:cs="Arial"/>
          <w:noProof/>
          <w:lang w:val="en-US"/>
          <w14:ligatures w14:val="standardContextual"/>
        </w:rPr>
        <w:drawing>
          <wp:anchor distT="0" distB="0" distL="114300" distR="114300" simplePos="0" relativeHeight="251659264" behindDoc="0" locked="0" layoutInCell="1" allowOverlap="1" wp14:anchorId="7239995B" wp14:editId="2C98EA10">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7FF">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p>
    <w:p w14:paraId="099AA896" w14:textId="4D6FBE42" w:rsidR="00C677A7" w:rsidRPr="009406EE" w:rsidRDefault="00C677A7" w:rsidP="009406EE">
      <w:pPr>
        <w:suppressAutoHyphens/>
        <w:spacing w:after="0"/>
        <w:rPr>
          <w:rFonts w:ascii="Trebuchet MS" w:eastAsia="Times New Roman" w:hAnsi="Trebuchet MS" w:cs="Times New Roman"/>
          <w:b/>
          <w:lang w:eastAsia="ro-RO"/>
        </w:rPr>
      </w:pPr>
      <w:r w:rsidRPr="009406EE">
        <w:rPr>
          <w:rFonts w:ascii="Trebuchet MS" w:eastAsia="Times New Roman" w:hAnsi="Trebuchet MS" w:cs="Times New Roman"/>
          <w:b/>
          <w:lang w:eastAsia="ro-RO"/>
        </w:rPr>
        <w:t>AGENȚIA PENTRU PROTECȚIA MEDIULUI DÂMBOVIȚA</w:t>
      </w:r>
    </w:p>
    <w:p w14:paraId="40FA92CF" w14:textId="77777777" w:rsidR="00C677A7" w:rsidRPr="009406EE" w:rsidRDefault="00C677A7" w:rsidP="009406EE">
      <w:pPr>
        <w:suppressAutoHyphens/>
        <w:spacing w:after="0"/>
        <w:jc w:val="right"/>
        <w:rPr>
          <w:rFonts w:ascii="Trebuchet MS" w:eastAsia="Times New Roman" w:hAnsi="Trebuchet MS" w:cs="Times New Roman"/>
          <w:b/>
          <w:lang w:eastAsia="ro-RO"/>
        </w:rPr>
      </w:pPr>
    </w:p>
    <w:p w14:paraId="734DDC95" w14:textId="2D9E7311" w:rsidR="00D7402F" w:rsidRPr="009406EE" w:rsidRDefault="007C1A2C" w:rsidP="009406EE">
      <w:pPr>
        <w:suppressAutoHyphens/>
        <w:spacing w:after="0"/>
        <w:jc w:val="right"/>
        <w:rPr>
          <w:rFonts w:ascii="Trebuchet MS" w:eastAsia="Times New Roman" w:hAnsi="Trebuchet MS" w:cs="Times New Roman"/>
          <w:lang w:eastAsia="ro-RO"/>
        </w:rPr>
      </w:pPr>
      <w:r w:rsidRPr="009406EE">
        <w:rPr>
          <w:rFonts w:ascii="Trebuchet MS" w:eastAsia="Times New Roman" w:hAnsi="Trebuchet MS" w:cs="Times New Roman"/>
          <w:b/>
          <w:lang w:eastAsia="ro-RO"/>
        </w:rPr>
        <w:t xml:space="preserve"> </w:t>
      </w:r>
      <w:r w:rsidR="00C54067" w:rsidRPr="009406EE">
        <w:rPr>
          <w:rFonts w:ascii="Trebuchet MS" w:eastAsia="Times New Roman" w:hAnsi="Trebuchet MS" w:cs="Times New Roman"/>
          <w:lang w:eastAsia="ro-RO"/>
        </w:rPr>
        <w:t>Nr.</w:t>
      </w:r>
      <w:r w:rsidR="00FD140D" w:rsidRPr="009406EE">
        <w:rPr>
          <w:rFonts w:ascii="Trebuchet MS" w:eastAsia="Times New Roman" w:hAnsi="Trebuchet MS" w:cs="Times New Roman"/>
          <w:lang w:eastAsia="ro-RO"/>
        </w:rPr>
        <w:t xml:space="preserve"> </w:t>
      </w:r>
      <w:r w:rsidR="007D0C13">
        <w:rPr>
          <w:rFonts w:ascii="Trebuchet MS" w:eastAsia="Times New Roman" w:hAnsi="Trebuchet MS" w:cs="Times New Roman"/>
          <w:lang w:eastAsia="ro-RO"/>
        </w:rPr>
        <w:t>17772/10582/</w:t>
      </w:r>
      <w:r w:rsidR="004E3597">
        <w:rPr>
          <w:rFonts w:ascii="Trebuchet MS" w:eastAsia="Times New Roman" w:hAnsi="Trebuchet MS" w:cs="Times New Roman"/>
          <w:lang w:eastAsia="ro-RO"/>
        </w:rPr>
        <w:t>21.03</w:t>
      </w:r>
      <w:r w:rsidR="005A27B1" w:rsidRPr="009406EE">
        <w:rPr>
          <w:rFonts w:ascii="Trebuchet MS" w:hAnsi="Trebuchet MS" w:cs="Times New Roman"/>
          <w:lang w:val="fr-FR"/>
        </w:rPr>
        <w:t>.2024</w:t>
      </w:r>
    </w:p>
    <w:p w14:paraId="0D1428E2" w14:textId="77777777" w:rsidR="007B666C" w:rsidRPr="009406EE" w:rsidRDefault="007B666C" w:rsidP="009406EE">
      <w:pPr>
        <w:suppressAutoHyphens/>
        <w:spacing w:after="0"/>
        <w:jc w:val="center"/>
        <w:rPr>
          <w:rFonts w:ascii="Trebuchet MS" w:hAnsi="Trebuchet MS" w:cs="Times New Roman"/>
        </w:rPr>
      </w:pPr>
    </w:p>
    <w:p w14:paraId="3373F1D5" w14:textId="77777777" w:rsidR="003725CE" w:rsidRPr="009406EE" w:rsidRDefault="003725CE" w:rsidP="009406EE">
      <w:pPr>
        <w:suppressAutoHyphens/>
        <w:spacing w:after="0"/>
        <w:jc w:val="center"/>
        <w:rPr>
          <w:rFonts w:ascii="Trebuchet MS" w:hAnsi="Trebuchet MS"/>
        </w:rPr>
      </w:pPr>
    </w:p>
    <w:p w14:paraId="5971172E" w14:textId="5EC8D40A" w:rsidR="00051258" w:rsidRPr="009406EE" w:rsidRDefault="004E3597" w:rsidP="009406EE">
      <w:pPr>
        <w:suppressAutoHyphens/>
        <w:spacing w:after="0"/>
        <w:jc w:val="center"/>
        <w:rPr>
          <w:rFonts w:ascii="Trebuchet MS" w:eastAsia="Times New Roman" w:hAnsi="Trebuchet MS" w:cs="Times New Roman"/>
          <w:b/>
          <w:lang w:eastAsia="ro-RO"/>
        </w:rPr>
      </w:pPr>
      <w:r>
        <w:t xml:space="preserve"> Proiect </w:t>
      </w:r>
      <w:hyperlink r:id="rId9" w:anchor="#" w:history="1"/>
      <w:r w:rsidR="00051258" w:rsidRPr="009406EE">
        <w:rPr>
          <w:rFonts w:ascii="Trebuchet MS" w:eastAsia="Times New Roman" w:hAnsi="Trebuchet MS" w:cs="Times New Roman"/>
          <w:b/>
          <w:lang w:eastAsia="ro-RO"/>
        </w:rPr>
        <w:t>DECIZI</w:t>
      </w:r>
      <w:r w:rsidR="00D80276" w:rsidRPr="009406EE">
        <w:rPr>
          <w:rFonts w:ascii="Trebuchet MS" w:eastAsia="Times New Roman" w:hAnsi="Trebuchet MS" w:cs="Times New Roman"/>
          <w:b/>
          <w:lang w:eastAsia="ro-RO"/>
        </w:rPr>
        <w:t>A</w:t>
      </w:r>
      <w:r w:rsidR="00051258" w:rsidRPr="009406EE">
        <w:rPr>
          <w:rFonts w:ascii="Trebuchet MS" w:eastAsia="Times New Roman" w:hAnsi="Trebuchet MS" w:cs="Times New Roman"/>
          <w:b/>
          <w:lang w:eastAsia="ro-RO"/>
        </w:rPr>
        <w:t xml:space="preserve"> ETAP</w:t>
      </w:r>
      <w:r w:rsidR="00D80276" w:rsidRPr="009406EE">
        <w:rPr>
          <w:rFonts w:ascii="Trebuchet MS" w:eastAsia="Times New Roman" w:hAnsi="Trebuchet MS" w:cs="Times New Roman"/>
          <w:b/>
          <w:lang w:eastAsia="ro-RO"/>
        </w:rPr>
        <w:t>EI</w:t>
      </w:r>
      <w:r w:rsidR="00051258" w:rsidRPr="009406EE">
        <w:rPr>
          <w:rFonts w:ascii="Trebuchet MS" w:eastAsia="Times New Roman" w:hAnsi="Trebuchet MS" w:cs="Times New Roman"/>
          <w:b/>
          <w:lang w:eastAsia="ro-RO"/>
        </w:rPr>
        <w:t xml:space="preserve"> DE ÎNCADRARE</w:t>
      </w:r>
    </w:p>
    <w:p w14:paraId="62931893" w14:textId="203AE534" w:rsidR="002E1BAC" w:rsidRPr="009406EE" w:rsidRDefault="004E3597" w:rsidP="009406EE">
      <w:pPr>
        <w:suppressAutoHyphens/>
        <w:spacing w:after="0"/>
        <w:jc w:val="center"/>
        <w:rPr>
          <w:rStyle w:val="tpa"/>
          <w:rFonts w:ascii="Trebuchet MS" w:eastAsia="Times New Roman" w:hAnsi="Trebuchet MS" w:cs="Times New Roman"/>
          <w:b/>
          <w:lang w:eastAsia="ro-RO"/>
        </w:rPr>
      </w:pPr>
      <w:r>
        <w:rPr>
          <w:rStyle w:val="tpa"/>
          <w:rFonts w:ascii="Trebuchet MS" w:eastAsia="Times New Roman" w:hAnsi="Trebuchet MS" w:cs="Times New Roman"/>
          <w:b/>
          <w:lang w:eastAsia="ro-RO"/>
        </w:rPr>
        <w:t>21.03</w:t>
      </w:r>
      <w:bookmarkStart w:id="0" w:name="_GoBack"/>
      <w:bookmarkEnd w:id="0"/>
      <w:r w:rsidR="005A27B1" w:rsidRPr="009406EE">
        <w:rPr>
          <w:rFonts w:ascii="Trebuchet MS" w:eastAsia="Times New Roman" w:hAnsi="Trebuchet MS" w:cs="Times New Roman"/>
          <w:b/>
          <w:lang w:eastAsia="ro-RO"/>
        </w:rPr>
        <w:t>.2024</w:t>
      </w:r>
    </w:p>
    <w:p w14:paraId="4022A993" w14:textId="77777777" w:rsidR="00A067D8" w:rsidRPr="009406EE" w:rsidRDefault="00A067D8" w:rsidP="009406EE">
      <w:pPr>
        <w:suppressAutoHyphens/>
        <w:spacing w:after="0"/>
        <w:jc w:val="center"/>
        <w:rPr>
          <w:rStyle w:val="tpa"/>
          <w:rFonts w:ascii="Trebuchet MS" w:eastAsia="Times New Roman" w:hAnsi="Trebuchet MS" w:cs="Times New Roman"/>
          <w:b/>
          <w:lang w:eastAsia="ro-RO"/>
        </w:rPr>
      </w:pPr>
    </w:p>
    <w:p w14:paraId="0CD05501" w14:textId="77777777" w:rsidR="00FD140D" w:rsidRPr="009406EE" w:rsidRDefault="00FD140D" w:rsidP="009406EE">
      <w:pPr>
        <w:suppressAutoHyphens/>
        <w:spacing w:after="0"/>
        <w:jc w:val="center"/>
        <w:rPr>
          <w:rStyle w:val="tpa"/>
          <w:rFonts w:ascii="Trebuchet MS" w:eastAsia="Times New Roman" w:hAnsi="Trebuchet MS" w:cs="Times New Roman"/>
          <w:b/>
          <w:lang w:eastAsia="ro-RO"/>
        </w:rPr>
      </w:pPr>
    </w:p>
    <w:p w14:paraId="2F59D0B8" w14:textId="0F87DB8D" w:rsidR="00D34D4D" w:rsidRPr="00E93113" w:rsidRDefault="00D34D4D" w:rsidP="009406EE">
      <w:pPr>
        <w:ind w:firstLine="708"/>
        <w:jc w:val="both"/>
        <w:rPr>
          <w:rStyle w:val="tpa"/>
          <w:rFonts w:ascii="Trebuchet MS" w:hAnsi="Trebuchet MS" w:cs="Times New Roman"/>
          <w:color w:val="000000"/>
        </w:rPr>
      </w:pPr>
      <w:r w:rsidRPr="00E93113">
        <w:rPr>
          <w:rStyle w:val="tpa"/>
          <w:rFonts w:ascii="Trebuchet MS" w:hAnsi="Trebuchet MS" w:cs="Times New Roman"/>
          <w:color w:val="000000"/>
        </w:rPr>
        <w:t xml:space="preserve">Ca urmare a solicitării de emitere a acordului de mediu adresate </w:t>
      </w:r>
      <w:r w:rsidR="007D0C13">
        <w:rPr>
          <w:rStyle w:val="tpa"/>
          <w:rFonts w:ascii="Trebuchet MS" w:hAnsi="Trebuchet MS" w:cs="Times New Roman"/>
          <w:color w:val="000000"/>
        </w:rPr>
        <w:t>CEF DELTA POWER</w:t>
      </w:r>
      <w:r w:rsidR="00036A0A">
        <w:rPr>
          <w:rFonts w:ascii="Trebuchet MS" w:eastAsia="Calibri" w:hAnsi="Trebuchet MS" w:cs="Times New Roman"/>
          <w:b/>
        </w:rPr>
        <w:t xml:space="preserve"> </w:t>
      </w:r>
      <w:r w:rsidR="00AD396C">
        <w:rPr>
          <w:rFonts w:ascii="Trebuchet MS" w:eastAsia="Calibri" w:hAnsi="Trebuchet MS" w:cs="Times New Roman"/>
          <w:b/>
        </w:rPr>
        <w:t>S.R.L.</w:t>
      </w:r>
      <w:r w:rsidR="00BE39D2" w:rsidRPr="00E93113">
        <w:rPr>
          <w:rStyle w:val="tpa1"/>
          <w:rFonts w:ascii="Trebuchet MS" w:hAnsi="Trebuchet MS" w:cs="Times New Roman"/>
          <w:b/>
        </w:rPr>
        <w:t xml:space="preserve">, </w:t>
      </w:r>
      <w:r w:rsidR="00BE39D2" w:rsidRPr="00E93113">
        <w:rPr>
          <w:rStyle w:val="tpa1"/>
          <w:rFonts w:ascii="Trebuchet MS" w:hAnsi="Trebuchet MS" w:cs="Times New Roman"/>
        </w:rPr>
        <w:t xml:space="preserve">cu sediul în </w:t>
      </w:r>
      <w:r w:rsidR="007F010D">
        <w:rPr>
          <w:rStyle w:val="tpa1"/>
          <w:rFonts w:ascii="Trebuchet MS" w:hAnsi="Trebuchet MS" w:cs="Times New Roman"/>
        </w:rPr>
        <w:t xml:space="preserve">București, sectorul 5, str. </w:t>
      </w:r>
      <w:proofErr w:type="spellStart"/>
      <w:r w:rsidR="007F010D">
        <w:rPr>
          <w:rStyle w:val="tpa1"/>
          <w:rFonts w:ascii="Trebuchet MS" w:hAnsi="Trebuchet MS" w:cs="Times New Roman"/>
        </w:rPr>
        <w:t>Bulgarus</w:t>
      </w:r>
      <w:proofErr w:type="spellEnd"/>
      <w:r w:rsidR="007F010D">
        <w:rPr>
          <w:rStyle w:val="tpa1"/>
          <w:rFonts w:ascii="Trebuchet MS" w:hAnsi="Trebuchet MS" w:cs="Times New Roman"/>
        </w:rPr>
        <w:t>, nr. 65, et. P</w:t>
      </w:r>
      <w:r w:rsidR="00542DE3">
        <w:rPr>
          <w:rStyle w:val="tpa1"/>
          <w:rFonts w:ascii="Trebuchet MS" w:hAnsi="Trebuchet MS" w:cs="Times New Roman"/>
        </w:rPr>
        <w:t xml:space="preserve"> </w:t>
      </w:r>
      <w:r w:rsidR="00356610" w:rsidRPr="00E93113">
        <w:rPr>
          <w:rStyle w:val="tpa1"/>
          <w:rFonts w:ascii="Trebuchet MS" w:hAnsi="Trebuchet MS" w:cs="Times New Roman"/>
        </w:rPr>
        <w:t xml:space="preserve">, </w:t>
      </w:r>
      <w:r w:rsidRPr="00E93113">
        <w:rPr>
          <w:rStyle w:val="tpa"/>
          <w:rFonts w:ascii="Trebuchet MS" w:hAnsi="Trebuchet MS" w:cs="Times New Roman"/>
          <w:color w:val="000000"/>
        </w:rPr>
        <w:t xml:space="preserve">înregistrată la </w:t>
      </w:r>
      <w:r w:rsidR="00BE238B" w:rsidRPr="00E93113">
        <w:rPr>
          <w:rStyle w:val="tpa1"/>
          <w:rFonts w:ascii="Trebuchet MS" w:hAnsi="Trebuchet MS" w:cs="Times New Roman"/>
        </w:rPr>
        <w:t xml:space="preserve">Agenția pentru Protecția Mediului (APM) Dâmbovița cu nr. </w:t>
      </w:r>
      <w:r w:rsidR="007F010D">
        <w:rPr>
          <w:rStyle w:val="tpa1"/>
          <w:rFonts w:ascii="Trebuchet MS" w:hAnsi="Trebuchet MS" w:cs="Times New Roman"/>
        </w:rPr>
        <w:t>17772</w:t>
      </w:r>
      <w:r w:rsidR="007C3D80" w:rsidRPr="00E93113">
        <w:rPr>
          <w:rStyle w:val="tpa1"/>
          <w:rFonts w:ascii="Trebuchet MS" w:hAnsi="Trebuchet MS" w:cs="Times New Roman"/>
        </w:rPr>
        <w:t xml:space="preserve"> </w:t>
      </w:r>
      <w:r w:rsidR="00BE238B" w:rsidRPr="00E93113">
        <w:rPr>
          <w:rStyle w:val="tpa1"/>
          <w:rFonts w:ascii="Trebuchet MS" w:hAnsi="Trebuchet MS" w:cs="Times New Roman"/>
        </w:rPr>
        <w:t xml:space="preserve">din </w:t>
      </w:r>
      <w:r w:rsidR="007F010D">
        <w:rPr>
          <w:rStyle w:val="tpa1"/>
          <w:rFonts w:ascii="Trebuchet MS" w:hAnsi="Trebuchet MS" w:cs="Times New Roman"/>
        </w:rPr>
        <w:t>27</w:t>
      </w:r>
      <w:r w:rsidR="00545B2F" w:rsidRPr="00E93113">
        <w:rPr>
          <w:rStyle w:val="tpa1"/>
          <w:rFonts w:ascii="Trebuchet MS" w:hAnsi="Trebuchet MS" w:cs="Times New Roman"/>
        </w:rPr>
        <w:t>.11</w:t>
      </w:r>
      <w:r w:rsidR="00BE7ACE" w:rsidRPr="00E93113">
        <w:rPr>
          <w:rStyle w:val="tpa1"/>
          <w:rFonts w:ascii="Trebuchet MS" w:hAnsi="Trebuchet MS" w:cs="Times New Roman"/>
        </w:rPr>
        <w:t>.2023</w:t>
      </w:r>
      <w:r w:rsidR="00BE238B" w:rsidRPr="00E93113">
        <w:rPr>
          <w:rStyle w:val="tpa1"/>
          <w:rFonts w:ascii="Trebuchet MS" w:hAnsi="Trebuchet MS" w:cs="Times New Roman"/>
        </w:rPr>
        <w:t>,</w:t>
      </w:r>
      <w:r w:rsidRPr="00E93113">
        <w:rPr>
          <w:rStyle w:val="tpa"/>
          <w:rFonts w:ascii="Trebuchet MS" w:hAnsi="Trebuchet MS" w:cs="Times New Roman"/>
          <w:color w:val="000000"/>
        </w:rPr>
        <w:t xml:space="preserve"> în baza Legii nr. </w:t>
      </w:r>
      <w:r w:rsidR="00BE238B"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publice </w:t>
      </w:r>
      <w:r w:rsidR="00054DDF">
        <w:rPr>
          <w:rStyle w:val="tpa"/>
          <w:rFonts w:ascii="Trebuchet MS" w:hAnsi="Trebuchet MS" w:cs="Times New Roman"/>
          <w:color w:val="000000"/>
        </w:rPr>
        <w:t>ș</w:t>
      </w:r>
      <w:r w:rsidRPr="00E93113">
        <w:rPr>
          <w:rStyle w:val="tpa"/>
          <w:rFonts w:ascii="Trebuchet MS" w:hAnsi="Trebuchet MS" w:cs="Times New Roman"/>
          <w:color w:val="000000"/>
        </w:rPr>
        <w:t xml:space="preserve">i private asupra mediului </w:t>
      </w:r>
      <w:r w:rsidR="001C5E57" w:rsidRPr="00E93113">
        <w:rPr>
          <w:rStyle w:val="tpa"/>
          <w:rFonts w:ascii="Trebuchet MS" w:hAnsi="Trebuchet MS" w:cs="Times New Roman"/>
          <w:color w:val="000000"/>
        </w:rPr>
        <w:t>și</w:t>
      </w:r>
      <w:r w:rsidRPr="00E93113">
        <w:rPr>
          <w:rStyle w:val="tpa"/>
          <w:rFonts w:ascii="Trebuchet MS" w:hAnsi="Trebuchet MS" w:cs="Times New Roman"/>
          <w:color w:val="000000"/>
        </w:rPr>
        <w:t xml:space="preserve"> a </w:t>
      </w:r>
      <w:r w:rsidR="001C5E57" w:rsidRPr="00E93113">
        <w:rPr>
          <w:rStyle w:val="tpa"/>
          <w:rFonts w:ascii="Trebuchet MS" w:hAnsi="Trebuchet MS" w:cs="Times New Roman"/>
          <w:color w:val="000000"/>
        </w:rPr>
        <w:t>Ordonanței</w:t>
      </w:r>
      <w:r w:rsidRPr="00E93113">
        <w:rPr>
          <w:rStyle w:val="tpa"/>
          <w:rFonts w:ascii="Trebuchet MS" w:hAnsi="Trebuchet MS" w:cs="Times New Roman"/>
          <w:color w:val="000000"/>
        </w:rPr>
        <w:t xml:space="preserve"> de urgenţă a Guvernului nr. </w:t>
      </w:r>
      <w:hyperlink r:id="rId10" w:history="1">
        <w:r w:rsidRPr="00E93113">
          <w:rPr>
            <w:rStyle w:val="Hyperlink"/>
            <w:rFonts w:ascii="Trebuchet MS" w:hAnsi="Trebuchet MS" w:cs="Times New Roman"/>
            <w:b/>
            <w:bCs/>
            <w:color w:val="333399"/>
          </w:rPr>
          <w:t>57/2007</w:t>
        </w:r>
      </w:hyperlink>
      <w:r w:rsidRPr="00E93113">
        <w:rPr>
          <w:rStyle w:val="tpa"/>
          <w:rFonts w:ascii="Trebuchet MS" w:hAnsi="Trebuchet MS" w:cs="Times New Roman"/>
          <w:color w:val="000000"/>
        </w:rPr>
        <w:t xml:space="preserve"> privind regimul ariilor naturale protejate, conservarea habitatelor naturale, a florei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 xml:space="preserve">i faunei sălbatice, aprobată cu modificări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i completări prin Legea nr. </w:t>
      </w:r>
      <w:hyperlink r:id="rId11" w:history="1">
        <w:r w:rsidRPr="00E93113">
          <w:rPr>
            <w:rStyle w:val="Hyperlink"/>
            <w:rFonts w:ascii="Trebuchet MS" w:hAnsi="Trebuchet MS" w:cs="Times New Roman"/>
            <w:b/>
            <w:bCs/>
            <w:color w:val="333399"/>
          </w:rPr>
          <w:t>49/2011</w:t>
        </w:r>
      </w:hyperlink>
      <w:r w:rsidRPr="00E93113">
        <w:rPr>
          <w:rStyle w:val="tpa"/>
          <w:rFonts w:ascii="Trebuchet MS" w:hAnsi="Trebuchet MS" w:cs="Times New Roman"/>
          <w:color w:val="000000"/>
        </w:rPr>
        <w:t xml:space="preserve">, cu modificările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i completările ulterioare,</w:t>
      </w:r>
    </w:p>
    <w:p w14:paraId="23A8F604" w14:textId="68D01909" w:rsidR="007C3D80" w:rsidRPr="00E93113" w:rsidRDefault="00BE238B" w:rsidP="009406EE">
      <w:pPr>
        <w:ind w:firstLine="708"/>
        <w:jc w:val="both"/>
        <w:rPr>
          <w:rFonts w:ascii="Trebuchet MS" w:eastAsia="Times New Roman" w:hAnsi="Trebuchet MS" w:cs="Times New Roman"/>
          <w:b/>
          <w:lang w:eastAsia="ro-RO"/>
        </w:rPr>
      </w:pPr>
      <w:bookmarkStart w:id="1" w:name="do|ax5^I|pa9"/>
      <w:bookmarkEnd w:id="1"/>
      <w:r w:rsidRPr="00E93113">
        <w:rPr>
          <w:rFonts w:ascii="Trebuchet MS" w:eastAsia="Times New Roman" w:hAnsi="Trebuchet MS" w:cs="Times New Roman"/>
          <w:b/>
          <w:lang w:eastAsia="ro-RO"/>
        </w:rPr>
        <w:t>Agenția pentru Protecția Mediului (APM) Dâmbovița decide</w:t>
      </w:r>
      <w:r w:rsidR="00D34D4D" w:rsidRPr="00E93113">
        <w:rPr>
          <w:rStyle w:val="tpa"/>
          <w:rFonts w:ascii="Trebuchet MS" w:hAnsi="Trebuchet MS" w:cs="Times New Roman"/>
          <w:color w:val="000000"/>
        </w:rPr>
        <w:t xml:space="preserve">, ca urmare a consultărilor </w:t>
      </w:r>
      <w:r w:rsidR="001C5E57" w:rsidRPr="00E93113">
        <w:rPr>
          <w:rStyle w:val="tpa"/>
          <w:rFonts w:ascii="Trebuchet MS" w:hAnsi="Trebuchet MS" w:cs="Times New Roman"/>
          <w:color w:val="000000"/>
        </w:rPr>
        <w:t>desfășurate</w:t>
      </w:r>
      <w:r w:rsidR="00D34D4D" w:rsidRPr="00E93113">
        <w:rPr>
          <w:rStyle w:val="tpa"/>
          <w:rFonts w:ascii="Trebuchet MS" w:hAnsi="Trebuchet MS" w:cs="Times New Roman"/>
          <w:color w:val="000000"/>
        </w:rPr>
        <w:t xml:space="preserve"> în cadrul </w:t>
      </w:r>
      <w:r w:rsidR="001C5E57" w:rsidRPr="00E93113">
        <w:rPr>
          <w:rStyle w:val="tpa"/>
          <w:rFonts w:ascii="Trebuchet MS" w:hAnsi="Trebuchet MS" w:cs="Times New Roman"/>
          <w:color w:val="000000"/>
        </w:rPr>
        <w:t>ședinței</w:t>
      </w:r>
      <w:r w:rsidR="00D34D4D" w:rsidRPr="00E93113">
        <w:rPr>
          <w:rStyle w:val="tpa"/>
          <w:rFonts w:ascii="Trebuchet MS" w:hAnsi="Trebuchet MS" w:cs="Times New Roman"/>
          <w:color w:val="000000"/>
        </w:rPr>
        <w:t xml:space="preserve"> Comisiei de </w:t>
      </w:r>
      <w:r w:rsidR="00463068" w:rsidRPr="00E93113">
        <w:rPr>
          <w:rStyle w:val="tpa"/>
          <w:rFonts w:ascii="Trebuchet MS" w:hAnsi="Trebuchet MS" w:cs="Times New Roman"/>
          <w:color w:val="000000"/>
        </w:rPr>
        <w:t>a</w:t>
      </w:r>
      <w:r w:rsidR="000F1105" w:rsidRPr="00E93113">
        <w:rPr>
          <w:rStyle w:val="tpa"/>
          <w:rFonts w:ascii="Trebuchet MS" w:hAnsi="Trebuchet MS" w:cs="Times New Roman"/>
          <w:color w:val="000000"/>
        </w:rPr>
        <w:t xml:space="preserve">naliză </w:t>
      </w:r>
      <w:r w:rsidR="00463068" w:rsidRPr="00E93113">
        <w:rPr>
          <w:rStyle w:val="tpa"/>
          <w:rFonts w:ascii="Trebuchet MS" w:hAnsi="Trebuchet MS" w:cs="Times New Roman"/>
          <w:color w:val="000000"/>
        </w:rPr>
        <w:t>t</w:t>
      </w:r>
      <w:r w:rsidR="00D34D4D" w:rsidRPr="00E93113">
        <w:rPr>
          <w:rStyle w:val="tpa"/>
          <w:rFonts w:ascii="Trebuchet MS" w:hAnsi="Trebuchet MS" w:cs="Times New Roman"/>
          <w:color w:val="000000"/>
        </w:rPr>
        <w:t>ehnică din dat</w:t>
      </w:r>
      <w:r w:rsidR="00AB7516" w:rsidRPr="00E93113">
        <w:rPr>
          <w:rStyle w:val="tpa"/>
          <w:rFonts w:ascii="Trebuchet MS" w:hAnsi="Trebuchet MS" w:cs="Times New Roman"/>
          <w:color w:val="000000"/>
        </w:rPr>
        <w:t>a</w:t>
      </w:r>
      <w:r w:rsidR="00D34D4D" w:rsidRPr="00E93113">
        <w:rPr>
          <w:rStyle w:val="tpa"/>
          <w:rFonts w:ascii="Trebuchet MS" w:hAnsi="Trebuchet MS" w:cs="Times New Roman"/>
          <w:color w:val="000000"/>
        </w:rPr>
        <w:t xml:space="preserve"> de</w:t>
      </w:r>
      <w:r w:rsidR="00521885" w:rsidRPr="00E93113">
        <w:rPr>
          <w:rStyle w:val="tpa"/>
          <w:rFonts w:ascii="Trebuchet MS" w:hAnsi="Trebuchet MS" w:cs="Times New Roman"/>
          <w:color w:val="000000"/>
        </w:rPr>
        <w:t xml:space="preserve"> </w:t>
      </w:r>
      <w:r w:rsidR="00052080">
        <w:rPr>
          <w:rStyle w:val="tpa"/>
          <w:rFonts w:ascii="Trebuchet MS" w:hAnsi="Trebuchet MS" w:cs="Times New Roman"/>
        </w:rPr>
        <w:t>15</w:t>
      </w:r>
      <w:r w:rsidR="00DC23EF">
        <w:rPr>
          <w:rStyle w:val="tpa"/>
          <w:rFonts w:ascii="Trebuchet MS" w:hAnsi="Trebuchet MS" w:cs="Times New Roman"/>
        </w:rPr>
        <w:t>.02</w:t>
      </w:r>
      <w:r w:rsidR="00545B2F" w:rsidRPr="00E93113">
        <w:rPr>
          <w:rStyle w:val="tpa"/>
          <w:rFonts w:ascii="Trebuchet MS" w:hAnsi="Trebuchet MS" w:cs="Times New Roman"/>
        </w:rPr>
        <w:t>.2024</w:t>
      </w:r>
      <w:r w:rsidR="00D34D4D" w:rsidRPr="00E93113">
        <w:rPr>
          <w:rStyle w:val="tpa"/>
          <w:rFonts w:ascii="Trebuchet MS" w:hAnsi="Trebuchet MS" w:cs="Times New Roman"/>
        </w:rPr>
        <w:t xml:space="preserve"> </w:t>
      </w:r>
      <w:r w:rsidR="00D34D4D" w:rsidRPr="00E93113">
        <w:rPr>
          <w:rStyle w:val="tpa"/>
          <w:rFonts w:ascii="Trebuchet MS" w:hAnsi="Trebuchet MS" w:cs="Times New Roman"/>
          <w:color w:val="000000"/>
        </w:rPr>
        <w:t xml:space="preserve">că </w:t>
      </w:r>
      <w:bookmarkStart w:id="2" w:name="_Hlk2541910"/>
      <w:r w:rsidR="00D34D4D" w:rsidRPr="00E93113">
        <w:rPr>
          <w:rStyle w:val="tpa"/>
          <w:rFonts w:ascii="Trebuchet MS" w:hAnsi="Trebuchet MS" w:cs="Times New Roman"/>
          <w:color w:val="000000"/>
        </w:rPr>
        <w:t xml:space="preserve">proiectul </w:t>
      </w:r>
      <w:bookmarkStart w:id="3" w:name="do|ax5^I|pa10"/>
      <w:bookmarkStart w:id="4" w:name="_Hlk2541879"/>
      <w:bookmarkEnd w:id="2"/>
      <w:bookmarkEnd w:id="3"/>
      <w:r w:rsidR="003E02CC" w:rsidRPr="003E02CC">
        <w:rPr>
          <w:rFonts w:ascii="Times New Roman" w:eastAsia="Calibri" w:hAnsi="Times New Roman" w:cs="Times New Roman"/>
          <w:sz w:val="28"/>
          <w:szCs w:val="28"/>
        </w:rPr>
        <w:t>,,</w:t>
      </w:r>
      <w:r w:rsidR="00052080">
        <w:rPr>
          <w:rFonts w:ascii="Times New Roman" w:eastAsia="Times New Roman" w:hAnsi="Times New Roman" w:cs="Times New Roman"/>
          <w:b/>
          <w:sz w:val="24"/>
          <w:szCs w:val="24"/>
          <w:lang w:eastAsia="ro-RO"/>
        </w:rPr>
        <w:t>edificare parc fotovoltaic producție energie electrică</w:t>
      </w:r>
      <w:r w:rsidR="003E02CC" w:rsidRPr="003E02CC">
        <w:rPr>
          <w:rFonts w:ascii="Times New Roman" w:eastAsia="Times New Roman" w:hAnsi="Times New Roman" w:cs="Times New Roman"/>
          <w:b/>
          <w:sz w:val="24"/>
          <w:szCs w:val="24"/>
          <w:lang w:eastAsia="ro-RO"/>
        </w:rPr>
        <w:t>"</w:t>
      </w:r>
      <w:r w:rsidR="00F86B3D" w:rsidRPr="00E93113">
        <w:rPr>
          <w:rFonts w:ascii="Trebuchet MS" w:eastAsia="Times New Roman" w:hAnsi="Trebuchet MS" w:cs="Times New Roman"/>
          <w:lang w:eastAsia="ro-RO"/>
        </w:rPr>
        <w:t xml:space="preserve">, propus a fi amplasat </w:t>
      </w:r>
      <w:r w:rsidR="00F86B3D" w:rsidRPr="00E93113">
        <w:rPr>
          <w:rFonts w:ascii="Trebuchet MS" w:eastAsia="Calibri" w:hAnsi="Trebuchet MS" w:cs="Times New Roman"/>
        </w:rPr>
        <w:t xml:space="preserve">în </w:t>
      </w:r>
      <w:r w:rsidR="003E02CC" w:rsidRPr="003E02CC">
        <w:rPr>
          <w:rFonts w:ascii="Times New Roman" w:eastAsia="Calibri" w:hAnsi="Times New Roman" w:cs="Times New Roman"/>
          <w:sz w:val="24"/>
          <w:szCs w:val="24"/>
        </w:rPr>
        <w:t xml:space="preserve">comuna </w:t>
      </w:r>
      <w:r w:rsidR="0075779A">
        <w:rPr>
          <w:rFonts w:ascii="Times New Roman" w:eastAsia="Calibri" w:hAnsi="Times New Roman" w:cs="Times New Roman"/>
          <w:sz w:val="24"/>
          <w:szCs w:val="24"/>
        </w:rPr>
        <w:t>Morteni</w:t>
      </w:r>
      <w:r w:rsidR="003E02CC" w:rsidRPr="003E02CC">
        <w:rPr>
          <w:rFonts w:ascii="Times New Roman" w:eastAsia="Calibri" w:hAnsi="Times New Roman" w:cs="Times New Roman"/>
          <w:sz w:val="24"/>
          <w:szCs w:val="24"/>
        </w:rPr>
        <w:t>, județul Dâmbovița</w:t>
      </w:r>
      <w:r w:rsidR="000F1105" w:rsidRPr="00E93113">
        <w:rPr>
          <w:rStyle w:val="tpa1"/>
          <w:rFonts w:ascii="Trebuchet MS" w:hAnsi="Trebuchet MS" w:cs="Times New Roman"/>
        </w:rPr>
        <w:t>,</w:t>
      </w:r>
      <w:r w:rsidR="00143E37" w:rsidRPr="00E93113">
        <w:rPr>
          <w:rFonts w:ascii="Trebuchet MS" w:eastAsia="Times New Roman" w:hAnsi="Trebuchet MS" w:cs="Times New Roman"/>
          <w:b/>
          <w:lang w:eastAsia="ro-RO"/>
        </w:rPr>
        <w:t xml:space="preserve"> </w:t>
      </w:r>
      <w:r w:rsidRPr="00E93113">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E93113">
        <w:rPr>
          <w:rFonts w:ascii="Trebuchet MS" w:eastAsia="Times New Roman" w:hAnsi="Trebuchet MS" w:cs="Times New Roman"/>
          <w:b/>
          <w:lang w:eastAsia="ro-RO"/>
        </w:rPr>
        <w:t xml:space="preserve">, </w:t>
      </w:r>
      <w:r w:rsidR="003F47CF" w:rsidRPr="00E93113">
        <w:rPr>
          <w:rFonts w:ascii="Trebuchet MS" w:eastAsia="Times New Roman" w:hAnsi="Trebuchet MS" w:cs="Times New Roman"/>
          <w:b/>
          <w:lang w:eastAsia="ro-RO"/>
        </w:rPr>
        <w:t xml:space="preserve">nu se supune </w:t>
      </w:r>
      <w:r w:rsidR="000D2016" w:rsidRPr="00E93113">
        <w:rPr>
          <w:rFonts w:ascii="Trebuchet MS" w:eastAsia="Times New Roman" w:hAnsi="Trebuchet MS" w:cs="Times New Roman"/>
          <w:b/>
          <w:lang w:eastAsia="ro-RO"/>
        </w:rPr>
        <w:t>evalu</w:t>
      </w:r>
      <w:r w:rsidR="00AB7516" w:rsidRPr="00E93113">
        <w:rPr>
          <w:rFonts w:ascii="Trebuchet MS" w:eastAsia="Times New Roman" w:hAnsi="Trebuchet MS" w:cs="Times New Roman"/>
          <w:b/>
          <w:lang w:eastAsia="ro-RO"/>
        </w:rPr>
        <w:t>ă</w:t>
      </w:r>
      <w:r w:rsidR="000D2016" w:rsidRPr="00E93113">
        <w:rPr>
          <w:rFonts w:ascii="Trebuchet MS" w:eastAsia="Times New Roman" w:hAnsi="Trebuchet MS" w:cs="Times New Roman"/>
          <w:b/>
          <w:lang w:eastAsia="ro-RO"/>
        </w:rPr>
        <w:t xml:space="preserve">rii adecvate </w:t>
      </w:r>
      <w:r w:rsidR="00756DE9" w:rsidRPr="00E93113">
        <w:rPr>
          <w:rFonts w:ascii="Trebuchet MS" w:eastAsia="Times New Roman" w:hAnsi="Trebuchet MS" w:cs="Times New Roman"/>
          <w:b/>
          <w:lang w:eastAsia="ro-RO"/>
        </w:rPr>
        <w:t xml:space="preserve">și </w:t>
      </w:r>
      <w:r w:rsidR="00B51BAA" w:rsidRPr="00E93113">
        <w:rPr>
          <w:rFonts w:ascii="Trebuchet MS" w:eastAsia="Times New Roman" w:hAnsi="Trebuchet MS" w:cs="Times New Roman"/>
          <w:b/>
          <w:lang w:eastAsia="ro-RO"/>
        </w:rPr>
        <w:t xml:space="preserve">nu se supune </w:t>
      </w:r>
      <w:r w:rsidR="00756DE9" w:rsidRPr="00E93113">
        <w:rPr>
          <w:rFonts w:ascii="Trebuchet MS" w:eastAsia="Times New Roman" w:hAnsi="Trebuchet MS" w:cs="Times New Roman"/>
          <w:b/>
          <w:lang w:eastAsia="ro-RO"/>
        </w:rPr>
        <w:t>impactului asupra corpurilor de apă</w:t>
      </w:r>
      <w:r w:rsidR="00B51BAA" w:rsidRPr="00E93113">
        <w:rPr>
          <w:rFonts w:ascii="Trebuchet MS" w:eastAsia="Times New Roman" w:hAnsi="Trebuchet MS" w:cs="Times New Roman"/>
          <w:b/>
          <w:lang w:eastAsia="ro-RO"/>
        </w:rPr>
        <w:t>.</w:t>
      </w:r>
    </w:p>
    <w:p w14:paraId="23F2C2C2" w14:textId="77777777" w:rsidR="00D34D4D" w:rsidRPr="00E93113" w:rsidRDefault="00D34D4D" w:rsidP="009406EE">
      <w:pPr>
        <w:shd w:val="clear" w:color="auto" w:fill="FFFFFF"/>
        <w:spacing w:after="0"/>
        <w:ind w:firstLine="709"/>
        <w:jc w:val="both"/>
        <w:rPr>
          <w:rFonts w:ascii="Trebuchet MS" w:hAnsi="Trebuchet MS" w:cs="Times New Roman"/>
          <w:color w:val="000000"/>
        </w:rPr>
      </w:pPr>
      <w:r w:rsidRPr="00E93113">
        <w:rPr>
          <w:rStyle w:val="tpa"/>
          <w:rFonts w:ascii="Trebuchet MS" w:hAnsi="Trebuchet MS" w:cs="Times New Roman"/>
          <w:color w:val="000000"/>
        </w:rPr>
        <w:t>Justificarea prezentei decizii:</w:t>
      </w:r>
    </w:p>
    <w:p w14:paraId="33265502" w14:textId="77777777" w:rsidR="00D34D4D" w:rsidRPr="00E93113" w:rsidRDefault="00D34D4D" w:rsidP="009406EE">
      <w:pPr>
        <w:shd w:val="clear" w:color="auto" w:fill="FFFFFF"/>
        <w:spacing w:after="120"/>
        <w:jc w:val="both"/>
        <w:rPr>
          <w:rFonts w:ascii="Trebuchet MS" w:hAnsi="Trebuchet MS" w:cs="Times New Roman"/>
          <w:color w:val="000000"/>
        </w:rPr>
      </w:pPr>
      <w:bookmarkStart w:id="7" w:name="do|ax5^I|pa13"/>
      <w:bookmarkEnd w:id="7"/>
      <w:r w:rsidRPr="00E93113">
        <w:rPr>
          <w:rStyle w:val="tpa"/>
          <w:rFonts w:ascii="Trebuchet MS" w:hAnsi="Trebuchet MS" w:cs="Times New Roman"/>
          <w:color w:val="000000"/>
        </w:rPr>
        <w:t>I.</w:t>
      </w:r>
      <w:r w:rsidR="00BE238B" w:rsidRPr="00E93113">
        <w:rPr>
          <w:rStyle w:val="tpa"/>
          <w:rFonts w:ascii="Trebuchet MS" w:hAnsi="Trebuchet MS" w:cs="Times New Roman"/>
          <w:color w:val="000000"/>
        </w:rPr>
        <w:t xml:space="preserve"> </w:t>
      </w:r>
      <w:r w:rsidRPr="00E93113">
        <w:rPr>
          <w:rStyle w:val="tpa"/>
          <w:rFonts w:ascii="Trebuchet MS" w:hAnsi="Trebuchet MS" w:cs="Times New Roman"/>
          <w:b/>
          <w:bCs/>
          <w:color w:val="000000"/>
        </w:rPr>
        <w:t>Motivele pe baza cărora s-a stabilit</w:t>
      </w:r>
      <w:r w:rsidRPr="00E93113">
        <w:rPr>
          <w:rStyle w:val="tpa"/>
          <w:rFonts w:ascii="Trebuchet MS" w:hAnsi="Trebuchet MS" w:cs="Times New Roman"/>
          <w:color w:val="000000"/>
        </w:rPr>
        <w:t xml:space="preserve"> </w:t>
      </w:r>
      <w:r w:rsidR="00C61E10" w:rsidRPr="00E93113">
        <w:rPr>
          <w:rFonts w:ascii="Trebuchet MS" w:eastAsia="Times New Roman" w:hAnsi="Trebuchet MS" w:cs="Times New Roman"/>
          <w:b/>
          <w:lang w:eastAsia="ro-RO"/>
        </w:rPr>
        <w:t xml:space="preserve">luarea deciziei etapei de încadrare in procedura </w:t>
      </w:r>
      <w:r w:rsidR="00C61E10" w:rsidRPr="00E93113">
        <w:rPr>
          <w:rStyle w:val="tpa"/>
          <w:rFonts w:ascii="Trebuchet MS" w:hAnsi="Trebuchet MS" w:cs="Times New Roman"/>
          <w:b/>
          <w:color w:val="000000"/>
        </w:rPr>
        <w:t xml:space="preserve">de evaluare a </w:t>
      </w:r>
      <w:r w:rsidRPr="00E93113">
        <w:rPr>
          <w:rStyle w:val="tpa"/>
          <w:rFonts w:ascii="Trebuchet MS" w:hAnsi="Trebuchet MS" w:cs="Times New Roman"/>
          <w:b/>
          <w:color w:val="000000"/>
        </w:rPr>
        <w:t>impactului asupra mediului</w:t>
      </w:r>
      <w:r w:rsidRPr="00E93113">
        <w:rPr>
          <w:rStyle w:val="tpa"/>
          <w:rFonts w:ascii="Trebuchet MS" w:hAnsi="Trebuchet MS" w:cs="Times New Roman"/>
          <w:color w:val="000000"/>
        </w:rPr>
        <w:t xml:space="preserve"> sunt următoarele:</w:t>
      </w:r>
    </w:p>
    <w:p w14:paraId="609800F8" w14:textId="59721423" w:rsidR="00D34D4D" w:rsidRPr="00E93113" w:rsidRDefault="00D34D4D" w:rsidP="009406EE">
      <w:pPr>
        <w:shd w:val="clear" w:color="auto" w:fill="FFFFFF"/>
        <w:spacing w:after="120"/>
        <w:jc w:val="both"/>
        <w:rPr>
          <w:rFonts w:ascii="Trebuchet MS" w:hAnsi="Trebuchet MS" w:cs="Times New Roman"/>
          <w:color w:val="000000"/>
        </w:rPr>
      </w:pPr>
      <w:bookmarkStart w:id="8" w:name="do|ax5^I|pa14"/>
      <w:bookmarkEnd w:id="8"/>
      <w:r w:rsidRPr="00E93113">
        <w:rPr>
          <w:rStyle w:val="tpa"/>
          <w:rFonts w:ascii="Trebuchet MS" w:hAnsi="Trebuchet MS" w:cs="Times New Roman"/>
          <w:color w:val="000000"/>
        </w:rPr>
        <w:t>a)</w:t>
      </w:r>
      <w:r w:rsidR="00C61E10" w:rsidRPr="00E93113">
        <w:rPr>
          <w:rStyle w:val="tpa"/>
          <w:rFonts w:ascii="Trebuchet MS" w:hAnsi="Trebuchet MS" w:cs="Times New Roman"/>
          <w:color w:val="000000"/>
        </w:rPr>
        <w:t xml:space="preserve"> </w:t>
      </w:r>
      <w:r w:rsidRPr="00E93113">
        <w:rPr>
          <w:rStyle w:val="tpa"/>
          <w:rFonts w:ascii="Trebuchet MS" w:hAnsi="Trebuchet MS" w:cs="Times New Roman"/>
          <w:color w:val="000000"/>
        </w:rPr>
        <w:t xml:space="preserve">proiectul se încadrează în prevederile Legii nr. </w:t>
      </w:r>
      <w:r w:rsidR="00BE238B"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w:t>
      </w:r>
      <w:r w:rsidR="00BE39D2" w:rsidRPr="00E93113">
        <w:rPr>
          <w:rStyle w:val="tpa"/>
          <w:rFonts w:ascii="Trebuchet MS" w:hAnsi="Trebuchet MS" w:cs="Times New Roman"/>
          <w:color w:val="000000"/>
        </w:rPr>
        <w:t xml:space="preserve">ce </w:t>
      </w:r>
      <w:r w:rsidR="00AD3CB8">
        <w:rPr>
          <w:rStyle w:val="tpa"/>
          <w:rFonts w:ascii="Trebuchet MS" w:hAnsi="Trebuchet MS" w:cs="Times New Roman"/>
          <w:color w:val="000000"/>
        </w:rPr>
        <w:t>ș</w:t>
      </w:r>
      <w:r w:rsidR="00BE39D2" w:rsidRPr="00E93113">
        <w:rPr>
          <w:rStyle w:val="tpa"/>
          <w:rFonts w:ascii="Trebuchet MS" w:hAnsi="Trebuchet MS" w:cs="Times New Roman"/>
          <w:color w:val="000000"/>
        </w:rPr>
        <w:t>i private asupra mediului, A</w:t>
      </w:r>
      <w:r w:rsidRPr="00E93113">
        <w:rPr>
          <w:rStyle w:val="tpa"/>
          <w:rFonts w:ascii="Trebuchet MS" w:hAnsi="Trebuchet MS" w:cs="Times New Roman"/>
          <w:color w:val="000000"/>
        </w:rPr>
        <w:t xml:space="preserve">nexa nr. </w:t>
      </w:r>
      <w:r w:rsidR="00BE238B" w:rsidRPr="00E93113">
        <w:rPr>
          <w:rStyle w:val="tpa"/>
          <w:rFonts w:ascii="Trebuchet MS" w:hAnsi="Trebuchet MS" w:cs="Times New Roman"/>
          <w:color w:val="000000"/>
        </w:rPr>
        <w:t>2</w:t>
      </w:r>
      <w:r w:rsidR="00731133" w:rsidRPr="00E93113">
        <w:rPr>
          <w:rStyle w:val="tpa"/>
          <w:rFonts w:ascii="Trebuchet MS" w:hAnsi="Trebuchet MS" w:cs="Times New Roman"/>
          <w:color w:val="000000"/>
        </w:rPr>
        <w:t>,</w:t>
      </w:r>
      <w:r w:rsidRPr="00E93113">
        <w:rPr>
          <w:rStyle w:val="tpa"/>
          <w:rFonts w:ascii="Trebuchet MS" w:hAnsi="Trebuchet MS" w:cs="Times New Roman"/>
          <w:color w:val="000000"/>
        </w:rPr>
        <w:t xml:space="preserve"> </w:t>
      </w:r>
      <w:r w:rsidR="003F0476" w:rsidRPr="00E93113">
        <w:rPr>
          <w:rStyle w:val="tpa"/>
          <w:rFonts w:ascii="Trebuchet MS" w:hAnsi="Trebuchet MS" w:cs="Times New Roman"/>
          <w:color w:val="000000"/>
        </w:rPr>
        <w:t>pct</w:t>
      </w:r>
      <w:r w:rsidR="00566AE1" w:rsidRPr="00E93113">
        <w:rPr>
          <w:rStyle w:val="tpa"/>
          <w:rFonts w:ascii="Trebuchet MS" w:hAnsi="Trebuchet MS" w:cs="Times New Roman"/>
          <w:color w:val="000000"/>
        </w:rPr>
        <w:t>.</w:t>
      </w:r>
      <w:r w:rsidR="0075779A">
        <w:rPr>
          <w:rStyle w:val="tpa"/>
          <w:rFonts w:ascii="Trebuchet MS" w:hAnsi="Trebuchet MS" w:cs="Times New Roman"/>
          <w:color w:val="000000"/>
        </w:rPr>
        <w:t xml:space="preserve">3, </w:t>
      </w:r>
      <w:proofErr w:type="spellStart"/>
      <w:r w:rsidR="0075779A">
        <w:rPr>
          <w:rStyle w:val="tpa"/>
          <w:rFonts w:ascii="Trebuchet MS" w:hAnsi="Trebuchet MS" w:cs="Times New Roman"/>
          <w:color w:val="000000"/>
        </w:rPr>
        <w:t>lit</w:t>
      </w:r>
      <w:proofErr w:type="spellEnd"/>
      <w:r w:rsidR="0075779A">
        <w:rPr>
          <w:rStyle w:val="tpa"/>
          <w:rFonts w:ascii="Trebuchet MS" w:hAnsi="Trebuchet MS" w:cs="Times New Roman"/>
          <w:color w:val="000000"/>
        </w:rPr>
        <w:t xml:space="preserve"> a și pct.</w:t>
      </w:r>
      <w:r w:rsidR="003F0476" w:rsidRPr="00E93113">
        <w:rPr>
          <w:rStyle w:val="tpa"/>
          <w:rFonts w:ascii="Trebuchet MS" w:hAnsi="Trebuchet MS" w:cs="Times New Roman"/>
          <w:color w:val="000000"/>
        </w:rPr>
        <w:t xml:space="preserve"> </w:t>
      </w:r>
      <w:r w:rsidR="0075779A">
        <w:rPr>
          <w:rStyle w:val="tpa"/>
          <w:rFonts w:ascii="Trebuchet MS" w:hAnsi="Trebuchet MS" w:cs="Times New Roman"/>
          <w:color w:val="000000"/>
        </w:rPr>
        <w:t>10</w:t>
      </w:r>
      <w:r w:rsidR="003F0476" w:rsidRPr="00E93113">
        <w:rPr>
          <w:rStyle w:val="tpa"/>
          <w:rFonts w:ascii="Trebuchet MS" w:hAnsi="Trebuchet MS" w:cs="Times New Roman"/>
          <w:color w:val="000000"/>
        </w:rPr>
        <w:t>, lit</w:t>
      </w:r>
      <w:r w:rsidR="00731133" w:rsidRPr="00E93113">
        <w:rPr>
          <w:rStyle w:val="tpa"/>
          <w:rFonts w:ascii="Trebuchet MS" w:hAnsi="Trebuchet MS" w:cs="Times New Roman"/>
          <w:color w:val="000000"/>
        </w:rPr>
        <w:t>.</w:t>
      </w:r>
      <w:r w:rsidR="003F0476" w:rsidRPr="00E93113">
        <w:rPr>
          <w:rStyle w:val="tpa"/>
          <w:rFonts w:ascii="Trebuchet MS" w:hAnsi="Trebuchet MS" w:cs="Times New Roman"/>
          <w:color w:val="000000"/>
        </w:rPr>
        <w:t xml:space="preserve"> </w:t>
      </w:r>
      <w:r w:rsidR="0075779A">
        <w:rPr>
          <w:rStyle w:val="tpa"/>
          <w:rFonts w:ascii="Trebuchet MS" w:hAnsi="Trebuchet MS" w:cs="Times New Roman"/>
          <w:color w:val="000000"/>
        </w:rPr>
        <w:t>b</w:t>
      </w:r>
      <w:r w:rsidRPr="00E93113">
        <w:rPr>
          <w:rStyle w:val="tpa"/>
          <w:rFonts w:ascii="Trebuchet MS" w:hAnsi="Trebuchet MS" w:cs="Times New Roman"/>
          <w:color w:val="000000"/>
        </w:rPr>
        <w:t>;</w:t>
      </w:r>
    </w:p>
    <w:p w14:paraId="426A22BA" w14:textId="77777777" w:rsidR="00BB2BD0" w:rsidRPr="00E93113" w:rsidRDefault="00D34D4D" w:rsidP="009406EE">
      <w:pPr>
        <w:spacing w:after="120"/>
        <w:jc w:val="both"/>
        <w:rPr>
          <w:rFonts w:ascii="Trebuchet MS" w:hAnsi="Trebuchet MS" w:cs="Times New Roman"/>
        </w:rPr>
      </w:pPr>
      <w:bookmarkStart w:id="9" w:name="do|ax5^I|pa15"/>
      <w:bookmarkEnd w:id="9"/>
      <w:r w:rsidRPr="00E93113">
        <w:rPr>
          <w:rStyle w:val="tpa"/>
          <w:rFonts w:ascii="Trebuchet MS" w:hAnsi="Trebuchet MS" w:cs="Times New Roman"/>
          <w:color w:val="000000"/>
        </w:rPr>
        <w:t>b)</w:t>
      </w:r>
      <w:r w:rsidR="00BB2BD0" w:rsidRPr="00E93113">
        <w:rPr>
          <w:rStyle w:val="tpa"/>
          <w:rFonts w:ascii="Trebuchet MS" w:hAnsi="Trebuchet MS" w:cs="Times New Roman"/>
          <w:color w:val="000000"/>
        </w:rPr>
        <w:t xml:space="preserve"> </w:t>
      </w:r>
      <w:r w:rsidR="00BB2BD0" w:rsidRPr="00E93113">
        <w:rPr>
          <w:rFonts w:ascii="Trebuchet MS" w:hAnsi="Trebuchet MS" w:cs="Times New Roman"/>
        </w:rPr>
        <w:t xml:space="preserve">impactul realizării proiectului asupra factorilor de mediu va fi redus pentru sol, subsol, vegetație, fauna </w:t>
      </w:r>
      <w:r w:rsidR="00731133" w:rsidRPr="00E93113">
        <w:rPr>
          <w:rFonts w:ascii="Trebuchet MS" w:hAnsi="Trebuchet MS" w:cs="Times New Roman"/>
        </w:rPr>
        <w:t>ș</w:t>
      </w:r>
      <w:r w:rsidR="00BB2BD0" w:rsidRPr="00E93113">
        <w:rPr>
          <w:rFonts w:ascii="Trebuchet MS" w:hAnsi="Trebuchet MS" w:cs="Times New Roman"/>
        </w:rPr>
        <w:t xml:space="preserve">i nesemnificativ pentru ape, aer </w:t>
      </w:r>
      <w:r w:rsidR="00731133" w:rsidRPr="00E93113">
        <w:rPr>
          <w:rFonts w:ascii="Trebuchet MS" w:hAnsi="Trebuchet MS" w:cs="Times New Roman"/>
        </w:rPr>
        <w:t>ș</w:t>
      </w:r>
      <w:r w:rsidR="00BB2BD0" w:rsidRPr="00E93113">
        <w:rPr>
          <w:rFonts w:ascii="Trebuchet MS" w:hAnsi="Trebuchet MS" w:cs="Times New Roman"/>
        </w:rPr>
        <w:t>i așezările umane;</w:t>
      </w:r>
    </w:p>
    <w:p w14:paraId="7CC32457" w14:textId="30B81505" w:rsidR="00D34D4D" w:rsidRPr="00E93113" w:rsidRDefault="00D34D4D" w:rsidP="009406EE">
      <w:pPr>
        <w:spacing w:after="120"/>
        <w:jc w:val="both"/>
        <w:rPr>
          <w:rFonts w:ascii="Trebuchet MS" w:eastAsia="Times New Roman" w:hAnsi="Trebuchet MS" w:cs="Times New Roman"/>
          <w:color w:val="191919"/>
          <w:lang w:eastAsia="ro-RO"/>
        </w:rPr>
      </w:pPr>
      <w:bookmarkStart w:id="10" w:name="do|ax5^I|pa16"/>
      <w:bookmarkEnd w:id="10"/>
      <w:r w:rsidRPr="00E93113">
        <w:rPr>
          <w:rStyle w:val="tpa"/>
          <w:rFonts w:ascii="Trebuchet MS" w:hAnsi="Trebuchet MS" w:cs="Times New Roman"/>
          <w:color w:val="000000"/>
        </w:rPr>
        <w:t>c)</w:t>
      </w:r>
      <w:r w:rsidR="00C61E10" w:rsidRPr="00E93113">
        <w:rPr>
          <w:rFonts w:ascii="Trebuchet MS" w:eastAsia="Times New Roman" w:hAnsi="Trebuchet MS" w:cs="Times New Roman"/>
          <w:b/>
          <w:color w:val="191919"/>
          <w:lang w:eastAsia="ro-RO"/>
        </w:rPr>
        <w:t xml:space="preserve"> </w:t>
      </w:r>
      <w:r w:rsidR="00C61E10" w:rsidRPr="00E93113">
        <w:rPr>
          <w:rFonts w:ascii="Trebuchet MS" w:eastAsia="Times New Roman" w:hAnsi="Trebuchet MS" w:cs="Times New Roman"/>
          <w:color w:val="191919"/>
          <w:lang w:eastAsia="ro-RO"/>
        </w:rPr>
        <w:t xml:space="preserve">nu au fost formulate </w:t>
      </w:r>
      <w:r w:rsidR="001C5E57" w:rsidRPr="00E93113">
        <w:rPr>
          <w:rFonts w:ascii="Trebuchet MS" w:eastAsia="Times New Roman" w:hAnsi="Trebuchet MS" w:cs="Times New Roman"/>
          <w:color w:val="191919"/>
          <w:lang w:eastAsia="ro-RO"/>
        </w:rPr>
        <w:t>observații</w:t>
      </w:r>
      <w:r w:rsidR="00C61E10" w:rsidRPr="00E93113">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14:paraId="65561796" w14:textId="77777777" w:rsidR="006065E5" w:rsidRPr="00E93113" w:rsidRDefault="006065E5" w:rsidP="009406EE">
      <w:pPr>
        <w:spacing w:after="0"/>
        <w:jc w:val="both"/>
        <w:rPr>
          <w:rFonts w:ascii="Trebuchet MS" w:eastAsia="Calibri" w:hAnsi="Trebuchet MS" w:cs="Times New Roman"/>
          <w:b/>
          <w:i/>
          <w:u w:val="single"/>
        </w:rPr>
      </w:pPr>
      <w:bookmarkStart w:id="11" w:name="do|ax5^I|pa17"/>
      <w:bookmarkStart w:id="12" w:name="do|ax5^I|pa34"/>
      <w:bookmarkEnd w:id="11"/>
      <w:bookmarkEnd w:id="12"/>
      <w:r w:rsidRPr="00E93113">
        <w:rPr>
          <w:rFonts w:ascii="Trebuchet MS" w:eastAsia="Calibri" w:hAnsi="Trebuchet MS" w:cs="Times New Roman"/>
          <w:b/>
          <w:i/>
        </w:rPr>
        <w:t>1.</w:t>
      </w:r>
      <w:r w:rsidRPr="00E93113">
        <w:rPr>
          <w:rFonts w:ascii="Trebuchet MS" w:eastAsia="Calibri" w:hAnsi="Trebuchet MS" w:cs="Times New Roman"/>
          <w:b/>
          <w:i/>
          <w:u w:val="single"/>
        </w:rPr>
        <w:t xml:space="preserve"> Caracteristicile proiectului</w:t>
      </w:r>
    </w:p>
    <w:p w14:paraId="32D3CA9B" w14:textId="77777777" w:rsidR="007C3D80" w:rsidRPr="00E93113" w:rsidRDefault="007C3D80" w:rsidP="009406EE">
      <w:pPr>
        <w:spacing w:after="0"/>
        <w:jc w:val="both"/>
        <w:rPr>
          <w:rFonts w:ascii="Trebuchet MS" w:eastAsia="Calibri" w:hAnsi="Trebuchet MS" w:cs="Times New Roman"/>
          <w:b/>
          <w:i/>
          <w:u w:val="single"/>
        </w:rPr>
      </w:pPr>
    </w:p>
    <w:p w14:paraId="0210727B" w14:textId="6D1C94D7" w:rsidR="006065E5" w:rsidRDefault="008802D9" w:rsidP="008802D9">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a)</w:t>
      </w:r>
      <w:r w:rsidR="006065E5" w:rsidRPr="00E93113">
        <w:rPr>
          <w:rFonts w:ascii="Trebuchet MS" w:eastAsia="Times New Roman" w:hAnsi="Trebuchet MS" w:cs="Times New Roman"/>
          <w:lang w:eastAsia="pl-PL"/>
        </w:rPr>
        <w:t>mărimea proiectului:</w:t>
      </w:r>
    </w:p>
    <w:p w14:paraId="5C826E62" w14:textId="77777777" w:rsidR="001736EF" w:rsidRPr="00E0710E" w:rsidRDefault="001736EF" w:rsidP="00E0710E">
      <w:pPr>
        <w:widowControl w:val="0"/>
        <w:suppressAutoHyphens/>
        <w:spacing w:after="0" w:line="240" w:lineRule="auto"/>
        <w:ind w:firstLine="708"/>
        <w:jc w:val="both"/>
        <w:rPr>
          <w:rFonts w:ascii="Trebuchet MS" w:eastAsia="Arial Unicode MS" w:hAnsi="Trebuchet MS" w:cs="Arial"/>
          <w:color w:val="FF0000"/>
          <w:kern w:val="1"/>
          <w:lang w:eastAsia="ar-SA"/>
        </w:rPr>
      </w:pPr>
      <w:proofErr w:type="spellStart"/>
      <w:r w:rsidRPr="00E0710E">
        <w:rPr>
          <w:rFonts w:ascii="Trebuchet MS" w:eastAsia="Arial Unicode MS" w:hAnsi="Trebuchet MS" w:cs="Arial"/>
          <w:kern w:val="1"/>
          <w:lang w:eastAsia="ar-SA"/>
        </w:rPr>
        <w:t>Investitia</w:t>
      </w:r>
      <w:proofErr w:type="spellEnd"/>
      <w:r w:rsidRPr="00E0710E">
        <w:rPr>
          <w:rFonts w:ascii="Trebuchet MS" w:eastAsia="Arial Unicode MS" w:hAnsi="Trebuchet MS" w:cs="Arial"/>
          <w:kern w:val="1"/>
          <w:lang w:eastAsia="ar-SA"/>
        </w:rPr>
        <w:t xml:space="preserve"> se va amplasa pe </w:t>
      </w:r>
      <w:proofErr w:type="spellStart"/>
      <w:r w:rsidRPr="00E0710E">
        <w:rPr>
          <w:rFonts w:ascii="Trebuchet MS" w:eastAsia="Arial Unicode MS" w:hAnsi="Trebuchet MS" w:cs="Arial"/>
          <w:kern w:val="1"/>
          <w:lang w:eastAsia="ar-SA"/>
        </w:rPr>
        <w:t>terenurilr</w:t>
      </w:r>
      <w:proofErr w:type="spellEnd"/>
      <w:r w:rsidRPr="00E0710E">
        <w:rPr>
          <w:rFonts w:ascii="Trebuchet MS" w:eastAsia="Arial Unicode MS" w:hAnsi="Trebuchet MS" w:cs="Arial"/>
          <w:kern w:val="1"/>
          <w:lang w:eastAsia="ar-SA"/>
        </w:rPr>
        <w:t xml:space="preserve"> identificate cu NC 75035, 75039, 75043, 75037 , amplasate in extravilanul Comunei Morteni, </w:t>
      </w:r>
      <w:proofErr w:type="spellStart"/>
      <w:r w:rsidRPr="00E0710E">
        <w:rPr>
          <w:rFonts w:ascii="Trebuchet MS" w:eastAsia="Arial Unicode MS" w:hAnsi="Trebuchet MS" w:cs="Arial"/>
          <w:kern w:val="1"/>
          <w:lang w:eastAsia="ar-SA"/>
        </w:rPr>
        <w:t>Judet</w:t>
      </w:r>
      <w:proofErr w:type="spellEnd"/>
      <w:r w:rsidRPr="00E0710E">
        <w:rPr>
          <w:rFonts w:ascii="Trebuchet MS" w:eastAsia="Arial Unicode MS" w:hAnsi="Trebuchet MS" w:cs="Arial"/>
          <w:kern w:val="1"/>
          <w:lang w:eastAsia="ar-SA"/>
        </w:rPr>
        <w:t xml:space="preserve"> </w:t>
      </w:r>
      <w:proofErr w:type="spellStart"/>
      <w:r w:rsidRPr="00E0710E">
        <w:rPr>
          <w:rFonts w:ascii="Trebuchet MS" w:eastAsia="Arial Unicode MS" w:hAnsi="Trebuchet MS" w:cs="Arial"/>
          <w:kern w:val="1"/>
          <w:lang w:eastAsia="ar-SA"/>
        </w:rPr>
        <w:t>Dambovita</w:t>
      </w:r>
      <w:proofErr w:type="spellEnd"/>
      <w:r w:rsidRPr="00E0710E">
        <w:rPr>
          <w:rFonts w:ascii="Trebuchet MS" w:eastAsia="Arial Unicode MS" w:hAnsi="Trebuchet MS" w:cs="Arial"/>
          <w:kern w:val="1"/>
          <w:lang w:eastAsia="ar-SA"/>
        </w:rPr>
        <w:t>,.</w:t>
      </w:r>
    </w:p>
    <w:p w14:paraId="39101990" w14:textId="77777777" w:rsidR="001736EF" w:rsidRPr="00E0710E" w:rsidRDefault="001736EF" w:rsidP="00E0710E">
      <w:pPr>
        <w:widowControl w:val="0"/>
        <w:suppressAutoHyphens/>
        <w:spacing w:after="0" w:line="240" w:lineRule="auto"/>
        <w:jc w:val="both"/>
        <w:rPr>
          <w:rFonts w:ascii="Trebuchet MS" w:eastAsia="Arial Unicode MS" w:hAnsi="Trebuchet MS" w:cs="Times New Roman"/>
          <w:kern w:val="1"/>
          <w:lang w:val="en-US" w:eastAsia="ar-SA"/>
        </w:rPr>
      </w:pPr>
      <w:proofErr w:type="spellStart"/>
      <w:r w:rsidRPr="00E0710E">
        <w:rPr>
          <w:rFonts w:ascii="Trebuchet MS" w:eastAsia="Arial Unicode MS" w:hAnsi="Trebuchet MS" w:cs="Arial"/>
          <w:kern w:val="1"/>
          <w:lang w:eastAsia="ar-SA"/>
        </w:rPr>
        <w:t>Suprafetele</w:t>
      </w:r>
      <w:proofErr w:type="spellEnd"/>
      <w:r w:rsidRPr="00E0710E">
        <w:rPr>
          <w:rFonts w:ascii="Trebuchet MS" w:eastAsia="Arial Unicode MS" w:hAnsi="Trebuchet MS" w:cs="Arial"/>
          <w:kern w:val="1"/>
          <w:lang w:eastAsia="ar-SA"/>
        </w:rPr>
        <w:t xml:space="preserve"> individuale si </w:t>
      </w:r>
      <w:proofErr w:type="spellStart"/>
      <w:r w:rsidRPr="00E0710E">
        <w:rPr>
          <w:rFonts w:ascii="Trebuchet MS" w:eastAsia="Arial Unicode MS" w:hAnsi="Trebuchet MS" w:cs="Arial"/>
          <w:kern w:val="1"/>
          <w:lang w:eastAsia="ar-SA"/>
        </w:rPr>
        <w:t>suprafata</w:t>
      </w:r>
      <w:proofErr w:type="spellEnd"/>
      <w:r w:rsidRPr="00E0710E">
        <w:rPr>
          <w:rFonts w:ascii="Trebuchet MS" w:eastAsia="Arial Unicode MS" w:hAnsi="Trebuchet MS" w:cs="Arial"/>
          <w:kern w:val="1"/>
          <w:lang w:eastAsia="ar-SA"/>
        </w:rPr>
        <w:t xml:space="preserve"> cumulata a terenurilor este </w:t>
      </w:r>
      <w:proofErr w:type="spellStart"/>
      <w:r w:rsidRPr="00E0710E">
        <w:rPr>
          <w:rFonts w:ascii="Trebuchet MS" w:eastAsia="Arial Unicode MS" w:hAnsi="Trebuchet MS" w:cs="Arial"/>
          <w:kern w:val="1"/>
          <w:lang w:eastAsia="ar-SA"/>
        </w:rPr>
        <w:t>dupa</w:t>
      </w:r>
      <w:proofErr w:type="spellEnd"/>
      <w:r w:rsidRPr="00E0710E">
        <w:rPr>
          <w:rFonts w:ascii="Trebuchet MS" w:eastAsia="Arial Unicode MS" w:hAnsi="Trebuchet MS" w:cs="Arial"/>
          <w:kern w:val="1"/>
          <w:lang w:eastAsia="ar-SA"/>
        </w:rPr>
        <w:t xml:space="preserve"> cum </w:t>
      </w:r>
      <w:proofErr w:type="spellStart"/>
      <w:r w:rsidRPr="00E0710E">
        <w:rPr>
          <w:rFonts w:ascii="Trebuchet MS" w:eastAsia="Arial Unicode MS" w:hAnsi="Trebuchet MS" w:cs="Arial"/>
          <w:kern w:val="1"/>
          <w:lang w:eastAsia="ar-SA"/>
        </w:rPr>
        <w:t>urmeaza</w:t>
      </w:r>
      <w:proofErr w:type="spellEnd"/>
      <w:r w:rsidRPr="00E0710E">
        <w:rPr>
          <w:rFonts w:ascii="Trebuchet MS" w:eastAsia="Arial Unicode MS" w:hAnsi="Trebuchet MS" w:cs="Arial"/>
          <w:kern w:val="1"/>
          <w:lang w:eastAsia="ar-SA"/>
        </w:rPr>
        <w:t>:</w:t>
      </w:r>
    </w:p>
    <w:p w14:paraId="39B16ACD" w14:textId="77777777" w:rsidR="001736EF" w:rsidRPr="00E0710E" w:rsidRDefault="00803895" w:rsidP="001736EF">
      <w:pPr>
        <w:widowControl w:val="0"/>
        <w:suppressAutoHyphens/>
        <w:spacing w:after="0" w:line="240" w:lineRule="auto"/>
        <w:jc w:val="both"/>
        <w:rPr>
          <w:rFonts w:ascii="Trebuchet MS" w:eastAsia="Arial Unicode MS" w:hAnsi="Trebuchet MS" w:cs="Times New Roman"/>
          <w:kern w:val="1"/>
          <w:lang w:val="en-US" w:eastAsia="ar-SA"/>
        </w:rPr>
      </w:pPr>
      <w:r w:rsidRPr="00E0710E">
        <w:rPr>
          <w:rFonts w:ascii="Trebuchet MS" w:eastAsia="Arial Unicode MS" w:hAnsi="Trebuchet MS" w:cs="Times New Roman"/>
          <w:kern w:val="1"/>
          <w:lang w:val="en-US" w:eastAsia="ar-SA"/>
        </w:rPr>
        <w:lastRenderedPageBreak/>
        <w:object w:dxaOrig="1440" w:dyaOrig="1440" w14:anchorId="6E47E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pt;margin-top:4.9pt;width:297.65pt;height:116.2pt;z-index:251663360;mso-wrap-distance-left:0;mso-wrap-distance-right:0;mso-position-horizontal:absolute;mso-position-horizontal-relative:text;mso-position-vertical:absolute;mso-position-vertical-relative:text" filled="t">
            <v:fill color2="black"/>
            <v:imagedata r:id="rId12" o:title=""/>
            <w10:wrap type="topAndBottom"/>
          </v:shape>
          <o:OLEObject Type="Embed" ProgID="opendocument.WriterDocument.1" ShapeID="_x0000_s1026" DrawAspect="Content" ObjectID="_1774764016" r:id="rId13"/>
        </w:object>
      </w:r>
    </w:p>
    <w:p w14:paraId="32C29830" w14:textId="77777777" w:rsidR="00172ACF" w:rsidRPr="00E0710E" w:rsidRDefault="00172ACF" w:rsidP="00172ACF">
      <w:pPr>
        <w:suppressAutoHyphens/>
        <w:spacing w:after="0" w:line="240" w:lineRule="auto"/>
        <w:jc w:val="both"/>
        <w:rPr>
          <w:rFonts w:ascii="Trebuchet MS" w:eastAsia="Calibri" w:hAnsi="Trebuchet MS" w:cs="Arial"/>
          <w:color w:val="000000"/>
          <w:kern w:val="1"/>
          <w:lang w:val="it-IT" w:eastAsia="ar-SA"/>
        </w:rPr>
      </w:pPr>
      <w:r w:rsidRPr="00E0710E">
        <w:rPr>
          <w:rFonts w:ascii="Trebuchet MS" w:eastAsia="Calibri" w:hAnsi="Trebuchet MS" w:cs="Arial"/>
          <w:b/>
          <w:bCs/>
          <w:color w:val="000000"/>
          <w:kern w:val="1"/>
          <w:lang w:eastAsia="ar-SA"/>
        </w:rPr>
        <w:t>Accesibilitatea  amplasamentului:</w:t>
      </w:r>
    </w:p>
    <w:p w14:paraId="5878A729" w14:textId="018D992F" w:rsidR="00172ACF" w:rsidRPr="00E0710E" w:rsidRDefault="00172ACF" w:rsidP="00595476">
      <w:pPr>
        <w:widowControl w:val="0"/>
        <w:suppressLineNumbers/>
        <w:suppressAutoHyphens/>
        <w:snapToGrid w:val="0"/>
        <w:spacing w:after="0" w:line="240" w:lineRule="auto"/>
        <w:ind w:firstLine="708"/>
        <w:jc w:val="both"/>
        <w:rPr>
          <w:rFonts w:ascii="Trebuchet MS" w:eastAsia="Arial Unicode MS" w:hAnsi="Trebuchet MS" w:cs="Arial"/>
          <w:color w:val="000000"/>
          <w:kern w:val="1"/>
          <w:lang w:val="it-IT" w:eastAsia="ar-SA"/>
        </w:rPr>
      </w:pPr>
      <w:r w:rsidRPr="00E0710E">
        <w:rPr>
          <w:rFonts w:ascii="Trebuchet MS" w:eastAsia="Arial Unicode MS" w:hAnsi="Trebuchet MS" w:cs="Arial"/>
          <w:color w:val="000000"/>
          <w:kern w:val="1"/>
          <w:lang w:val="it-IT" w:eastAsia="ar-SA"/>
        </w:rPr>
        <w:t>Se va asigura c</w:t>
      </w:r>
      <w:r w:rsidR="00595476">
        <w:rPr>
          <w:rFonts w:ascii="Trebuchet MS" w:eastAsia="Arial Unicode MS" w:hAnsi="Trebuchet MS" w:cs="Arial"/>
          <w:color w:val="000000"/>
          <w:kern w:val="1"/>
          <w:lang w:val="it-IT" w:eastAsia="ar-SA"/>
        </w:rPr>
        <w:t>â</w:t>
      </w:r>
      <w:r w:rsidRPr="00E0710E">
        <w:rPr>
          <w:rFonts w:ascii="Trebuchet MS" w:eastAsia="Arial Unicode MS" w:hAnsi="Trebuchet MS" w:cs="Arial"/>
          <w:color w:val="000000"/>
          <w:kern w:val="1"/>
          <w:lang w:val="it-IT" w:eastAsia="ar-SA"/>
        </w:rPr>
        <w:t>te un acces pe fiecare dintre cele patru terenuri, acestea fiind despartite de drumuri de exploatare si constituind, fiecare, cate o incinta distincta.</w:t>
      </w:r>
      <w:r w:rsidR="00595476">
        <w:rPr>
          <w:rFonts w:ascii="Trebuchet MS" w:eastAsia="Arial Unicode MS" w:hAnsi="Trebuchet MS" w:cs="Arial"/>
          <w:color w:val="000000"/>
          <w:kern w:val="1"/>
          <w:lang w:val="it-IT" w:eastAsia="ar-SA"/>
        </w:rPr>
        <w:t xml:space="preserve"> </w:t>
      </w:r>
      <w:r w:rsidRPr="00E0710E">
        <w:rPr>
          <w:rFonts w:ascii="Trebuchet MS" w:eastAsia="Arial Unicode MS" w:hAnsi="Trebuchet MS" w:cs="Arial"/>
          <w:color w:val="000000"/>
          <w:kern w:val="1"/>
          <w:lang w:val="it-IT" w:eastAsia="ar-SA"/>
        </w:rPr>
        <w:t>Accesurile se asigura din drumurile de exploatare.</w:t>
      </w:r>
    </w:p>
    <w:p w14:paraId="1C1B991C" w14:textId="77777777" w:rsidR="00322E81" w:rsidRPr="00E0710E" w:rsidRDefault="00322E81" w:rsidP="00E0710E">
      <w:pPr>
        <w:widowControl w:val="0"/>
        <w:suppressAutoHyphens/>
        <w:spacing w:after="0" w:line="240" w:lineRule="auto"/>
        <w:jc w:val="both"/>
        <w:rPr>
          <w:rFonts w:ascii="Trebuchet MS" w:eastAsia="Arial Unicode MS" w:hAnsi="Trebuchet MS" w:cs="Arial"/>
          <w:kern w:val="1"/>
          <w:lang w:eastAsia="ar-SA"/>
        </w:rPr>
      </w:pPr>
      <w:r w:rsidRPr="00E0710E">
        <w:rPr>
          <w:rFonts w:ascii="Trebuchet MS" w:eastAsia="Arial Unicode MS" w:hAnsi="Trebuchet MS" w:cs="Arial"/>
          <w:kern w:val="1"/>
          <w:lang w:eastAsia="ar-SA"/>
        </w:rPr>
        <w:t>Centrala Fotovoltaica (denumita si parc fotovoltaic) va fi constituita din:</w:t>
      </w:r>
    </w:p>
    <w:p w14:paraId="69CD9804" w14:textId="77777777" w:rsidR="00322E81" w:rsidRPr="00E0710E" w:rsidRDefault="00322E81" w:rsidP="00E0710E">
      <w:pPr>
        <w:widowControl w:val="0"/>
        <w:suppressAutoHyphens/>
        <w:spacing w:after="0" w:line="240" w:lineRule="auto"/>
        <w:jc w:val="both"/>
        <w:rPr>
          <w:rFonts w:ascii="Trebuchet MS" w:eastAsia="Arial Unicode MS" w:hAnsi="Trebuchet MS" w:cs="Arial"/>
          <w:kern w:val="1"/>
          <w:lang w:eastAsia="ar-SA"/>
        </w:rPr>
      </w:pPr>
      <w:r w:rsidRPr="00E0710E">
        <w:rPr>
          <w:rFonts w:ascii="Trebuchet MS" w:eastAsia="Arial Unicode MS" w:hAnsi="Trebuchet MS" w:cs="Arial"/>
          <w:kern w:val="1"/>
          <w:lang w:eastAsia="ar-SA"/>
        </w:rPr>
        <w:t>-echipamente fotovoltaice dispuse in aer liber, pe teren</w:t>
      </w:r>
    </w:p>
    <w:p w14:paraId="0F4DD149" w14:textId="77777777" w:rsidR="00322E81" w:rsidRPr="00E0710E" w:rsidRDefault="00322E81" w:rsidP="00E0710E">
      <w:pPr>
        <w:widowControl w:val="0"/>
        <w:suppressAutoHyphens/>
        <w:spacing w:after="0" w:line="240" w:lineRule="auto"/>
        <w:jc w:val="both"/>
        <w:rPr>
          <w:rFonts w:ascii="Trebuchet MS" w:eastAsia="Arial Unicode MS" w:hAnsi="Trebuchet MS" w:cs="Arial"/>
          <w:kern w:val="1"/>
          <w:lang w:eastAsia="ar-SA"/>
        </w:rPr>
      </w:pPr>
      <w:r w:rsidRPr="00E0710E">
        <w:rPr>
          <w:rFonts w:ascii="Trebuchet MS" w:eastAsia="Arial Unicode MS" w:hAnsi="Trebuchet MS" w:cs="Arial"/>
          <w:kern w:val="1"/>
          <w:lang w:eastAsia="ar-SA"/>
        </w:rPr>
        <w:t>-echipamente de alternare si transformare a curentului electric produs</w:t>
      </w:r>
    </w:p>
    <w:p w14:paraId="37628C5A" w14:textId="77777777" w:rsidR="00322E81" w:rsidRPr="00E0710E" w:rsidRDefault="00322E81" w:rsidP="00E0710E">
      <w:pPr>
        <w:widowControl w:val="0"/>
        <w:suppressAutoHyphens/>
        <w:spacing w:after="0" w:line="240" w:lineRule="auto"/>
        <w:jc w:val="both"/>
        <w:rPr>
          <w:rFonts w:ascii="Trebuchet MS" w:eastAsia="Arial Unicode MS" w:hAnsi="Trebuchet MS" w:cs="Arial"/>
          <w:kern w:val="1"/>
          <w:lang w:eastAsia="ar-SA"/>
        </w:rPr>
      </w:pPr>
      <w:r w:rsidRPr="00E0710E">
        <w:rPr>
          <w:rFonts w:ascii="Trebuchet MS" w:eastAsia="Arial Unicode MS" w:hAnsi="Trebuchet MS" w:cs="Arial"/>
          <w:kern w:val="1"/>
          <w:lang w:eastAsia="ar-SA"/>
        </w:rPr>
        <w:t>-trasee de colectare a energiei electrice produse</w:t>
      </w:r>
    </w:p>
    <w:p w14:paraId="5AAF2053" w14:textId="77777777" w:rsidR="00322E81" w:rsidRPr="00E0710E" w:rsidRDefault="00322E81" w:rsidP="00E0710E">
      <w:pPr>
        <w:widowControl w:val="0"/>
        <w:suppressAutoHyphens/>
        <w:spacing w:after="0" w:line="240" w:lineRule="auto"/>
        <w:jc w:val="both"/>
        <w:rPr>
          <w:rFonts w:ascii="Trebuchet MS" w:eastAsia="Arial Unicode MS" w:hAnsi="Trebuchet MS" w:cs="Arial"/>
          <w:kern w:val="1"/>
          <w:lang w:eastAsia="ar-SA"/>
        </w:rPr>
      </w:pPr>
      <w:r w:rsidRPr="00E0710E">
        <w:rPr>
          <w:rFonts w:ascii="Trebuchet MS" w:eastAsia="Arial Unicode MS" w:hAnsi="Trebuchet MS" w:cs="Arial"/>
          <w:kern w:val="1"/>
          <w:lang w:eastAsia="ar-SA"/>
        </w:rPr>
        <w:t xml:space="preserve">-drumuri de exploatare interne – pietruite / </w:t>
      </w:r>
      <w:proofErr w:type="spellStart"/>
      <w:r w:rsidRPr="00E0710E">
        <w:rPr>
          <w:rFonts w:ascii="Trebuchet MS" w:eastAsia="Arial Unicode MS" w:hAnsi="Trebuchet MS" w:cs="Arial"/>
          <w:kern w:val="1"/>
          <w:lang w:eastAsia="ar-SA"/>
        </w:rPr>
        <w:t>pamant</w:t>
      </w:r>
      <w:proofErr w:type="spellEnd"/>
    </w:p>
    <w:p w14:paraId="0B7802DF" w14:textId="77777777" w:rsidR="00322E81" w:rsidRPr="00E0710E" w:rsidRDefault="00322E81" w:rsidP="00E0710E">
      <w:pPr>
        <w:widowControl w:val="0"/>
        <w:suppressAutoHyphens/>
        <w:spacing w:after="0" w:line="240" w:lineRule="auto"/>
        <w:jc w:val="both"/>
        <w:rPr>
          <w:rFonts w:ascii="Trebuchet MS" w:eastAsia="Arial Unicode MS" w:hAnsi="Trebuchet MS" w:cs="Arial"/>
          <w:kern w:val="1"/>
          <w:lang w:eastAsia="ar-SA"/>
        </w:rPr>
      </w:pPr>
      <w:r w:rsidRPr="00E0710E">
        <w:rPr>
          <w:rFonts w:ascii="Trebuchet MS" w:eastAsia="Arial Unicode MS" w:hAnsi="Trebuchet MS" w:cs="Arial"/>
          <w:kern w:val="1"/>
          <w:lang w:eastAsia="ar-SA"/>
        </w:rPr>
        <w:t xml:space="preserve">-gard de </w:t>
      </w:r>
      <w:proofErr w:type="spellStart"/>
      <w:r w:rsidRPr="00E0710E">
        <w:rPr>
          <w:rFonts w:ascii="Trebuchet MS" w:eastAsia="Arial Unicode MS" w:hAnsi="Trebuchet MS" w:cs="Arial"/>
          <w:kern w:val="1"/>
          <w:lang w:eastAsia="ar-SA"/>
        </w:rPr>
        <w:t>imprejmuire</w:t>
      </w:r>
      <w:proofErr w:type="spellEnd"/>
      <w:r w:rsidRPr="00E0710E">
        <w:rPr>
          <w:rFonts w:ascii="Trebuchet MS" w:eastAsia="Arial Unicode MS" w:hAnsi="Trebuchet MS" w:cs="Arial"/>
          <w:kern w:val="1"/>
          <w:lang w:eastAsia="ar-SA"/>
        </w:rPr>
        <w:t xml:space="preserve"> si iluminat de securizare a incintei</w:t>
      </w:r>
    </w:p>
    <w:p w14:paraId="1612DC03" w14:textId="77777777" w:rsidR="00322E81" w:rsidRPr="00E0710E" w:rsidRDefault="00322E81" w:rsidP="00E0710E">
      <w:pPr>
        <w:widowControl w:val="0"/>
        <w:suppressAutoHyphens/>
        <w:spacing w:after="0" w:line="240" w:lineRule="auto"/>
        <w:jc w:val="both"/>
        <w:rPr>
          <w:rFonts w:ascii="Trebuchet MS" w:eastAsia="Arial Unicode MS" w:hAnsi="Trebuchet MS" w:cs="Arial"/>
          <w:kern w:val="1"/>
          <w:lang w:eastAsia="ar-SA"/>
        </w:rPr>
      </w:pPr>
      <w:r w:rsidRPr="00E0710E">
        <w:rPr>
          <w:rFonts w:ascii="Trebuchet MS" w:eastAsia="Arial Unicode MS" w:hAnsi="Trebuchet MS" w:cs="Arial"/>
          <w:kern w:val="1"/>
          <w:lang w:eastAsia="ar-SA"/>
        </w:rPr>
        <w:t>-</w:t>
      </w:r>
      <w:proofErr w:type="spellStart"/>
      <w:r w:rsidRPr="00E0710E">
        <w:rPr>
          <w:rFonts w:ascii="Trebuchet MS" w:eastAsia="Arial Unicode MS" w:hAnsi="Trebuchet MS" w:cs="Arial"/>
          <w:kern w:val="1"/>
          <w:lang w:eastAsia="ar-SA"/>
        </w:rPr>
        <w:t>statie</w:t>
      </w:r>
      <w:proofErr w:type="spellEnd"/>
      <w:r w:rsidRPr="00E0710E">
        <w:rPr>
          <w:rFonts w:ascii="Trebuchet MS" w:eastAsia="Arial Unicode MS" w:hAnsi="Trebuchet MS" w:cs="Arial"/>
          <w:kern w:val="1"/>
          <w:lang w:eastAsia="ar-SA"/>
        </w:rPr>
        <w:t xml:space="preserve"> de transformare</w:t>
      </w:r>
    </w:p>
    <w:p w14:paraId="6C8F1F00" w14:textId="77777777" w:rsidR="00322E81" w:rsidRPr="00E0710E" w:rsidRDefault="00322E81" w:rsidP="00E0710E">
      <w:pPr>
        <w:widowControl w:val="0"/>
        <w:suppressAutoHyphens/>
        <w:spacing w:after="0" w:line="240" w:lineRule="auto"/>
        <w:jc w:val="both"/>
        <w:rPr>
          <w:rFonts w:ascii="Trebuchet MS" w:eastAsia="Arial" w:hAnsi="Trebuchet MS" w:cs="Arial"/>
          <w:color w:val="000000"/>
          <w:kern w:val="1"/>
          <w:lang w:eastAsia="ar-SA"/>
        </w:rPr>
      </w:pPr>
      <w:r w:rsidRPr="00E0710E">
        <w:rPr>
          <w:rFonts w:ascii="Trebuchet MS" w:eastAsia="Arial Unicode MS" w:hAnsi="Trebuchet MS" w:cs="Arial"/>
          <w:kern w:val="1"/>
          <w:lang w:eastAsia="ar-SA"/>
        </w:rPr>
        <w:t>-cabina monitorizare</w:t>
      </w:r>
    </w:p>
    <w:p w14:paraId="49A540E1" w14:textId="77777777" w:rsidR="00322E81" w:rsidRPr="00E0710E" w:rsidRDefault="00322E81" w:rsidP="00E0710E">
      <w:pPr>
        <w:widowControl w:val="0"/>
        <w:suppressAutoHyphens/>
        <w:spacing w:after="0" w:line="240" w:lineRule="auto"/>
        <w:jc w:val="both"/>
        <w:rPr>
          <w:rFonts w:ascii="Trebuchet MS" w:eastAsia="Arial Unicode MS" w:hAnsi="Trebuchet MS" w:cs="Arial"/>
          <w:kern w:val="1"/>
          <w:lang w:val="it-IT" w:eastAsia="ar-SA"/>
        </w:rPr>
      </w:pPr>
      <w:r w:rsidRPr="00E0710E">
        <w:rPr>
          <w:rFonts w:ascii="Trebuchet MS" w:eastAsia="Arial" w:hAnsi="Trebuchet MS" w:cs="Arial"/>
          <w:color w:val="000000"/>
          <w:kern w:val="1"/>
          <w:lang w:eastAsia="ar-SA"/>
        </w:rPr>
        <w:t>-</w:t>
      </w:r>
      <w:proofErr w:type="spellStart"/>
      <w:r w:rsidRPr="00E0710E">
        <w:rPr>
          <w:rFonts w:ascii="Trebuchet MS" w:eastAsia="Arial" w:hAnsi="Trebuchet MS" w:cs="Arial"/>
          <w:color w:val="000000"/>
          <w:kern w:val="1"/>
          <w:lang w:eastAsia="ar-SA"/>
        </w:rPr>
        <w:t>bransament</w:t>
      </w:r>
      <w:proofErr w:type="spellEnd"/>
      <w:r w:rsidRPr="00E0710E">
        <w:rPr>
          <w:rFonts w:ascii="Trebuchet MS" w:eastAsia="Arial" w:hAnsi="Trebuchet MS" w:cs="Arial"/>
          <w:color w:val="000000"/>
          <w:kern w:val="1"/>
          <w:lang w:eastAsia="ar-SA"/>
        </w:rPr>
        <w:t xml:space="preserve"> electric</w:t>
      </w:r>
    </w:p>
    <w:p w14:paraId="63B6D792" w14:textId="77777777" w:rsidR="00322E81" w:rsidRPr="00E0710E" w:rsidRDefault="00322E81" w:rsidP="00322E81">
      <w:pPr>
        <w:widowControl w:val="0"/>
        <w:suppressAutoHyphens/>
        <w:spacing w:after="0" w:line="200" w:lineRule="atLeast"/>
        <w:jc w:val="both"/>
        <w:rPr>
          <w:rFonts w:ascii="Trebuchet MS" w:eastAsia="Arial Unicode MS" w:hAnsi="Trebuchet MS" w:cs="Arial"/>
          <w:kern w:val="1"/>
          <w:lang w:val="it-IT" w:eastAsia="ar-SA"/>
        </w:rPr>
      </w:pPr>
    </w:p>
    <w:p w14:paraId="7878E217" w14:textId="77777777" w:rsidR="00322E81" w:rsidRPr="00E0710E" w:rsidRDefault="00322E81" w:rsidP="00322E81">
      <w:pPr>
        <w:widowControl w:val="0"/>
        <w:suppressAutoHyphens/>
        <w:spacing w:after="0" w:line="200" w:lineRule="atLeast"/>
        <w:jc w:val="both"/>
        <w:rPr>
          <w:rFonts w:ascii="Trebuchet MS" w:eastAsia="Arial Unicode MS" w:hAnsi="Trebuchet MS" w:cs="Times New Roman"/>
          <w:kern w:val="1"/>
          <w:lang w:val="en-US" w:eastAsia="ar-SA"/>
        </w:rPr>
      </w:pPr>
      <w:r w:rsidRPr="00E0710E">
        <w:rPr>
          <w:rFonts w:ascii="Trebuchet MS" w:eastAsia="Arial Unicode MS" w:hAnsi="Trebuchet MS" w:cs="Arial"/>
          <w:kern w:val="1"/>
          <w:lang w:val="it-IT" w:eastAsia="ar-SA"/>
        </w:rPr>
        <w:t>Instalatia fotovoltaica va fi compusa din :</w:t>
      </w: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546"/>
        <w:gridCol w:w="2722"/>
        <w:gridCol w:w="3398"/>
        <w:gridCol w:w="3435"/>
      </w:tblGrid>
      <w:tr w:rsidR="00322E81" w:rsidRPr="00E0710E" w14:paraId="3EA21C42" w14:textId="77777777" w:rsidTr="0015776A">
        <w:tc>
          <w:tcPr>
            <w:tcW w:w="546" w:type="dxa"/>
            <w:tcBorders>
              <w:top w:val="single" w:sz="1" w:space="0" w:color="000000"/>
              <w:left w:val="single" w:sz="1" w:space="0" w:color="000000"/>
              <w:bottom w:val="single" w:sz="1" w:space="0" w:color="000000"/>
            </w:tcBorders>
            <w:shd w:val="clear" w:color="auto" w:fill="auto"/>
          </w:tcPr>
          <w:p w14:paraId="50867554" w14:textId="77777777" w:rsidR="00322E81" w:rsidRPr="00E0710E" w:rsidRDefault="00322E81" w:rsidP="00322E81">
            <w:pPr>
              <w:widowControl w:val="0"/>
              <w:suppressLineNumbers/>
              <w:suppressAutoHyphens/>
              <w:snapToGrid w:val="0"/>
              <w:spacing w:after="0" w:line="240" w:lineRule="auto"/>
              <w:rPr>
                <w:rFonts w:ascii="Trebuchet MS" w:eastAsia="Arial Unicode MS" w:hAnsi="Trebuchet MS" w:cs="Times New Roman"/>
                <w:kern w:val="1"/>
                <w:lang w:val="en-US" w:eastAsia="ar-SA"/>
              </w:rPr>
            </w:pPr>
          </w:p>
        </w:tc>
        <w:tc>
          <w:tcPr>
            <w:tcW w:w="2722" w:type="dxa"/>
            <w:tcBorders>
              <w:top w:val="single" w:sz="1" w:space="0" w:color="000000"/>
              <w:left w:val="single" w:sz="1" w:space="0" w:color="000000"/>
              <w:bottom w:val="single" w:sz="1" w:space="0" w:color="000000"/>
            </w:tcBorders>
            <w:shd w:val="clear" w:color="auto" w:fill="DDDDDD"/>
          </w:tcPr>
          <w:p w14:paraId="515003C9" w14:textId="77777777" w:rsidR="00322E81" w:rsidRPr="00E0710E" w:rsidRDefault="00322E81" w:rsidP="00322E81">
            <w:pPr>
              <w:widowControl w:val="0"/>
              <w:suppressLineNumbers/>
              <w:suppressAutoHyphens/>
              <w:spacing w:after="0" w:line="240" w:lineRule="auto"/>
              <w:rPr>
                <w:rFonts w:ascii="Trebuchet MS" w:eastAsia="Arial Unicode MS" w:hAnsi="Trebuchet MS" w:cs="Arial"/>
                <w:kern w:val="1"/>
                <w:lang w:val="en-US" w:eastAsia="ar-SA"/>
              </w:rPr>
            </w:pPr>
            <w:r w:rsidRPr="00E0710E">
              <w:rPr>
                <w:rFonts w:ascii="Trebuchet MS" w:eastAsia="Arial Unicode MS" w:hAnsi="Trebuchet MS" w:cs="Arial"/>
                <w:kern w:val="1"/>
                <w:lang w:val="en-US" w:eastAsia="ar-SA"/>
              </w:rPr>
              <w:t xml:space="preserve">Tip </w:t>
            </w:r>
            <w:proofErr w:type="spellStart"/>
            <w:r w:rsidRPr="00E0710E">
              <w:rPr>
                <w:rFonts w:ascii="Trebuchet MS" w:eastAsia="Arial Unicode MS" w:hAnsi="Trebuchet MS" w:cs="Arial"/>
                <w:kern w:val="1"/>
                <w:lang w:val="en-US" w:eastAsia="ar-SA"/>
              </w:rPr>
              <w:t>echipament</w:t>
            </w:r>
            <w:proofErr w:type="spellEnd"/>
            <w:r w:rsidRPr="00E0710E">
              <w:rPr>
                <w:rFonts w:ascii="Trebuchet MS" w:eastAsia="Arial Unicode MS" w:hAnsi="Trebuchet MS" w:cs="Arial"/>
                <w:kern w:val="1"/>
                <w:lang w:val="en-US" w:eastAsia="ar-SA"/>
              </w:rPr>
              <w:t xml:space="preserve"> </w:t>
            </w:r>
          </w:p>
        </w:tc>
        <w:tc>
          <w:tcPr>
            <w:tcW w:w="3398" w:type="dxa"/>
            <w:tcBorders>
              <w:top w:val="single" w:sz="1" w:space="0" w:color="000000"/>
              <w:left w:val="single" w:sz="1" w:space="0" w:color="000000"/>
              <w:bottom w:val="single" w:sz="1" w:space="0" w:color="000000"/>
            </w:tcBorders>
            <w:shd w:val="clear" w:color="auto" w:fill="DDDDDD"/>
          </w:tcPr>
          <w:p w14:paraId="05AE21EC" w14:textId="77777777" w:rsidR="00322E81" w:rsidRPr="00E0710E" w:rsidRDefault="00322E81" w:rsidP="00322E81">
            <w:pPr>
              <w:widowControl w:val="0"/>
              <w:suppressLineNumbers/>
              <w:suppressAutoHyphens/>
              <w:spacing w:after="0" w:line="240" w:lineRule="auto"/>
              <w:rPr>
                <w:rFonts w:ascii="Trebuchet MS" w:eastAsia="Arial Unicode MS" w:hAnsi="Trebuchet MS" w:cs="Arial"/>
                <w:kern w:val="1"/>
                <w:lang w:val="en-US" w:eastAsia="ar-SA"/>
              </w:rPr>
            </w:pPr>
            <w:proofErr w:type="spellStart"/>
            <w:r w:rsidRPr="00E0710E">
              <w:rPr>
                <w:rFonts w:ascii="Trebuchet MS" w:eastAsia="Arial Unicode MS" w:hAnsi="Trebuchet MS" w:cs="Arial"/>
                <w:kern w:val="1"/>
                <w:lang w:val="en-US" w:eastAsia="ar-SA"/>
              </w:rPr>
              <w:t>Caracteristici</w:t>
            </w:r>
            <w:proofErr w:type="spellEnd"/>
            <w:r w:rsidRPr="00E0710E">
              <w:rPr>
                <w:rFonts w:ascii="Trebuchet MS" w:eastAsia="Arial Unicode MS" w:hAnsi="Trebuchet MS" w:cs="Arial"/>
                <w:kern w:val="1"/>
                <w:lang w:val="en-US" w:eastAsia="ar-SA"/>
              </w:rPr>
              <w:t xml:space="preserve"> </w:t>
            </w:r>
            <w:proofErr w:type="spellStart"/>
            <w:r w:rsidRPr="00E0710E">
              <w:rPr>
                <w:rFonts w:ascii="Trebuchet MS" w:eastAsia="Arial Unicode MS" w:hAnsi="Trebuchet MS" w:cs="Arial"/>
                <w:kern w:val="1"/>
                <w:lang w:val="en-US" w:eastAsia="ar-SA"/>
              </w:rPr>
              <w:t>principale</w:t>
            </w:r>
            <w:proofErr w:type="spellEnd"/>
            <w:r w:rsidRPr="00E0710E">
              <w:rPr>
                <w:rFonts w:ascii="Trebuchet MS" w:eastAsia="Arial Unicode MS" w:hAnsi="Trebuchet MS" w:cs="Arial"/>
                <w:kern w:val="1"/>
                <w:lang w:val="en-US" w:eastAsia="ar-SA"/>
              </w:rPr>
              <w:t xml:space="preserve"> </w:t>
            </w:r>
          </w:p>
        </w:tc>
        <w:tc>
          <w:tcPr>
            <w:tcW w:w="3435" w:type="dxa"/>
            <w:tcBorders>
              <w:top w:val="single" w:sz="1" w:space="0" w:color="000000"/>
              <w:left w:val="single" w:sz="1" w:space="0" w:color="000000"/>
              <w:bottom w:val="single" w:sz="1" w:space="0" w:color="000000"/>
              <w:right w:val="single" w:sz="1" w:space="0" w:color="000000"/>
            </w:tcBorders>
            <w:shd w:val="clear" w:color="auto" w:fill="DDDDDD"/>
          </w:tcPr>
          <w:p w14:paraId="0457FD6E" w14:textId="77777777" w:rsidR="00322E81" w:rsidRPr="00E0710E" w:rsidRDefault="00322E81" w:rsidP="00322E81">
            <w:pPr>
              <w:widowControl w:val="0"/>
              <w:suppressLineNumbers/>
              <w:suppressAutoHyphens/>
              <w:spacing w:after="0" w:line="240" w:lineRule="auto"/>
              <w:rPr>
                <w:rFonts w:ascii="Trebuchet MS" w:eastAsia="Arial Unicode MS" w:hAnsi="Trebuchet MS" w:cs="Times New Roman"/>
                <w:kern w:val="1"/>
                <w:lang w:val="en-US" w:eastAsia="ar-SA"/>
              </w:rPr>
            </w:pPr>
            <w:proofErr w:type="spellStart"/>
            <w:r w:rsidRPr="00E0710E">
              <w:rPr>
                <w:rFonts w:ascii="Trebuchet MS" w:eastAsia="Arial Unicode MS" w:hAnsi="Trebuchet MS" w:cs="Arial"/>
                <w:kern w:val="1"/>
                <w:lang w:val="en-US" w:eastAsia="ar-SA"/>
              </w:rPr>
              <w:t>Numar</w:t>
            </w:r>
            <w:proofErr w:type="spellEnd"/>
          </w:p>
        </w:tc>
      </w:tr>
      <w:tr w:rsidR="00322E81" w:rsidRPr="00E0710E" w14:paraId="5BDE28EB" w14:textId="77777777" w:rsidTr="0015776A">
        <w:tc>
          <w:tcPr>
            <w:tcW w:w="546" w:type="dxa"/>
            <w:tcBorders>
              <w:left w:val="single" w:sz="1" w:space="0" w:color="000000"/>
              <w:bottom w:val="single" w:sz="1" w:space="0" w:color="000000"/>
            </w:tcBorders>
            <w:shd w:val="clear" w:color="auto" w:fill="auto"/>
          </w:tcPr>
          <w:p w14:paraId="6C22EBC3" w14:textId="77777777" w:rsidR="00322E81" w:rsidRPr="00E0710E" w:rsidRDefault="00322E81" w:rsidP="00322E81">
            <w:pPr>
              <w:widowControl w:val="0"/>
              <w:suppressLineNumbers/>
              <w:suppressAutoHyphens/>
              <w:spacing w:after="0" w:line="240" w:lineRule="auto"/>
              <w:rPr>
                <w:rFonts w:ascii="Trebuchet MS" w:eastAsia="Arial Unicode MS" w:hAnsi="Trebuchet MS" w:cs="Arial"/>
                <w:kern w:val="1"/>
                <w:lang w:val="en-US" w:eastAsia="ar-SA"/>
              </w:rPr>
            </w:pPr>
            <w:r w:rsidRPr="00E0710E">
              <w:rPr>
                <w:rFonts w:ascii="Trebuchet MS" w:eastAsia="Arial Unicode MS" w:hAnsi="Trebuchet MS" w:cs="Arial"/>
                <w:kern w:val="1"/>
                <w:lang w:val="en-US" w:eastAsia="ar-SA"/>
              </w:rPr>
              <w:t>1</w:t>
            </w:r>
          </w:p>
        </w:tc>
        <w:tc>
          <w:tcPr>
            <w:tcW w:w="2722" w:type="dxa"/>
            <w:tcBorders>
              <w:left w:val="single" w:sz="1" w:space="0" w:color="000000"/>
              <w:bottom w:val="single" w:sz="1" w:space="0" w:color="000000"/>
            </w:tcBorders>
            <w:shd w:val="clear" w:color="auto" w:fill="auto"/>
          </w:tcPr>
          <w:p w14:paraId="12BB853D" w14:textId="77777777" w:rsidR="00322E81" w:rsidRPr="00E0710E" w:rsidRDefault="00322E81" w:rsidP="00322E81">
            <w:pPr>
              <w:widowControl w:val="0"/>
              <w:suppressLineNumbers/>
              <w:suppressAutoHyphens/>
              <w:spacing w:after="0" w:line="240" w:lineRule="auto"/>
              <w:rPr>
                <w:rFonts w:ascii="Trebuchet MS" w:eastAsia="Arial Unicode MS" w:hAnsi="Trebuchet MS" w:cs="Arial"/>
                <w:kern w:val="1"/>
                <w:lang w:val="en-US" w:eastAsia="ar-SA"/>
              </w:rPr>
            </w:pPr>
            <w:r w:rsidRPr="00E0710E">
              <w:rPr>
                <w:rFonts w:ascii="Trebuchet MS" w:eastAsia="Arial Unicode MS" w:hAnsi="Trebuchet MS" w:cs="Arial"/>
                <w:kern w:val="1"/>
                <w:lang w:val="en-US" w:eastAsia="ar-SA"/>
              </w:rPr>
              <w:t xml:space="preserve">Module </w:t>
            </w:r>
            <w:proofErr w:type="spellStart"/>
            <w:r w:rsidRPr="00E0710E">
              <w:rPr>
                <w:rFonts w:ascii="Trebuchet MS" w:eastAsia="Arial Unicode MS" w:hAnsi="Trebuchet MS" w:cs="Arial"/>
                <w:kern w:val="1"/>
                <w:lang w:val="en-US" w:eastAsia="ar-SA"/>
              </w:rPr>
              <w:t>fotovoltaice</w:t>
            </w:r>
            <w:proofErr w:type="spellEnd"/>
            <w:r w:rsidRPr="00E0710E">
              <w:rPr>
                <w:rFonts w:ascii="Trebuchet MS" w:eastAsia="Arial Unicode MS" w:hAnsi="Trebuchet MS" w:cs="Arial"/>
                <w:kern w:val="1"/>
                <w:lang w:val="en-US" w:eastAsia="ar-SA"/>
              </w:rPr>
              <w:t xml:space="preserve"> S24</w:t>
            </w:r>
          </w:p>
        </w:tc>
        <w:tc>
          <w:tcPr>
            <w:tcW w:w="3398" w:type="dxa"/>
            <w:tcBorders>
              <w:left w:val="single" w:sz="1" w:space="0" w:color="000000"/>
              <w:bottom w:val="single" w:sz="1" w:space="0" w:color="000000"/>
            </w:tcBorders>
            <w:shd w:val="clear" w:color="auto" w:fill="auto"/>
          </w:tcPr>
          <w:p w14:paraId="3EF33021" w14:textId="77777777" w:rsidR="00322E81" w:rsidRPr="00E0710E" w:rsidRDefault="00322E81" w:rsidP="00322E81">
            <w:pPr>
              <w:widowControl w:val="0"/>
              <w:suppressLineNumbers/>
              <w:suppressAutoHyphens/>
              <w:spacing w:after="0" w:line="240" w:lineRule="auto"/>
              <w:rPr>
                <w:rFonts w:ascii="Trebuchet MS" w:eastAsia="Arial Unicode MS" w:hAnsi="Trebuchet MS" w:cs="Arial"/>
                <w:kern w:val="1"/>
                <w:lang w:val="en-US" w:eastAsia="ar-SA"/>
              </w:rPr>
            </w:pPr>
            <w:proofErr w:type="spellStart"/>
            <w:r w:rsidRPr="00E0710E">
              <w:rPr>
                <w:rFonts w:ascii="Trebuchet MS" w:eastAsia="Arial Unicode MS" w:hAnsi="Trebuchet MS" w:cs="Arial"/>
                <w:kern w:val="1"/>
                <w:lang w:val="en-US" w:eastAsia="ar-SA"/>
              </w:rPr>
              <w:t>Monocristalin</w:t>
            </w:r>
            <w:proofErr w:type="spellEnd"/>
            <w:r w:rsidRPr="00E0710E">
              <w:rPr>
                <w:rFonts w:ascii="Trebuchet MS" w:eastAsia="Arial Unicode MS" w:hAnsi="Trebuchet MS" w:cs="Arial"/>
                <w:kern w:val="1"/>
                <w:lang w:val="en-US" w:eastAsia="ar-SA"/>
              </w:rPr>
              <w:t xml:space="preserve">, Pi 550 </w:t>
            </w:r>
            <w:proofErr w:type="spellStart"/>
            <w:r w:rsidRPr="00E0710E">
              <w:rPr>
                <w:rFonts w:ascii="Trebuchet MS" w:eastAsia="Arial Unicode MS" w:hAnsi="Trebuchet MS" w:cs="Arial"/>
                <w:kern w:val="1"/>
                <w:lang w:val="en-US" w:eastAsia="ar-SA"/>
              </w:rPr>
              <w:t>Wp</w:t>
            </w:r>
            <w:proofErr w:type="spellEnd"/>
          </w:p>
        </w:tc>
        <w:tc>
          <w:tcPr>
            <w:tcW w:w="3435" w:type="dxa"/>
            <w:tcBorders>
              <w:left w:val="single" w:sz="1" w:space="0" w:color="000000"/>
              <w:bottom w:val="single" w:sz="1" w:space="0" w:color="000000"/>
              <w:right w:val="single" w:sz="1" w:space="0" w:color="000000"/>
            </w:tcBorders>
            <w:shd w:val="clear" w:color="auto" w:fill="auto"/>
          </w:tcPr>
          <w:p w14:paraId="128A39F5" w14:textId="77777777" w:rsidR="00322E81" w:rsidRPr="00E0710E" w:rsidRDefault="00322E81" w:rsidP="00322E81">
            <w:pPr>
              <w:widowControl w:val="0"/>
              <w:suppressLineNumbers/>
              <w:suppressAutoHyphens/>
              <w:spacing w:after="0" w:line="240" w:lineRule="auto"/>
              <w:rPr>
                <w:rFonts w:ascii="Trebuchet MS" w:eastAsia="Arial Unicode MS" w:hAnsi="Trebuchet MS" w:cs="Times New Roman"/>
                <w:kern w:val="1"/>
                <w:lang w:val="en-US" w:eastAsia="ar-SA"/>
              </w:rPr>
            </w:pPr>
            <w:r w:rsidRPr="00E0710E">
              <w:rPr>
                <w:rFonts w:ascii="Trebuchet MS" w:eastAsia="Arial Unicode MS" w:hAnsi="Trebuchet MS" w:cs="Arial"/>
                <w:kern w:val="1"/>
                <w:lang w:val="en-US" w:eastAsia="ar-SA"/>
              </w:rPr>
              <w:t xml:space="preserve">77364 </w:t>
            </w:r>
            <w:proofErr w:type="spellStart"/>
            <w:r w:rsidRPr="00E0710E">
              <w:rPr>
                <w:rFonts w:ascii="Trebuchet MS" w:eastAsia="Arial Unicode MS" w:hAnsi="Trebuchet MS" w:cs="Arial"/>
                <w:kern w:val="1"/>
                <w:lang w:val="en-US" w:eastAsia="ar-SA"/>
              </w:rPr>
              <w:t>buc</w:t>
            </w:r>
            <w:proofErr w:type="spellEnd"/>
            <w:r w:rsidRPr="00E0710E">
              <w:rPr>
                <w:rFonts w:ascii="Trebuchet MS" w:eastAsia="Arial Unicode MS" w:hAnsi="Trebuchet MS" w:cs="Arial"/>
                <w:kern w:val="1"/>
                <w:lang w:val="en-US" w:eastAsia="ar-SA"/>
              </w:rPr>
              <w:t>.</w:t>
            </w:r>
          </w:p>
        </w:tc>
      </w:tr>
      <w:tr w:rsidR="00322E81" w:rsidRPr="00E0710E" w14:paraId="3A52C5FB" w14:textId="77777777" w:rsidTr="0015776A">
        <w:tc>
          <w:tcPr>
            <w:tcW w:w="546" w:type="dxa"/>
            <w:tcBorders>
              <w:left w:val="single" w:sz="1" w:space="0" w:color="000000"/>
              <w:bottom w:val="single" w:sz="1" w:space="0" w:color="000000"/>
            </w:tcBorders>
            <w:shd w:val="clear" w:color="auto" w:fill="auto"/>
          </w:tcPr>
          <w:p w14:paraId="74D4B30F" w14:textId="77777777" w:rsidR="00322E81" w:rsidRPr="00E0710E" w:rsidRDefault="00322E81" w:rsidP="00322E81">
            <w:pPr>
              <w:widowControl w:val="0"/>
              <w:suppressLineNumbers/>
              <w:suppressAutoHyphens/>
              <w:spacing w:after="0" w:line="240" w:lineRule="auto"/>
              <w:rPr>
                <w:rFonts w:ascii="Trebuchet MS" w:eastAsia="Arial Unicode MS" w:hAnsi="Trebuchet MS" w:cs="Arial"/>
                <w:kern w:val="1"/>
                <w:lang w:val="en-US" w:eastAsia="ar-SA"/>
              </w:rPr>
            </w:pPr>
            <w:r w:rsidRPr="00E0710E">
              <w:rPr>
                <w:rFonts w:ascii="Trebuchet MS" w:eastAsia="Arial Unicode MS" w:hAnsi="Trebuchet MS" w:cs="Arial"/>
                <w:kern w:val="1"/>
                <w:lang w:val="en-US" w:eastAsia="ar-SA"/>
              </w:rPr>
              <w:t>2</w:t>
            </w:r>
          </w:p>
        </w:tc>
        <w:tc>
          <w:tcPr>
            <w:tcW w:w="2722" w:type="dxa"/>
            <w:tcBorders>
              <w:left w:val="single" w:sz="1" w:space="0" w:color="000000"/>
              <w:bottom w:val="single" w:sz="1" w:space="0" w:color="000000"/>
            </w:tcBorders>
            <w:shd w:val="clear" w:color="auto" w:fill="auto"/>
          </w:tcPr>
          <w:p w14:paraId="1EE631AD" w14:textId="77777777" w:rsidR="00322E81" w:rsidRPr="00E0710E" w:rsidRDefault="00322E81" w:rsidP="00322E81">
            <w:pPr>
              <w:widowControl w:val="0"/>
              <w:suppressLineNumbers/>
              <w:suppressAutoHyphens/>
              <w:spacing w:after="0" w:line="240" w:lineRule="auto"/>
              <w:rPr>
                <w:rFonts w:ascii="Trebuchet MS" w:eastAsia="Arial Unicode MS" w:hAnsi="Trebuchet MS" w:cs="Arial"/>
                <w:kern w:val="1"/>
                <w:lang w:val="en-US" w:eastAsia="ar-SA"/>
              </w:rPr>
            </w:pPr>
            <w:proofErr w:type="spellStart"/>
            <w:r w:rsidRPr="00E0710E">
              <w:rPr>
                <w:rFonts w:ascii="Trebuchet MS" w:eastAsia="Arial Unicode MS" w:hAnsi="Trebuchet MS" w:cs="Arial"/>
                <w:kern w:val="1"/>
                <w:lang w:val="en-US" w:eastAsia="ar-SA"/>
              </w:rPr>
              <w:t>Invertoare</w:t>
            </w:r>
            <w:proofErr w:type="spellEnd"/>
            <w:r w:rsidRPr="00E0710E">
              <w:rPr>
                <w:rFonts w:ascii="Trebuchet MS" w:eastAsia="Arial Unicode MS" w:hAnsi="Trebuchet MS" w:cs="Arial"/>
                <w:kern w:val="1"/>
                <w:lang w:val="en-US" w:eastAsia="ar-SA"/>
              </w:rPr>
              <w:t xml:space="preserve"> </w:t>
            </w:r>
          </w:p>
        </w:tc>
        <w:tc>
          <w:tcPr>
            <w:tcW w:w="3398" w:type="dxa"/>
            <w:tcBorders>
              <w:left w:val="single" w:sz="1" w:space="0" w:color="000000"/>
              <w:bottom w:val="single" w:sz="1" w:space="0" w:color="000000"/>
            </w:tcBorders>
            <w:shd w:val="clear" w:color="auto" w:fill="auto"/>
          </w:tcPr>
          <w:p w14:paraId="000C6AA1" w14:textId="77777777" w:rsidR="00322E81" w:rsidRPr="00E0710E" w:rsidRDefault="00322E81" w:rsidP="00322E81">
            <w:pPr>
              <w:widowControl w:val="0"/>
              <w:suppressAutoHyphens/>
              <w:spacing w:after="0" w:line="100" w:lineRule="atLeast"/>
              <w:ind w:right="-109"/>
              <w:rPr>
                <w:rFonts w:ascii="Trebuchet MS" w:eastAsia="Arial Unicode MS" w:hAnsi="Trebuchet MS" w:cs="Arial"/>
                <w:kern w:val="1"/>
                <w:lang w:val="en-US" w:eastAsia="ar-SA"/>
              </w:rPr>
            </w:pPr>
            <w:r w:rsidRPr="00E0710E">
              <w:rPr>
                <w:rFonts w:ascii="Trebuchet MS" w:eastAsia="Arial Unicode MS" w:hAnsi="Trebuchet MS" w:cs="Arial"/>
                <w:kern w:val="1"/>
                <w:lang w:val="en-US" w:eastAsia="ar-SA"/>
              </w:rPr>
              <w:t>P nominal 175 kW / max 185 kW</w:t>
            </w:r>
          </w:p>
        </w:tc>
        <w:tc>
          <w:tcPr>
            <w:tcW w:w="3435" w:type="dxa"/>
            <w:tcBorders>
              <w:left w:val="single" w:sz="1" w:space="0" w:color="000000"/>
              <w:bottom w:val="single" w:sz="1" w:space="0" w:color="000000"/>
              <w:right w:val="single" w:sz="1" w:space="0" w:color="000000"/>
            </w:tcBorders>
            <w:shd w:val="clear" w:color="auto" w:fill="auto"/>
          </w:tcPr>
          <w:p w14:paraId="77635F7A" w14:textId="77777777" w:rsidR="00322E81" w:rsidRPr="00E0710E" w:rsidRDefault="00322E81" w:rsidP="00322E81">
            <w:pPr>
              <w:widowControl w:val="0"/>
              <w:suppressLineNumbers/>
              <w:suppressAutoHyphens/>
              <w:spacing w:after="0" w:line="240" w:lineRule="auto"/>
              <w:rPr>
                <w:rFonts w:ascii="Trebuchet MS" w:eastAsia="Arial Unicode MS" w:hAnsi="Trebuchet MS" w:cs="Times New Roman"/>
                <w:kern w:val="1"/>
                <w:lang w:val="en-US" w:eastAsia="ar-SA"/>
              </w:rPr>
            </w:pPr>
            <w:r w:rsidRPr="00E0710E">
              <w:rPr>
                <w:rFonts w:ascii="Trebuchet MS" w:eastAsia="Arial Unicode MS" w:hAnsi="Trebuchet MS" w:cs="Arial"/>
                <w:kern w:val="1"/>
                <w:lang w:val="en-US" w:eastAsia="ar-SA"/>
              </w:rPr>
              <w:t xml:space="preserve">240 </w:t>
            </w:r>
            <w:proofErr w:type="spellStart"/>
            <w:r w:rsidRPr="00E0710E">
              <w:rPr>
                <w:rFonts w:ascii="Trebuchet MS" w:eastAsia="Arial Unicode MS" w:hAnsi="Trebuchet MS" w:cs="Arial"/>
                <w:kern w:val="1"/>
                <w:lang w:val="en-US" w:eastAsia="ar-SA"/>
              </w:rPr>
              <w:t>buc</w:t>
            </w:r>
            <w:proofErr w:type="spellEnd"/>
            <w:r w:rsidRPr="00E0710E">
              <w:rPr>
                <w:rFonts w:ascii="Trebuchet MS" w:eastAsia="Arial Unicode MS" w:hAnsi="Trebuchet MS" w:cs="Arial"/>
                <w:kern w:val="1"/>
                <w:lang w:val="en-US" w:eastAsia="ar-SA"/>
              </w:rPr>
              <w:t>.</w:t>
            </w:r>
          </w:p>
        </w:tc>
      </w:tr>
      <w:tr w:rsidR="00322E81" w:rsidRPr="00E0710E" w14:paraId="53F76582" w14:textId="77777777" w:rsidTr="0015776A">
        <w:tc>
          <w:tcPr>
            <w:tcW w:w="546" w:type="dxa"/>
            <w:tcBorders>
              <w:left w:val="single" w:sz="1" w:space="0" w:color="000000"/>
              <w:bottom w:val="single" w:sz="1" w:space="0" w:color="000000"/>
            </w:tcBorders>
            <w:shd w:val="clear" w:color="auto" w:fill="auto"/>
          </w:tcPr>
          <w:p w14:paraId="1481FCA3" w14:textId="77777777" w:rsidR="00322E81" w:rsidRPr="00E0710E" w:rsidRDefault="00322E81" w:rsidP="00322E81">
            <w:pPr>
              <w:widowControl w:val="0"/>
              <w:suppressLineNumbers/>
              <w:suppressAutoHyphens/>
              <w:spacing w:after="0" w:line="240" w:lineRule="auto"/>
              <w:rPr>
                <w:rFonts w:ascii="Trebuchet MS" w:eastAsia="Arial Unicode MS" w:hAnsi="Trebuchet MS" w:cs="Arial"/>
                <w:kern w:val="1"/>
                <w:lang w:val="en-US" w:eastAsia="ar-SA"/>
              </w:rPr>
            </w:pPr>
            <w:r w:rsidRPr="00E0710E">
              <w:rPr>
                <w:rFonts w:ascii="Trebuchet MS" w:eastAsia="Arial Unicode MS" w:hAnsi="Trebuchet MS" w:cs="Arial"/>
                <w:kern w:val="1"/>
                <w:lang w:val="en-US" w:eastAsia="ar-SA"/>
              </w:rPr>
              <w:t>3</w:t>
            </w:r>
          </w:p>
        </w:tc>
        <w:tc>
          <w:tcPr>
            <w:tcW w:w="2722" w:type="dxa"/>
            <w:tcBorders>
              <w:left w:val="single" w:sz="1" w:space="0" w:color="000000"/>
              <w:bottom w:val="single" w:sz="1" w:space="0" w:color="000000"/>
            </w:tcBorders>
            <w:shd w:val="clear" w:color="auto" w:fill="auto"/>
          </w:tcPr>
          <w:p w14:paraId="59C5B382" w14:textId="77777777" w:rsidR="00322E81" w:rsidRPr="00E0710E" w:rsidRDefault="00322E81" w:rsidP="00322E81">
            <w:pPr>
              <w:widowControl w:val="0"/>
              <w:suppressLineNumbers/>
              <w:suppressAutoHyphens/>
              <w:spacing w:after="0" w:line="240" w:lineRule="auto"/>
              <w:rPr>
                <w:rFonts w:ascii="Trebuchet MS" w:eastAsia="Arial Unicode MS" w:hAnsi="Trebuchet MS" w:cs="Arial"/>
                <w:kern w:val="1"/>
                <w:lang w:val="en-US" w:eastAsia="ar-SA"/>
              </w:rPr>
            </w:pPr>
            <w:proofErr w:type="spellStart"/>
            <w:r w:rsidRPr="00E0710E">
              <w:rPr>
                <w:rFonts w:ascii="Trebuchet MS" w:eastAsia="Arial Unicode MS" w:hAnsi="Trebuchet MS" w:cs="Arial"/>
                <w:kern w:val="1"/>
                <w:lang w:val="en-US" w:eastAsia="ar-SA"/>
              </w:rPr>
              <w:t>Posturi</w:t>
            </w:r>
            <w:proofErr w:type="spellEnd"/>
            <w:r w:rsidRPr="00E0710E">
              <w:rPr>
                <w:rFonts w:ascii="Trebuchet MS" w:eastAsia="Arial Unicode MS" w:hAnsi="Trebuchet MS" w:cs="Arial"/>
                <w:kern w:val="1"/>
                <w:lang w:val="en-US" w:eastAsia="ar-SA"/>
              </w:rPr>
              <w:t xml:space="preserve"> </w:t>
            </w:r>
            <w:proofErr w:type="spellStart"/>
            <w:r w:rsidRPr="00E0710E">
              <w:rPr>
                <w:rFonts w:ascii="Trebuchet MS" w:eastAsia="Arial Unicode MS" w:hAnsi="Trebuchet MS" w:cs="Arial"/>
                <w:kern w:val="1"/>
                <w:lang w:val="en-US" w:eastAsia="ar-SA"/>
              </w:rPr>
              <w:t>trafo</w:t>
            </w:r>
            <w:proofErr w:type="spellEnd"/>
          </w:p>
        </w:tc>
        <w:tc>
          <w:tcPr>
            <w:tcW w:w="3398" w:type="dxa"/>
            <w:tcBorders>
              <w:left w:val="single" w:sz="1" w:space="0" w:color="000000"/>
              <w:bottom w:val="single" w:sz="1" w:space="0" w:color="000000"/>
            </w:tcBorders>
            <w:shd w:val="clear" w:color="auto" w:fill="auto"/>
          </w:tcPr>
          <w:p w14:paraId="10846835" w14:textId="77777777" w:rsidR="00322E81" w:rsidRPr="00E0710E" w:rsidRDefault="00322E81" w:rsidP="00322E81">
            <w:pPr>
              <w:widowControl w:val="0"/>
              <w:suppressAutoHyphens/>
              <w:spacing w:after="0" w:line="100" w:lineRule="atLeast"/>
              <w:ind w:right="-109"/>
              <w:rPr>
                <w:rFonts w:ascii="Trebuchet MS" w:eastAsia="Arial Unicode MS" w:hAnsi="Trebuchet MS" w:cs="Arial"/>
                <w:kern w:val="1"/>
                <w:lang w:val="en-US" w:eastAsia="ar-SA"/>
              </w:rPr>
            </w:pPr>
            <w:r w:rsidRPr="00E0710E">
              <w:rPr>
                <w:rFonts w:ascii="Trebuchet MS" w:eastAsia="Arial Unicode MS" w:hAnsi="Trebuchet MS" w:cs="Arial"/>
                <w:kern w:val="1"/>
                <w:lang w:val="en-US" w:eastAsia="ar-SA"/>
              </w:rPr>
              <w:t>2500 kVA</w:t>
            </w:r>
          </w:p>
        </w:tc>
        <w:tc>
          <w:tcPr>
            <w:tcW w:w="3435" w:type="dxa"/>
            <w:tcBorders>
              <w:left w:val="single" w:sz="1" w:space="0" w:color="000000"/>
              <w:bottom w:val="single" w:sz="1" w:space="0" w:color="000000"/>
              <w:right w:val="single" w:sz="1" w:space="0" w:color="000000"/>
            </w:tcBorders>
            <w:shd w:val="clear" w:color="auto" w:fill="auto"/>
          </w:tcPr>
          <w:p w14:paraId="429E74E6" w14:textId="77777777" w:rsidR="00322E81" w:rsidRPr="00E0710E" w:rsidRDefault="00322E81" w:rsidP="00322E81">
            <w:pPr>
              <w:widowControl w:val="0"/>
              <w:suppressLineNumbers/>
              <w:suppressAutoHyphens/>
              <w:spacing w:after="0" w:line="240" w:lineRule="auto"/>
              <w:rPr>
                <w:rFonts w:ascii="Trebuchet MS" w:eastAsia="Arial Unicode MS" w:hAnsi="Trebuchet MS" w:cs="Times New Roman"/>
                <w:kern w:val="1"/>
                <w:lang w:val="en-US" w:eastAsia="ar-SA"/>
              </w:rPr>
            </w:pPr>
            <w:r w:rsidRPr="00E0710E">
              <w:rPr>
                <w:rFonts w:ascii="Trebuchet MS" w:eastAsia="Arial Unicode MS" w:hAnsi="Trebuchet MS" w:cs="Arial"/>
                <w:kern w:val="1"/>
                <w:lang w:val="en-US" w:eastAsia="ar-SA"/>
              </w:rPr>
              <w:t xml:space="preserve">17 </w:t>
            </w:r>
            <w:proofErr w:type="spellStart"/>
            <w:r w:rsidRPr="00E0710E">
              <w:rPr>
                <w:rFonts w:ascii="Trebuchet MS" w:eastAsia="Arial Unicode MS" w:hAnsi="Trebuchet MS" w:cs="Arial"/>
                <w:kern w:val="1"/>
                <w:lang w:val="en-US" w:eastAsia="ar-SA"/>
              </w:rPr>
              <w:t>buc</w:t>
            </w:r>
            <w:proofErr w:type="spellEnd"/>
            <w:r w:rsidRPr="00E0710E">
              <w:rPr>
                <w:rFonts w:ascii="Trebuchet MS" w:eastAsia="Arial Unicode MS" w:hAnsi="Trebuchet MS" w:cs="Arial"/>
                <w:kern w:val="1"/>
                <w:lang w:val="en-US" w:eastAsia="ar-SA"/>
              </w:rPr>
              <w:t>.</w:t>
            </w:r>
          </w:p>
        </w:tc>
      </w:tr>
    </w:tbl>
    <w:p w14:paraId="54FE10C8" w14:textId="6DF8B6C6" w:rsidR="00322E81" w:rsidRPr="00E0710E" w:rsidRDefault="00322E81" w:rsidP="00322E81">
      <w:pPr>
        <w:widowControl w:val="0"/>
        <w:suppressAutoHyphens/>
        <w:spacing w:after="0" w:line="200" w:lineRule="atLeast"/>
        <w:jc w:val="both"/>
        <w:rPr>
          <w:rFonts w:ascii="Trebuchet MS" w:eastAsia="Arial Unicode MS" w:hAnsi="Trebuchet MS" w:cs="Arial"/>
          <w:kern w:val="1"/>
          <w:lang w:val="en-US" w:eastAsia="ar-SA"/>
        </w:rPr>
      </w:pPr>
    </w:p>
    <w:p w14:paraId="31D6995B" w14:textId="77777777" w:rsidR="00322E81" w:rsidRPr="00E0710E" w:rsidRDefault="00322E81" w:rsidP="00322E81">
      <w:pPr>
        <w:widowControl w:val="0"/>
        <w:suppressAutoHyphens/>
        <w:spacing w:after="0" w:line="200" w:lineRule="atLeast"/>
        <w:jc w:val="both"/>
        <w:rPr>
          <w:rFonts w:ascii="Trebuchet MS" w:eastAsia="Arial Unicode MS" w:hAnsi="Trebuchet MS" w:cs="Arial"/>
          <w:kern w:val="1"/>
          <w:lang w:val="en-US" w:eastAsia="ar-SA"/>
        </w:rPr>
      </w:pPr>
      <w:proofErr w:type="spellStart"/>
      <w:r w:rsidRPr="00E0710E">
        <w:rPr>
          <w:rFonts w:ascii="Trebuchet MS" w:eastAsia="Arial Unicode MS" w:hAnsi="Trebuchet MS" w:cs="Arial"/>
          <w:kern w:val="1"/>
          <w:lang w:val="en-US" w:eastAsia="ar-SA"/>
        </w:rPr>
        <w:t>Puterea</w:t>
      </w:r>
      <w:proofErr w:type="spellEnd"/>
      <w:r w:rsidRPr="00E0710E">
        <w:rPr>
          <w:rFonts w:ascii="Trebuchet MS" w:eastAsia="Arial Unicode MS" w:hAnsi="Trebuchet MS" w:cs="Arial"/>
          <w:kern w:val="1"/>
          <w:lang w:val="en-US" w:eastAsia="ar-SA"/>
        </w:rPr>
        <w:t xml:space="preserve"> instalata</w:t>
      </w:r>
      <w:proofErr w:type="gramStart"/>
      <w:r w:rsidRPr="00E0710E">
        <w:rPr>
          <w:rFonts w:ascii="Trebuchet MS" w:eastAsia="Arial Unicode MS" w:hAnsi="Trebuchet MS" w:cs="Arial"/>
          <w:kern w:val="1"/>
          <w:lang w:val="en-US" w:eastAsia="ar-SA"/>
        </w:rPr>
        <w:t>:42</w:t>
      </w:r>
      <w:proofErr w:type="gramEnd"/>
      <w:r w:rsidRPr="00E0710E">
        <w:rPr>
          <w:rFonts w:ascii="Trebuchet MS" w:eastAsia="Arial Unicode MS" w:hAnsi="Trebuchet MS" w:cs="Arial"/>
          <w:kern w:val="1"/>
          <w:lang w:val="en-US" w:eastAsia="ar-SA"/>
        </w:rPr>
        <w:t xml:space="preserve"> 550.02 </w:t>
      </w:r>
      <w:proofErr w:type="spellStart"/>
      <w:r w:rsidRPr="00E0710E">
        <w:rPr>
          <w:rFonts w:ascii="Trebuchet MS" w:eastAsia="Arial Unicode MS" w:hAnsi="Trebuchet MS" w:cs="Arial"/>
          <w:kern w:val="1"/>
          <w:lang w:val="en-US" w:eastAsia="ar-SA"/>
        </w:rPr>
        <w:t>kWp</w:t>
      </w:r>
      <w:proofErr w:type="spellEnd"/>
    </w:p>
    <w:p w14:paraId="7C87116F" w14:textId="77777777" w:rsidR="00792F2C" w:rsidRPr="00E0710E" w:rsidRDefault="00792F2C" w:rsidP="00792F2C">
      <w:pPr>
        <w:widowControl w:val="0"/>
        <w:suppressLineNumbers/>
        <w:suppressAutoHyphens/>
        <w:snapToGrid w:val="0"/>
        <w:spacing w:after="0" w:line="240" w:lineRule="auto"/>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Productie de electricitate din surse regenerabile – sistem fotvoltaic.</w:t>
      </w:r>
    </w:p>
    <w:p w14:paraId="10C60397" w14:textId="64B4C256" w:rsidR="00322E81" w:rsidRPr="00E0710E" w:rsidRDefault="00792F2C" w:rsidP="00792F2C">
      <w:pPr>
        <w:widowControl w:val="0"/>
        <w:suppressAutoHyphens/>
        <w:spacing w:after="0" w:line="200" w:lineRule="atLeast"/>
        <w:jc w:val="both"/>
        <w:rPr>
          <w:rFonts w:ascii="Trebuchet MS" w:eastAsia="Arial Unicode MS" w:hAnsi="Trebuchet MS" w:cs="Arial"/>
          <w:kern w:val="1"/>
          <w:lang w:val="en-US" w:eastAsia="ar-SA"/>
        </w:rPr>
      </w:pPr>
      <w:r w:rsidRPr="00E0710E">
        <w:rPr>
          <w:rFonts w:ascii="Trebuchet MS" w:eastAsia="Arial Unicode MS" w:hAnsi="Trebuchet MS" w:cs="Arial"/>
          <w:kern w:val="1"/>
          <w:lang w:val="it-IT" w:eastAsia="ar-SA"/>
        </w:rPr>
        <w:t>Capacitatea instalata  : 42.55</w:t>
      </w:r>
      <w:r w:rsidRPr="00E0710E">
        <w:rPr>
          <w:rFonts w:ascii="Trebuchet MS" w:eastAsia="Arial Unicode MS" w:hAnsi="Trebuchet MS" w:cs="Arial"/>
          <w:kern w:val="1"/>
          <w:u w:val="single"/>
          <w:lang w:val="it-IT" w:eastAsia="ar-SA"/>
        </w:rPr>
        <w:t xml:space="preserve"> MWp</w:t>
      </w:r>
    </w:p>
    <w:p w14:paraId="7AA96E5C" w14:textId="430EF72D" w:rsidR="00322E81" w:rsidRPr="00E0710E" w:rsidRDefault="00322E81" w:rsidP="00322E81">
      <w:pPr>
        <w:spacing w:after="0"/>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Operarea instalatiei nu necesita prezenta personalului</w:t>
      </w:r>
    </w:p>
    <w:p w14:paraId="740E7B29" w14:textId="77777777" w:rsidR="00792F2C" w:rsidRPr="00E0710E" w:rsidRDefault="00792F2C" w:rsidP="00792F2C">
      <w:pPr>
        <w:spacing w:after="0"/>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Instalatia consta in :</w:t>
      </w:r>
    </w:p>
    <w:p w14:paraId="6A97D0CC" w14:textId="77777777" w:rsidR="00792F2C" w:rsidRPr="00E0710E" w:rsidRDefault="00792F2C" w:rsidP="00792F2C">
      <w:pPr>
        <w:spacing w:after="0"/>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-module fotovoltaice cu vela fixa, structuri metalice constand in sir de stalpi metalici, schelet metalic (vela) ce sustine panouri fotovoltaice dispuse in doua randuri paralele.</w:t>
      </w:r>
    </w:p>
    <w:p w14:paraId="5D321A85" w14:textId="77777777" w:rsidR="00792F2C" w:rsidRPr="00E0710E" w:rsidRDefault="00792F2C" w:rsidP="00792F2C">
      <w:pPr>
        <w:spacing w:after="0"/>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-invertoare carcasate, monobloc, atasate de montantii modulelor</w:t>
      </w:r>
    </w:p>
    <w:p w14:paraId="6630362F" w14:textId="77777777" w:rsidR="00792F2C" w:rsidRPr="00E0710E" w:rsidRDefault="00792F2C" w:rsidP="00792F2C">
      <w:pPr>
        <w:spacing w:after="0"/>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-posturi de  transformare , dispuse uniform in cadrul CEF</w:t>
      </w:r>
    </w:p>
    <w:p w14:paraId="03E5D214" w14:textId="77777777" w:rsidR="00792F2C" w:rsidRPr="00E0710E" w:rsidRDefault="00792F2C" w:rsidP="00792F2C">
      <w:pPr>
        <w:spacing w:after="0"/>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Principiul de functionare:</w:t>
      </w:r>
    </w:p>
    <w:p w14:paraId="2ECD4ACC" w14:textId="1111E90F" w:rsidR="00792F2C" w:rsidRPr="00E0710E" w:rsidRDefault="00792F2C" w:rsidP="00326B25">
      <w:pPr>
        <w:spacing w:after="0"/>
        <w:ind w:firstLine="708"/>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Energia folosita este exclusiv energie a radiatiei solare care, prin efectul de dioda al campurilor de siliciu din cadrul panourilor fotovoltaice, stimuleaza electronii din straturile periferice ale atomilor de siliciu si migrarea acestora temporara in directii impuse prin elementele de dopare.</w:t>
      </w:r>
      <w:r w:rsidR="00326B25">
        <w:rPr>
          <w:rFonts w:ascii="Trebuchet MS" w:eastAsia="Arial Unicode MS" w:hAnsi="Trebuchet MS" w:cs="Arial"/>
          <w:kern w:val="1"/>
          <w:lang w:val="it-IT" w:eastAsia="ar-SA"/>
        </w:rPr>
        <w:t xml:space="preserve"> </w:t>
      </w:r>
      <w:r w:rsidRPr="00E0710E">
        <w:rPr>
          <w:rFonts w:ascii="Trebuchet MS" w:eastAsia="Arial Unicode MS" w:hAnsi="Trebuchet MS" w:cs="Arial"/>
          <w:kern w:val="1"/>
          <w:lang w:val="it-IT" w:eastAsia="ar-SA"/>
        </w:rPr>
        <w:t>In cadrul masei de siliciu a panourilor se genereaza curenti locali, parte din care ajung sa fie colectate de conductorii ce strabat celulele fotovolatice. Panourile genereaza curent electric de tip continuu.</w:t>
      </w:r>
    </w:p>
    <w:p w14:paraId="14BB51FF" w14:textId="77777777" w:rsidR="00792F2C" w:rsidRPr="00E0710E" w:rsidRDefault="00792F2C" w:rsidP="00326B25">
      <w:pPr>
        <w:spacing w:after="0"/>
        <w:ind w:firstLine="708"/>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Curentul electric produs de panourile fotovolatice este colectat, prin inserierea panourilor in grupari denumite string-uri, cu cabluri solare , specifice domeniului.</w:t>
      </w:r>
    </w:p>
    <w:p w14:paraId="71456DF7" w14:textId="77777777" w:rsidR="00792F2C" w:rsidRPr="00E0710E" w:rsidRDefault="00792F2C" w:rsidP="00792F2C">
      <w:pPr>
        <w:spacing w:after="0"/>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Curentul electric rezultat este egal cu insumarea tensiunilor panourilor din string – intre 500 si 1500 V/DC, in functie de numarul de panouri din string.</w:t>
      </w:r>
    </w:p>
    <w:p w14:paraId="317CA42D" w14:textId="6B60EF4C" w:rsidR="002F574B" w:rsidRPr="00E0710E" w:rsidRDefault="00792F2C" w:rsidP="00326B25">
      <w:pPr>
        <w:spacing w:after="0"/>
        <w:ind w:firstLine="708"/>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lastRenderedPageBreak/>
        <w:t>Stringurile sunt conectate ulterior, in grupuri de 15-25 bucati, in regim paralel, la cate un invertor, invertoarele asigurand transformarea curentului electric din curent continuu in curent alternativ.</w:t>
      </w:r>
      <w:r w:rsidR="00326B25">
        <w:rPr>
          <w:rFonts w:ascii="Trebuchet MS" w:eastAsia="Arial Unicode MS" w:hAnsi="Trebuchet MS" w:cs="Arial"/>
          <w:kern w:val="1"/>
          <w:lang w:val="it-IT" w:eastAsia="ar-SA"/>
        </w:rPr>
        <w:t xml:space="preserve"> </w:t>
      </w:r>
      <w:r w:rsidRPr="00E0710E">
        <w:rPr>
          <w:rFonts w:ascii="Trebuchet MS" w:eastAsia="Arial Unicode MS" w:hAnsi="Trebuchet MS" w:cs="Arial"/>
          <w:kern w:val="1"/>
          <w:lang w:val="it-IT" w:eastAsia="ar-SA"/>
        </w:rPr>
        <w:t>Ulterior, de la invertoare, curentul alternativ este transportat catre postul de transformare cel mai apropiat, unde se asigura transformarea la tensiunea finala, de furnizare (20kV).</w:t>
      </w:r>
      <w:r w:rsidR="00326B25">
        <w:rPr>
          <w:rFonts w:ascii="Trebuchet MS" w:eastAsia="Arial Unicode MS" w:hAnsi="Trebuchet MS" w:cs="Arial"/>
          <w:kern w:val="1"/>
          <w:lang w:val="it-IT" w:eastAsia="ar-SA"/>
        </w:rPr>
        <w:t xml:space="preserve"> </w:t>
      </w:r>
      <w:r w:rsidRPr="00E0710E">
        <w:rPr>
          <w:rFonts w:ascii="Trebuchet MS" w:eastAsia="Arial Unicode MS" w:hAnsi="Trebuchet MS" w:cs="Arial"/>
          <w:kern w:val="1"/>
          <w:lang w:val="it-IT" w:eastAsia="ar-SA"/>
        </w:rPr>
        <w:t>Curentul produs de transformatoare este conectat, in regim paralel, catre cutia de conesiune finala, unde puterile produse se insumeaza, de la cutia de conexiune pronind un singur cablu ce furnizeaza energia produsa.</w:t>
      </w:r>
      <w:r w:rsidR="00326B25">
        <w:rPr>
          <w:rFonts w:ascii="Trebuchet MS" w:eastAsia="Arial Unicode MS" w:hAnsi="Trebuchet MS" w:cs="Arial"/>
          <w:kern w:val="1"/>
          <w:lang w:val="it-IT" w:eastAsia="ar-SA"/>
        </w:rPr>
        <w:t xml:space="preserve"> </w:t>
      </w:r>
      <w:r w:rsidR="002F574B" w:rsidRPr="00E0710E">
        <w:rPr>
          <w:rFonts w:ascii="Trebuchet MS" w:eastAsia="Arial Unicode MS" w:hAnsi="Trebuchet MS" w:cs="Arial"/>
          <w:kern w:val="1"/>
          <w:lang w:val="it-IT" w:eastAsia="ar-SA"/>
        </w:rPr>
        <w:t>Productia de energie electrica este automata si nu necesita prezenta operatorilor.</w:t>
      </w:r>
      <w:r w:rsidR="00326B25">
        <w:rPr>
          <w:rFonts w:ascii="Trebuchet MS" w:eastAsia="Arial Unicode MS" w:hAnsi="Trebuchet MS" w:cs="Arial"/>
          <w:kern w:val="1"/>
          <w:lang w:val="it-IT" w:eastAsia="ar-SA"/>
        </w:rPr>
        <w:t xml:space="preserve"> </w:t>
      </w:r>
      <w:r w:rsidR="002F574B" w:rsidRPr="00E0710E">
        <w:rPr>
          <w:rFonts w:ascii="Trebuchet MS" w:eastAsia="Arial Unicode MS" w:hAnsi="Trebuchet MS" w:cs="Arial"/>
          <w:kern w:val="1"/>
          <w:lang w:val="it-IT" w:eastAsia="ar-SA"/>
        </w:rPr>
        <w:t>Procesul nu presupune flux de materiale de orice fel.</w:t>
      </w:r>
    </w:p>
    <w:p w14:paraId="13AD9664" w14:textId="77777777" w:rsidR="002F574B" w:rsidRPr="00E0710E" w:rsidRDefault="002F574B" w:rsidP="00326B25">
      <w:pPr>
        <w:spacing w:after="0"/>
        <w:ind w:firstLine="708"/>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Functionarea centralei electrice presupune operatiuni constante de monitorizare – ce se asigura la distanta – precum si operatiuni periodice de mentenanta, constand in:</w:t>
      </w:r>
    </w:p>
    <w:p w14:paraId="056F3A3F" w14:textId="77777777" w:rsidR="002F574B" w:rsidRPr="00E0710E" w:rsidRDefault="002F574B" w:rsidP="002F574B">
      <w:pPr>
        <w:spacing w:after="0"/>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-inspectii periodice</w:t>
      </w:r>
    </w:p>
    <w:p w14:paraId="171A340B" w14:textId="77777777" w:rsidR="002F574B" w:rsidRPr="00E0710E" w:rsidRDefault="002F574B" w:rsidP="002F574B">
      <w:pPr>
        <w:spacing w:after="0"/>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-reparatii ocazionale</w:t>
      </w:r>
    </w:p>
    <w:p w14:paraId="634B4377" w14:textId="77777777" w:rsidR="002F574B" w:rsidRPr="00E0710E" w:rsidRDefault="002F574B" w:rsidP="002F574B">
      <w:pPr>
        <w:spacing w:after="0"/>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-curatirea periodica a suprafetei panourilor</w:t>
      </w:r>
    </w:p>
    <w:p w14:paraId="59681248" w14:textId="77777777" w:rsidR="002F574B" w:rsidRPr="00E0710E" w:rsidRDefault="002F574B" w:rsidP="002F574B">
      <w:pPr>
        <w:spacing w:after="0"/>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-intretinerea zonelor verzi , respectiv cosirea periodica a ierbii, in sistem mecanizat (cu tractoare de gradina)</w:t>
      </w:r>
    </w:p>
    <w:p w14:paraId="2C5BA29E" w14:textId="77163CD0" w:rsidR="002F574B" w:rsidRPr="00E0710E" w:rsidRDefault="002F574B" w:rsidP="002C68CD">
      <w:pPr>
        <w:spacing w:after="0"/>
        <w:ind w:firstLine="708"/>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Pentru curatarea panourilor se vor utiliza echipamente automatizate, transportate cu tractorul de gradina din dotare, ce include brat cu racleta si stropitor.</w:t>
      </w:r>
      <w:r w:rsidR="002C68CD">
        <w:rPr>
          <w:rFonts w:ascii="Trebuchet MS" w:eastAsia="Arial Unicode MS" w:hAnsi="Trebuchet MS" w:cs="Arial"/>
          <w:kern w:val="1"/>
          <w:lang w:val="it-IT" w:eastAsia="ar-SA"/>
        </w:rPr>
        <w:t xml:space="preserve"> </w:t>
      </w:r>
      <w:r w:rsidRPr="00E0710E">
        <w:rPr>
          <w:rFonts w:ascii="Trebuchet MS" w:eastAsia="Arial Unicode MS" w:hAnsi="Trebuchet MS" w:cs="Arial"/>
          <w:kern w:val="1"/>
          <w:lang w:val="it-IT" w:eastAsia="ar-SA"/>
        </w:rPr>
        <w:t>Curatirea panourilor se  face de obicei anual, dupa sezonul recoltei, cand cantitatea de praf atmosferic in zonele agricole este mai ridicata.</w:t>
      </w:r>
      <w:r w:rsidR="002C68CD">
        <w:rPr>
          <w:rFonts w:ascii="Trebuchet MS" w:eastAsia="Arial Unicode MS" w:hAnsi="Trebuchet MS" w:cs="Arial"/>
          <w:kern w:val="1"/>
          <w:lang w:val="it-IT" w:eastAsia="ar-SA"/>
        </w:rPr>
        <w:t xml:space="preserve"> </w:t>
      </w:r>
    </w:p>
    <w:p w14:paraId="527A454A" w14:textId="77777777" w:rsidR="002F574B" w:rsidRPr="00E0710E" w:rsidRDefault="002F574B" w:rsidP="002C68CD">
      <w:pPr>
        <w:spacing w:after="0"/>
        <w:ind w:firstLine="708"/>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Nu este necesara materie prima, nu se folosesc combustibili.</w:t>
      </w:r>
    </w:p>
    <w:p w14:paraId="029FA58E" w14:textId="77777777" w:rsidR="002F574B" w:rsidRPr="00E0710E" w:rsidRDefault="002F574B" w:rsidP="002C68CD">
      <w:pPr>
        <w:spacing w:after="0"/>
        <w:ind w:firstLine="708"/>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Curatirea panourilor se face, in mod uzual, in regim uscat, cu raclete mecanizate ori perii , fiind necesara indepartarea periodica a prafului acumulat pe suprafata panourilor.</w:t>
      </w:r>
    </w:p>
    <w:p w14:paraId="0DD2D8A0" w14:textId="0AA41546" w:rsidR="006E19C5" w:rsidRPr="00E0710E" w:rsidRDefault="002F574B" w:rsidP="00036846">
      <w:pPr>
        <w:spacing w:after="0"/>
        <w:ind w:firstLine="708"/>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Ocazional se poate utiliza si apa pentru spalare, dupa perioade mai lungi de timp. Apa fiind transportata cu cisterna.</w:t>
      </w:r>
      <w:r w:rsidR="00430CCE">
        <w:rPr>
          <w:rFonts w:ascii="Trebuchet MS" w:eastAsia="Arial Unicode MS" w:hAnsi="Trebuchet MS" w:cs="Arial"/>
          <w:kern w:val="1"/>
          <w:lang w:val="it-IT" w:eastAsia="ar-SA"/>
        </w:rPr>
        <w:t xml:space="preserve"> </w:t>
      </w:r>
      <w:r w:rsidRPr="00E0710E">
        <w:rPr>
          <w:rFonts w:ascii="Trebuchet MS" w:eastAsia="Arial Unicode MS" w:hAnsi="Trebuchet MS" w:cs="Arial"/>
          <w:kern w:val="1"/>
          <w:lang w:val="it-IT" w:eastAsia="ar-SA"/>
        </w:rPr>
        <w:t>Necesarul de apa pentru spalare este de aproximativ 8 mc/ Mwp/spalare.</w:t>
      </w:r>
      <w:r w:rsidR="00036846">
        <w:rPr>
          <w:rFonts w:ascii="Trebuchet MS" w:eastAsia="Arial Unicode MS" w:hAnsi="Trebuchet MS" w:cs="Arial"/>
          <w:kern w:val="1"/>
          <w:lang w:val="it-IT" w:eastAsia="ar-SA"/>
        </w:rPr>
        <w:t xml:space="preserve"> </w:t>
      </w:r>
      <w:r w:rsidRPr="00E0710E">
        <w:rPr>
          <w:rFonts w:ascii="Trebuchet MS" w:eastAsia="Arial Unicode MS" w:hAnsi="Trebuchet MS" w:cs="Arial"/>
          <w:kern w:val="1"/>
          <w:lang w:val="it-IT" w:eastAsia="ar-SA"/>
        </w:rPr>
        <w:t>Racordarea la SEN se va face prin intermediul Statiei de Transformare ce se va amplasa pe amplasament si conform specificatiilor operatorului de retele.</w:t>
      </w:r>
      <w:r w:rsidR="00036846">
        <w:rPr>
          <w:rFonts w:ascii="Trebuchet MS" w:eastAsia="Arial Unicode MS" w:hAnsi="Trebuchet MS" w:cs="Arial"/>
          <w:kern w:val="1"/>
          <w:lang w:val="it-IT" w:eastAsia="ar-SA"/>
        </w:rPr>
        <w:t xml:space="preserve"> </w:t>
      </w:r>
      <w:r w:rsidRPr="00E0710E">
        <w:rPr>
          <w:rFonts w:ascii="Trebuchet MS" w:eastAsia="Arial Unicode MS" w:hAnsi="Trebuchet MS" w:cs="Arial"/>
          <w:kern w:val="1"/>
          <w:lang w:val="it-IT" w:eastAsia="ar-SA"/>
        </w:rPr>
        <w:t>Traseul de racordare se va face printr-un cablu LES 110 kV, ce va porni de pe terenul investitiei curente catre punctul de injectare in retea.</w:t>
      </w:r>
      <w:r w:rsidR="00036846">
        <w:rPr>
          <w:rFonts w:ascii="Trebuchet MS" w:eastAsia="Arial Unicode MS" w:hAnsi="Trebuchet MS" w:cs="Arial"/>
          <w:kern w:val="1"/>
          <w:lang w:val="it-IT" w:eastAsia="ar-SA"/>
        </w:rPr>
        <w:t xml:space="preserve"> </w:t>
      </w:r>
      <w:r w:rsidRPr="00E0710E">
        <w:rPr>
          <w:rFonts w:ascii="Trebuchet MS" w:eastAsia="Arial Unicode MS" w:hAnsi="Trebuchet MS" w:cs="Arial"/>
          <w:kern w:val="1"/>
          <w:lang w:val="it-IT" w:eastAsia="ar-SA"/>
        </w:rPr>
        <w:t>Traseul electric situat inafara proprietatii nu face obiectul prezentei documentatii.</w:t>
      </w:r>
      <w:r w:rsidR="00036846">
        <w:rPr>
          <w:rFonts w:ascii="Trebuchet MS" w:eastAsia="Arial Unicode MS" w:hAnsi="Trebuchet MS" w:cs="Arial"/>
          <w:kern w:val="1"/>
          <w:lang w:val="it-IT" w:eastAsia="ar-SA"/>
        </w:rPr>
        <w:t xml:space="preserve"> </w:t>
      </w:r>
      <w:r w:rsidR="006E19C5" w:rsidRPr="00E0710E">
        <w:rPr>
          <w:rFonts w:ascii="Trebuchet MS" w:eastAsia="Arial Unicode MS" w:hAnsi="Trebuchet MS" w:cs="Arial"/>
          <w:kern w:val="1"/>
          <w:lang w:val="it-IT" w:eastAsia="ar-SA"/>
        </w:rPr>
        <w:t>Nu sunt necesare lucrari de refacere a amplasamentului.</w:t>
      </w:r>
    </w:p>
    <w:p w14:paraId="2B2ED495" w14:textId="392DF49D" w:rsidR="006E19C5" w:rsidRPr="00E0710E" w:rsidRDefault="006E19C5" w:rsidP="004A383A">
      <w:pPr>
        <w:spacing w:after="0"/>
        <w:ind w:firstLine="708"/>
        <w:jc w:val="both"/>
        <w:rPr>
          <w:rFonts w:ascii="Trebuchet MS" w:eastAsia="Arial Unicode MS" w:hAnsi="Trebuchet MS" w:cs="Arial"/>
          <w:kern w:val="1"/>
          <w:lang w:val="it-IT" w:eastAsia="ar-SA"/>
        </w:rPr>
      </w:pPr>
      <w:r w:rsidRPr="00E0710E">
        <w:rPr>
          <w:rFonts w:ascii="Trebuchet MS" w:eastAsia="Arial Unicode MS" w:hAnsi="Trebuchet MS" w:cs="Arial"/>
          <w:kern w:val="1"/>
          <w:lang w:val="it-IT" w:eastAsia="ar-SA"/>
        </w:rPr>
        <w:t>Montarea modulelor fotovoltaice se va face pe micropiloti metalici batuti in  pamant.</w:t>
      </w:r>
      <w:r w:rsidR="00036846">
        <w:rPr>
          <w:rFonts w:ascii="Trebuchet MS" w:eastAsia="Arial Unicode MS" w:hAnsi="Trebuchet MS" w:cs="Arial"/>
          <w:kern w:val="1"/>
          <w:lang w:val="it-IT" w:eastAsia="ar-SA"/>
        </w:rPr>
        <w:t xml:space="preserve"> </w:t>
      </w:r>
      <w:r w:rsidRPr="00E0710E">
        <w:rPr>
          <w:rFonts w:ascii="Trebuchet MS" w:eastAsia="Arial Unicode MS" w:hAnsi="Trebuchet MS" w:cs="Arial"/>
          <w:kern w:val="1"/>
          <w:lang w:val="it-IT" w:eastAsia="ar-SA"/>
        </w:rPr>
        <w:t>Posturile Trafo se aseaza pe pat de beton, ce ocupa doar amprenta postului.</w:t>
      </w:r>
      <w:r w:rsidR="004A383A">
        <w:rPr>
          <w:rFonts w:ascii="Trebuchet MS" w:eastAsia="Arial Unicode MS" w:hAnsi="Trebuchet MS" w:cs="Arial"/>
          <w:kern w:val="1"/>
          <w:lang w:val="it-IT" w:eastAsia="ar-SA"/>
        </w:rPr>
        <w:t xml:space="preserve"> </w:t>
      </w:r>
      <w:r w:rsidRPr="00E0710E">
        <w:rPr>
          <w:rFonts w:ascii="Trebuchet MS" w:eastAsia="Arial Unicode MS" w:hAnsi="Trebuchet MS" w:cs="Arial"/>
          <w:kern w:val="1"/>
          <w:lang w:val="it-IT" w:eastAsia="ar-SA"/>
        </w:rPr>
        <w:t>Traseele LES sunt ingropate in canale sapate liniar, ce se acopera la loc dupa pozarea firului.</w:t>
      </w:r>
      <w:r w:rsidR="004A383A">
        <w:rPr>
          <w:rFonts w:ascii="Trebuchet MS" w:eastAsia="Arial Unicode MS" w:hAnsi="Trebuchet MS" w:cs="Arial"/>
          <w:kern w:val="1"/>
          <w:lang w:val="it-IT" w:eastAsia="ar-SA"/>
        </w:rPr>
        <w:t xml:space="preserve"> </w:t>
      </w:r>
      <w:r w:rsidRPr="00E0710E">
        <w:rPr>
          <w:rFonts w:ascii="Trebuchet MS" w:eastAsia="Arial Unicode MS" w:hAnsi="Trebuchet MS" w:cs="Arial"/>
          <w:kern w:val="1"/>
          <w:lang w:val="it-IT" w:eastAsia="ar-SA"/>
        </w:rPr>
        <w:t>Pamantul in exces rezultat din realizarea drumurilor si a platformelor pentru posturi trafo se va redistribui pe suprafata amplasamentului, acesta fiind pamant de provenienta locala, necontaminat.</w:t>
      </w:r>
      <w:r w:rsidR="004A383A">
        <w:rPr>
          <w:rFonts w:ascii="Trebuchet MS" w:eastAsia="Arial Unicode MS" w:hAnsi="Trebuchet MS" w:cs="Arial"/>
          <w:kern w:val="1"/>
          <w:lang w:val="it-IT" w:eastAsia="ar-SA"/>
        </w:rPr>
        <w:t xml:space="preserve"> </w:t>
      </w:r>
      <w:r w:rsidRPr="00E0710E">
        <w:rPr>
          <w:rFonts w:ascii="Trebuchet MS" w:eastAsia="Arial Unicode MS" w:hAnsi="Trebuchet MS" w:cs="Arial"/>
          <w:kern w:val="1"/>
          <w:lang w:val="it-IT" w:eastAsia="ar-SA"/>
        </w:rPr>
        <w:t>Cantitatea de pamant estimata din excavatii este de  aproximativ 8800 mc, ce urmeaza a fi redistribuit pe suprafata totala a terenului de aproximativ 457100 mp, stratul de pamant rezultat fiind nesemnificativ in grosime, nefiind de natura a modifica pantele terenului.</w:t>
      </w:r>
    </w:p>
    <w:p w14:paraId="7D6AD117" w14:textId="77777777" w:rsidR="00D549D2" w:rsidRDefault="00D549D2" w:rsidP="00E10AA8">
      <w:pPr>
        <w:pStyle w:val="TableContents"/>
        <w:snapToGrid w:val="0"/>
        <w:jc w:val="both"/>
        <w:rPr>
          <w:rFonts w:ascii="Trebuchet MS" w:hAnsi="Trebuchet MS" w:cs="Arial"/>
          <w:sz w:val="22"/>
          <w:szCs w:val="22"/>
          <w:lang w:val="it-IT"/>
        </w:rPr>
      </w:pPr>
    </w:p>
    <w:p w14:paraId="36476702" w14:textId="5488856D"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FAZA DE CONSTRUCTIE:</w:t>
      </w:r>
    </w:p>
    <w:p w14:paraId="6C47776A"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 xml:space="preserve">-se procedeaza la decopertarea locala a terenului   pe suprafata afectata drumurilor </w:t>
      </w:r>
    </w:p>
    <w:p w14:paraId="0CBD067C"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*pentru instalarea modulelor fotovoltaice nu sunt necesare decopertari.</w:t>
      </w:r>
    </w:p>
    <w:p w14:paraId="4AAE88F4"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 xml:space="preserve">-se realizeaza drumurile interne de exploatare prin imprastierea de piatra sparta si compactarea terenului </w:t>
      </w:r>
    </w:p>
    <w:p w14:paraId="24C8E48A"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-se instaleaza micropilotii metalici prin batere</w:t>
      </w:r>
    </w:p>
    <w:p w14:paraId="49F44B30"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-se realizeaza traseele de cabluri ingopate</w:t>
      </w:r>
    </w:p>
    <w:p w14:paraId="3BF54E19"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-se monteaza echipamentele fotovoltaice si posturile de transformare</w:t>
      </w:r>
    </w:p>
    <w:p w14:paraId="4CC1F0DE" w14:textId="77777777" w:rsidR="00E10AA8" w:rsidRPr="00E0710E" w:rsidRDefault="00E10AA8" w:rsidP="00E10AA8">
      <w:pPr>
        <w:pStyle w:val="TableContents"/>
        <w:snapToGrid w:val="0"/>
        <w:jc w:val="both"/>
        <w:rPr>
          <w:rFonts w:ascii="Trebuchet MS" w:hAnsi="Trebuchet MS" w:cs="Arial"/>
          <w:sz w:val="22"/>
          <w:szCs w:val="22"/>
          <w:lang w:val="it-IT"/>
        </w:rPr>
      </w:pPr>
    </w:p>
    <w:p w14:paraId="2F57EBBF" w14:textId="77777777" w:rsidR="00D549D2" w:rsidRDefault="00D549D2" w:rsidP="00E10AA8">
      <w:pPr>
        <w:pStyle w:val="TableContents"/>
        <w:snapToGrid w:val="0"/>
        <w:jc w:val="both"/>
        <w:rPr>
          <w:rFonts w:ascii="Trebuchet MS" w:hAnsi="Trebuchet MS" w:cs="Arial"/>
          <w:sz w:val="22"/>
          <w:szCs w:val="22"/>
          <w:u w:val="single"/>
          <w:lang w:val="it-IT"/>
        </w:rPr>
      </w:pPr>
    </w:p>
    <w:p w14:paraId="09C5A4B4" w14:textId="77777777" w:rsidR="00D549D2" w:rsidRDefault="00D549D2" w:rsidP="00E10AA8">
      <w:pPr>
        <w:pStyle w:val="TableContents"/>
        <w:snapToGrid w:val="0"/>
        <w:jc w:val="both"/>
        <w:rPr>
          <w:rFonts w:ascii="Trebuchet MS" w:hAnsi="Trebuchet MS" w:cs="Arial"/>
          <w:sz w:val="22"/>
          <w:szCs w:val="22"/>
          <w:u w:val="single"/>
          <w:lang w:val="it-IT"/>
        </w:rPr>
      </w:pPr>
    </w:p>
    <w:p w14:paraId="4FDFA51F" w14:textId="77777777" w:rsidR="00D549D2" w:rsidRDefault="00D549D2" w:rsidP="00E10AA8">
      <w:pPr>
        <w:pStyle w:val="TableContents"/>
        <w:snapToGrid w:val="0"/>
        <w:jc w:val="both"/>
        <w:rPr>
          <w:rFonts w:ascii="Trebuchet MS" w:hAnsi="Trebuchet MS" w:cs="Arial"/>
          <w:sz w:val="22"/>
          <w:szCs w:val="22"/>
          <w:u w:val="single"/>
          <w:lang w:val="it-IT"/>
        </w:rPr>
      </w:pPr>
    </w:p>
    <w:p w14:paraId="75FA7AC6" w14:textId="77777777" w:rsidR="00D549D2" w:rsidRDefault="00D549D2" w:rsidP="00E10AA8">
      <w:pPr>
        <w:pStyle w:val="TableContents"/>
        <w:snapToGrid w:val="0"/>
        <w:jc w:val="both"/>
        <w:rPr>
          <w:rFonts w:ascii="Trebuchet MS" w:hAnsi="Trebuchet MS" w:cs="Arial"/>
          <w:sz w:val="22"/>
          <w:szCs w:val="22"/>
          <w:u w:val="single"/>
          <w:lang w:val="it-IT"/>
        </w:rPr>
      </w:pPr>
    </w:p>
    <w:p w14:paraId="4742620B" w14:textId="51CE64B6" w:rsidR="00E10AA8" w:rsidRPr="00E0710E" w:rsidRDefault="00E10AA8" w:rsidP="00E10AA8">
      <w:pPr>
        <w:pStyle w:val="TableContents"/>
        <w:snapToGrid w:val="0"/>
        <w:jc w:val="both"/>
        <w:rPr>
          <w:rFonts w:ascii="Trebuchet MS" w:hAnsi="Trebuchet MS"/>
          <w:sz w:val="22"/>
          <w:szCs w:val="22"/>
        </w:rPr>
      </w:pPr>
      <w:r w:rsidRPr="00E0710E">
        <w:rPr>
          <w:rFonts w:ascii="Trebuchet MS" w:hAnsi="Trebuchet MS" w:cs="Arial"/>
          <w:sz w:val="22"/>
          <w:szCs w:val="22"/>
          <w:u w:val="single"/>
          <w:lang w:val="it-IT"/>
        </w:rPr>
        <w:lastRenderedPageBreak/>
        <w:t>Principalele cantitati de materiale:</w:t>
      </w:r>
    </w:p>
    <w:p w14:paraId="58B82154"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sz w:val="22"/>
          <w:szCs w:val="22"/>
        </w:rPr>
        <w:object w:dxaOrig="1440" w:dyaOrig="1440" w14:anchorId="6E394D88">
          <v:shape id="_x0000_s1028" type="#_x0000_t75" style="position:absolute;left:0;text-align:left;margin-left:5.2pt;margin-top:6.6pt;width:254.2pt;height:66.7pt;z-index:251667456;mso-wrap-distance-left:0;mso-wrap-distance-right:0;mso-position-horizontal:absolute;mso-position-horizontal-relative:text;mso-position-vertical:absolute;mso-position-vertical-relative:text" filled="t">
            <v:fill color2="black"/>
            <v:imagedata r:id="rId14" o:title=""/>
            <w10:wrap type="topAndBottom"/>
          </v:shape>
          <o:OLEObject Type="Embed" ProgID="opendocument.WriterDocument.1" ShapeID="_x0000_s1028" DrawAspect="Content" ObjectID="_1774764017" r:id="rId15"/>
        </w:object>
      </w:r>
    </w:p>
    <w:p w14:paraId="0326410F"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FAZA DE OPERARE</w:t>
      </w:r>
    </w:p>
    <w:p w14:paraId="6D9AA14E"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Operarea presupune:</w:t>
      </w:r>
    </w:p>
    <w:p w14:paraId="602B2AC4"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-monitorizarea productiei  prin sisteme de comunicare radio-internet, monitorizarea facandu-se la punctul de dispecerat, ce poate fi amplasat in orice birou cu conexiune la internet</w:t>
      </w:r>
    </w:p>
    <w:p w14:paraId="731494AA"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-operatiuni curente de revizii tehnice</w:t>
      </w:r>
    </w:p>
    <w:p w14:paraId="77983A6F"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-operatiuni de curatire periodica a panourilor, prin stergerea prafului cu echipamente cu brat si racleta cu perie.</w:t>
      </w:r>
    </w:p>
    <w:p w14:paraId="2606BE1F" w14:textId="77777777" w:rsidR="00E10AA8" w:rsidRPr="00E0710E" w:rsidRDefault="00E10AA8" w:rsidP="00E10AA8">
      <w:pPr>
        <w:pStyle w:val="TableContents"/>
        <w:snapToGrid w:val="0"/>
        <w:jc w:val="both"/>
        <w:rPr>
          <w:rFonts w:ascii="Trebuchet MS" w:hAnsi="Trebuchet MS" w:cs="Arial"/>
          <w:sz w:val="22"/>
          <w:szCs w:val="22"/>
          <w:lang w:val="it-IT"/>
        </w:rPr>
      </w:pPr>
    </w:p>
    <w:p w14:paraId="6BB8603C"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FAZA DE POST-UTILIZARE</w:t>
      </w:r>
    </w:p>
    <w:p w14:paraId="1B50C7C0"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Durata de viata a instalatiilor fotovoltaice este de minimum 25 ani, perioada  care, prin inlocuirea panourilor, se poate prelungi cu o durata egala.</w:t>
      </w:r>
    </w:p>
    <w:p w14:paraId="050BBE3C"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In cazul in care se impune post-utilizarea investitiei operatiunile vor fi:</w:t>
      </w:r>
    </w:p>
    <w:p w14:paraId="2E8DC117"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-demontarea echipamentelor si transportul acestora catre puncte de reciclare</w:t>
      </w:r>
    </w:p>
    <w:p w14:paraId="0F35592A"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 xml:space="preserve">-extragerea micropilotilor metalici din pamant si transportul acestora catre puncte de reciclare </w:t>
      </w:r>
    </w:p>
    <w:p w14:paraId="0CAA5084"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-recuperarea cablurilor electrice subterane</w:t>
      </w:r>
    </w:p>
    <w:p w14:paraId="7CDF8A87"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-decopertarea stratului de piatra al drumurilor interne si evacuarea molozului si a pamantului contaminat</w:t>
      </w:r>
    </w:p>
    <w:p w14:paraId="26D24E30"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 xml:space="preserve">-demolarea platformelor de beton ale posturilor de transformare </w:t>
      </w:r>
    </w:p>
    <w:p w14:paraId="6D0E45B3"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 xml:space="preserve">-evacuare amolozului din constructii </w:t>
      </w:r>
    </w:p>
    <w:p w14:paraId="5794E20E"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-afanarea pamantului prin arare.</w:t>
      </w:r>
    </w:p>
    <w:p w14:paraId="05B12102"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-ararea periodica a pamantului pe o perioada de aproximativ 1 an, pentru intreruperea ciclului reproductiv al plantelor neproductive.</w:t>
      </w:r>
    </w:p>
    <w:p w14:paraId="774C0F1B" w14:textId="77777777" w:rsidR="00E10AA8" w:rsidRPr="00E0710E" w:rsidRDefault="00E10AA8" w:rsidP="00E10AA8">
      <w:pPr>
        <w:pStyle w:val="TableContents"/>
        <w:snapToGrid w:val="0"/>
        <w:jc w:val="both"/>
        <w:rPr>
          <w:rFonts w:ascii="Trebuchet MS" w:hAnsi="Trebuchet MS" w:cs="Arial"/>
          <w:sz w:val="22"/>
          <w:szCs w:val="22"/>
          <w:lang w:val="it-IT"/>
        </w:rPr>
      </w:pPr>
      <w:r w:rsidRPr="00E0710E">
        <w:rPr>
          <w:rFonts w:ascii="Trebuchet MS" w:hAnsi="Trebuchet MS" w:cs="Arial"/>
          <w:sz w:val="22"/>
          <w:szCs w:val="22"/>
          <w:lang w:val="it-IT"/>
        </w:rPr>
        <w:t>Terenul poate fi in acest fel redat utilizarii agricole.</w:t>
      </w:r>
    </w:p>
    <w:p w14:paraId="60B04355" w14:textId="210F382A" w:rsidR="00E10AA8" w:rsidRPr="00E0710E" w:rsidRDefault="00E10AA8" w:rsidP="00E10AA8">
      <w:pPr>
        <w:spacing w:after="0"/>
        <w:jc w:val="both"/>
        <w:rPr>
          <w:rFonts w:ascii="Trebuchet MS" w:hAnsi="Trebuchet MS" w:cs="Arial"/>
          <w:lang w:val="it-IT"/>
        </w:rPr>
      </w:pPr>
      <w:r w:rsidRPr="00E0710E">
        <w:rPr>
          <w:rFonts w:ascii="Trebuchet MS" w:hAnsi="Trebuchet MS" w:cs="Arial"/>
          <w:lang w:val="it-IT"/>
        </w:rPr>
        <w:t>*Se precizeaza ca spatiul liber dintre panouri va fi utilizat , pe intreaga perioada de functionare, drept pasune, fiind pastrate calitatile nutritive ale solului.</w:t>
      </w:r>
    </w:p>
    <w:p w14:paraId="5FEA68B7" w14:textId="77777777" w:rsidR="00C26AA6" w:rsidRPr="00E0710E" w:rsidRDefault="00C26AA6" w:rsidP="00E10AA8">
      <w:pPr>
        <w:spacing w:after="0"/>
        <w:jc w:val="both"/>
        <w:rPr>
          <w:rFonts w:ascii="Trebuchet MS" w:eastAsia="Arial Unicode MS" w:hAnsi="Trebuchet MS" w:cs="Arial"/>
          <w:kern w:val="1"/>
          <w:lang w:val="it-IT" w:eastAsia="ar-SA"/>
        </w:rPr>
      </w:pPr>
    </w:p>
    <w:p w14:paraId="3E4E3D43" w14:textId="3A7E13E4" w:rsidR="006E7F5D" w:rsidRPr="00E0710E" w:rsidRDefault="006065E5" w:rsidP="00322E81">
      <w:pPr>
        <w:spacing w:after="0"/>
        <w:jc w:val="both"/>
        <w:rPr>
          <w:rFonts w:ascii="Trebuchet MS" w:eastAsia="Times New Roman" w:hAnsi="Trebuchet MS" w:cs="Times New Roman"/>
          <w:lang w:eastAsia="pl-PL"/>
        </w:rPr>
      </w:pPr>
      <w:r w:rsidRPr="00E0710E">
        <w:rPr>
          <w:rFonts w:ascii="Trebuchet MS" w:eastAsia="Times New Roman" w:hAnsi="Trebuchet MS" w:cs="Times New Roman"/>
          <w:lang w:eastAsia="pl-PL"/>
        </w:rPr>
        <w:t xml:space="preserve">b) </w:t>
      </w:r>
      <w:r w:rsidRPr="00E0710E">
        <w:rPr>
          <w:rFonts w:ascii="Trebuchet MS" w:eastAsia="Times New Roman" w:hAnsi="Trebuchet MS" w:cs="Times New Roman"/>
          <w:b/>
          <w:i/>
          <w:lang w:eastAsia="pl-PL"/>
        </w:rPr>
        <w:t>cumularea cu alte proiecte</w:t>
      </w:r>
      <w:r w:rsidR="008637C7" w:rsidRPr="00E0710E">
        <w:rPr>
          <w:rFonts w:ascii="Trebuchet MS" w:eastAsia="Times New Roman" w:hAnsi="Trebuchet MS" w:cs="Times New Roman"/>
          <w:lang w:eastAsia="pl-PL"/>
        </w:rPr>
        <w:t>:</w:t>
      </w:r>
      <w:r w:rsidRPr="00E0710E">
        <w:rPr>
          <w:rFonts w:ascii="Trebuchet MS" w:eastAsia="Times New Roman" w:hAnsi="Trebuchet MS" w:cs="Times New Roman"/>
          <w:lang w:eastAsia="pl-PL"/>
        </w:rPr>
        <w:t xml:space="preserve"> </w:t>
      </w:r>
      <w:r w:rsidR="008A2EB3" w:rsidRPr="00E0710E">
        <w:rPr>
          <w:rFonts w:ascii="Trebuchet MS" w:eastAsia="Times New Roman" w:hAnsi="Trebuchet MS" w:cs="Times New Roman"/>
          <w:lang w:eastAsia="pl-PL"/>
        </w:rPr>
        <w:t xml:space="preserve"> </w:t>
      </w:r>
      <w:r w:rsidR="00E10AA8" w:rsidRPr="00E0710E">
        <w:rPr>
          <w:rFonts w:ascii="Trebuchet MS" w:eastAsia="Times New Roman" w:hAnsi="Trebuchet MS" w:cs="Times New Roman"/>
          <w:lang w:eastAsia="pl-PL"/>
        </w:rPr>
        <w:t>nu este cazul;</w:t>
      </w:r>
    </w:p>
    <w:p w14:paraId="5A910084" w14:textId="77777777" w:rsidR="006065E5" w:rsidRPr="00E0710E" w:rsidRDefault="006065E5" w:rsidP="00AA2362">
      <w:pPr>
        <w:spacing w:after="0"/>
        <w:jc w:val="both"/>
        <w:rPr>
          <w:rFonts w:ascii="Trebuchet MS" w:eastAsia="Calibri" w:hAnsi="Trebuchet MS" w:cs="Times New Roman"/>
          <w:lang w:eastAsia="pl-PL"/>
        </w:rPr>
      </w:pPr>
      <w:r w:rsidRPr="00E0710E">
        <w:rPr>
          <w:rFonts w:ascii="Trebuchet MS" w:eastAsia="Times New Roman" w:hAnsi="Trebuchet MS" w:cs="Times New Roman"/>
          <w:lang w:eastAsia="pl-PL"/>
        </w:rPr>
        <w:t xml:space="preserve">c) </w:t>
      </w:r>
      <w:r w:rsidRPr="00E0710E">
        <w:rPr>
          <w:rFonts w:ascii="Trebuchet MS" w:eastAsia="Times New Roman" w:hAnsi="Trebuchet MS" w:cs="Times New Roman"/>
          <w:b/>
          <w:i/>
          <w:lang w:eastAsia="pl-PL"/>
        </w:rPr>
        <w:t>utilizarea resurselor naturale</w:t>
      </w:r>
      <w:r w:rsidRPr="00E0710E">
        <w:rPr>
          <w:rFonts w:ascii="Trebuchet MS" w:eastAsia="Times New Roman" w:hAnsi="Trebuchet MS" w:cs="Times New Roman"/>
          <w:lang w:eastAsia="pl-PL"/>
        </w:rPr>
        <w:t xml:space="preserve">: </w:t>
      </w:r>
      <w:r w:rsidRPr="00E0710E">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14:paraId="3BBE6874" w14:textId="55FA4016" w:rsidR="004C111B" w:rsidRPr="00E0710E" w:rsidRDefault="006065E5" w:rsidP="00AA2362">
      <w:pPr>
        <w:spacing w:after="0"/>
        <w:jc w:val="both"/>
        <w:rPr>
          <w:rFonts w:ascii="Trebuchet MS" w:eastAsia="Calibri" w:hAnsi="Trebuchet MS" w:cs="Times New Roman"/>
        </w:rPr>
      </w:pPr>
      <w:r w:rsidRPr="00E0710E">
        <w:rPr>
          <w:rFonts w:ascii="Trebuchet MS" w:eastAsia="Calibri" w:hAnsi="Trebuchet MS" w:cs="Times New Roman"/>
        </w:rPr>
        <w:t xml:space="preserve">d) </w:t>
      </w:r>
      <w:r w:rsidRPr="00E0710E">
        <w:rPr>
          <w:rFonts w:ascii="Trebuchet MS" w:eastAsia="Calibri" w:hAnsi="Trebuchet MS" w:cs="Times New Roman"/>
          <w:b/>
          <w:i/>
        </w:rPr>
        <w:t>producţia de deşeuri</w:t>
      </w:r>
      <w:r w:rsidRPr="00E0710E">
        <w:rPr>
          <w:rFonts w:ascii="Trebuchet MS" w:eastAsia="Calibri" w:hAnsi="Trebuchet MS" w:cs="Times New Roman"/>
        </w:rPr>
        <w:t xml:space="preserve">: </w:t>
      </w:r>
    </w:p>
    <w:tbl>
      <w:tblPr>
        <w:tblW w:w="10114" w:type="dxa"/>
        <w:tblInd w:w="-8" w:type="dxa"/>
        <w:tblLayout w:type="fixed"/>
        <w:tblCellMar>
          <w:top w:w="55" w:type="dxa"/>
          <w:left w:w="55" w:type="dxa"/>
          <w:bottom w:w="55" w:type="dxa"/>
          <w:right w:w="55" w:type="dxa"/>
        </w:tblCellMar>
        <w:tblLook w:val="0000" w:firstRow="0" w:lastRow="0" w:firstColumn="0" w:lastColumn="0" w:noHBand="0" w:noVBand="0"/>
      </w:tblPr>
      <w:tblGrid>
        <w:gridCol w:w="1425"/>
        <w:gridCol w:w="2464"/>
        <w:gridCol w:w="1862"/>
        <w:gridCol w:w="1438"/>
        <w:gridCol w:w="847"/>
        <w:gridCol w:w="2078"/>
      </w:tblGrid>
      <w:tr w:rsidR="00BB2BAD" w:rsidRPr="00BB2BAD" w14:paraId="01877DCC" w14:textId="77777777" w:rsidTr="00FC0809">
        <w:tc>
          <w:tcPr>
            <w:tcW w:w="1425" w:type="dxa"/>
            <w:tcBorders>
              <w:top w:val="single" w:sz="1" w:space="0" w:color="000000"/>
              <w:left w:val="single" w:sz="1" w:space="0" w:color="000000"/>
              <w:bottom w:val="single" w:sz="1" w:space="0" w:color="000000"/>
            </w:tcBorders>
            <w:shd w:val="clear" w:color="auto" w:fill="auto"/>
          </w:tcPr>
          <w:p w14:paraId="5B9FE762"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r w:rsidRPr="00BB2BAD">
              <w:rPr>
                <w:rFonts w:ascii="Trebuchet MS" w:eastAsia="Arial Unicode MS" w:hAnsi="Trebuchet MS" w:cs="Arial"/>
                <w:color w:val="000000"/>
                <w:kern w:val="1"/>
                <w:lang w:val="en-US" w:eastAsia="ar-SA"/>
              </w:rPr>
              <w:t xml:space="preserve">Cod </w:t>
            </w:r>
            <w:proofErr w:type="spellStart"/>
            <w:r w:rsidRPr="00BB2BAD">
              <w:rPr>
                <w:rFonts w:ascii="Trebuchet MS" w:eastAsia="Arial Unicode MS" w:hAnsi="Trebuchet MS" w:cs="Arial"/>
                <w:color w:val="000000"/>
                <w:kern w:val="1"/>
                <w:lang w:val="en-US" w:eastAsia="ar-SA"/>
              </w:rPr>
              <w:t>deseu</w:t>
            </w:r>
            <w:proofErr w:type="spellEnd"/>
            <w:r w:rsidRPr="00BB2BAD">
              <w:rPr>
                <w:rFonts w:ascii="Trebuchet MS" w:eastAsia="Arial Unicode MS" w:hAnsi="Trebuchet MS" w:cs="Arial"/>
                <w:color w:val="000000"/>
                <w:kern w:val="1"/>
                <w:lang w:val="en-US" w:eastAsia="ar-SA"/>
              </w:rPr>
              <w:t xml:space="preserve"> cf. HG 856/2002</w:t>
            </w:r>
          </w:p>
        </w:tc>
        <w:tc>
          <w:tcPr>
            <w:tcW w:w="2464" w:type="dxa"/>
            <w:tcBorders>
              <w:top w:val="single" w:sz="1" w:space="0" w:color="000000"/>
              <w:left w:val="single" w:sz="1" w:space="0" w:color="000000"/>
              <w:bottom w:val="single" w:sz="1" w:space="0" w:color="000000"/>
            </w:tcBorders>
            <w:shd w:val="clear" w:color="auto" w:fill="auto"/>
          </w:tcPr>
          <w:p w14:paraId="207C6F7F"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proofErr w:type="spellStart"/>
            <w:r w:rsidRPr="00BB2BAD">
              <w:rPr>
                <w:rFonts w:ascii="Trebuchet MS" w:eastAsia="Arial Unicode MS" w:hAnsi="Trebuchet MS" w:cs="Arial"/>
                <w:color w:val="000000"/>
                <w:kern w:val="1"/>
                <w:lang w:val="en-US" w:eastAsia="ar-SA"/>
              </w:rPr>
              <w:t>Denumire</w:t>
            </w:r>
            <w:proofErr w:type="spellEnd"/>
            <w:r w:rsidRPr="00BB2BAD">
              <w:rPr>
                <w:rFonts w:ascii="Trebuchet MS" w:eastAsia="Arial Unicode MS" w:hAnsi="Trebuchet MS" w:cs="Arial"/>
                <w:color w:val="000000"/>
                <w:kern w:val="1"/>
                <w:lang w:val="en-US" w:eastAsia="ar-SA"/>
              </w:rPr>
              <w:t xml:space="preserve"> </w:t>
            </w:r>
            <w:proofErr w:type="spellStart"/>
            <w:r w:rsidRPr="00BB2BAD">
              <w:rPr>
                <w:rFonts w:ascii="Trebuchet MS" w:eastAsia="Arial Unicode MS" w:hAnsi="Trebuchet MS" w:cs="Arial"/>
                <w:color w:val="000000"/>
                <w:kern w:val="1"/>
                <w:lang w:val="en-US" w:eastAsia="ar-SA"/>
              </w:rPr>
              <w:t>deseu</w:t>
            </w:r>
            <w:proofErr w:type="spellEnd"/>
          </w:p>
        </w:tc>
        <w:tc>
          <w:tcPr>
            <w:tcW w:w="1862" w:type="dxa"/>
            <w:tcBorders>
              <w:top w:val="single" w:sz="1" w:space="0" w:color="000000"/>
              <w:left w:val="single" w:sz="1" w:space="0" w:color="000000"/>
              <w:bottom w:val="single" w:sz="1" w:space="0" w:color="000000"/>
            </w:tcBorders>
            <w:shd w:val="clear" w:color="auto" w:fill="auto"/>
          </w:tcPr>
          <w:p w14:paraId="60CE2D42"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it-IT" w:eastAsia="ar-SA"/>
              </w:rPr>
            </w:pPr>
            <w:proofErr w:type="spellStart"/>
            <w:r w:rsidRPr="00BB2BAD">
              <w:rPr>
                <w:rFonts w:ascii="Trebuchet MS" w:eastAsia="Arial Unicode MS" w:hAnsi="Trebuchet MS" w:cs="Arial"/>
                <w:color w:val="000000"/>
                <w:kern w:val="1"/>
                <w:lang w:val="en-US" w:eastAsia="ar-SA"/>
              </w:rPr>
              <w:t>Sursa</w:t>
            </w:r>
            <w:proofErr w:type="spellEnd"/>
            <w:r w:rsidRPr="00BB2BAD">
              <w:rPr>
                <w:rFonts w:ascii="Trebuchet MS" w:eastAsia="Arial Unicode MS" w:hAnsi="Trebuchet MS" w:cs="Arial"/>
                <w:color w:val="000000"/>
                <w:kern w:val="1"/>
                <w:lang w:val="en-US" w:eastAsia="ar-SA"/>
              </w:rPr>
              <w:t xml:space="preserve"> de </w:t>
            </w:r>
            <w:proofErr w:type="spellStart"/>
            <w:r w:rsidRPr="00BB2BAD">
              <w:rPr>
                <w:rFonts w:ascii="Trebuchet MS" w:eastAsia="Arial Unicode MS" w:hAnsi="Trebuchet MS" w:cs="Arial"/>
                <w:color w:val="000000"/>
                <w:kern w:val="1"/>
                <w:lang w:val="en-US" w:eastAsia="ar-SA"/>
              </w:rPr>
              <w:t>provenienta</w:t>
            </w:r>
            <w:proofErr w:type="spellEnd"/>
          </w:p>
        </w:tc>
        <w:tc>
          <w:tcPr>
            <w:tcW w:w="1438" w:type="dxa"/>
            <w:tcBorders>
              <w:top w:val="single" w:sz="1" w:space="0" w:color="000000"/>
              <w:left w:val="single" w:sz="1" w:space="0" w:color="000000"/>
              <w:bottom w:val="single" w:sz="1" w:space="0" w:color="000000"/>
            </w:tcBorders>
            <w:shd w:val="clear" w:color="auto" w:fill="auto"/>
          </w:tcPr>
          <w:p w14:paraId="60AB19D0"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r w:rsidRPr="00BB2BAD">
              <w:rPr>
                <w:rFonts w:ascii="Trebuchet MS" w:eastAsia="Arial Unicode MS" w:hAnsi="Trebuchet MS" w:cs="Arial"/>
                <w:color w:val="000000"/>
                <w:kern w:val="1"/>
                <w:lang w:val="it-IT" w:eastAsia="ar-SA"/>
              </w:rPr>
              <w:t>Cantitate prevazuta a fi generata (an)</w:t>
            </w:r>
          </w:p>
        </w:tc>
        <w:tc>
          <w:tcPr>
            <w:tcW w:w="847" w:type="dxa"/>
            <w:tcBorders>
              <w:top w:val="single" w:sz="1" w:space="0" w:color="000000"/>
              <w:left w:val="single" w:sz="1" w:space="0" w:color="000000"/>
              <w:bottom w:val="single" w:sz="1" w:space="0" w:color="000000"/>
            </w:tcBorders>
            <w:shd w:val="clear" w:color="auto" w:fill="auto"/>
          </w:tcPr>
          <w:p w14:paraId="1F0A1C6D"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r w:rsidRPr="00BB2BAD">
              <w:rPr>
                <w:rFonts w:ascii="Trebuchet MS" w:eastAsia="Arial Unicode MS" w:hAnsi="Trebuchet MS" w:cs="Arial"/>
                <w:color w:val="000000"/>
                <w:kern w:val="1"/>
                <w:lang w:val="en-US" w:eastAsia="ar-SA"/>
              </w:rPr>
              <w:t xml:space="preserve">Stare </w:t>
            </w:r>
            <w:proofErr w:type="spellStart"/>
            <w:r w:rsidRPr="00BB2BAD">
              <w:rPr>
                <w:rFonts w:ascii="Trebuchet MS" w:eastAsia="Arial Unicode MS" w:hAnsi="Trebuchet MS" w:cs="Arial"/>
                <w:color w:val="000000"/>
                <w:kern w:val="1"/>
                <w:lang w:val="en-US" w:eastAsia="ar-SA"/>
              </w:rPr>
              <w:t>fizica</w:t>
            </w:r>
            <w:proofErr w:type="spellEnd"/>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61F14F99" w14:textId="77777777" w:rsidR="00BB2BAD" w:rsidRPr="00BB2BAD" w:rsidRDefault="00BB2BAD" w:rsidP="00BB2BAD">
            <w:pPr>
              <w:widowControl w:val="0"/>
              <w:suppressLineNumbers/>
              <w:suppressAutoHyphens/>
              <w:spacing w:after="0" w:line="240" w:lineRule="auto"/>
              <w:rPr>
                <w:rFonts w:ascii="Trebuchet MS" w:eastAsia="Arial Unicode MS" w:hAnsi="Trebuchet MS" w:cs="Times New Roman"/>
                <w:kern w:val="1"/>
                <w:lang w:val="en-US" w:eastAsia="ar-SA"/>
              </w:rPr>
            </w:pPr>
            <w:proofErr w:type="spellStart"/>
            <w:r w:rsidRPr="00BB2BAD">
              <w:rPr>
                <w:rFonts w:ascii="Trebuchet MS" w:eastAsia="Arial Unicode MS" w:hAnsi="Trebuchet MS" w:cs="Arial"/>
                <w:color w:val="000000"/>
                <w:kern w:val="1"/>
                <w:lang w:val="en-US" w:eastAsia="ar-SA"/>
              </w:rPr>
              <w:t>Depozitare</w:t>
            </w:r>
            <w:proofErr w:type="spellEnd"/>
            <w:r w:rsidRPr="00BB2BAD">
              <w:rPr>
                <w:rFonts w:ascii="Trebuchet MS" w:eastAsia="Arial Unicode MS" w:hAnsi="Trebuchet MS" w:cs="Arial"/>
                <w:color w:val="000000"/>
                <w:kern w:val="1"/>
                <w:lang w:val="en-US" w:eastAsia="ar-SA"/>
              </w:rPr>
              <w:t xml:space="preserve"> </w:t>
            </w:r>
            <w:proofErr w:type="spellStart"/>
            <w:r w:rsidRPr="00BB2BAD">
              <w:rPr>
                <w:rFonts w:ascii="Trebuchet MS" w:eastAsia="Arial Unicode MS" w:hAnsi="Trebuchet MS" w:cs="Arial"/>
                <w:color w:val="000000"/>
                <w:kern w:val="1"/>
                <w:lang w:val="en-US" w:eastAsia="ar-SA"/>
              </w:rPr>
              <w:t>temporara</w:t>
            </w:r>
            <w:proofErr w:type="spellEnd"/>
          </w:p>
        </w:tc>
      </w:tr>
      <w:tr w:rsidR="00BB2BAD" w:rsidRPr="00BB2BAD" w14:paraId="638A04C0" w14:textId="77777777" w:rsidTr="00FC0809">
        <w:tc>
          <w:tcPr>
            <w:tcW w:w="10114" w:type="dxa"/>
            <w:gridSpan w:val="6"/>
            <w:tcBorders>
              <w:left w:val="single" w:sz="1" w:space="0" w:color="000000"/>
              <w:bottom w:val="single" w:sz="1" w:space="0" w:color="000000"/>
              <w:right w:val="single" w:sz="1" w:space="0" w:color="000000"/>
            </w:tcBorders>
            <w:shd w:val="clear" w:color="auto" w:fill="auto"/>
          </w:tcPr>
          <w:p w14:paraId="45F1AD16" w14:textId="77777777" w:rsidR="00BB2BAD" w:rsidRPr="00BB2BAD" w:rsidRDefault="00BB2BAD" w:rsidP="00BB2BAD">
            <w:pPr>
              <w:widowControl w:val="0"/>
              <w:suppressLineNumbers/>
              <w:suppressAutoHyphens/>
              <w:spacing w:after="0" w:line="240" w:lineRule="auto"/>
              <w:rPr>
                <w:rFonts w:ascii="Trebuchet MS" w:eastAsia="Arial Unicode MS" w:hAnsi="Trebuchet MS" w:cs="Times New Roman"/>
                <w:kern w:val="1"/>
                <w:lang w:val="en-US" w:eastAsia="ar-SA"/>
              </w:rPr>
            </w:pPr>
            <w:r w:rsidRPr="00BB2BAD">
              <w:rPr>
                <w:rFonts w:ascii="Trebuchet MS" w:eastAsia="Arial Unicode MS" w:hAnsi="Trebuchet MS" w:cs="Arial"/>
                <w:color w:val="000000"/>
                <w:kern w:val="1"/>
                <w:lang w:val="it-IT" w:eastAsia="ar-SA"/>
              </w:rPr>
              <w:t>CATEGORIA – DESEURI DIN CONSTRUCTII SI DEMOLARI</w:t>
            </w:r>
          </w:p>
        </w:tc>
      </w:tr>
      <w:tr w:rsidR="00BB2BAD" w:rsidRPr="00BB2BAD" w14:paraId="5AA30482" w14:textId="77777777" w:rsidTr="00FC0809">
        <w:tc>
          <w:tcPr>
            <w:tcW w:w="1425" w:type="dxa"/>
            <w:tcBorders>
              <w:left w:val="single" w:sz="1" w:space="0" w:color="000000"/>
              <w:bottom w:val="single" w:sz="1" w:space="0" w:color="000000"/>
            </w:tcBorders>
            <w:shd w:val="clear" w:color="auto" w:fill="auto"/>
          </w:tcPr>
          <w:p w14:paraId="40E5244C"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it-IT" w:eastAsia="ar-SA"/>
              </w:rPr>
            </w:pPr>
            <w:r w:rsidRPr="00BB2BAD">
              <w:rPr>
                <w:rFonts w:ascii="Trebuchet MS" w:eastAsia="Arial Unicode MS" w:hAnsi="Trebuchet MS" w:cs="Arial"/>
                <w:color w:val="000000"/>
                <w:kern w:val="1"/>
                <w:lang w:val="en-US" w:eastAsia="ar-SA"/>
              </w:rPr>
              <w:t xml:space="preserve">17 05 04 </w:t>
            </w:r>
          </w:p>
        </w:tc>
        <w:tc>
          <w:tcPr>
            <w:tcW w:w="2464" w:type="dxa"/>
            <w:tcBorders>
              <w:left w:val="single" w:sz="1" w:space="0" w:color="000000"/>
              <w:bottom w:val="single" w:sz="1" w:space="0" w:color="000000"/>
            </w:tcBorders>
            <w:shd w:val="clear" w:color="auto" w:fill="auto"/>
          </w:tcPr>
          <w:p w14:paraId="31AE5CB0"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it-IT" w:eastAsia="ar-SA"/>
              </w:rPr>
            </w:pPr>
            <w:r w:rsidRPr="00BB2BAD">
              <w:rPr>
                <w:rFonts w:ascii="Trebuchet MS" w:eastAsia="Arial Unicode MS" w:hAnsi="Trebuchet MS" w:cs="Arial"/>
                <w:color w:val="000000"/>
                <w:kern w:val="1"/>
                <w:lang w:val="it-IT" w:eastAsia="ar-SA"/>
              </w:rPr>
              <w:t xml:space="preserve">pãmânt şi pietre, altele decât cele specificate la 17 05 03 </w:t>
            </w:r>
          </w:p>
        </w:tc>
        <w:tc>
          <w:tcPr>
            <w:tcW w:w="1862" w:type="dxa"/>
            <w:tcBorders>
              <w:left w:val="single" w:sz="1" w:space="0" w:color="000000"/>
              <w:bottom w:val="single" w:sz="1" w:space="0" w:color="000000"/>
            </w:tcBorders>
            <w:shd w:val="clear" w:color="auto" w:fill="auto"/>
          </w:tcPr>
          <w:p w14:paraId="0926A70E"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it-IT" w:eastAsia="ar-SA"/>
              </w:rPr>
            </w:pPr>
            <w:r w:rsidRPr="00BB2BAD">
              <w:rPr>
                <w:rFonts w:ascii="Trebuchet MS" w:eastAsia="Arial Unicode MS" w:hAnsi="Trebuchet MS" w:cs="Arial"/>
                <w:color w:val="000000"/>
                <w:kern w:val="1"/>
                <w:lang w:val="it-IT" w:eastAsia="ar-SA"/>
              </w:rPr>
              <w:t xml:space="preserve">Rezulta din sapaturi pentru fundatii si drumuri </w:t>
            </w:r>
          </w:p>
        </w:tc>
        <w:tc>
          <w:tcPr>
            <w:tcW w:w="1438" w:type="dxa"/>
            <w:tcBorders>
              <w:left w:val="single" w:sz="1" w:space="0" w:color="000000"/>
              <w:bottom w:val="single" w:sz="1" w:space="0" w:color="000000"/>
            </w:tcBorders>
            <w:shd w:val="clear" w:color="auto" w:fill="auto"/>
          </w:tcPr>
          <w:p w14:paraId="2AE372C5"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r w:rsidRPr="00BB2BAD">
              <w:rPr>
                <w:rFonts w:ascii="Trebuchet MS" w:eastAsia="Arial Unicode MS" w:hAnsi="Trebuchet MS" w:cs="Arial"/>
                <w:color w:val="000000"/>
                <w:kern w:val="1"/>
                <w:lang w:val="it-IT" w:eastAsia="ar-SA"/>
              </w:rPr>
              <w:t>8800 mc (doar la executarea lucrarilor de drumuri si fundatii trafo, intr-o perioada de maxim 6 luni)</w:t>
            </w:r>
          </w:p>
        </w:tc>
        <w:tc>
          <w:tcPr>
            <w:tcW w:w="847" w:type="dxa"/>
            <w:tcBorders>
              <w:left w:val="single" w:sz="1" w:space="0" w:color="000000"/>
              <w:bottom w:val="single" w:sz="1" w:space="0" w:color="000000"/>
            </w:tcBorders>
            <w:shd w:val="clear" w:color="auto" w:fill="auto"/>
          </w:tcPr>
          <w:p w14:paraId="72B6A942"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it-IT" w:eastAsia="ar-SA"/>
              </w:rPr>
            </w:pPr>
            <w:proofErr w:type="spellStart"/>
            <w:r w:rsidRPr="00BB2BAD">
              <w:rPr>
                <w:rFonts w:ascii="Trebuchet MS" w:eastAsia="Arial Unicode MS" w:hAnsi="Trebuchet MS" w:cs="Arial"/>
                <w:color w:val="000000"/>
                <w:kern w:val="1"/>
                <w:lang w:val="en-US" w:eastAsia="ar-SA"/>
              </w:rPr>
              <w:t>Vraf</w:t>
            </w:r>
            <w:proofErr w:type="spellEnd"/>
          </w:p>
        </w:tc>
        <w:tc>
          <w:tcPr>
            <w:tcW w:w="2078" w:type="dxa"/>
            <w:tcBorders>
              <w:left w:val="single" w:sz="1" w:space="0" w:color="000000"/>
              <w:bottom w:val="single" w:sz="1" w:space="0" w:color="000000"/>
              <w:right w:val="single" w:sz="1" w:space="0" w:color="000000"/>
            </w:tcBorders>
            <w:shd w:val="clear" w:color="auto" w:fill="auto"/>
          </w:tcPr>
          <w:p w14:paraId="648843EF" w14:textId="77777777" w:rsidR="00BB2BAD" w:rsidRPr="00BB2BAD" w:rsidRDefault="00BB2BAD" w:rsidP="00BB2BAD">
            <w:pPr>
              <w:widowControl w:val="0"/>
              <w:suppressLineNumbers/>
              <w:suppressAutoHyphens/>
              <w:spacing w:after="0" w:line="240" w:lineRule="auto"/>
              <w:rPr>
                <w:rFonts w:ascii="Trebuchet MS" w:eastAsia="Arial Unicode MS" w:hAnsi="Trebuchet MS" w:cs="Times New Roman"/>
                <w:kern w:val="1"/>
                <w:lang w:val="en-US" w:eastAsia="ar-SA"/>
              </w:rPr>
            </w:pPr>
            <w:r w:rsidRPr="00BB2BAD">
              <w:rPr>
                <w:rFonts w:ascii="Trebuchet MS" w:eastAsia="Arial Unicode MS" w:hAnsi="Trebuchet MS" w:cs="Arial"/>
                <w:color w:val="000000"/>
                <w:kern w:val="1"/>
                <w:lang w:val="it-IT" w:eastAsia="ar-SA"/>
              </w:rPr>
              <w:t>Se redistribuie pe suprafata terenului fiind necontaminat</w:t>
            </w:r>
          </w:p>
        </w:tc>
      </w:tr>
      <w:tr w:rsidR="00BB2BAD" w:rsidRPr="00BB2BAD" w14:paraId="4A26716E" w14:textId="77777777" w:rsidTr="00FC0809">
        <w:tc>
          <w:tcPr>
            <w:tcW w:w="1425" w:type="dxa"/>
            <w:tcBorders>
              <w:top w:val="single" w:sz="1" w:space="0" w:color="000000"/>
              <w:left w:val="single" w:sz="1" w:space="0" w:color="000000"/>
              <w:bottom w:val="single" w:sz="1" w:space="0" w:color="000000"/>
            </w:tcBorders>
            <w:shd w:val="clear" w:color="auto" w:fill="auto"/>
          </w:tcPr>
          <w:p w14:paraId="3AF0E384"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it-IT" w:eastAsia="ar-SA"/>
              </w:rPr>
            </w:pPr>
            <w:r w:rsidRPr="00BB2BAD">
              <w:rPr>
                <w:rFonts w:ascii="Trebuchet MS" w:eastAsia="Arial Unicode MS" w:hAnsi="Trebuchet MS" w:cs="Arial"/>
                <w:color w:val="000000"/>
                <w:kern w:val="1"/>
                <w:lang w:val="en-US" w:eastAsia="ar-SA"/>
              </w:rPr>
              <w:t xml:space="preserve">17 05 08 </w:t>
            </w:r>
          </w:p>
        </w:tc>
        <w:tc>
          <w:tcPr>
            <w:tcW w:w="2464" w:type="dxa"/>
            <w:tcBorders>
              <w:top w:val="single" w:sz="1" w:space="0" w:color="000000"/>
              <w:left w:val="single" w:sz="1" w:space="0" w:color="000000"/>
              <w:bottom w:val="single" w:sz="1" w:space="0" w:color="000000"/>
            </w:tcBorders>
            <w:shd w:val="clear" w:color="auto" w:fill="auto"/>
          </w:tcPr>
          <w:p w14:paraId="46551532"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it-IT" w:eastAsia="ar-SA"/>
              </w:rPr>
            </w:pPr>
            <w:r w:rsidRPr="00BB2BAD">
              <w:rPr>
                <w:rFonts w:ascii="Trebuchet MS" w:eastAsia="Arial Unicode MS" w:hAnsi="Trebuchet MS" w:cs="Arial"/>
                <w:color w:val="000000"/>
                <w:kern w:val="1"/>
                <w:lang w:val="it-IT" w:eastAsia="ar-SA"/>
              </w:rPr>
              <w:t xml:space="preserve">resturi de balast, altele </w:t>
            </w:r>
            <w:r w:rsidRPr="00BB2BAD">
              <w:rPr>
                <w:rFonts w:ascii="Trebuchet MS" w:eastAsia="Arial Unicode MS" w:hAnsi="Trebuchet MS" w:cs="Arial"/>
                <w:color w:val="000000"/>
                <w:kern w:val="1"/>
                <w:lang w:val="it-IT" w:eastAsia="ar-SA"/>
              </w:rPr>
              <w:lastRenderedPageBreak/>
              <w:t xml:space="preserve">decât cele specificate la 17 05 07 </w:t>
            </w:r>
          </w:p>
        </w:tc>
        <w:tc>
          <w:tcPr>
            <w:tcW w:w="1862" w:type="dxa"/>
            <w:tcBorders>
              <w:top w:val="single" w:sz="1" w:space="0" w:color="000000"/>
              <w:left w:val="single" w:sz="1" w:space="0" w:color="000000"/>
              <w:bottom w:val="single" w:sz="1" w:space="0" w:color="000000"/>
            </w:tcBorders>
            <w:shd w:val="clear" w:color="auto" w:fill="auto"/>
          </w:tcPr>
          <w:p w14:paraId="491AFBA0"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r w:rsidRPr="00BB2BAD">
              <w:rPr>
                <w:rFonts w:ascii="Trebuchet MS" w:eastAsia="Arial Unicode MS" w:hAnsi="Trebuchet MS" w:cs="Arial"/>
                <w:color w:val="000000"/>
                <w:kern w:val="1"/>
                <w:lang w:val="it-IT" w:eastAsia="ar-SA"/>
              </w:rPr>
              <w:lastRenderedPageBreak/>
              <w:t xml:space="preserve">Nu rezulta – se </w:t>
            </w:r>
            <w:r w:rsidRPr="00BB2BAD">
              <w:rPr>
                <w:rFonts w:ascii="Trebuchet MS" w:eastAsia="Arial Unicode MS" w:hAnsi="Trebuchet MS" w:cs="Arial"/>
                <w:color w:val="000000"/>
                <w:kern w:val="1"/>
                <w:lang w:val="it-IT" w:eastAsia="ar-SA"/>
              </w:rPr>
              <w:lastRenderedPageBreak/>
              <w:t>redistribuie complet in amprenta drumurilor</w:t>
            </w:r>
          </w:p>
        </w:tc>
        <w:tc>
          <w:tcPr>
            <w:tcW w:w="1438" w:type="dxa"/>
            <w:tcBorders>
              <w:top w:val="single" w:sz="1" w:space="0" w:color="000000"/>
              <w:left w:val="single" w:sz="1" w:space="0" w:color="000000"/>
              <w:bottom w:val="single" w:sz="1" w:space="0" w:color="000000"/>
            </w:tcBorders>
            <w:shd w:val="clear" w:color="auto" w:fill="auto"/>
          </w:tcPr>
          <w:p w14:paraId="2B340883"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r w:rsidRPr="00BB2BAD">
              <w:rPr>
                <w:rFonts w:ascii="Trebuchet MS" w:eastAsia="Arial Unicode MS" w:hAnsi="Trebuchet MS" w:cs="Arial"/>
                <w:color w:val="000000"/>
                <w:kern w:val="1"/>
                <w:lang w:val="en-US" w:eastAsia="ar-SA"/>
              </w:rPr>
              <w:lastRenderedPageBreak/>
              <w:t>0</w:t>
            </w:r>
          </w:p>
        </w:tc>
        <w:tc>
          <w:tcPr>
            <w:tcW w:w="847" w:type="dxa"/>
            <w:tcBorders>
              <w:top w:val="single" w:sz="1" w:space="0" w:color="000000"/>
              <w:left w:val="single" w:sz="1" w:space="0" w:color="000000"/>
              <w:bottom w:val="single" w:sz="1" w:space="0" w:color="000000"/>
            </w:tcBorders>
            <w:shd w:val="clear" w:color="auto" w:fill="auto"/>
          </w:tcPr>
          <w:p w14:paraId="063745D6"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proofErr w:type="spellStart"/>
            <w:r w:rsidRPr="00BB2BAD">
              <w:rPr>
                <w:rFonts w:ascii="Trebuchet MS" w:eastAsia="Arial Unicode MS" w:hAnsi="Trebuchet MS" w:cs="Arial"/>
                <w:color w:val="000000"/>
                <w:kern w:val="1"/>
                <w:lang w:val="en-US" w:eastAsia="ar-SA"/>
              </w:rPr>
              <w:t>Vraf</w:t>
            </w:r>
            <w:proofErr w:type="spellEnd"/>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117ED7B8" w14:textId="77777777" w:rsidR="00BB2BAD" w:rsidRPr="00BB2BAD" w:rsidRDefault="00BB2BAD" w:rsidP="00BB2BAD">
            <w:pPr>
              <w:widowControl w:val="0"/>
              <w:suppressLineNumbers/>
              <w:suppressAutoHyphens/>
              <w:spacing w:after="0" w:line="240" w:lineRule="auto"/>
              <w:rPr>
                <w:rFonts w:ascii="Trebuchet MS" w:eastAsia="Arial Unicode MS" w:hAnsi="Trebuchet MS" w:cs="Times New Roman"/>
                <w:kern w:val="1"/>
                <w:lang w:val="en-US" w:eastAsia="ar-SA"/>
              </w:rPr>
            </w:pPr>
            <w:r w:rsidRPr="00BB2BAD">
              <w:rPr>
                <w:rFonts w:ascii="Trebuchet MS" w:eastAsia="Arial Unicode MS" w:hAnsi="Trebuchet MS" w:cs="Arial"/>
                <w:color w:val="000000"/>
                <w:kern w:val="1"/>
                <w:lang w:val="en-US" w:eastAsia="ar-SA"/>
              </w:rPr>
              <w:t xml:space="preserve">Nu </w:t>
            </w:r>
            <w:proofErr w:type="spellStart"/>
            <w:r w:rsidRPr="00BB2BAD">
              <w:rPr>
                <w:rFonts w:ascii="Trebuchet MS" w:eastAsia="Arial Unicode MS" w:hAnsi="Trebuchet MS" w:cs="Arial"/>
                <w:color w:val="000000"/>
                <w:kern w:val="1"/>
                <w:lang w:val="en-US" w:eastAsia="ar-SA"/>
              </w:rPr>
              <w:t>este</w:t>
            </w:r>
            <w:proofErr w:type="spellEnd"/>
            <w:r w:rsidRPr="00BB2BAD">
              <w:rPr>
                <w:rFonts w:ascii="Trebuchet MS" w:eastAsia="Arial Unicode MS" w:hAnsi="Trebuchet MS" w:cs="Arial"/>
                <w:color w:val="000000"/>
                <w:kern w:val="1"/>
                <w:lang w:val="en-US" w:eastAsia="ar-SA"/>
              </w:rPr>
              <w:t xml:space="preserve"> </w:t>
            </w:r>
            <w:proofErr w:type="spellStart"/>
            <w:r w:rsidRPr="00BB2BAD">
              <w:rPr>
                <w:rFonts w:ascii="Trebuchet MS" w:eastAsia="Arial Unicode MS" w:hAnsi="Trebuchet MS" w:cs="Arial"/>
                <w:color w:val="000000"/>
                <w:kern w:val="1"/>
                <w:lang w:val="en-US" w:eastAsia="ar-SA"/>
              </w:rPr>
              <w:t>cazul</w:t>
            </w:r>
            <w:proofErr w:type="spellEnd"/>
          </w:p>
        </w:tc>
      </w:tr>
      <w:tr w:rsidR="00BB2BAD" w:rsidRPr="00BB2BAD" w14:paraId="37216EC0" w14:textId="77777777" w:rsidTr="00FC0809">
        <w:tc>
          <w:tcPr>
            <w:tcW w:w="10114" w:type="dxa"/>
            <w:gridSpan w:val="6"/>
            <w:tcBorders>
              <w:left w:val="single" w:sz="1" w:space="0" w:color="000000"/>
              <w:bottom w:val="single" w:sz="1" w:space="0" w:color="000000"/>
              <w:right w:val="single" w:sz="1" w:space="0" w:color="000000"/>
            </w:tcBorders>
            <w:shd w:val="clear" w:color="auto" w:fill="auto"/>
          </w:tcPr>
          <w:p w14:paraId="3FDA5CA8" w14:textId="77777777" w:rsidR="00BB2BAD" w:rsidRPr="00BB2BAD" w:rsidRDefault="00BB2BAD" w:rsidP="00BB2BAD">
            <w:pPr>
              <w:widowControl w:val="0"/>
              <w:suppressLineNumbers/>
              <w:suppressAutoHyphens/>
              <w:spacing w:after="0" w:line="240" w:lineRule="auto"/>
              <w:rPr>
                <w:rFonts w:ascii="Trebuchet MS" w:eastAsia="Arial Unicode MS" w:hAnsi="Trebuchet MS" w:cs="Times New Roman"/>
                <w:kern w:val="1"/>
                <w:lang w:val="en-US" w:eastAsia="ar-SA"/>
              </w:rPr>
            </w:pPr>
            <w:r w:rsidRPr="00BB2BAD">
              <w:rPr>
                <w:rFonts w:ascii="Trebuchet MS" w:eastAsia="Arial Unicode MS" w:hAnsi="Trebuchet MS" w:cs="Arial"/>
                <w:color w:val="000000"/>
                <w:kern w:val="1"/>
                <w:lang w:val="en-US" w:eastAsia="ar-SA"/>
              </w:rPr>
              <w:t>CATEGORIA  - AMBALAJE</w:t>
            </w:r>
          </w:p>
        </w:tc>
      </w:tr>
      <w:tr w:rsidR="00BB2BAD" w:rsidRPr="00BB2BAD" w14:paraId="384343EE" w14:textId="77777777" w:rsidTr="00FC0809">
        <w:tc>
          <w:tcPr>
            <w:tcW w:w="1425" w:type="dxa"/>
            <w:tcBorders>
              <w:left w:val="single" w:sz="1" w:space="0" w:color="000000"/>
              <w:bottom w:val="single" w:sz="4" w:space="0" w:color="000000"/>
            </w:tcBorders>
            <w:shd w:val="clear" w:color="auto" w:fill="auto"/>
          </w:tcPr>
          <w:p w14:paraId="18A28DCD"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r w:rsidRPr="00BB2BAD">
              <w:rPr>
                <w:rFonts w:ascii="Trebuchet MS" w:eastAsia="Arial Unicode MS" w:hAnsi="Trebuchet MS" w:cs="Arial"/>
                <w:color w:val="000000"/>
                <w:kern w:val="1"/>
                <w:lang w:val="en-US" w:eastAsia="ar-SA"/>
              </w:rPr>
              <w:t xml:space="preserve">15 01 01 </w:t>
            </w:r>
          </w:p>
        </w:tc>
        <w:tc>
          <w:tcPr>
            <w:tcW w:w="2464" w:type="dxa"/>
            <w:tcBorders>
              <w:left w:val="single" w:sz="1" w:space="0" w:color="000000"/>
              <w:bottom w:val="single" w:sz="4" w:space="0" w:color="000000"/>
            </w:tcBorders>
            <w:shd w:val="clear" w:color="auto" w:fill="auto"/>
          </w:tcPr>
          <w:p w14:paraId="2F26A0FB"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proofErr w:type="spellStart"/>
            <w:r w:rsidRPr="00BB2BAD">
              <w:rPr>
                <w:rFonts w:ascii="Trebuchet MS" w:eastAsia="Arial Unicode MS" w:hAnsi="Trebuchet MS" w:cs="Arial"/>
                <w:color w:val="000000"/>
                <w:kern w:val="1"/>
                <w:lang w:val="en-US" w:eastAsia="ar-SA"/>
              </w:rPr>
              <w:t>ambalaje</w:t>
            </w:r>
            <w:proofErr w:type="spellEnd"/>
            <w:r w:rsidRPr="00BB2BAD">
              <w:rPr>
                <w:rFonts w:ascii="Trebuchet MS" w:eastAsia="Arial Unicode MS" w:hAnsi="Trebuchet MS" w:cs="Arial"/>
                <w:color w:val="000000"/>
                <w:kern w:val="1"/>
                <w:lang w:val="en-US" w:eastAsia="ar-SA"/>
              </w:rPr>
              <w:t xml:space="preserve"> de </w:t>
            </w:r>
            <w:proofErr w:type="spellStart"/>
            <w:r w:rsidRPr="00BB2BAD">
              <w:rPr>
                <w:rFonts w:ascii="Trebuchet MS" w:eastAsia="Arial Unicode MS" w:hAnsi="Trebuchet MS" w:cs="Arial"/>
                <w:color w:val="000000"/>
                <w:kern w:val="1"/>
                <w:lang w:val="en-US" w:eastAsia="ar-SA"/>
              </w:rPr>
              <w:t>hârtie</w:t>
            </w:r>
            <w:proofErr w:type="spellEnd"/>
            <w:r w:rsidRPr="00BB2BAD">
              <w:rPr>
                <w:rFonts w:ascii="Trebuchet MS" w:eastAsia="Arial Unicode MS" w:hAnsi="Trebuchet MS" w:cs="Arial"/>
                <w:color w:val="000000"/>
                <w:kern w:val="1"/>
                <w:lang w:val="en-US" w:eastAsia="ar-SA"/>
              </w:rPr>
              <w:t xml:space="preserve"> </w:t>
            </w:r>
            <w:proofErr w:type="spellStart"/>
            <w:r w:rsidRPr="00BB2BAD">
              <w:rPr>
                <w:rFonts w:ascii="Trebuchet MS" w:eastAsia="Arial Unicode MS" w:hAnsi="Trebuchet MS" w:cs="Arial"/>
                <w:color w:val="000000"/>
                <w:kern w:val="1"/>
                <w:lang w:val="en-US" w:eastAsia="ar-SA"/>
              </w:rPr>
              <w:t>și</w:t>
            </w:r>
            <w:proofErr w:type="spellEnd"/>
            <w:r w:rsidRPr="00BB2BAD">
              <w:rPr>
                <w:rFonts w:ascii="Trebuchet MS" w:eastAsia="Arial Unicode MS" w:hAnsi="Trebuchet MS" w:cs="Arial"/>
                <w:color w:val="000000"/>
                <w:kern w:val="1"/>
                <w:lang w:val="en-US" w:eastAsia="ar-SA"/>
              </w:rPr>
              <w:t xml:space="preserve"> carton </w:t>
            </w:r>
          </w:p>
        </w:tc>
        <w:tc>
          <w:tcPr>
            <w:tcW w:w="1862" w:type="dxa"/>
            <w:tcBorders>
              <w:left w:val="single" w:sz="1" w:space="0" w:color="000000"/>
              <w:bottom w:val="single" w:sz="4" w:space="0" w:color="000000"/>
            </w:tcBorders>
            <w:shd w:val="clear" w:color="auto" w:fill="auto"/>
          </w:tcPr>
          <w:p w14:paraId="77FA76CD"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proofErr w:type="spellStart"/>
            <w:r w:rsidRPr="00BB2BAD">
              <w:rPr>
                <w:rFonts w:ascii="Trebuchet MS" w:eastAsia="Arial Unicode MS" w:hAnsi="Trebuchet MS" w:cs="Arial"/>
                <w:color w:val="000000"/>
                <w:kern w:val="1"/>
                <w:lang w:val="en-US" w:eastAsia="ar-SA"/>
              </w:rPr>
              <w:t>Ambalaje</w:t>
            </w:r>
            <w:proofErr w:type="spellEnd"/>
            <w:r w:rsidRPr="00BB2BAD">
              <w:rPr>
                <w:rFonts w:ascii="Trebuchet MS" w:eastAsia="Arial Unicode MS" w:hAnsi="Trebuchet MS" w:cs="Arial"/>
                <w:color w:val="000000"/>
                <w:kern w:val="1"/>
                <w:lang w:val="en-US" w:eastAsia="ar-SA"/>
              </w:rPr>
              <w:t xml:space="preserve"> </w:t>
            </w:r>
            <w:proofErr w:type="spellStart"/>
            <w:r w:rsidRPr="00BB2BAD">
              <w:rPr>
                <w:rFonts w:ascii="Trebuchet MS" w:eastAsia="Arial Unicode MS" w:hAnsi="Trebuchet MS" w:cs="Arial"/>
                <w:color w:val="000000"/>
                <w:kern w:val="1"/>
                <w:lang w:val="en-US" w:eastAsia="ar-SA"/>
              </w:rPr>
              <w:t>echipamente</w:t>
            </w:r>
            <w:proofErr w:type="spellEnd"/>
            <w:r w:rsidRPr="00BB2BAD">
              <w:rPr>
                <w:rFonts w:ascii="Trebuchet MS" w:eastAsia="Arial Unicode MS" w:hAnsi="Trebuchet MS" w:cs="Arial"/>
                <w:color w:val="000000"/>
                <w:kern w:val="1"/>
                <w:lang w:val="en-US" w:eastAsia="ar-SA"/>
              </w:rPr>
              <w:t xml:space="preserve"> </w:t>
            </w:r>
            <w:proofErr w:type="spellStart"/>
            <w:r w:rsidRPr="00BB2BAD">
              <w:rPr>
                <w:rFonts w:ascii="Trebuchet MS" w:eastAsia="Arial Unicode MS" w:hAnsi="Trebuchet MS" w:cs="Arial"/>
                <w:color w:val="000000"/>
                <w:kern w:val="1"/>
                <w:lang w:val="en-US" w:eastAsia="ar-SA"/>
              </w:rPr>
              <w:t>marunte</w:t>
            </w:r>
            <w:proofErr w:type="spellEnd"/>
            <w:r w:rsidRPr="00BB2BAD">
              <w:rPr>
                <w:rFonts w:ascii="Trebuchet MS" w:eastAsia="Arial Unicode MS" w:hAnsi="Trebuchet MS" w:cs="Arial"/>
                <w:color w:val="000000"/>
                <w:kern w:val="1"/>
                <w:lang w:val="en-US" w:eastAsia="ar-SA"/>
              </w:rPr>
              <w:t xml:space="preserve"> / </w:t>
            </w:r>
            <w:proofErr w:type="spellStart"/>
            <w:r w:rsidRPr="00BB2BAD">
              <w:rPr>
                <w:rFonts w:ascii="Trebuchet MS" w:eastAsia="Arial Unicode MS" w:hAnsi="Trebuchet MS" w:cs="Arial"/>
                <w:color w:val="000000"/>
                <w:kern w:val="1"/>
                <w:lang w:val="en-US" w:eastAsia="ar-SA"/>
              </w:rPr>
              <w:t>ambalaje</w:t>
            </w:r>
            <w:proofErr w:type="spellEnd"/>
            <w:r w:rsidRPr="00BB2BAD">
              <w:rPr>
                <w:rFonts w:ascii="Trebuchet MS" w:eastAsia="Arial Unicode MS" w:hAnsi="Trebuchet MS" w:cs="Arial"/>
                <w:color w:val="000000"/>
                <w:kern w:val="1"/>
                <w:lang w:val="en-US" w:eastAsia="ar-SA"/>
              </w:rPr>
              <w:t xml:space="preserve"> </w:t>
            </w:r>
            <w:proofErr w:type="spellStart"/>
            <w:r w:rsidRPr="00BB2BAD">
              <w:rPr>
                <w:rFonts w:ascii="Trebuchet MS" w:eastAsia="Arial Unicode MS" w:hAnsi="Trebuchet MS" w:cs="Arial"/>
                <w:color w:val="000000"/>
                <w:kern w:val="1"/>
                <w:lang w:val="en-US" w:eastAsia="ar-SA"/>
              </w:rPr>
              <w:t>menajere</w:t>
            </w:r>
            <w:proofErr w:type="spellEnd"/>
          </w:p>
        </w:tc>
        <w:tc>
          <w:tcPr>
            <w:tcW w:w="1438" w:type="dxa"/>
            <w:tcBorders>
              <w:left w:val="single" w:sz="1" w:space="0" w:color="000000"/>
              <w:bottom w:val="single" w:sz="4" w:space="0" w:color="000000"/>
            </w:tcBorders>
            <w:shd w:val="clear" w:color="auto" w:fill="auto"/>
          </w:tcPr>
          <w:p w14:paraId="5EAC8A76"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r w:rsidRPr="00BB2BAD">
              <w:rPr>
                <w:rFonts w:ascii="Trebuchet MS" w:eastAsia="Arial Unicode MS" w:hAnsi="Trebuchet MS" w:cs="Arial"/>
                <w:color w:val="000000"/>
                <w:kern w:val="1"/>
                <w:lang w:val="en-US" w:eastAsia="ar-SA"/>
              </w:rPr>
              <w:t>~ 450 kg</w:t>
            </w:r>
          </w:p>
        </w:tc>
        <w:tc>
          <w:tcPr>
            <w:tcW w:w="847" w:type="dxa"/>
            <w:tcBorders>
              <w:left w:val="single" w:sz="1" w:space="0" w:color="000000"/>
              <w:bottom w:val="single" w:sz="4" w:space="0" w:color="000000"/>
            </w:tcBorders>
            <w:shd w:val="clear" w:color="auto" w:fill="auto"/>
          </w:tcPr>
          <w:p w14:paraId="1C48B19A" w14:textId="77777777" w:rsidR="00BB2BAD" w:rsidRPr="00BB2BAD" w:rsidRDefault="00BB2BAD" w:rsidP="00BB2BAD">
            <w:pPr>
              <w:widowControl w:val="0"/>
              <w:suppressLineNumbers/>
              <w:suppressAutoHyphens/>
              <w:snapToGrid w:val="0"/>
              <w:spacing w:after="0" w:line="240" w:lineRule="auto"/>
              <w:rPr>
                <w:rFonts w:ascii="Trebuchet MS" w:eastAsia="Arial Unicode MS" w:hAnsi="Trebuchet MS" w:cs="Arial"/>
                <w:color w:val="000000"/>
                <w:kern w:val="1"/>
                <w:lang w:val="en-US" w:eastAsia="ar-SA"/>
              </w:rPr>
            </w:pPr>
          </w:p>
        </w:tc>
        <w:tc>
          <w:tcPr>
            <w:tcW w:w="2078" w:type="dxa"/>
            <w:tcBorders>
              <w:left w:val="single" w:sz="1" w:space="0" w:color="000000"/>
              <w:bottom w:val="single" w:sz="4" w:space="0" w:color="000000"/>
              <w:right w:val="single" w:sz="1" w:space="0" w:color="000000"/>
            </w:tcBorders>
            <w:shd w:val="clear" w:color="auto" w:fill="auto"/>
          </w:tcPr>
          <w:p w14:paraId="2BD22788" w14:textId="77777777" w:rsidR="00BB2BAD" w:rsidRPr="00BB2BAD" w:rsidRDefault="00BB2BAD" w:rsidP="00BB2BAD">
            <w:pPr>
              <w:widowControl w:val="0"/>
              <w:suppressLineNumbers/>
              <w:suppressAutoHyphens/>
              <w:spacing w:after="0" w:line="240" w:lineRule="auto"/>
              <w:rPr>
                <w:rFonts w:ascii="Trebuchet MS" w:eastAsia="Arial Unicode MS" w:hAnsi="Trebuchet MS" w:cs="Times New Roman"/>
                <w:kern w:val="1"/>
                <w:lang w:val="en-US" w:eastAsia="ar-SA"/>
              </w:rPr>
            </w:pPr>
            <w:r w:rsidRPr="00BB2BAD">
              <w:rPr>
                <w:rFonts w:ascii="Trebuchet MS" w:eastAsia="Arial Unicode MS" w:hAnsi="Trebuchet MS" w:cs="Arial"/>
                <w:color w:val="000000"/>
                <w:kern w:val="1"/>
                <w:lang w:val="it-IT" w:eastAsia="ar-SA"/>
              </w:rPr>
              <w:t>Se colecteaza in container / europubele spre preluarea ulterioara prin contract salubrizare</w:t>
            </w:r>
          </w:p>
        </w:tc>
      </w:tr>
      <w:tr w:rsidR="00BB2BAD" w:rsidRPr="00BB2BAD" w14:paraId="2558AD17" w14:textId="77777777" w:rsidTr="00FC0809">
        <w:tc>
          <w:tcPr>
            <w:tcW w:w="1425" w:type="dxa"/>
            <w:tcBorders>
              <w:top w:val="single" w:sz="4" w:space="0" w:color="000000"/>
              <w:left w:val="single" w:sz="1" w:space="0" w:color="000000"/>
              <w:bottom w:val="single" w:sz="1" w:space="0" w:color="000000"/>
            </w:tcBorders>
            <w:shd w:val="clear" w:color="auto" w:fill="auto"/>
          </w:tcPr>
          <w:p w14:paraId="0791CBCB"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bCs/>
                <w:color w:val="000000"/>
                <w:kern w:val="1"/>
                <w:lang w:val="en-US" w:eastAsia="ar-SA"/>
              </w:rPr>
            </w:pPr>
            <w:r w:rsidRPr="00BB2BAD">
              <w:rPr>
                <w:rFonts w:ascii="Trebuchet MS" w:eastAsia="Arial Unicode MS" w:hAnsi="Trebuchet MS" w:cs="Arial"/>
                <w:color w:val="000000"/>
                <w:kern w:val="1"/>
                <w:lang w:val="en-US" w:eastAsia="ar-SA"/>
              </w:rPr>
              <w:t xml:space="preserve">15 01 02 </w:t>
            </w:r>
          </w:p>
        </w:tc>
        <w:tc>
          <w:tcPr>
            <w:tcW w:w="2464" w:type="dxa"/>
            <w:tcBorders>
              <w:top w:val="single" w:sz="4" w:space="0" w:color="000000"/>
              <w:left w:val="single" w:sz="1" w:space="0" w:color="000000"/>
              <w:bottom w:val="single" w:sz="1" w:space="0" w:color="000000"/>
            </w:tcBorders>
            <w:shd w:val="clear" w:color="auto" w:fill="auto"/>
          </w:tcPr>
          <w:p w14:paraId="7F43E569"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proofErr w:type="spellStart"/>
            <w:r w:rsidRPr="00BB2BAD">
              <w:rPr>
                <w:rFonts w:ascii="Trebuchet MS" w:eastAsia="Arial Unicode MS" w:hAnsi="Trebuchet MS" w:cs="Arial"/>
                <w:bCs/>
                <w:color w:val="000000"/>
                <w:kern w:val="1"/>
                <w:lang w:val="en-US" w:eastAsia="ar-SA"/>
              </w:rPr>
              <w:t>ambalaje</w:t>
            </w:r>
            <w:proofErr w:type="spellEnd"/>
            <w:r w:rsidRPr="00BB2BAD">
              <w:rPr>
                <w:rFonts w:ascii="Trebuchet MS" w:eastAsia="Arial Unicode MS" w:hAnsi="Trebuchet MS" w:cs="Arial"/>
                <w:bCs/>
                <w:color w:val="000000"/>
                <w:kern w:val="1"/>
                <w:lang w:val="en-US" w:eastAsia="ar-SA"/>
              </w:rPr>
              <w:t xml:space="preserve"> de </w:t>
            </w:r>
            <w:proofErr w:type="spellStart"/>
            <w:r w:rsidRPr="00BB2BAD">
              <w:rPr>
                <w:rFonts w:ascii="Trebuchet MS" w:eastAsia="Arial Unicode MS" w:hAnsi="Trebuchet MS" w:cs="Arial"/>
                <w:bCs/>
                <w:color w:val="000000"/>
                <w:kern w:val="1"/>
                <w:lang w:val="en-US" w:eastAsia="ar-SA"/>
              </w:rPr>
              <w:t>materiale</w:t>
            </w:r>
            <w:proofErr w:type="spellEnd"/>
            <w:r w:rsidRPr="00BB2BAD">
              <w:rPr>
                <w:rFonts w:ascii="Trebuchet MS" w:eastAsia="Arial Unicode MS" w:hAnsi="Trebuchet MS" w:cs="Arial"/>
                <w:bCs/>
                <w:color w:val="000000"/>
                <w:kern w:val="1"/>
                <w:lang w:val="en-US" w:eastAsia="ar-SA"/>
              </w:rPr>
              <w:t xml:space="preserve"> </w:t>
            </w:r>
            <w:proofErr w:type="spellStart"/>
            <w:r w:rsidRPr="00BB2BAD">
              <w:rPr>
                <w:rFonts w:ascii="Trebuchet MS" w:eastAsia="Arial Unicode MS" w:hAnsi="Trebuchet MS" w:cs="Arial"/>
                <w:bCs/>
                <w:color w:val="000000"/>
                <w:kern w:val="1"/>
                <w:lang w:val="en-US" w:eastAsia="ar-SA"/>
              </w:rPr>
              <w:t>plastice</w:t>
            </w:r>
            <w:proofErr w:type="spellEnd"/>
            <w:r w:rsidRPr="00BB2BAD">
              <w:rPr>
                <w:rFonts w:ascii="Trebuchet MS" w:eastAsia="Arial Unicode MS" w:hAnsi="Trebuchet MS" w:cs="Arial"/>
                <w:b/>
                <w:bCs/>
                <w:color w:val="000000"/>
                <w:kern w:val="1"/>
                <w:lang w:val="en-US" w:eastAsia="ar-SA"/>
              </w:rPr>
              <w:t xml:space="preserve"> </w:t>
            </w:r>
          </w:p>
        </w:tc>
        <w:tc>
          <w:tcPr>
            <w:tcW w:w="1862" w:type="dxa"/>
            <w:tcBorders>
              <w:top w:val="single" w:sz="4" w:space="0" w:color="000000"/>
              <w:left w:val="single" w:sz="1" w:space="0" w:color="000000"/>
              <w:bottom w:val="single" w:sz="1" w:space="0" w:color="000000"/>
            </w:tcBorders>
            <w:shd w:val="clear" w:color="auto" w:fill="auto"/>
          </w:tcPr>
          <w:p w14:paraId="6AC4F5F6"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proofErr w:type="spellStart"/>
            <w:r w:rsidRPr="00BB2BAD">
              <w:rPr>
                <w:rFonts w:ascii="Trebuchet MS" w:eastAsia="Arial Unicode MS" w:hAnsi="Trebuchet MS" w:cs="Arial"/>
                <w:color w:val="000000"/>
                <w:kern w:val="1"/>
                <w:lang w:val="en-US" w:eastAsia="ar-SA"/>
              </w:rPr>
              <w:t>Ambalaje</w:t>
            </w:r>
            <w:proofErr w:type="spellEnd"/>
            <w:r w:rsidRPr="00BB2BAD">
              <w:rPr>
                <w:rFonts w:ascii="Trebuchet MS" w:eastAsia="Arial Unicode MS" w:hAnsi="Trebuchet MS" w:cs="Arial"/>
                <w:color w:val="000000"/>
                <w:kern w:val="1"/>
                <w:lang w:val="en-US" w:eastAsia="ar-SA"/>
              </w:rPr>
              <w:t xml:space="preserve"> </w:t>
            </w:r>
            <w:proofErr w:type="spellStart"/>
            <w:r w:rsidRPr="00BB2BAD">
              <w:rPr>
                <w:rFonts w:ascii="Trebuchet MS" w:eastAsia="Arial Unicode MS" w:hAnsi="Trebuchet MS" w:cs="Arial"/>
                <w:color w:val="000000"/>
                <w:kern w:val="1"/>
                <w:lang w:val="en-US" w:eastAsia="ar-SA"/>
              </w:rPr>
              <w:t>panouri</w:t>
            </w:r>
            <w:proofErr w:type="spellEnd"/>
            <w:r w:rsidRPr="00BB2BAD">
              <w:rPr>
                <w:rFonts w:ascii="Trebuchet MS" w:eastAsia="Arial Unicode MS" w:hAnsi="Trebuchet MS" w:cs="Arial"/>
                <w:color w:val="000000"/>
                <w:kern w:val="1"/>
                <w:lang w:val="en-US" w:eastAsia="ar-SA"/>
              </w:rPr>
              <w:t xml:space="preserve"> - </w:t>
            </w:r>
            <w:proofErr w:type="spellStart"/>
            <w:r w:rsidRPr="00BB2BAD">
              <w:rPr>
                <w:rFonts w:ascii="Trebuchet MS" w:eastAsia="Arial Unicode MS" w:hAnsi="Trebuchet MS" w:cs="Arial"/>
                <w:color w:val="000000"/>
                <w:kern w:val="1"/>
                <w:lang w:val="en-US" w:eastAsia="ar-SA"/>
              </w:rPr>
              <w:t>invertoare</w:t>
            </w:r>
            <w:proofErr w:type="spellEnd"/>
            <w:r w:rsidRPr="00BB2BAD">
              <w:rPr>
                <w:rFonts w:ascii="Trebuchet MS" w:eastAsia="Arial Unicode MS" w:hAnsi="Trebuchet MS" w:cs="Arial"/>
                <w:color w:val="000000"/>
                <w:kern w:val="1"/>
                <w:lang w:val="en-US" w:eastAsia="ar-SA"/>
              </w:rPr>
              <w:t xml:space="preserve"> / </w:t>
            </w:r>
            <w:proofErr w:type="spellStart"/>
            <w:r w:rsidRPr="00BB2BAD">
              <w:rPr>
                <w:rFonts w:ascii="Trebuchet MS" w:eastAsia="Arial Unicode MS" w:hAnsi="Trebuchet MS" w:cs="Arial"/>
                <w:color w:val="000000"/>
                <w:kern w:val="1"/>
                <w:lang w:val="en-US" w:eastAsia="ar-SA"/>
              </w:rPr>
              <w:t>ambalaje</w:t>
            </w:r>
            <w:proofErr w:type="spellEnd"/>
            <w:r w:rsidRPr="00BB2BAD">
              <w:rPr>
                <w:rFonts w:ascii="Trebuchet MS" w:eastAsia="Arial Unicode MS" w:hAnsi="Trebuchet MS" w:cs="Arial"/>
                <w:color w:val="000000"/>
                <w:kern w:val="1"/>
                <w:lang w:val="en-US" w:eastAsia="ar-SA"/>
              </w:rPr>
              <w:t xml:space="preserve"> </w:t>
            </w:r>
            <w:proofErr w:type="spellStart"/>
            <w:r w:rsidRPr="00BB2BAD">
              <w:rPr>
                <w:rFonts w:ascii="Trebuchet MS" w:eastAsia="Arial Unicode MS" w:hAnsi="Trebuchet MS" w:cs="Arial"/>
                <w:color w:val="000000"/>
                <w:kern w:val="1"/>
                <w:lang w:val="en-US" w:eastAsia="ar-SA"/>
              </w:rPr>
              <w:t>menajere</w:t>
            </w:r>
            <w:proofErr w:type="spellEnd"/>
          </w:p>
        </w:tc>
        <w:tc>
          <w:tcPr>
            <w:tcW w:w="1438" w:type="dxa"/>
            <w:tcBorders>
              <w:top w:val="single" w:sz="4" w:space="0" w:color="000000"/>
              <w:left w:val="single" w:sz="1" w:space="0" w:color="000000"/>
              <w:bottom w:val="single" w:sz="1" w:space="0" w:color="000000"/>
            </w:tcBorders>
            <w:shd w:val="clear" w:color="auto" w:fill="auto"/>
          </w:tcPr>
          <w:p w14:paraId="211CD249" w14:textId="77777777" w:rsidR="00BB2BAD" w:rsidRPr="00BB2BAD" w:rsidRDefault="00BB2BAD" w:rsidP="00BB2BAD">
            <w:pPr>
              <w:widowControl w:val="0"/>
              <w:suppressLineNumbers/>
              <w:suppressAutoHyphens/>
              <w:spacing w:after="0" w:line="240" w:lineRule="auto"/>
              <w:rPr>
                <w:rFonts w:ascii="Trebuchet MS" w:eastAsia="Arial Unicode MS" w:hAnsi="Trebuchet MS" w:cs="Arial"/>
                <w:color w:val="000000"/>
                <w:kern w:val="1"/>
                <w:lang w:val="en-US" w:eastAsia="ar-SA"/>
              </w:rPr>
            </w:pPr>
            <w:r w:rsidRPr="00BB2BAD">
              <w:rPr>
                <w:rFonts w:ascii="Trebuchet MS" w:eastAsia="Arial Unicode MS" w:hAnsi="Trebuchet MS" w:cs="Arial"/>
                <w:color w:val="000000"/>
                <w:kern w:val="1"/>
                <w:lang w:val="en-US" w:eastAsia="ar-SA"/>
              </w:rPr>
              <w:t>~ 900 kg</w:t>
            </w:r>
          </w:p>
        </w:tc>
        <w:tc>
          <w:tcPr>
            <w:tcW w:w="847" w:type="dxa"/>
            <w:tcBorders>
              <w:top w:val="single" w:sz="4" w:space="0" w:color="000000"/>
              <w:left w:val="single" w:sz="1" w:space="0" w:color="000000"/>
              <w:bottom w:val="single" w:sz="1" w:space="0" w:color="000000"/>
            </w:tcBorders>
            <w:shd w:val="clear" w:color="auto" w:fill="auto"/>
          </w:tcPr>
          <w:p w14:paraId="69BBEDFE" w14:textId="77777777" w:rsidR="00BB2BAD" w:rsidRPr="00BB2BAD" w:rsidRDefault="00BB2BAD" w:rsidP="00BB2BAD">
            <w:pPr>
              <w:widowControl w:val="0"/>
              <w:suppressLineNumbers/>
              <w:suppressAutoHyphens/>
              <w:snapToGrid w:val="0"/>
              <w:spacing w:after="0" w:line="240" w:lineRule="auto"/>
              <w:rPr>
                <w:rFonts w:ascii="Trebuchet MS" w:eastAsia="Arial Unicode MS" w:hAnsi="Trebuchet MS" w:cs="Arial"/>
                <w:color w:val="000000"/>
                <w:kern w:val="1"/>
                <w:lang w:val="en-US" w:eastAsia="ar-SA"/>
              </w:rPr>
            </w:pPr>
          </w:p>
        </w:tc>
        <w:tc>
          <w:tcPr>
            <w:tcW w:w="2078" w:type="dxa"/>
            <w:tcBorders>
              <w:top w:val="single" w:sz="4" w:space="0" w:color="000000"/>
              <w:left w:val="single" w:sz="1" w:space="0" w:color="000000"/>
              <w:bottom w:val="single" w:sz="1" w:space="0" w:color="000000"/>
              <w:right w:val="single" w:sz="1" w:space="0" w:color="000000"/>
            </w:tcBorders>
            <w:shd w:val="clear" w:color="auto" w:fill="auto"/>
          </w:tcPr>
          <w:p w14:paraId="69A6214E" w14:textId="77777777" w:rsidR="00BB2BAD" w:rsidRPr="00BB2BAD" w:rsidRDefault="00BB2BAD" w:rsidP="00BB2BAD">
            <w:pPr>
              <w:widowControl w:val="0"/>
              <w:suppressLineNumbers/>
              <w:suppressAutoHyphens/>
              <w:spacing w:after="0" w:line="240" w:lineRule="auto"/>
              <w:rPr>
                <w:rFonts w:ascii="Trebuchet MS" w:eastAsia="Arial Unicode MS" w:hAnsi="Trebuchet MS" w:cs="Times New Roman"/>
                <w:kern w:val="1"/>
                <w:lang w:val="en-US" w:eastAsia="ar-SA"/>
              </w:rPr>
            </w:pPr>
            <w:r w:rsidRPr="00BB2BAD">
              <w:rPr>
                <w:rFonts w:ascii="Trebuchet MS" w:eastAsia="Arial Unicode MS" w:hAnsi="Trebuchet MS" w:cs="Arial"/>
                <w:color w:val="000000"/>
                <w:kern w:val="1"/>
                <w:lang w:val="it-IT" w:eastAsia="ar-SA"/>
              </w:rPr>
              <w:t>Se colecteaza in container / europubele spre preluarea ulterioara prin contract salubrizare</w:t>
            </w:r>
          </w:p>
        </w:tc>
      </w:tr>
    </w:tbl>
    <w:p w14:paraId="4585A0F3" w14:textId="77777777" w:rsidR="00FC0809" w:rsidRPr="00FC0809" w:rsidRDefault="00FC0809" w:rsidP="00FC0809">
      <w:pPr>
        <w:widowControl w:val="0"/>
        <w:suppressAutoHyphens/>
        <w:spacing w:after="0" w:line="240" w:lineRule="auto"/>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Programul de prevenire si reducere a cantitatilor de deseuri rezultate:</w:t>
      </w:r>
    </w:p>
    <w:p w14:paraId="327C70A1"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Din tabelul de mai sus se observa ca, pe amplasament, in perioada executiei, nu rezulta deseuri considerate periculoase, conform prevederilor articolului 8 din HG 856/2002.</w:t>
      </w:r>
    </w:p>
    <w:p w14:paraId="6AF9AEF8"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Privitor la activitatile specifice lucratorilor, pe perioada de desfasurare a lucrarilor se estimeaza prezenta unui numar intre 2 si 10 lucratori, in functie de tipul de activitate.</w:t>
      </w:r>
    </w:p>
    <w:p w14:paraId="07BA622C"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Luarea mesei va putea genera deseuri de tip menajer , alaturi de alte deseuri reciclabile.</w:t>
      </w:r>
    </w:p>
    <w:p w14:paraId="1454F20D"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Cantitatea de deseuri menajere este estimata la aproximativ 100 kg/ luna.</w:t>
      </w:r>
    </w:p>
    <w:p w14:paraId="19D69BD1"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Pe perioada desfasurarii lucrarilor, executantul are obligatia respectarii conditiilor de colectare, depozitare si deversare a deseurilor.</w:t>
      </w:r>
    </w:p>
    <w:p w14:paraId="59245227"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In acest sens, in organizarea de santier se delimiteaza o zona pentru pozitionarea temporara a pubelelor / containerelor de colectare.</w:t>
      </w:r>
    </w:p>
    <w:p w14:paraId="617088F8"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In cazul ambalajelor, acestea se depoziteaza in mod oligatoriu in containerele pentru colectarea deseurilor reciclabile specifice, evitandu-se abandonarea acestora, chiar si temporara pe teren, caz in care vantul ar putea antrena parti din acestea pe terenurile invecinate.</w:t>
      </w:r>
    </w:p>
    <w:p w14:paraId="35437407"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Deseurile de tip menajer se depoziteaza in europubele.</w:t>
      </w:r>
    </w:p>
    <w:p w14:paraId="77C6F387"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Antreprenrul va asigura livrarea europubelelor, fie din dotare proprie, fie inchiriate temporar de la compania de salubritate.</w:t>
      </w:r>
    </w:p>
    <w:p w14:paraId="26796AB8"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Antreprenorul are obligatia de a detine un contract valid cu compania de salubritate , precum si obligatia de a achita tariful lunar pentru preluarea deseurilor rezultate, menajere si reciclabile.</w:t>
      </w:r>
    </w:p>
    <w:p w14:paraId="1AFFE53F"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Benefciarul are obligatia de a se asigura, prin conditiile contractuale, de participarea deplina a antreprenorului la programul de gestionare a deseurilor.</w:t>
      </w:r>
    </w:p>
    <w:p w14:paraId="660A518A"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p>
    <w:p w14:paraId="34E7090E" w14:textId="77777777" w:rsidR="00FC0809" w:rsidRPr="00FC0809" w:rsidRDefault="00FC0809" w:rsidP="00FC0809">
      <w:pPr>
        <w:widowControl w:val="0"/>
        <w:suppressAutoHyphens/>
        <w:spacing w:after="0" w:line="240" w:lineRule="auto"/>
        <w:ind w:firstLine="1071"/>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Dupa obtinerea autorizatiei de construire, si in vederea implementarii investitiei, Titularul are, conform prevederilor OUG 92/2021, privind regimul deseurilor,  Art 17, punct 4, obligatia asigurarii planului de gestionare a deseurilor si , deasemenea, conform aceluiasi act notmativ, articol 17, punct 7, obligatia aisgurarii cotei minime de reciclare pentru deseurile nepericuloase, cu exceptia celor geologice (categoria 17 05 04 din anexa)</w:t>
      </w:r>
    </w:p>
    <w:p w14:paraId="1E532379" w14:textId="77777777" w:rsidR="00FC0809" w:rsidRPr="00FC0809" w:rsidRDefault="00FC0809" w:rsidP="00FC0809">
      <w:pPr>
        <w:widowControl w:val="0"/>
        <w:suppressAutoHyphens/>
        <w:spacing w:after="0" w:line="240" w:lineRule="auto"/>
        <w:jc w:val="both"/>
        <w:rPr>
          <w:rFonts w:ascii="Trebuchet MS" w:eastAsia="Arial Unicode MS" w:hAnsi="Trebuchet MS" w:cs="Arial"/>
          <w:color w:val="000000"/>
          <w:kern w:val="1"/>
          <w:lang w:val="it-IT" w:eastAsia="ar-SA"/>
        </w:rPr>
      </w:pPr>
    </w:p>
    <w:p w14:paraId="76849413" w14:textId="77777777" w:rsidR="00FC0809" w:rsidRPr="00FC0809" w:rsidRDefault="00FC0809" w:rsidP="00FC0809">
      <w:pPr>
        <w:widowControl w:val="0"/>
        <w:suppressAutoHyphens/>
        <w:spacing w:after="0" w:line="240" w:lineRule="auto"/>
        <w:jc w:val="both"/>
        <w:rPr>
          <w:rFonts w:ascii="Trebuchet MS" w:eastAsia="Arial Unicode MS" w:hAnsi="Trebuchet MS" w:cs="Arial"/>
          <w:color w:val="000000"/>
          <w:kern w:val="1"/>
          <w:lang w:val="it-IT" w:eastAsia="ar-SA"/>
        </w:rPr>
      </w:pPr>
      <w:r w:rsidRPr="00FC0809">
        <w:rPr>
          <w:rFonts w:ascii="Trebuchet MS" w:eastAsia="Arial Unicode MS" w:hAnsi="Trebuchet MS" w:cs="Arial"/>
          <w:color w:val="000000"/>
          <w:kern w:val="1"/>
          <w:lang w:val="it-IT" w:eastAsia="ar-SA"/>
        </w:rPr>
        <w:t>Pe perioada functionarii:</w:t>
      </w:r>
    </w:p>
    <w:p w14:paraId="573182CE" w14:textId="77777777" w:rsidR="00FC0809" w:rsidRPr="00FC0809" w:rsidRDefault="00FC0809" w:rsidP="00FC0809">
      <w:pPr>
        <w:widowControl w:val="0"/>
        <w:suppressAutoHyphens/>
        <w:spacing w:after="0" w:line="240" w:lineRule="auto"/>
        <w:jc w:val="both"/>
        <w:rPr>
          <w:rFonts w:ascii="Trebuchet MS" w:eastAsia="Arial Unicode MS" w:hAnsi="Trebuchet MS" w:cs="Arial"/>
          <w:kern w:val="1"/>
          <w:lang w:val="it-IT" w:eastAsia="ar-SA"/>
        </w:rPr>
      </w:pPr>
      <w:r w:rsidRPr="00FC0809">
        <w:rPr>
          <w:rFonts w:ascii="Trebuchet MS" w:eastAsia="Arial Unicode MS" w:hAnsi="Trebuchet MS" w:cs="Arial"/>
          <w:color w:val="000000"/>
          <w:kern w:val="1"/>
          <w:lang w:val="it-IT" w:eastAsia="ar-SA"/>
        </w:rPr>
        <w:t xml:space="preserve">            Centralele electrice functioneaza fara a necesita prezenta personalului.</w:t>
      </w:r>
    </w:p>
    <w:p w14:paraId="2173F3E0" w14:textId="6D3F5B8E" w:rsidR="00FC0809" w:rsidRPr="00FC0809" w:rsidRDefault="00FC0809" w:rsidP="00FC0809">
      <w:pPr>
        <w:widowControl w:val="0"/>
        <w:suppressAutoHyphens/>
        <w:spacing w:after="0" w:line="240" w:lineRule="auto"/>
        <w:jc w:val="both"/>
        <w:rPr>
          <w:rFonts w:ascii="Trebuchet MS" w:eastAsia="Arial Unicode MS" w:hAnsi="Trebuchet MS" w:cs="Arial"/>
          <w:kern w:val="1"/>
          <w:lang w:val="it-IT" w:eastAsia="ar-SA"/>
        </w:rPr>
      </w:pPr>
      <w:r w:rsidRPr="00FC0809">
        <w:rPr>
          <w:rFonts w:ascii="Trebuchet MS" w:eastAsia="Arial Unicode MS" w:hAnsi="Trebuchet MS" w:cs="Arial"/>
          <w:kern w:val="1"/>
          <w:lang w:val="it-IT" w:eastAsia="ar-SA"/>
        </w:rPr>
        <w:t>Echipele de mentenanta ce viziteaza amplasamentul au obligatia de a respecta protoclolul in ceea ce priveste gestionarea deseurilor, deseurile rezultate urmand a fi transportate de echipaj, la parasirea amplasamentului, si deversate in mod corespunzator in puncte de colectare (fie ale unitatii ce asigura mentenanta, fie in alte locatii autorizate, daca este cazul).</w:t>
      </w:r>
    </w:p>
    <w:p w14:paraId="785FA672" w14:textId="77777777" w:rsidR="00FC0809" w:rsidRPr="00FC0809" w:rsidRDefault="00FC0809" w:rsidP="00FC0809">
      <w:pPr>
        <w:widowControl w:val="0"/>
        <w:suppressAutoHyphens/>
        <w:spacing w:after="0" w:line="240" w:lineRule="auto"/>
        <w:ind w:firstLine="1104"/>
        <w:jc w:val="both"/>
        <w:rPr>
          <w:rFonts w:ascii="Trebuchet MS" w:eastAsia="Arial Unicode MS" w:hAnsi="Trebuchet MS" w:cs="Arial"/>
          <w:kern w:val="1"/>
          <w:lang w:val="it-IT" w:eastAsia="ar-SA"/>
        </w:rPr>
      </w:pPr>
      <w:r w:rsidRPr="00FC0809">
        <w:rPr>
          <w:rFonts w:ascii="Trebuchet MS" w:eastAsia="Arial Unicode MS" w:hAnsi="Trebuchet MS" w:cs="Arial"/>
          <w:kern w:val="1"/>
          <w:lang w:val="it-IT" w:eastAsia="ar-SA"/>
        </w:rPr>
        <w:lastRenderedPageBreak/>
        <w:t>Beneficiarul are obligatia actualizarii conditiilor de gestionare a deseurilor in situatia modificarii conditiilor de exploatare.</w:t>
      </w:r>
    </w:p>
    <w:p w14:paraId="1266620A" w14:textId="77777777" w:rsidR="00DE4F7C" w:rsidRPr="00E0710E" w:rsidRDefault="006065E5" w:rsidP="009406EE">
      <w:pPr>
        <w:spacing w:after="0"/>
        <w:jc w:val="both"/>
        <w:rPr>
          <w:rFonts w:ascii="Trebuchet MS" w:eastAsia="Times New Roman" w:hAnsi="Trebuchet MS" w:cs="Times New Roman"/>
          <w:lang w:eastAsia="pl-PL"/>
        </w:rPr>
      </w:pPr>
      <w:r w:rsidRPr="00E0710E">
        <w:rPr>
          <w:rFonts w:ascii="Trebuchet MS" w:eastAsia="Times New Roman" w:hAnsi="Trebuchet MS" w:cs="Times New Roman"/>
          <w:lang w:eastAsia="pl-PL"/>
        </w:rPr>
        <w:t xml:space="preserve">e) </w:t>
      </w:r>
      <w:r w:rsidRPr="00E0710E">
        <w:rPr>
          <w:rFonts w:ascii="Trebuchet MS" w:eastAsia="Times New Roman" w:hAnsi="Trebuchet MS" w:cs="Times New Roman"/>
          <w:b/>
          <w:i/>
          <w:lang w:eastAsia="pl-PL"/>
        </w:rPr>
        <w:t>emisiile poluante, inclusiv zgomotul şi alte surse de disconfort</w:t>
      </w:r>
      <w:r w:rsidRPr="00E0710E">
        <w:rPr>
          <w:rFonts w:ascii="Trebuchet MS" w:eastAsia="Times New Roman" w:hAnsi="Trebuchet MS" w:cs="Times New Roman"/>
          <w:lang w:eastAsia="pl-PL"/>
        </w:rPr>
        <w:t>: lucrările şi măsurile prevăzute în proiect nu vor afecta semnificativ factorii de mediu (aer, apă, sol, aşezări umane);</w:t>
      </w:r>
    </w:p>
    <w:p w14:paraId="7CCBDC51" w14:textId="7CDF5687" w:rsidR="009B321F" w:rsidRPr="00E0710E" w:rsidRDefault="006065E5" w:rsidP="009406EE">
      <w:pPr>
        <w:spacing w:after="0"/>
        <w:jc w:val="both"/>
        <w:rPr>
          <w:rFonts w:ascii="Trebuchet MS" w:eastAsia="Calibri" w:hAnsi="Trebuchet MS" w:cs="Times New Roman"/>
        </w:rPr>
      </w:pPr>
      <w:r w:rsidRPr="00E0710E">
        <w:rPr>
          <w:rFonts w:ascii="Trebuchet MS" w:eastAsia="Calibri" w:hAnsi="Trebuchet MS" w:cs="Times New Roman"/>
        </w:rPr>
        <w:t xml:space="preserve">f) </w:t>
      </w:r>
      <w:r w:rsidRPr="00E0710E">
        <w:rPr>
          <w:rFonts w:ascii="Trebuchet MS" w:eastAsia="Calibri" w:hAnsi="Trebuchet MS" w:cs="Times New Roman"/>
          <w:b/>
          <w:i/>
        </w:rPr>
        <w:t>riscul de accident, ţinându-se seama în special de substanţele şi de tehnologiile utilizate</w:t>
      </w:r>
      <w:r w:rsidRPr="00E0710E">
        <w:rPr>
          <w:rFonts w:ascii="Trebuchet MS" w:eastAsia="Calibri" w:hAnsi="Trebuchet MS" w:cs="Times New Roman"/>
        </w:rPr>
        <w:t>: in timpul lucrărilor de execuție pot apare pierderi accidentale de carburanți sau lubr</w:t>
      </w:r>
      <w:r w:rsidR="002C4EB0" w:rsidRPr="00E0710E">
        <w:rPr>
          <w:rFonts w:ascii="Trebuchet MS" w:eastAsia="Calibri" w:hAnsi="Trebuchet MS" w:cs="Times New Roman"/>
        </w:rPr>
        <w:t>i</w:t>
      </w:r>
      <w:r w:rsidRPr="00E0710E">
        <w:rPr>
          <w:rFonts w:ascii="Trebuchet MS" w:eastAsia="Calibri" w:hAnsi="Trebuchet MS" w:cs="Times New Roman"/>
        </w:rPr>
        <w:t xml:space="preserve">fianți de la vehiculele si utilajele folosite; </w:t>
      </w:r>
    </w:p>
    <w:p w14:paraId="4E003BBD" w14:textId="77777777" w:rsidR="006065E5" w:rsidRPr="00E0710E" w:rsidRDefault="006065E5" w:rsidP="009406EE">
      <w:pPr>
        <w:autoSpaceDE w:val="0"/>
        <w:autoSpaceDN w:val="0"/>
        <w:adjustRightInd w:val="0"/>
        <w:spacing w:after="0"/>
        <w:jc w:val="both"/>
        <w:rPr>
          <w:rFonts w:ascii="Trebuchet MS" w:eastAsia="Times New Roman" w:hAnsi="Trebuchet MS" w:cs="Times New Roman"/>
          <w:b/>
          <w:i/>
          <w:u w:val="single"/>
          <w:lang w:eastAsia="ro-RO"/>
        </w:rPr>
      </w:pPr>
      <w:r w:rsidRPr="00E0710E">
        <w:rPr>
          <w:rFonts w:ascii="Trebuchet MS" w:eastAsia="Times New Roman" w:hAnsi="Trebuchet MS" w:cs="Times New Roman"/>
          <w:b/>
          <w:i/>
          <w:lang w:eastAsia="ro-RO"/>
        </w:rPr>
        <w:t>2.</w:t>
      </w:r>
      <w:r w:rsidRPr="00E0710E">
        <w:rPr>
          <w:rFonts w:ascii="Trebuchet MS" w:eastAsia="Times New Roman" w:hAnsi="Trebuchet MS" w:cs="Times New Roman"/>
          <w:b/>
          <w:i/>
          <w:u w:val="single"/>
          <w:lang w:eastAsia="ro-RO"/>
        </w:rPr>
        <w:t xml:space="preserve"> Localizarea proiectelor</w:t>
      </w:r>
    </w:p>
    <w:p w14:paraId="7A00962D" w14:textId="74A358FC" w:rsidR="006065E5" w:rsidRPr="00E0710E" w:rsidRDefault="006065E5" w:rsidP="009406EE">
      <w:pPr>
        <w:spacing w:after="0"/>
        <w:jc w:val="both"/>
        <w:rPr>
          <w:rFonts w:ascii="Trebuchet MS" w:eastAsia="Times New Roman" w:hAnsi="Trebuchet MS" w:cs="Times New Roman"/>
          <w:lang w:eastAsia="pl-PL"/>
        </w:rPr>
      </w:pPr>
      <w:r w:rsidRPr="00E0710E">
        <w:rPr>
          <w:rFonts w:ascii="Trebuchet MS" w:eastAsia="Times New Roman" w:hAnsi="Trebuchet MS" w:cs="Times New Roman"/>
          <w:lang w:eastAsia="pl-PL"/>
        </w:rPr>
        <w:t>2.1. utilizarea</w:t>
      </w:r>
      <w:r w:rsidR="00123E5A" w:rsidRPr="00E0710E">
        <w:rPr>
          <w:rFonts w:ascii="Trebuchet MS" w:eastAsia="Times New Roman" w:hAnsi="Trebuchet MS" w:cs="Times New Roman"/>
          <w:lang w:eastAsia="pl-PL"/>
        </w:rPr>
        <w:t xml:space="preserve"> existentă a terenului: terenul </w:t>
      </w:r>
      <w:r w:rsidRPr="00E0710E">
        <w:rPr>
          <w:rFonts w:ascii="Trebuchet MS" w:eastAsia="Times New Roman" w:hAnsi="Trebuchet MS" w:cs="Times New Roman"/>
          <w:lang w:eastAsia="pl-PL"/>
        </w:rPr>
        <w:t xml:space="preserve">este situat în </w:t>
      </w:r>
      <w:r w:rsidR="00082FCD" w:rsidRPr="00E0710E">
        <w:rPr>
          <w:rFonts w:ascii="Trebuchet MS" w:eastAsia="Times New Roman" w:hAnsi="Trebuchet MS" w:cs="Times New Roman"/>
          <w:lang w:eastAsia="pl-PL"/>
        </w:rPr>
        <w:t>extravilanul comunei Morteni</w:t>
      </w:r>
      <w:r w:rsidR="00784259" w:rsidRPr="00E0710E">
        <w:rPr>
          <w:rStyle w:val="tpa1"/>
          <w:rFonts w:ascii="Trebuchet MS" w:hAnsi="Trebuchet MS" w:cs="Times New Roman"/>
        </w:rPr>
        <w:t xml:space="preserve">; </w:t>
      </w:r>
    </w:p>
    <w:p w14:paraId="038E385C" w14:textId="77777777" w:rsidR="006065E5" w:rsidRPr="00E0710E" w:rsidRDefault="006065E5" w:rsidP="009406EE">
      <w:pPr>
        <w:shd w:val="clear" w:color="auto" w:fill="FFFFFF"/>
        <w:spacing w:after="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2.2. relativa abundenţă a resurselor naturale din zonă, calitatea şi capacitatea regenerativă a acestora:  nu este cazul;</w:t>
      </w:r>
    </w:p>
    <w:p w14:paraId="0214C637" w14:textId="77777777" w:rsidR="006065E5" w:rsidRPr="00E0710E" w:rsidRDefault="006065E5" w:rsidP="009406EE">
      <w:pPr>
        <w:autoSpaceDE w:val="0"/>
        <w:autoSpaceDN w:val="0"/>
        <w:adjustRightInd w:val="0"/>
        <w:spacing w:after="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2.3. capacitatea de absorbţie a mediului, cu atenţie deosebită pentru:</w:t>
      </w:r>
    </w:p>
    <w:p w14:paraId="7204E692" w14:textId="77777777" w:rsidR="006065E5" w:rsidRPr="00E0710E"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zonele umede: nu este cazul;</w:t>
      </w:r>
    </w:p>
    <w:p w14:paraId="410E70E4" w14:textId="77777777" w:rsidR="006065E5" w:rsidRPr="00E0710E"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zonele costiere: nu este cazul;</w:t>
      </w:r>
    </w:p>
    <w:p w14:paraId="620DC35A" w14:textId="0E9DF417" w:rsidR="006065E5" w:rsidRPr="00E0710E"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 xml:space="preserve">zonele montane şi cele împădurite: </w:t>
      </w:r>
      <w:r w:rsidR="005E129B" w:rsidRPr="00E0710E">
        <w:rPr>
          <w:rFonts w:ascii="Trebuchet MS" w:eastAsia="Times New Roman" w:hAnsi="Trebuchet MS" w:cs="Times New Roman"/>
          <w:lang w:eastAsia="ro-RO"/>
        </w:rPr>
        <w:t>nu este cazul</w:t>
      </w:r>
      <w:r w:rsidRPr="00E0710E">
        <w:rPr>
          <w:rFonts w:ascii="Trebuchet MS" w:eastAsia="Times New Roman" w:hAnsi="Trebuchet MS" w:cs="Times New Roman"/>
          <w:lang w:eastAsia="ro-RO"/>
        </w:rPr>
        <w:t>;</w:t>
      </w:r>
    </w:p>
    <w:p w14:paraId="450C3C72" w14:textId="77777777" w:rsidR="006065E5" w:rsidRPr="00E0710E"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parcurile şi rezervaţiile naturale: nu este cazul;</w:t>
      </w:r>
    </w:p>
    <w:p w14:paraId="0177B8B6" w14:textId="77777777" w:rsidR="006065E5" w:rsidRPr="00E0710E"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 xml:space="preserve">ariile clasificate sau zonele protejate prin legislaţia în vigoare, cum sunt: proiectul nu este amplasat în </w:t>
      </w:r>
      <w:r w:rsidR="00C6554C" w:rsidRPr="00E0710E">
        <w:rPr>
          <w:rFonts w:ascii="Trebuchet MS" w:eastAsia="Times New Roman" w:hAnsi="Trebuchet MS" w:cs="Times New Roman"/>
          <w:lang w:eastAsia="ro-RO"/>
        </w:rPr>
        <w:t xml:space="preserve">interiorul </w:t>
      </w:r>
      <w:r w:rsidRPr="00E0710E">
        <w:rPr>
          <w:rFonts w:ascii="Trebuchet MS" w:eastAsia="Times New Roman" w:hAnsi="Trebuchet MS" w:cs="Times New Roman"/>
          <w:lang w:eastAsia="ro-RO"/>
        </w:rPr>
        <w:t>sau în vecinătatea unei arii naturale protejate</w:t>
      </w:r>
      <w:r w:rsidRPr="00E0710E">
        <w:rPr>
          <w:rFonts w:ascii="Trebuchet MS" w:eastAsia="Times New Roman" w:hAnsi="Trebuchet MS" w:cs="Times New Roman"/>
          <w:iCs/>
          <w:lang w:eastAsia="ro-RO"/>
        </w:rPr>
        <w:t>;</w:t>
      </w:r>
    </w:p>
    <w:p w14:paraId="68F5C2AE" w14:textId="77777777" w:rsidR="006065E5" w:rsidRPr="00E0710E" w:rsidRDefault="006065E5" w:rsidP="009406EE">
      <w:pPr>
        <w:spacing w:after="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 xml:space="preserve">f) </w:t>
      </w:r>
      <w:r w:rsidRPr="00E0710E">
        <w:rPr>
          <w:rFonts w:ascii="Trebuchet MS" w:eastAsia="Calibri" w:hAnsi="Trebuchet MS" w:cs="Times New Roman"/>
          <w:lang w:eastAsia="ro-RO"/>
        </w:rPr>
        <w:t xml:space="preserve">zonele de protecţie specială, mai ales cele desemnate prin Ordonanţa de Urgenţă a Guvernului nr. </w:t>
      </w:r>
      <w:r w:rsidR="00803895" w:rsidRPr="00E0710E">
        <w:rPr>
          <w:rFonts w:ascii="Trebuchet MS" w:hAnsi="Trebuchet MS"/>
        </w:rPr>
        <w:fldChar w:fldCharType="begin"/>
      </w:r>
      <w:r w:rsidR="00803895" w:rsidRPr="00E0710E">
        <w:rPr>
          <w:rFonts w:ascii="Trebuchet MS" w:hAnsi="Trebuchet MS"/>
        </w:rPr>
        <w:instrText xml:space="preserve"> HYPERLINK "file:///D:\\MIRELA\\saptamanal%202010\\1_NOUTATI%20Procedura%20EIA(Dalia)_SEPT_2009\\Docum</w:instrText>
      </w:r>
      <w:r w:rsidR="00803895" w:rsidRPr="00E0710E">
        <w:rPr>
          <w:rFonts w:ascii="Trebuchet MS" w:hAnsi="Trebuchet MS"/>
        </w:rPr>
        <w:instrText xml:space="preserve">ents%20and%20SettingsDalia%20BitanSintact%202.0cacheLegislatietemp00103869.htm" </w:instrText>
      </w:r>
      <w:r w:rsidR="00803895" w:rsidRPr="00E0710E">
        <w:rPr>
          <w:rFonts w:ascii="Trebuchet MS" w:hAnsi="Trebuchet MS"/>
        </w:rPr>
        <w:fldChar w:fldCharType="separate"/>
      </w:r>
      <w:r w:rsidRPr="00E0710E">
        <w:rPr>
          <w:rFonts w:ascii="Trebuchet MS" w:eastAsia="Calibri" w:hAnsi="Trebuchet MS" w:cs="Times New Roman"/>
          <w:b/>
          <w:bCs/>
          <w:color w:val="333399"/>
          <w:u w:val="single"/>
          <w:lang w:eastAsia="ro-RO"/>
        </w:rPr>
        <w:t>57/2007</w:t>
      </w:r>
      <w:r w:rsidR="00803895" w:rsidRPr="00E0710E">
        <w:rPr>
          <w:rFonts w:ascii="Trebuchet MS" w:eastAsia="Calibri" w:hAnsi="Trebuchet MS" w:cs="Times New Roman"/>
          <w:b/>
          <w:bCs/>
          <w:color w:val="333399"/>
          <w:u w:val="single"/>
          <w:lang w:eastAsia="ro-RO"/>
        </w:rPr>
        <w:fldChar w:fldCharType="end"/>
      </w:r>
      <w:r w:rsidRPr="00E0710E">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00803895" w:rsidRPr="00E0710E">
        <w:rPr>
          <w:rFonts w:ascii="Trebuchet MS" w:hAnsi="Trebuchet MS"/>
        </w:rPr>
        <w:fldChar w:fldCharType="begin"/>
      </w:r>
      <w:r w:rsidR="00803895" w:rsidRPr="00E0710E">
        <w:rPr>
          <w:rFonts w:ascii="Trebuchet MS" w:hAnsi="Trebuchet MS"/>
        </w:rPr>
        <w:instrText xml:space="preserve"> HYPERLINK "file:///D:\\MIRELA\\saptamanal%202010\\1_NOUTATI%20Procedura%20EIA(Dalia)_SEPT_2009\\Documents%20and%20SettingsDalia%20BitanSintact%202.0cacheLegislatietemp00033752.htm" </w:instrText>
      </w:r>
      <w:r w:rsidR="00803895" w:rsidRPr="00E0710E">
        <w:rPr>
          <w:rFonts w:ascii="Trebuchet MS" w:hAnsi="Trebuchet MS"/>
        </w:rPr>
        <w:fldChar w:fldCharType="separate"/>
      </w:r>
      <w:r w:rsidRPr="00E0710E">
        <w:rPr>
          <w:rFonts w:ascii="Trebuchet MS" w:eastAsia="Calibri" w:hAnsi="Trebuchet MS" w:cs="Times New Roman"/>
          <w:b/>
          <w:bCs/>
          <w:color w:val="333399"/>
          <w:u w:val="single"/>
          <w:lang w:eastAsia="ro-RO"/>
        </w:rPr>
        <w:t>5/2000</w:t>
      </w:r>
      <w:r w:rsidR="00803895" w:rsidRPr="00E0710E">
        <w:rPr>
          <w:rFonts w:ascii="Trebuchet MS" w:eastAsia="Calibri" w:hAnsi="Trebuchet MS" w:cs="Times New Roman"/>
          <w:b/>
          <w:bCs/>
          <w:color w:val="333399"/>
          <w:u w:val="single"/>
          <w:lang w:eastAsia="ro-RO"/>
        </w:rPr>
        <w:fldChar w:fldCharType="end"/>
      </w:r>
      <w:r w:rsidRPr="00E0710E">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00803895" w:rsidRPr="00E0710E">
        <w:rPr>
          <w:rFonts w:ascii="Trebuchet MS" w:hAnsi="Trebuchet MS"/>
        </w:rPr>
        <w:fldChar w:fldCharType="begin"/>
      </w:r>
      <w:r w:rsidR="00803895" w:rsidRPr="00E0710E">
        <w:rPr>
          <w:rFonts w:ascii="Trebuchet MS" w:hAnsi="Trebuchet MS"/>
        </w:rPr>
        <w:instrText xml:space="preserve"> HYPERLINK "file:///D:\\MIRELA\\saptamanal%202010\\1_NOUTATI%20Procedura%20EIA(Dalia)_SEPT_2009\\Documents%20and%20SettingsDalia</w:instrText>
      </w:r>
      <w:r w:rsidR="00803895" w:rsidRPr="00E0710E">
        <w:rPr>
          <w:rFonts w:ascii="Trebuchet MS" w:hAnsi="Trebuchet MS"/>
        </w:rPr>
        <w:instrText xml:space="preserve">%20BitanSintact%202.0cacheLegislatietemp00008742.htm" </w:instrText>
      </w:r>
      <w:r w:rsidR="00803895" w:rsidRPr="00E0710E">
        <w:rPr>
          <w:rFonts w:ascii="Trebuchet MS" w:hAnsi="Trebuchet MS"/>
        </w:rPr>
        <w:fldChar w:fldCharType="separate"/>
      </w:r>
      <w:r w:rsidRPr="00E0710E">
        <w:rPr>
          <w:rFonts w:ascii="Trebuchet MS" w:eastAsia="Calibri" w:hAnsi="Trebuchet MS" w:cs="Times New Roman"/>
          <w:b/>
          <w:bCs/>
          <w:color w:val="333399"/>
          <w:u w:val="single"/>
          <w:lang w:eastAsia="ro-RO"/>
        </w:rPr>
        <w:t>107/1996</w:t>
      </w:r>
      <w:r w:rsidR="00803895" w:rsidRPr="00E0710E">
        <w:rPr>
          <w:rFonts w:ascii="Trebuchet MS" w:eastAsia="Calibri" w:hAnsi="Trebuchet MS" w:cs="Times New Roman"/>
          <w:b/>
          <w:bCs/>
          <w:color w:val="333399"/>
          <w:u w:val="single"/>
          <w:lang w:eastAsia="ro-RO"/>
        </w:rPr>
        <w:fldChar w:fldCharType="end"/>
      </w:r>
      <w:r w:rsidRPr="00E0710E">
        <w:rPr>
          <w:rFonts w:ascii="Trebuchet MS" w:eastAsia="Calibri" w:hAnsi="Trebuchet MS" w:cs="Times New Roman"/>
          <w:lang w:eastAsia="ro-RO"/>
        </w:rPr>
        <w:t xml:space="preserve">, cu modificările şi completările ulterioare, şi Hotărârea Guvernului nr. </w:t>
      </w:r>
      <w:r w:rsidR="00CA369E" w:rsidRPr="00E0710E">
        <w:rPr>
          <w:rFonts w:ascii="Trebuchet MS" w:hAnsi="Trebuchet MS"/>
        </w:rPr>
        <w:fldChar w:fldCharType="begin"/>
      </w:r>
      <w:r w:rsidR="00CA369E" w:rsidRPr="00E0710E">
        <w:rPr>
          <w:rFonts w:ascii="Trebuchet MS" w:hAnsi="Trebuchet MS"/>
        </w:rPr>
        <w:instrText xml:space="preserve"> HYPERLINK "file:///D:\\MIRELA\\saptamanal%202010\\1_NOUTATI%20Procedura%20EIA(Dalia)_SEPT_2009\\Documents%20and%20SettingsDalia%20BitanSintact%202.0cacheLegislatietemp00085898.htm" </w:instrText>
      </w:r>
      <w:r w:rsidR="00CA369E" w:rsidRPr="00E0710E">
        <w:rPr>
          <w:rFonts w:ascii="Trebuchet MS" w:hAnsi="Trebuchet MS"/>
        </w:rPr>
        <w:fldChar w:fldCharType="separate"/>
      </w:r>
      <w:r w:rsidRPr="00E0710E">
        <w:rPr>
          <w:rFonts w:ascii="Trebuchet MS" w:eastAsia="Calibri" w:hAnsi="Trebuchet MS" w:cs="Times New Roman"/>
          <w:b/>
          <w:bCs/>
          <w:color w:val="333399"/>
          <w:u w:val="single"/>
          <w:lang w:eastAsia="ro-RO"/>
        </w:rPr>
        <w:t>930/2005</w:t>
      </w:r>
      <w:r w:rsidR="00CA369E" w:rsidRPr="00E0710E">
        <w:rPr>
          <w:rFonts w:ascii="Trebuchet MS" w:eastAsia="Calibri" w:hAnsi="Trebuchet MS" w:cs="Times New Roman"/>
          <w:b/>
          <w:bCs/>
          <w:color w:val="333399"/>
          <w:u w:val="single"/>
          <w:lang w:eastAsia="ro-RO"/>
        </w:rPr>
        <w:fldChar w:fldCharType="end"/>
      </w:r>
      <w:r w:rsidRPr="00E0710E">
        <w:rPr>
          <w:rFonts w:ascii="Trebuchet MS" w:eastAsia="Calibri" w:hAnsi="Trebuchet MS" w:cs="Times New Roman"/>
          <w:lang w:eastAsia="ro-RO"/>
        </w:rPr>
        <w:t xml:space="preserve"> pentru aprobarea Normelor speciale privind caracterul şi mărimea zonelor de protecţie sanitară şi hidrogeologică:</w:t>
      </w:r>
      <w:r w:rsidRPr="00E0710E">
        <w:rPr>
          <w:rFonts w:ascii="Trebuchet MS" w:eastAsia="Times New Roman" w:hAnsi="Trebuchet MS" w:cs="Times New Roman"/>
          <w:lang w:eastAsia="ro-RO"/>
        </w:rPr>
        <w:t xml:space="preserve"> proiectul nu este inclus în zone de protecţie specială desemnate;</w:t>
      </w:r>
    </w:p>
    <w:p w14:paraId="373A7FA1" w14:textId="77777777" w:rsidR="006065E5" w:rsidRPr="00E0710E" w:rsidRDefault="006065E5" w:rsidP="009406EE">
      <w:pPr>
        <w:spacing w:after="0"/>
        <w:jc w:val="both"/>
        <w:rPr>
          <w:rFonts w:ascii="Trebuchet MS" w:eastAsia="Times New Roman" w:hAnsi="Trebuchet MS" w:cs="Times New Roman"/>
          <w:color w:val="FF0000"/>
          <w:lang w:eastAsia="ro-RO"/>
        </w:rPr>
      </w:pPr>
      <w:r w:rsidRPr="00E0710E">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14:paraId="5A3F1070" w14:textId="77777777" w:rsidR="006065E5" w:rsidRPr="00E0710E" w:rsidRDefault="006065E5" w:rsidP="009406EE">
      <w:pPr>
        <w:autoSpaceDE w:val="0"/>
        <w:autoSpaceDN w:val="0"/>
        <w:adjustRightInd w:val="0"/>
        <w:spacing w:after="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h) ariile dens populate: nu e cazul;</w:t>
      </w:r>
    </w:p>
    <w:p w14:paraId="4066876F" w14:textId="77777777" w:rsidR="006065E5" w:rsidRPr="00E0710E" w:rsidRDefault="006065E5" w:rsidP="009406EE">
      <w:pPr>
        <w:autoSpaceDE w:val="0"/>
        <w:autoSpaceDN w:val="0"/>
        <w:adjustRightInd w:val="0"/>
        <w:spacing w:after="0"/>
        <w:jc w:val="both"/>
        <w:rPr>
          <w:rFonts w:ascii="Trebuchet MS" w:eastAsia="Times New Roman" w:hAnsi="Trebuchet MS" w:cs="Times New Roman"/>
          <w:iCs/>
          <w:lang w:eastAsia="ro-RO"/>
        </w:rPr>
      </w:pPr>
      <w:r w:rsidRPr="00E0710E">
        <w:rPr>
          <w:rFonts w:ascii="Trebuchet MS" w:eastAsia="Times New Roman" w:hAnsi="Trebuchet MS" w:cs="Times New Roman"/>
          <w:lang w:eastAsia="ro-RO"/>
        </w:rPr>
        <w:t xml:space="preserve">i) peisajele cu semnificaţie istorică, culturală şi arheologică: </w:t>
      </w:r>
      <w:r w:rsidRPr="00E0710E">
        <w:rPr>
          <w:rFonts w:ascii="Trebuchet MS" w:eastAsia="Times New Roman" w:hAnsi="Trebuchet MS" w:cs="Times New Roman"/>
          <w:iCs/>
          <w:lang w:eastAsia="ro-RO"/>
        </w:rPr>
        <w:t xml:space="preserve">nu este cazul; </w:t>
      </w:r>
    </w:p>
    <w:p w14:paraId="4D488B5D" w14:textId="77777777" w:rsidR="006065E5" w:rsidRPr="00E0710E" w:rsidRDefault="006065E5" w:rsidP="009406EE">
      <w:pPr>
        <w:autoSpaceDE w:val="0"/>
        <w:autoSpaceDN w:val="0"/>
        <w:adjustRightInd w:val="0"/>
        <w:spacing w:after="0"/>
        <w:jc w:val="both"/>
        <w:rPr>
          <w:rFonts w:ascii="Trebuchet MS" w:eastAsia="Times New Roman" w:hAnsi="Trebuchet MS" w:cs="Times New Roman"/>
          <w:b/>
          <w:u w:val="single"/>
          <w:lang w:eastAsia="ro-RO"/>
        </w:rPr>
      </w:pPr>
      <w:r w:rsidRPr="00E0710E">
        <w:rPr>
          <w:rFonts w:ascii="Trebuchet MS" w:eastAsia="Times New Roman" w:hAnsi="Trebuchet MS" w:cs="Times New Roman"/>
          <w:b/>
          <w:iCs/>
          <w:lang w:eastAsia="ro-RO"/>
        </w:rPr>
        <w:t>3.</w:t>
      </w:r>
      <w:r w:rsidRPr="00E0710E">
        <w:rPr>
          <w:rFonts w:ascii="Trebuchet MS" w:eastAsia="Times New Roman" w:hAnsi="Trebuchet MS" w:cs="Times New Roman"/>
          <w:iCs/>
          <w:lang w:eastAsia="ro-RO"/>
        </w:rPr>
        <w:t xml:space="preserve"> </w:t>
      </w:r>
      <w:r w:rsidRPr="00E0710E">
        <w:rPr>
          <w:rFonts w:ascii="Trebuchet MS" w:eastAsia="Times New Roman" w:hAnsi="Trebuchet MS" w:cs="Times New Roman"/>
          <w:b/>
          <w:i/>
          <w:iCs/>
          <w:u w:val="single"/>
          <w:lang w:eastAsia="ro-RO"/>
        </w:rPr>
        <w:t>Caracteristicile impactului potenţial:</w:t>
      </w:r>
      <w:r w:rsidRPr="00E0710E">
        <w:rPr>
          <w:rFonts w:ascii="Trebuchet MS" w:eastAsia="Times New Roman" w:hAnsi="Trebuchet MS" w:cs="Times New Roman"/>
          <w:b/>
          <w:u w:val="single"/>
          <w:lang w:eastAsia="ro-RO"/>
        </w:rPr>
        <w:t xml:space="preserve">   </w:t>
      </w:r>
    </w:p>
    <w:p w14:paraId="731758CE" w14:textId="77777777" w:rsidR="006065E5" w:rsidRPr="00E0710E" w:rsidRDefault="00E87CCC" w:rsidP="009406EE">
      <w:pPr>
        <w:spacing w:after="0"/>
        <w:jc w:val="both"/>
        <w:rPr>
          <w:rFonts w:ascii="Trebuchet MS" w:eastAsia="Times New Roman" w:hAnsi="Trebuchet MS" w:cs="Times New Roman"/>
          <w:lang w:eastAsia="pl-PL"/>
        </w:rPr>
      </w:pPr>
      <w:r w:rsidRPr="00E0710E">
        <w:rPr>
          <w:rFonts w:ascii="Trebuchet MS" w:eastAsia="Times New Roman" w:hAnsi="Trebuchet MS" w:cs="Times New Roman"/>
          <w:lang w:eastAsia="pl-PL"/>
        </w:rPr>
        <w:t xml:space="preserve">    </w:t>
      </w:r>
      <w:r w:rsidR="006065E5" w:rsidRPr="00E0710E">
        <w:rPr>
          <w:rFonts w:ascii="Trebuchet MS" w:eastAsia="Times New Roman" w:hAnsi="Trebuchet MS" w:cs="Times New Roman"/>
          <w:lang w:eastAsia="pl-PL"/>
        </w:rPr>
        <w:t xml:space="preserve">a) extinderea impactului: aria geografică şi numărul persoanelor afectate: impactul va fi </w:t>
      </w:r>
      <w:r w:rsidR="006065E5" w:rsidRPr="00E0710E">
        <w:rPr>
          <w:rFonts w:ascii="Trebuchet MS" w:eastAsia="Times New Roman" w:hAnsi="Trebuchet MS" w:cs="Times New Roman"/>
          <w:lang w:eastAsia="ro-RO"/>
        </w:rPr>
        <w:t>local, numai în zona de lucru, pe perioada execuţiei;</w:t>
      </w:r>
    </w:p>
    <w:p w14:paraId="61B6D7DC" w14:textId="77777777" w:rsidR="006065E5" w:rsidRPr="00E0710E" w:rsidRDefault="006065E5" w:rsidP="009406EE">
      <w:pPr>
        <w:autoSpaceDE w:val="0"/>
        <w:autoSpaceDN w:val="0"/>
        <w:adjustRightInd w:val="0"/>
        <w:spacing w:after="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 xml:space="preserve">    b) natura transfrontieră a impactului:  nu este cazul;</w:t>
      </w:r>
    </w:p>
    <w:p w14:paraId="3E840B08" w14:textId="7F8D3ACE" w:rsidR="00B06824" w:rsidRPr="00E0710E" w:rsidRDefault="00B06824" w:rsidP="009406EE">
      <w:pPr>
        <w:shd w:val="clear" w:color="auto" w:fill="FFFFFF"/>
        <w:tabs>
          <w:tab w:val="left" w:pos="763"/>
        </w:tabs>
        <w:spacing w:after="0"/>
        <w:ind w:right="14"/>
        <w:jc w:val="both"/>
        <w:rPr>
          <w:rFonts w:ascii="Trebuchet MS" w:hAnsi="Trebuchet MS"/>
          <w:color w:val="FF0000"/>
        </w:rPr>
      </w:pPr>
      <w:r w:rsidRPr="00E0710E">
        <w:rPr>
          <w:rFonts w:ascii="Trebuchet MS" w:hAnsi="Trebuchet MS"/>
        </w:rPr>
        <w:t xml:space="preserve">    c) mărimea şi complexitatea impactului: impact relativ redus şi local pe perioada execuţiei proiectului;</w:t>
      </w:r>
    </w:p>
    <w:p w14:paraId="6AA81243" w14:textId="20B6303B" w:rsidR="00B06824" w:rsidRPr="00E0710E" w:rsidRDefault="00B06824" w:rsidP="009406EE">
      <w:pPr>
        <w:autoSpaceDE w:val="0"/>
        <w:autoSpaceDN w:val="0"/>
        <w:adjustRightInd w:val="0"/>
        <w:spacing w:after="0"/>
        <w:jc w:val="both"/>
        <w:rPr>
          <w:rFonts w:ascii="Trebuchet MS" w:hAnsi="Trebuchet MS"/>
        </w:rPr>
      </w:pPr>
      <w:r w:rsidRPr="00E0710E">
        <w:rPr>
          <w:rFonts w:ascii="Trebuchet MS" w:hAnsi="Trebuchet MS"/>
        </w:rPr>
        <w:t xml:space="preserve">    d) probabilitatea impactului: impact cu probabilitate redusă pe parcursul realizării </w:t>
      </w:r>
      <w:r w:rsidR="004F68DE" w:rsidRPr="00E0710E">
        <w:rPr>
          <w:rFonts w:ascii="Trebuchet MS" w:hAnsi="Trebuchet MS"/>
        </w:rPr>
        <w:t>lucrarilor de desfiintare</w:t>
      </w:r>
      <w:r w:rsidRPr="00E0710E">
        <w:rPr>
          <w:rFonts w:ascii="Trebuchet MS" w:hAnsi="Trebuchet MS"/>
        </w:rPr>
        <w:t>, deoarece măsurile prevăzute de proiect nu vor afecta semnificativ factorii de mediu (aer, apă, sol, aşezări umane);</w:t>
      </w:r>
    </w:p>
    <w:p w14:paraId="4CD184CF" w14:textId="77777777" w:rsidR="006065E5" w:rsidRPr="00E0710E" w:rsidRDefault="00B06824" w:rsidP="009406EE">
      <w:pPr>
        <w:autoSpaceDE w:val="0"/>
        <w:autoSpaceDN w:val="0"/>
        <w:adjustRightInd w:val="0"/>
        <w:spacing w:after="0"/>
        <w:jc w:val="both"/>
        <w:rPr>
          <w:rFonts w:ascii="Trebuchet MS" w:eastAsia="Times New Roman" w:hAnsi="Trebuchet MS" w:cs="Times New Roman"/>
          <w:bCs/>
          <w:i/>
          <w:lang w:eastAsia="ro-RO"/>
        </w:rPr>
      </w:pPr>
      <w:r w:rsidRPr="00E0710E">
        <w:rPr>
          <w:rFonts w:ascii="Trebuchet MS" w:eastAsia="Times New Roman" w:hAnsi="Trebuchet MS" w:cs="Times New Roman"/>
          <w:lang w:eastAsia="ro-RO"/>
        </w:rPr>
        <w:t xml:space="preserve">   </w:t>
      </w:r>
      <w:r w:rsidR="006065E5" w:rsidRPr="00E0710E">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006065E5" w:rsidRPr="00E0710E">
        <w:rPr>
          <w:rFonts w:ascii="Trebuchet MS" w:eastAsia="Times New Roman" w:hAnsi="Trebuchet MS" w:cs="Times New Roman"/>
          <w:bCs/>
          <w:i/>
          <w:lang w:eastAsia="ro-RO"/>
        </w:rPr>
        <w:t xml:space="preserve"> </w:t>
      </w:r>
    </w:p>
    <w:p w14:paraId="64C53472" w14:textId="6123C34B" w:rsidR="00DD607A" w:rsidRPr="00E0710E" w:rsidRDefault="002111A6" w:rsidP="009406EE">
      <w:pPr>
        <w:autoSpaceDE w:val="0"/>
        <w:autoSpaceDN w:val="0"/>
        <w:adjustRightInd w:val="0"/>
        <w:spacing w:after="0"/>
        <w:jc w:val="both"/>
        <w:rPr>
          <w:rFonts w:ascii="Trebuchet MS" w:hAnsi="Trebuchet MS" w:cs="Times New Roman"/>
          <w:b/>
        </w:rPr>
      </w:pPr>
      <w:r w:rsidRPr="00E0710E">
        <w:rPr>
          <w:rFonts w:ascii="Trebuchet MS" w:hAnsi="Trebuchet MS" w:cs="Times New Roman"/>
          <w:b/>
        </w:rPr>
        <w:t xml:space="preserve">II. </w:t>
      </w:r>
      <w:r w:rsidR="009E6743" w:rsidRPr="00E0710E">
        <w:rPr>
          <w:rFonts w:ascii="Trebuchet MS" w:hAnsi="Trebuchet MS" w:cs="Times New Roman"/>
          <w:b/>
        </w:rPr>
        <w:t>Motiv</w:t>
      </w:r>
      <w:r w:rsidR="0064163E" w:rsidRPr="00E0710E">
        <w:rPr>
          <w:rFonts w:ascii="Trebuchet MS" w:hAnsi="Trebuchet MS" w:cs="Times New Roman"/>
          <w:b/>
        </w:rPr>
        <w:t>ele</w:t>
      </w:r>
      <w:r w:rsidR="009E6743" w:rsidRPr="00E0710E">
        <w:rPr>
          <w:rFonts w:ascii="Trebuchet MS" w:hAnsi="Trebuchet MS" w:cs="Times New Roman"/>
          <w:b/>
        </w:rPr>
        <w:t xml:space="preserve"> pe baza </w:t>
      </w:r>
      <w:r w:rsidR="001E2A0A" w:rsidRPr="00E0710E">
        <w:rPr>
          <w:rFonts w:ascii="Trebuchet MS" w:hAnsi="Trebuchet MS" w:cs="Times New Roman"/>
          <w:b/>
        </w:rPr>
        <w:t>cărora</w:t>
      </w:r>
      <w:r w:rsidR="009E6743" w:rsidRPr="00E0710E">
        <w:rPr>
          <w:rFonts w:ascii="Trebuchet MS" w:hAnsi="Trebuchet MS" w:cs="Times New Roman"/>
          <w:b/>
        </w:rPr>
        <w:t xml:space="preserve"> </w:t>
      </w:r>
      <w:r w:rsidR="00DD607A" w:rsidRPr="00E0710E">
        <w:rPr>
          <w:rFonts w:ascii="Trebuchet MS" w:hAnsi="Trebuchet MS" w:cs="Times New Roman"/>
          <w:b/>
        </w:rPr>
        <w:t xml:space="preserve">s-a stabilit neefectuarea </w:t>
      </w:r>
      <w:r w:rsidR="001E2A0A" w:rsidRPr="00E0710E">
        <w:rPr>
          <w:rFonts w:ascii="Trebuchet MS" w:hAnsi="Trebuchet MS" w:cs="Times New Roman"/>
          <w:b/>
        </w:rPr>
        <w:t>evaluării</w:t>
      </w:r>
      <w:r w:rsidR="00DD607A" w:rsidRPr="00E0710E">
        <w:rPr>
          <w:rFonts w:ascii="Trebuchet MS" w:hAnsi="Trebuchet MS" w:cs="Times New Roman"/>
          <w:b/>
        </w:rPr>
        <w:t xml:space="preserve"> adecvate: </w:t>
      </w:r>
    </w:p>
    <w:p w14:paraId="75FEEFF8" w14:textId="04579253" w:rsidR="006248AD" w:rsidRPr="00E0710E" w:rsidRDefault="009E6743" w:rsidP="00CA369E">
      <w:pPr>
        <w:pStyle w:val="Listparagraf"/>
        <w:numPr>
          <w:ilvl w:val="0"/>
          <w:numId w:val="7"/>
        </w:numPr>
        <w:autoSpaceDE w:val="0"/>
        <w:autoSpaceDN w:val="0"/>
        <w:adjustRightInd w:val="0"/>
        <w:spacing w:after="0"/>
        <w:jc w:val="both"/>
        <w:rPr>
          <w:rFonts w:ascii="Trebuchet MS" w:hAnsi="Trebuchet MS" w:cs="Times New Roman"/>
        </w:rPr>
      </w:pPr>
      <w:r w:rsidRPr="00E0710E">
        <w:rPr>
          <w:rFonts w:ascii="Trebuchet MS" w:hAnsi="Trebuchet MS" w:cs="Times New Roman"/>
          <w:bCs/>
        </w:rPr>
        <w:t>p</w:t>
      </w:r>
      <w:r w:rsidR="002111A6" w:rsidRPr="00E0710E">
        <w:rPr>
          <w:rFonts w:ascii="Trebuchet MS" w:hAnsi="Trebuchet MS" w:cs="Times New Roman"/>
          <w:bCs/>
        </w:rPr>
        <w:t xml:space="preserve">roiectul propus nu intra sub </w:t>
      </w:r>
      <w:r w:rsidR="001E2A0A" w:rsidRPr="00E0710E">
        <w:rPr>
          <w:rFonts w:ascii="Trebuchet MS" w:hAnsi="Trebuchet MS" w:cs="Times New Roman"/>
          <w:bCs/>
        </w:rPr>
        <w:t>incidența</w:t>
      </w:r>
      <w:r w:rsidR="002111A6" w:rsidRPr="00E0710E">
        <w:rPr>
          <w:rFonts w:ascii="Trebuchet MS" w:hAnsi="Trebuchet MS" w:cs="Times New Roman"/>
          <w:bCs/>
        </w:rPr>
        <w:t xml:space="preserve"> art. 28 din O.U.G. </w:t>
      </w:r>
      <w:r w:rsidR="0064163E" w:rsidRPr="00E0710E">
        <w:rPr>
          <w:rFonts w:ascii="Trebuchet MS" w:hAnsi="Trebuchet MS" w:cs="Times New Roman"/>
          <w:bCs/>
        </w:rPr>
        <w:t xml:space="preserve">nr. </w:t>
      </w:r>
      <w:r w:rsidR="002111A6" w:rsidRPr="00E0710E">
        <w:rPr>
          <w:rFonts w:ascii="Trebuchet MS" w:hAnsi="Trebuchet MS" w:cs="Times New Roman"/>
          <w:bCs/>
        </w:rPr>
        <w:t>57/2007</w:t>
      </w:r>
      <w:r w:rsidR="002111A6" w:rsidRPr="00E0710E">
        <w:rPr>
          <w:rFonts w:ascii="Trebuchet MS" w:hAnsi="Trebuchet MS" w:cs="Times New Roman"/>
        </w:rPr>
        <w:t xml:space="preserve"> privind regimul ariilor naturale protejate, conservarea habitatelor naturale, a florei şi faunei sălbatice, cu modificările si completările ulterioare</w:t>
      </w:r>
      <w:r w:rsidR="0064163E" w:rsidRPr="00E0710E">
        <w:rPr>
          <w:rFonts w:ascii="Trebuchet MS" w:hAnsi="Trebuchet MS" w:cs="Times New Roman"/>
        </w:rPr>
        <w:t>:</w:t>
      </w:r>
      <w:r w:rsidRPr="00E0710E">
        <w:rPr>
          <w:rFonts w:ascii="Trebuchet MS" w:hAnsi="Trebuchet MS" w:cs="Times New Roman"/>
        </w:rPr>
        <w:t xml:space="preserve"> </w:t>
      </w:r>
    </w:p>
    <w:p w14:paraId="5048EFBC" w14:textId="3F874097" w:rsidR="002111A6" w:rsidRPr="00E0710E" w:rsidRDefault="0064163E" w:rsidP="00CA369E">
      <w:pPr>
        <w:pStyle w:val="Listparagraf"/>
        <w:numPr>
          <w:ilvl w:val="0"/>
          <w:numId w:val="7"/>
        </w:numPr>
        <w:autoSpaceDE w:val="0"/>
        <w:autoSpaceDN w:val="0"/>
        <w:adjustRightInd w:val="0"/>
        <w:spacing w:after="0"/>
        <w:jc w:val="both"/>
        <w:rPr>
          <w:rFonts w:ascii="Trebuchet MS" w:hAnsi="Trebuchet MS" w:cs="Times New Roman"/>
        </w:rPr>
      </w:pPr>
      <w:r w:rsidRPr="00E0710E">
        <w:rPr>
          <w:rFonts w:ascii="Trebuchet MS" w:hAnsi="Trebuchet MS" w:cs="Times New Roman"/>
        </w:rPr>
        <w:t>A</w:t>
      </w:r>
      <w:r w:rsidR="002111A6" w:rsidRPr="00E0710E">
        <w:rPr>
          <w:rFonts w:ascii="Trebuchet MS" w:hAnsi="Trebuchet MS" w:cs="Times New Roman"/>
        </w:rPr>
        <w:t>mplasamentul propus nu se află în</w:t>
      </w:r>
      <w:r w:rsidR="00F819CB" w:rsidRPr="00E0710E">
        <w:rPr>
          <w:rFonts w:ascii="Trebuchet MS" w:hAnsi="Trebuchet MS" w:cs="Times New Roman"/>
        </w:rPr>
        <w:t xml:space="preserve"> interiorul </w:t>
      </w:r>
      <w:r w:rsidR="00372E8F" w:rsidRPr="00E0710E">
        <w:rPr>
          <w:rFonts w:ascii="Trebuchet MS" w:hAnsi="Trebuchet MS" w:cs="Times New Roman"/>
        </w:rPr>
        <w:t xml:space="preserve">sau in </w:t>
      </w:r>
      <w:r w:rsidR="001E2A0A" w:rsidRPr="00E0710E">
        <w:rPr>
          <w:rFonts w:ascii="Trebuchet MS" w:hAnsi="Trebuchet MS" w:cs="Times New Roman"/>
        </w:rPr>
        <w:t>vecinătatea</w:t>
      </w:r>
      <w:r w:rsidR="00372E8F" w:rsidRPr="00E0710E">
        <w:rPr>
          <w:rFonts w:ascii="Trebuchet MS" w:hAnsi="Trebuchet MS" w:cs="Times New Roman"/>
        </w:rPr>
        <w:t xml:space="preserve"> unor </w:t>
      </w:r>
      <w:r w:rsidR="002111A6" w:rsidRPr="00E0710E">
        <w:rPr>
          <w:rFonts w:ascii="Trebuchet MS" w:hAnsi="Trebuchet MS" w:cs="Times New Roman"/>
        </w:rPr>
        <w:t xml:space="preserve">arii naturale protejate sau alte habitate sensibile. </w:t>
      </w:r>
    </w:p>
    <w:p w14:paraId="41D00928" w14:textId="77777777" w:rsidR="00BD3C70" w:rsidRPr="00E0710E" w:rsidRDefault="00AB5A9C" w:rsidP="009406EE">
      <w:pPr>
        <w:autoSpaceDE w:val="0"/>
        <w:autoSpaceDN w:val="0"/>
        <w:adjustRightInd w:val="0"/>
        <w:spacing w:after="0"/>
        <w:jc w:val="both"/>
        <w:rPr>
          <w:rFonts w:ascii="Trebuchet MS" w:hAnsi="Trebuchet MS" w:cs="Times New Roman"/>
          <w:b/>
        </w:rPr>
      </w:pPr>
      <w:r w:rsidRPr="00E0710E">
        <w:rPr>
          <w:rFonts w:ascii="Trebuchet MS" w:hAnsi="Trebuchet MS" w:cs="Times New Roman"/>
          <w:b/>
        </w:rPr>
        <w:t>III. Motivele pe baza cărora s-a stabilit neefetuarea evaluării impactului asupra corpurilor de apă</w:t>
      </w:r>
      <w:r w:rsidR="00114BD1" w:rsidRPr="00E0710E">
        <w:rPr>
          <w:rFonts w:ascii="Trebuchet MS" w:hAnsi="Trebuchet MS" w:cs="Times New Roman"/>
          <w:b/>
        </w:rPr>
        <w:t>:</w:t>
      </w:r>
      <w:r w:rsidRPr="00E0710E">
        <w:rPr>
          <w:rFonts w:ascii="Trebuchet MS" w:hAnsi="Trebuchet MS" w:cs="Times New Roman"/>
          <w:b/>
        </w:rPr>
        <w:t xml:space="preserve"> </w:t>
      </w:r>
    </w:p>
    <w:p w14:paraId="42156B14" w14:textId="29EB3989" w:rsidR="00AB5A9C" w:rsidRPr="00E0710E" w:rsidRDefault="00AC3C8B" w:rsidP="009406EE">
      <w:pPr>
        <w:autoSpaceDE w:val="0"/>
        <w:autoSpaceDN w:val="0"/>
        <w:adjustRightInd w:val="0"/>
        <w:spacing w:after="0"/>
        <w:jc w:val="both"/>
        <w:rPr>
          <w:rFonts w:ascii="Trebuchet MS" w:eastAsia="Times New Roman" w:hAnsi="Trebuchet MS" w:cs="Times New Roman"/>
          <w:b/>
          <w:i/>
          <w:u w:val="single"/>
          <w:lang w:eastAsia="ro-RO"/>
        </w:rPr>
      </w:pPr>
      <w:r w:rsidRPr="00E0710E">
        <w:rPr>
          <w:rFonts w:ascii="Trebuchet MS" w:hAnsi="Trebuchet MS" w:cs="Times New Roman"/>
          <w:b/>
        </w:rPr>
        <w:lastRenderedPageBreak/>
        <w:t xml:space="preserve">Reprezentantul ABA  Argeș Vedea – SH Văcărești, dl. Georgian Badea a precizat in cadrul ședinței </w:t>
      </w:r>
      <w:r w:rsidR="003C3C63" w:rsidRPr="00E0710E">
        <w:rPr>
          <w:rFonts w:ascii="Trebuchet MS" w:hAnsi="Trebuchet MS" w:cs="Times New Roman"/>
          <w:b/>
        </w:rPr>
        <w:t>Comisi</w:t>
      </w:r>
      <w:r w:rsidR="00BD3C70" w:rsidRPr="00E0710E">
        <w:rPr>
          <w:rFonts w:ascii="Trebuchet MS" w:hAnsi="Trebuchet MS" w:cs="Times New Roman"/>
          <w:b/>
        </w:rPr>
        <w:t>ei</w:t>
      </w:r>
      <w:r w:rsidR="003C3C63" w:rsidRPr="00E0710E">
        <w:rPr>
          <w:rFonts w:ascii="Trebuchet MS" w:hAnsi="Trebuchet MS" w:cs="Times New Roman"/>
          <w:b/>
        </w:rPr>
        <w:t xml:space="preserve"> de Analiză Tehnică din data de 15.02.2024 că proiectul  nu traversează cursuri de apă și nu necesită act de reglementare pe lin</w:t>
      </w:r>
      <w:r w:rsidR="00BD3C70" w:rsidRPr="00E0710E">
        <w:rPr>
          <w:rFonts w:ascii="Trebuchet MS" w:hAnsi="Trebuchet MS" w:cs="Times New Roman"/>
          <w:b/>
        </w:rPr>
        <w:t>ie de gospodărire a apelor.</w:t>
      </w:r>
      <w:r w:rsidR="00D82FD3" w:rsidRPr="00E0710E">
        <w:rPr>
          <w:rFonts w:ascii="Trebuchet MS" w:hAnsi="Trebuchet MS" w:cs="Times New Roman"/>
        </w:rPr>
        <w:t>.</w:t>
      </w:r>
    </w:p>
    <w:p w14:paraId="5035085D" w14:textId="2380379C" w:rsidR="006065E5" w:rsidRPr="00E0710E" w:rsidRDefault="006065E5" w:rsidP="009406EE">
      <w:pPr>
        <w:autoSpaceDE w:val="0"/>
        <w:autoSpaceDN w:val="0"/>
        <w:adjustRightInd w:val="0"/>
        <w:spacing w:after="0"/>
        <w:jc w:val="both"/>
        <w:rPr>
          <w:rFonts w:ascii="Trebuchet MS" w:eastAsia="Times New Roman" w:hAnsi="Trebuchet MS" w:cs="Times New Roman"/>
          <w:i/>
          <w:lang w:eastAsia="ro-RO"/>
        </w:rPr>
      </w:pPr>
      <w:proofErr w:type="spellStart"/>
      <w:r w:rsidRPr="00E0710E">
        <w:rPr>
          <w:rFonts w:ascii="Trebuchet MS" w:eastAsia="Times New Roman" w:hAnsi="Trebuchet MS" w:cs="Times New Roman"/>
          <w:b/>
          <w:i/>
          <w:u w:val="single"/>
          <w:lang w:eastAsia="ro-RO"/>
        </w:rPr>
        <w:t>Condiţiile</w:t>
      </w:r>
      <w:proofErr w:type="spellEnd"/>
      <w:r w:rsidRPr="00E0710E">
        <w:rPr>
          <w:rFonts w:ascii="Trebuchet MS" w:eastAsia="Times New Roman" w:hAnsi="Trebuchet MS" w:cs="Times New Roman"/>
          <w:b/>
          <w:i/>
          <w:u w:val="single"/>
          <w:lang w:eastAsia="ro-RO"/>
        </w:rPr>
        <w:t xml:space="preserve"> de realizare a proiectului</w:t>
      </w:r>
      <w:r w:rsidRPr="00E0710E">
        <w:rPr>
          <w:rFonts w:ascii="Trebuchet MS" w:eastAsia="Times New Roman" w:hAnsi="Trebuchet MS" w:cs="Times New Roman"/>
          <w:i/>
          <w:lang w:eastAsia="ro-RO"/>
        </w:rPr>
        <w:t>:</w:t>
      </w:r>
    </w:p>
    <w:p w14:paraId="1D8EA50A" w14:textId="77777777" w:rsidR="006065E5" w:rsidRPr="00E0710E" w:rsidRDefault="006065E5" w:rsidP="009406EE">
      <w:pPr>
        <w:tabs>
          <w:tab w:val="left" w:pos="-720"/>
        </w:tabs>
        <w:suppressAutoHyphens/>
        <w:spacing w:after="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 xml:space="preserve">    </w:t>
      </w:r>
      <w:r w:rsidRPr="00E0710E">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0710E">
        <w:rPr>
          <w:rFonts w:ascii="Trebuchet MS" w:eastAsia="Times New Roman" w:hAnsi="Trebuchet MS" w:cs="Times New Roman"/>
          <w:lang w:eastAsia="ro-RO"/>
        </w:rPr>
        <w:t>.</w:t>
      </w:r>
    </w:p>
    <w:p w14:paraId="045E2E87" w14:textId="77777777" w:rsidR="006065E5" w:rsidRPr="00E0710E"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b/>
          <w:i/>
          <w:lang w:eastAsia="ro-RO"/>
        </w:rPr>
      </w:pPr>
      <w:r w:rsidRPr="00E0710E">
        <w:rPr>
          <w:rFonts w:ascii="Trebuchet MS" w:eastAsia="Times New Roman" w:hAnsi="Trebuchet MS" w:cs="Times New Roman"/>
          <w:b/>
          <w:i/>
          <w:lang w:eastAsia="ro-RO"/>
        </w:rPr>
        <w:t>Respectarea condițiilor impuse prin avizele solicitate în Certificatul de Urbanism.</w:t>
      </w:r>
    </w:p>
    <w:p w14:paraId="2C2BA5DE" w14:textId="77777777" w:rsidR="006065E5" w:rsidRPr="00E0710E"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0710E">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218711AA" w14:textId="77777777" w:rsidR="00E416ED" w:rsidRPr="00E0710E"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0710E">
        <w:rPr>
          <w:rFonts w:ascii="Trebuchet MS" w:eastAsia="Times New Roman" w:hAnsi="Trebuchet MS" w:cs="Times New Roman"/>
          <w:b/>
          <w:bCs/>
          <w:i/>
          <w:iCs/>
          <w:lang w:eastAsia="ro-RO"/>
        </w:rPr>
        <w:t>Executarea lucrărilor se va face cu respectarea documentației tehnice depuse, a normativelor și prescriptiilor tehnice specifice;</w:t>
      </w:r>
    </w:p>
    <w:p w14:paraId="55BD5C55" w14:textId="77777777" w:rsidR="00E416ED" w:rsidRPr="00E0710E"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0710E">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019646ED" w14:textId="77777777" w:rsidR="006065E5" w:rsidRPr="00E0710E" w:rsidRDefault="006065E5" w:rsidP="009406EE">
      <w:pPr>
        <w:tabs>
          <w:tab w:val="left" w:pos="1440"/>
        </w:tabs>
        <w:spacing w:after="0"/>
        <w:jc w:val="both"/>
        <w:rPr>
          <w:rFonts w:ascii="Trebuchet MS" w:eastAsia="Times New Roman" w:hAnsi="Trebuchet MS" w:cs="Times New Roman"/>
          <w:lang w:eastAsia="ro-RO"/>
        </w:rPr>
      </w:pPr>
      <w:r w:rsidRPr="00E0710E">
        <w:rPr>
          <w:rFonts w:ascii="Trebuchet MS" w:eastAsia="Times New Roman" w:hAnsi="Trebuchet MS" w:cs="Times New Roman"/>
          <w:b/>
          <w:bCs/>
          <w:lang w:eastAsia="ro-RO"/>
        </w:rPr>
        <w:t>Pentru  organizarea de şantier:</w:t>
      </w:r>
    </w:p>
    <w:p w14:paraId="7D2BA472" w14:textId="7E0CC13B" w:rsidR="006065E5" w:rsidRPr="00E0710E"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depozitarea deşeurilor rezultate se va face în zone special amenajate fără să afecteze circulaţia în zonă;</w:t>
      </w:r>
    </w:p>
    <w:p w14:paraId="0E50AC05" w14:textId="43D28CE9" w:rsidR="006065E5" w:rsidRPr="00E0710E"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 xml:space="preserve">utilajele se vor alimenta cu carburanţi numai în zone special amenajate fără a se contamina solul cu produse petroliere; </w:t>
      </w:r>
    </w:p>
    <w:p w14:paraId="47E3EB8C" w14:textId="77777777" w:rsidR="006065E5" w:rsidRPr="00E0710E"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14:paraId="0DD02863" w14:textId="77777777" w:rsidR="006065E5" w:rsidRPr="00E0710E"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AA1F3B" w14:textId="77777777" w:rsidR="006065E5" w:rsidRPr="00E0710E"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deşeurile menajere se vor colecta în europubelă şi se vor preda către unităţi autorizate;</w:t>
      </w:r>
    </w:p>
    <w:p w14:paraId="6A7CD5ED" w14:textId="77777777" w:rsidR="006065E5" w:rsidRPr="00E0710E"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0710E">
        <w:rPr>
          <w:rFonts w:ascii="Trebuchet MS" w:eastAsia="Times New Roman" w:hAnsi="Trebuchet MS" w:cs="Times New Roman"/>
          <w:b/>
          <w:lang w:eastAsia="ro-RO"/>
        </w:rPr>
        <w:t>prin organizarea de şantier nu se vor ocupa suprafeţe suplimentare de teren, faţă de cele planificate pentru realizarea proiectului</w:t>
      </w:r>
      <w:r w:rsidRPr="00E0710E">
        <w:rPr>
          <w:rFonts w:ascii="Trebuchet MS" w:eastAsia="Times New Roman" w:hAnsi="Trebuchet MS" w:cs="Times New Roman"/>
          <w:lang w:eastAsia="ro-RO"/>
        </w:rPr>
        <w:t>;</w:t>
      </w:r>
    </w:p>
    <w:p w14:paraId="5227C77A" w14:textId="77777777" w:rsidR="00887166" w:rsidRPr="00E0710E"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0710E">
        <w:rPr>
          <w:rFonts w:ascii="Trebuchet MS" w:eastAsia="Times New Roman" w:hAnsi="Trebuchet MS" w:cs="Times New Roman"/>
          <w:lang w:eastAsia="ro-RO"/>
        </w:rPr>
        <w:t>pentru lucrările specifice de şantier se vor utiliza toalete ecologice;</w:t>
      </w:r>
    </w:p>
    <w:p w14:paraId="6F6BCED8" w14:textId="77777777" w:rsidR="006065E5" w:rsidRPr="00E0710E" w:rsidRDefault="006065E5" w:rsidP="009406EE">
      <w:pPr>
        <w:tabs>
          <w:tab w:val="left" w:pos="-720"/>
        </w:tabs>
        <w:suppressAutoHyphens/>
        <w:spacing w:after="0"/>
        <w:jc w:val="both"/>
        <w:rPr>
          <w:rFonts w:ascii="Trebuchet MS" w:eastAsia="Times New Roman" w:hAnsi="Trebuchet MS" w:cs="Times New Roman"/>
          <w:b/>
          <w:bCs/>
          <w:u w:val="single"/>
          <w:lang w:eastAsia="ro-RO"/>
        </w:rPr>
      </w:pPr>
      <w:r w:rsidRPr="00E0710E">
        <w:rPr>
          <w:rFonts w:ascii="Trebuchet MS" w:eastAsia="Times New Roman" w:hAnsi="Trebuchet MS" w:cs="Times New Roman"/>
          <w:b/>
          <w:bCs/>
          <w:u w:val="single"/>
          <w:lang w:eastAsia="ro-RO"/>
        </w:rPr>
        <w:t>Protecţia apelor</w:t>
      </w:r>
    </w:p>
    <w:p w14:paraId="15EB2D68" w14:textId="73915780" w:rsidR="006065E5" w:rsidRPr="00E0710E" w:rsidRDefault="006065E5" w:rsidP="00CA369E">
      <w:pPr>
        <w:pStyle w:val="Listparagraf"/>
        <w:numPr>
          <w:ilvl w:val="0"/>
          <w:numId w:val="2"/>
        </w:numPr>
        <w:tabs>
          <w:tab w:val="clear" w:pos="1440"/>
          <w:tab w:val="left" w:pos="-720"/>
          <w:tab w:val="num" w:pos="142"/>
          <w:tab w:val="num" w:pos="426"/>
        </w:tabs>
        <w:suppressAutoHyphens/>
        <w:spacing w:after="0"/>
        <w:ind w:left="0" w:firstLine="0"/>
        <w:jc w:val="both"/>
        <w:rPr>
          <w:rFonts w:ascii="Trebuchet MS" w:eastAsia="Times New Roman" w:hAnsi="Trebuchet MS" w:cs="Times New Roman"/>
          <w:spacing w:val="-3"/>
          <w:lang w:eastAsia="ro-RO"/>
        </w:rPr>
      </w:pPr>
      <w:r w:rsidRPr="00E0710E">
        <w:rPr>
          <w:rFonts w:ascii="Trebuchet MS" w:eastAsia="Times New Roman" w:hAnsi="Trebuchet MS" w:cs="Times New Roman"/>
          <w:lang w:eastAsia="ro-RO"/>
        </w:rPr>
        <w:t>nu se vor</w:t>
      </w:r>
      <w:r w:rsidRPr="00E0710E">
        <w:rPr>
          <w:rFonts w:ascii="Trebuchet MS" w:eastAsia="Times New Roman" w:hAnsi="Trebuchet MS" w:cs="Times New Roman"/>
          <w:color w:val="FF0000"/>
          <w:lang w:eastAsia="ro-RO"/>
        </w:rPr>
        <w:t xml:space="preserve"> </w:t>
      </w:r>
      <w:r w:rsidRPr="00E0710E">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14:paraId="110F8445" w14:textId="77777777" w:rsidR="006065E5" w:rsidRPr="00E0710E" w:rsidRDefault="006065E5" w:rsidP="009406EE">
      <w:pPr>
        <w:tabs>
          <w:tab w:val="left" w:pos="-720"/>
        </w:tabs>
        <w:suppressAutoHyphens/>
        <w:spacing w:after="0"/>
        <w:jc w:val="both"/>
        <w:rPr>
          <w:rFonts w:ascii="Trebuchet MS" w:eastAsia="Times New Roman" w:hAnsi="Trebuchet MS" w:cs="Times New Roman"/>
          <w:b/>
          <w:bCs/>
          <w:u w:val="single"/>
          <w:lang w:eastAsia="ro-RO"/>
        </w:rPr>
      </w:pPr>
      <w:r w:rsidRPr="00E0710E">
        <w:rPr>
          <w:rFonts w:ascii="Trebuchet MS" w:eastAsia="Times New Roman" w:hAnsi="Trebuchet MS" w:cs="Times New Roman"/>
          <w:b/>
          <w:bCs/>
          <w:u w:val="single"/>
          <w:lang w:eastAsia="ro-RO"/>
        </w:rPr>
        <w:t>Protecţia aerului</w:t>
      </w:r>
    </w:p>
    <w:p w14:paraId="56C130D5" w14:textId="77777777" w:rsidR="00A450C7" w:rsidRPr="00E0710E"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E0710E">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4C7B4447" w14:textId="77777777" w:rsidR="00A450C7" w:rsidRPr="00E0710E"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E0710E">
        <w:rPr>
          <w:rFonts w:ascii="Trebuchet MS" w:hAnsi="Trebuchet MS"/>
          <w:spacing w:val="-3"/>
        </w:rPr>
        <w:t xml:space="preserve">concentraţiile noxelor emise de la motoarele termice care funcţionează pe motorină nu vor depăşi limitele maxime admise de H.G. </w:t>
      </w:r>
      <w:r w:rsidR="006B1EB9" w:rsidRPr="00E0710E">
        <w:rPr>
          <w:rFonts w:ascii="Trebuchet MS" w:hAnsi="Trebuchet MS"/>
          <w:spacing w:val="-3"/>
        </w:rPr>
        <w:t xml:space="preserve">nr. </w:t>
      </w:r>
      <w:r w:rsidRPr="00E0710E">
        <w:rPr>
          <w:rFonts w:ascii="Trebuchet MS" w:hAnsi="Trebuchet MS"/>
          <w:spacing w:val="-3"/>
        </w:rPr>
        <w:t>743/2002;</w:t>
      </w:r>
    </w:p>
    <w:p w14:paraId="2FF73D06" w14:textId="4FCE1BA8" w:rsidR="00A450C7" w:rsidRPr="00E0710E"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E0710E">
        <w:rPr>
          <w:rFonts w:ascii="Trebuchet MS" w:hAnsi="Trebuchet MS"/>
          <w:spacing w:val="-3"/>
        </w:rPr>
        <w:t xml:space="preserve">în perioadele secetoase şi ori de câte ori este nevoie se vor umecta căile de acces pentru evitarea poluării cu praf; </w:t>
      </w:r>
    </w:p>
    <w:p w14:paraId="2A3BFE74" w14:textId="77777777" w:rsidR="006065E5" w:rsidRPr="00E0710E" w:rsidRDefault="006065E5" w:rsidP="009406EE">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E0710E">
        <w:rPr>
          <w:rFonts w:ascii="Trebuchet MS" w:eastAsia="Times New Roman" w:hAnsi="Trebuchet MS" w:cs="Times New Roman"/>
          <w:b/>
          <w:bCs/>
          <w:u w:val="single"/>
          <w:lang w:eastAsia="ro-RO"/>
        </w:rPr>
        <w:t xml:space="preserve">Protecția împotriva zgomotului </w:t>
      </w:r>
    </w:p>
    <w:p w14:paraId="5A9D6295" w14:textId="05678C6F" w:rsidR="00494C4B" w:rsidRPr="00E0710E" w:rsidRDefault="006065E5" w:rsidP="009406EE">
      <w:pPr>
        <w:spacing w:after="0"/>
        <w:jc w:val="both"/>
        <w:rPr>
          <w:rFonts w:ascii="Trebuchet MS" w:eastAsia="Calibri" w:hAnsi="Trebuchet MS" w:cs="Times New Roman"/>
        </w:rPr>
      </w:pPr>
      <w:r w:rsidRPr="00E0710E">
        <w:rPr>
          <w:rFonts w:ascii="Trebuchet MS" w:eastAsia="Times New Roman" w:hAnsi="Trebuchet MS" w:cs="Times New Roman"/>
        </w:rPr>
        <w:t xml:space="preserve">- </w:t>
      </w:r>
      <w:r w:rsidRPr="00E0710E">
        <w:rPr>
          <w:rFonts w:ascii="Trebuchet MS" w:eastAsia="Times New Roman" w:hAnsi="Trebuchet MS" w:cs="Times New Roman"/>
        </w:rPr>
        <w:tab/>
      </w:r>
      <w:r w:rsidR="00494C4B" w:rsidRPr="00E0710E">
        <w:rPr>
          <w:rFonts w:ascii="Trebuchet MS" w:eastAsia="Times New Roman" w:hAnsi="Trebuchet MS" w:cs="Times New Roman"/>
        </w:rPr>
        <w:t xml:space="preserve">în timpul execuţiei proiectului </w:t>
      </w:r>
      <w:r w:rsidR="00494C4B" w:rsidRPr="00E0710E">
        <w:rPr>
          <w:rFonts w:ascii="Trebuchet MS" w:eastAsia="Calibri" w:hAnsi="Trebuchet MS" w:cs="Times New Roman"/>
          <w:i/>
        </w:rPr>
        <w:t xml:space="preserve">Nivelul de zgomot </w:t>
      </w:r>
      <w:r w:rsidR="00494C4B" w:rsidRPr="00E0710E">
        <w:rPr>
          <w:rFonts w:ascii="Trebuchet MS" w:eastAsia="Calibri" w:hAnsi="Trebuchet MS" w:cs="Times New Roman"/>
          <w:lang w:eastAsia="x-none"/>
        </w:rPr>
        <w:t>continuu echivalent ponderat A (</w:t>
      </w:r>
      <w:r w:rsidR="00494C4B" w:rsidRPr="00E0710E">
        <w:rPr>
          <w:rFonts w:ascii="Trebuchet MS" w:eastAsia="Calibri" w:hAnsi="Trebuchet MS" w:cs="Times New Roman"/>
          <w:vertAlign w:val="subscript"/>
          <w:lang w:eastAsia="x-none"/>
        </w:rPr>
        <w:t>AeqT</w:t>
      </w:r>
      <w:r w:rsidR="00494C4B" w:rsidRPr="00E0710E">
        <w:rPr>
          <w:rFonts w:ascii="Trebuchet MS" w:eastAsia="Calibri" w:hAnsi="Trebuchet MS" w:cs="Times New Roman"/>
          <w:lang w:eastAsia="x-none"/>
        </w:rPr>
        <w:t>)</w:t>
      </w:r>
      <w:r w:rsidR="00494C4B" w:rsidRPr="00E0710E">
        <w:rPr>
          <w:rFonts w:ascii="Trebuchet MS" w:eastAsia="Calibri" w:hAnsi="Trebuchet MS" w:cs="Times New Roman"/>
          <w:i/>
        </w:rPr>
        <w:t xml:space="preserve"> </w:t>
      </w:r>
      <w:r w:rsidR="00494C4B" w:rsidRPr="00E0710E">
        <w:rPr>
          <w:rFonts w:ascii="Trebuchet MS" w:eastAsia="Calibri" w:hAnsi="Trebuchet MS" w:cs="Times New Roman"/>
        </w:rPr>
        <w:t xml:space="preserve">se va încadra în limitele </w:t>
      </w:r>
      <w:r w:rsidR="00494C4B" w:rsidRPr="00E0710E">
        <w:rPr>
          <w:rFonts w:ascii="Trebuchet MS" w:eastAsia="Calibri" w:hAnsi="Trebuchet MS" w:cs="Times New Roman"/>
          <w:lang w:eastAsia="x-none"/>
        </w:rPr>
        <w:t>SR 10009/2017</w:t>
      </w:r>
      <w:r w:rsidR="009B3353" w:rsidRPr="00E0710E">
        <w:rPr>
          <w:rFonts w:ascii="Trebuchet MS" w:eastAsia="Calibri" w:hAnsi="Trebuchet MS" w:cs="Times New Roman"/>
          <w:lang w:eastAsia="x-none"/>
        </w:rPr>
        <w:t xml:space="preserve"> </w:t>
      </w:r>
      <w:r w:rsidR="00494C4B" w:rsidRPr="00E0710E">
        <w:rPr>
          <w:rFonts w:ascii="Trebuchet MS" w:eastAsia="Calibri" w:hAnsi="Trebuchet MS" w:cs="Times New Roman"/>
        </w:rPr>
        <w:t xml:space="preserve">– Acustică Urbană - limite admisibile ale nivelului de zgomot din mediul ambiant; OM </w:t>
      </w:r>
      <w:r w:rsidR="00A55A8E" w:rsidRPr="00E0710E">
        <w:rPr>
          <w:rFonts w:ascii="Trebuchet MS" w:eastAsia="Calibri" w:hAnsi="Trebuchet MS" w:cs="Times New Roman"/>
        </w:rPr>
        <w:t xml:space="preserve">nr. </w:t>
      </w:r>
      <w:r w:rsidR="00494C4B" w:rsidRPr="00E0710E">
        <w:rPr>
          <w:rFonts w:ascii="Trebuchet MS" w:eastAsia="Calibri" w:hAnsi="Trebuchet MS" w:cs="Times New Roman"/>
        </w:rPr>
        <w:t>119/2014 pentru aprobarea Normelor de igienă şi sănătate publică privind mediul de viaţă al populaţiei, cu modificările și completările ulterioare;</w:t>
      </w:r>
    </w:p>
    <w:p w14:paraId="287B99C3" w14:textId="77777777" w:rsidR="006065E5" w:rsidRPr="00E0710E" w:rsidRDefault="006065E5" w:rsidP="009406EE">
      <w:pPr>
        <w:spacing w:after="0"/>
        <w:jc w:val="both"/>
        <w:rPr>
          <w:rFonts w:ascii="Trebuchet MS" w:eastAsia="Times New Roman" w:hAnsi="Trebuchet MS" w:cs="Times New Roman"/>
          <w:b/>
          <w:bCs/>
          <w:u w:val="single"/>
          <w:lang w:eastAsia="ro-RO"/>
        </w:rPr>
      </w:pPr>
      <w:r w:rsidRPr="00E0710E">
        <w:rPr>
          <w:rFonts w:ascii="Trebuchet MS" w:eastAsia="Times New Roman" w:hAnsi="Trebuchet MS" w:cs="Times New Roman"/>
          <w:b/>
          <w:bCs/>
          <w:u w:val="single"/>
          <w:lang w:eastAsia="ro-RO"/>
        </w:rPr>
        <w:t>Protecţia solului</w:t>
      </w:r>
    </w:p>
    <w:p w14:paraId="28C6988C" w14:textId="77777777" w:rsidR="006065E5" w:rsidRPr="00E0710E"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E0710E">
        <w:rPr>
          <w:rFonts w:ascii="Trebuchet MS" w:eastAsia="Times New Roman" w:hAnsi="Trebuchet MS" w:cs="Times New Roman"/>
        </w:rPr>
        <w:lastRenderedPageBreak/>
        <w:t>mijloacele de transport vor fi asigurate astfel încât să nu existe pierderi de material sau deşeuri în timpul transportului;</w:t>
      </w:r>
    </w:p>
    <w:p w14:paraId="65D6EA01" w14:textId="5D1212D7" w:rsidR="006065E5" w:rsidRPr="00E0710E"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E0710E">
        <w:rPr>
          <w:rFonts w:ascii="Trebuchet MS" w:eastAsia="Times New Roman" w:hAnsi="Trebuchet MS" w:cs="Times New Roman"/>
        </w:rPr>
        <w:t>utilajele se vor alimenta cu carburanţi numai în zone special amenajate fără a se contamina solul cu produse petroliere;</w:t>
      </w:r>
    </w:p>
    <w:p w14:paraId="00DC1C95" w14:textId="77777777" w:rsidR="006065E5" w:rsidRPr="00E0710E"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E0710E">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14:paraId="1741290B" w14:textId="77777777" w:rsidR="00E97915" w:rsidRPr="00E0710E" w:rsidRDefault="00E97915" w:rsidP="00CA369E">
      <w:pPr>
        <w:numPr>
          <w:ilvl w:val="0"/>
          <w:numId w:val="5"/>
        </w:numPr>
        <w:spacing w:after="0"/>
        <w:ind w:left="0" w:firstLine="360"/>
        <w:jc w:val="both"/>
        <w:rPr>
          <w:rFonts w:ascii="Trebuchet MS" w:hAnsi="Trebuchet MS"/>
        </w:rPr>
      </w:pPr>
      <w:r w:rsidRPr="00E0710E">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14:paraId="39D04538" w14:textId="6AE6D061" w:rsidR="00E97915" w:rsidRPr="00E0710E" w:rsidRDefault="00E97915" w:rsidP="00CA369E">
      <w:pPr>
        <w:numPr>
          <w:ilvl w:val="0"/>
          <w:numId w:val="5"/>
        </w:numPr>
        <w:spacing w:after="0"/>
        <w:ind w:left="0" w:firstLine="360"/>
        <w:jc w:val="both"/>
        <w:rPr>
          <w:rFonts w:ascii="Trebuchet MS" w:hAnsi="Trebuchet MS"/>
        </w:rPr>
      </w:pPr>
      <w:r w:rsidRPr="00E0710E">
        <w:rPr>
          <w:rFonts w:ascii="Trebuchet MS" w:hAnsi="Trebuchet MS"/>
        </w:rPr>
        <w:t xml:space="preserve"> se vor amenaja spaţii amenajate corepunzător pentru depozitarea temporară a deşeurilor generate;</w:t>
      </w:r>
    </w:p>
    <w:p w14:paraId="05FC397F" w14:textId="77777777" w:rsidR="00A55A8E" w:rsidRPr="00E0710E" w:rsidRDefault="00E97915" w:rsidP="00CA369E">
      <w:pPr>
        <w:pStyle w:val="Listparagraf"/>
        <w:numPr>
          <w:ilvl w:val="0"/>
          <w:numId w:val="5"/>
        </w:numPr>
        <w:tabs>
          <w:tab w:val="left" w:pos="-720"/>
        </w:tabs>
        <w:suppressAutoHyphens/>
        <w:spacing w:after="120"/>
        <w:ind w:left="0" w:firstLine="360"/>
        <w:jc w:val="both"/>
        <w:rPr>
          <w:rFonts w:ascii="Trebuchet MS" w:hAnsi="Trebuchet MS"/>
        </w:rPr>
      </w:pPr>
      <w:r w:rsidRPr="00E0710E">
        <w:rPr>
          <w:rFonts w:ascii="Trebuchet MS" w:hAnsi="Trebuchet MS"/>
        </w:rPr>
        <w:t>se interzice poluarea solului cu carburanţi, uleiuri uzate în urma operaţiilor de staţionare, aprovizionare, depozitare sau alimentare cu combustibili a utilajelor şi a mijloacelor de transport sau datorită funcţionării necorespunzătoare a acestora;</w:t>
      </w:r>
    </w:p>
    <w:p w14:paraId="38366526" w14:textId="7A058A98" w:rsidR="00807FA1" w:rsidRPr="00E0710E" w:rsidRDefault="00807FA1" w:rsidP="00CA369E">
      <w:pPr>
        <w:pStyle w:val="Listparagraf"/>
        <w:numPr>
          <w:ilvl w:val="0"/>
          <w:numId w:val="5"/>
        </w:numPr>
        <w:tabs>
          <w:tab w:val="left" w:pos="-720"/>
          <w:tab w:val="left" w:pos="993"/>
        </w:tabs>
        <w:suppressAutoHyphens/>
        <w:spacing w:after="120"/>
        <w:ind w:left="0" w:firstLine="360"/>
        <w:jc w:val="both"/>
        <w:rPr>
          <w:rFonts w:ascii="Trebuchet MS" w:hAnsi="Trebuchet MS"/>
        </w:rPr>
      </w:pPr>
      <w:r w:rsidRPr="00E0710E">
        <w:rPr>
          <w:rFonts w:ascii="Trebuchet MS" w:eastAsia="Times New Roman" w:hAnsi="Trebuchet MS" w:cs="Times New Roman"/>
          <w:lang w:eastAsia="ro-RO"/>
        </w:rPr>
        <w:t>sunt interzise deversările neautorizate sau accidentale ale oricare</w:t>
      </w:r>
      <w:r w:rsidR="001E2A0A" w:rsidRPr="00E0710E">
        <w:rPr>
          <w:rFonts w:ascii="Trebuchet MS" w:eastAsia="Times New Roman" w:hAnsi="Trebuchet MS" w:cs="Times New Roman"/>
          <w:lang w:eastAsia="ro-RO"/>
        </w:rPr>
        <w:t>i</w:t>
      </w:r>
      <w:r w:rsidRPr="00E0710E">
        <w:rPr>
          <w:rFonts w:ascii="Trebuchet MS" w:eastAsia="Times New Roman" w:hAnsi="Trebuchet MS" w:cs="Times New Roman"/>
          <w:lang w:eastAsia="ro-RO"/>
        </w:rPr>
        <w:t xml:space="preserve"> substanţe poluante pe sol, în apele de suprafaţă sau freatice</w:t>
      </w:r>
      <w:r w:rsidR="00A55A8E" w:rsidRPr="00E0710E">
        <w:rPr>
          <w:rFonts w:ascii="Trebuchet MS" w:eastAsia="Times New Roman" w:hAnsi="Trebuchet MS" w:cs="Times New Roman"/>
          <w:lang w:eastAsia="ro-RO"/>
        </w:rPr>
        <w:t>.</w:t>
      </w:r>
    </w:p>
    <w:p w14:paraId="19D33C7F" w14:textId="77777777" w:rsidR="006065E5" w:rsidRPr="00E0710E" w:rsidRDefault="006065E5" w:rsidP="009406EE">
      <w:pPr>
        <w:keepNext/>
        <w:tabs>
          <w:tab w:val="num" w:pos="851"/>
        </w:tabs>
        <w:spacing w:after="0"/>
        <w:jc w:val="both"/>
        <w:outlineLvl w:val="3"/>
        <w:rPr>
          <w:rFonts w:ascii="Trebuchet MS" w:eastAsia="Times New Roman" w:hAnsi="Trebuchet MS" w:cs="Times New Roman"/>
          <w:b/>
          <w:bCs/>
          <w:i/>
          <w:iCs/>
          <w:u w:val="single"/>
          <w:lang w:eastAsia="de-DE"/>
        </w:rPr>
      </w:pPr>
      <w:r w:rsidRPr="00E0710E">
        <w:rPr>
          <w:rFonts w:ascii="Trebuchet MS" w:eastAsia="Times New Roman" w:hAnsi="Trebuchet MS" w:cs="Times New Roman"/>
          <w:b/>
          <w:bCs/>
          <w:i/>
          <w:iCs/>
          <w:u w:val="single"/>
          <w:lang w:eastAsia="de-DE"/>
        </w:rPr>
        <w:t>Modul de gospodărire a deşeurilor</w:t>
      </w:r>
    </w:p>
    <w:p w14:paraId="57C497DF" w14:textId="42B67A24" w:rsidR="003F1D2D" w:rsidRPr="00E0710E" w:rsidRDefault="006065E5" w:rsidP="009406EE">
      <w:pPr>
        <w:spacing w:after="0"/>
        <w:ind w:firstLine="720"/>
        <w:jc w:val="both"/>
        <w:rPr>
          <w:rFonts w:ascii="Trebuchet MS" w:eastAsia="Times New Roman" w:hAnsi="Trebuchet MS" w:cs="Times New Roman"/>
          <w:lang w:eastAsia="ro-RO"/>
        </w:rPr>
      </w:pPr>
      <w:r w:rsidRPr="00E0710E">
        <w:rPr>
          <w:rFonts w:ascii="Trebuchet MS" w:eastAsia="Times New Roman" w:hAnsi="Trebuchet MS" w:cs="Times New Roman"/>
          <w:b/>
          <w:bCs/>
          <w:i/>
          <w:iCs/>
          <w:lang w:eastAsia="ro-RO"/>
        </w:rPr>
        <w:t xml:space="preserve">Titularul are obligaţia respectării prevederilor Ordonanței de Urgenţă a Guvernului României  privind  protecţia mediului nr. 195/2005, aprobată cu modificări şi completări  prin Legea nr. 265/2006, </w:t>
      </w:r>
      <w:r w:rsidR="009B3353" w:rsidRPr="00E0710E">
        <w:rPr>
          <w:rFonts w:ascii="Trebuchet MS" w:eastAsia="Times New Roman" w:hAnsi="Trebuchet MS" w:cs="Times New Roman"/>
          <w:b/>
          <w:bCs/>
          <w:i/>
          <w:iCs/>
          <w:lang w:eastAsia="ro-RO"/>
        </w:rPr>
        <w:t xml:space="preserve">precum si </w:t>
      </w:r>
      <w:r w:rsidR="00CE4E0F" w:rsidRPr="00E0710E">
        <w:rPr>
          <w:rFonts w:ascii="Trebuchet MS" w:eastAsia="Times New Roman" w:hAnsi="Trebuchet MS" w:cs="Times New Roman"/>
          <w:b/>
          <w:bCs/>
          <w:i/>
          <w:iCs/>
          <w:lang w:eastAsia="ro-RO"/>
        </w:rPr>
        <w:t xml:space="preserve">OUG </w:t>
      </w:r>
      <w:r w:rsidR="006B1EB9" w:rsidRPr="00E0710E">
        <w:rPr>
          <w:rFonts w:ascii="Trebuchet MS" w:eastAsia="Times New Roman" w:hAnsi="Trebuchet MS" w:cs="Times New Roman"/>
          <w:b/>
          <w:bCs/>
          <w:i/>
          <w:iCs/>
          <w:lang w:eastAsia="ro-RO"/>
        </w:rPr>
        <w:t xml:space="preserve">nr. </w:t>
      </w:r>
      <w:r w:rsidR="00CE4E0F" w:rsidRPr="00E0710E">
        <w:rPr>
          <w:rFonts w:ascii="Trebuchet MS" w:eastAsia="Times New Roman" w:hAnsi="Trebuchet MS" w:cs="Times New Roman"/>
          <w:b/>
          <w:bCs/>
          <w:i/>
          <w:iCs/>
          <w:lang w:eastAsia="ro-RO"/>
        </w:rPr>
        <w:t>92/2021</w:t>
      </w:r>
      <w:r w:rsidRPr="00E0710E">
        <w:rPr>
          <w:rFonts w:ascii="Trebuchet MS" w:eastAsia="Times New Roman" w:hAnsi="Trebuchet MS" w:cs="Times New Roman"/>
          <w:b/>
          <w:bCs/>
          <w:i/>
          <w:iCs/>
          <w:lang w:eastAsia="ro-RO"/>
        </w:rPr>
        <w:t xml:space="preserve"> privind regimul deşeurilor</w:t>
      </w:r>
      <w:r w:rsidR="00866335" w:rsidRPr="00E0710E">
        <w:rPr>
          <w:rFonts w:ascii="Trebuchet MS" w:eastAsia="Times New Roman" w:hAnsi="Trebuchet MS" w:cs="Times New Roman"/>
          <w:b/>
          <w:bCs/>
          <w:i/>
          <w:iCs/>
          <w:lang w:eastAsia="ro-RO"/>
        </w:rPr>
        <w:t>, aprobata prin Legea nr. 17/2023</w:t>
      </w:r>
      <w:r w:rsidR="00A450C7" w:rsidRPr="00E0710E">
        <w:rPr>
          <w:rFonts w:ascii="Trebuchet MS" w:eastAsia="Times New Roman" w:hAnsi="Trebuchet MS" w:cs="Times New Roman"/>
          <w:b/>
          <w:i/>
          <w:iCs/>
          <w:lang w:eastAsia="ro-RO"/>
        </w:rPr>
        <w:t>;</w:t>
      </w:r>
      <w:r w:rsidRPr="00E0710E">
        <w:rPr>
          <w:rFonts w:ascii="Trebuchet MS" w:eastAsia="Times New Roman" w:hAnsi="Trebuchet MS" w:cs="Times New Roman"/>
          <w:lang w:eastAsia="ro-RO"/>
        </w:rPr>
        <w:t xml:space="preserve">   </w:t>
      </w:r>
    </w:p>
    <w:p w14:paraId="2C0327A5" w14:textId="14AC4849" w:rsidR="003F1D2D" w:rsidRPr="00E0710E" w:rsidRDefault="003F1D2D" w:rsidP="00CA369E">
      <w:pPr>
        <w:keepNext/>
        <w:numPr>
          <w:ilvl w:val="0"/>
          <w:numId w:val="6"/>
        </w:numPr>
        <w:spacing w:after="0"/>
        <w:outlineLvl w:val="3"/>
        <w:rPr>
          <w:rFonts w:ascii="Trebuchet MS" w:hAnsi="Trebuchet MS"/>
          <w:b/>
        </w:rPr>
      </w:pPr>
      <w:r w:rsidRPr="00E0710E">
        <w:rPr>
          <w:rFonts w:ascii="Trebuchet MS" w:hAnsi="Trebuchet MS"/>
          <w:b/>
        </w:rPr>
        <w:t xml:space="preserve">În perioada de </w:t>
      </w:r>
      <w:r w:rsidR="001E2A0A" w:rsidRPr="00E0710E">
        <w:rPr>
          <w:rFonts w:ascii="Trebuchet MS" w:hAnsi="Trebuchet MS"/>
          <w:b/>
        </w:rPr>
        <w:t>desființare</w:t>
      </w:r>
    </w:p>
    <w:p w14:paraId="1014B26C" w14:textId="7997FAD3" w:rsidR="003F1D2D" w:rsidRPr="00E0710E" w:rsidRDefault="003F1D2D" w:rsidP="009406EE">
      <w:pPr>
        <w:spacing w:after="0"/>
        <w:jc w:val="both"/>
        <w:rPr>
          <w:rFonts w:ascii="Trebuchet MS" w:hAnsi="Trebuchet MS"/>
        </w:rPr>
      </w:pPr>
      <w:r w:rsidRPr="00E0710E">
        <w:rPr>
          <w:rFonts w:ascii="Trebuchet MS" w:hAnsi="Trebuchet MS"/>
        </w:rPr>
        <w:t xml:space="preserve">- </w:t>
      </w:r>
      <w:r w:rsidR="001E2A0A" w:rsidRPr="00E0710E">
        <w:rPr>
          <w:rFonts w:ascii="Trebuchet MS" w:hAnsi="Trebuchet MS"/>
        </w:rPr>
        <w:t>deșeurile</w:t>
      </w:r>
      <w:r w:rsidRPr="00E0710E">
        <w:rPr>
          <w:rFonts w:ascii="Trebuchet MS" w:hAnsi="Trebuchet MS"/>
        </w:rPr>
        <w:t xml:space="preserve"> reciclabile rezultate în urma lucrărilor de </w:t>
      </w:r>
      <w:r w:rsidR="001E2A0A" w:rsidRPr="00E0710E">
        <w:rPr>
          <w:rFonts w:ascii="Trebuchet MS" w:hAnsi="Trebuchet MS"/>
        </w:rPr>
        <w:t>desființare</w:t>
      </w:r>
      <w:r w:rsidRPr="00E0710E">
        <w:rPr>
          <w:rFonts w:ascii="Trebuchet MS" w:hAnsi="Trebuchet MS"/>
          <w:color w:val="000000"/>
        </w:rPr>
        <w:t xml:space="preserve"> </w:t>
      </w:r>
      <w:r w:rsidRPr="00E0710E">
        <w:rPr>
          <w:rFonts w:ascii="Trebuchet MS" w:hAnsi="Trebuchet MS"/>
        </w:rPr>
        <w:t xml:space="preserve">se vor colecta selectiv prin grija executantului lucrării, selectiv pe categorii şi vor fi predate la firme specializate în valorificarea lor; </w:t>
      </w:r>
    </w:p>
    <w:p w14:paraId="050D85AC" w14:textId="083CC238" w:rsidR="009B321F" w:rsidRPr="00E0710E" w:rsidRDefault="003F1D2D" w:rsidP="009406EE">
      <w:pPr>
        <w:spacing w:after="0"/>
        <w:jc w:val="both"/>
        <w:rPr>
          <w:rFonts w:ascii="Trebuchet MS" w:hAnsi="Trebuchet MS"/>
        </w:rPr>
      </w:pPr>
      <w:r w:rsidRPr="00E0710E">
        <w:rPr>
          <w:rFonts w:ascii="Trebuchet MS" w:hAnsi="Trebuchet MS"/>
        </w:rPr>
        <w:t xml:space="preserve">- </w:t>
      </w:r>
      <w:r w:rsidR="001E2A0A" w:rsidRPr="00E0710E">
        <w:rPr>
          <w:rFonts w:ascii="Trebuchet MS" w:hAnsi="Trebuchet MS"/>
        </w:rPr>
        <w:t>deșeurile</w:t>
      </w:r>
      <w:r w:rsidRPr="00E0710E">
        <w:rPr>
          <w:rFonts w:ascii="Trebuchet MS" w:hAnsi="Trebuchet MS"/>
        </w:rPr>
        <w:t xml:space="preserve"> menajere se vor colecta în europubelă şi se vor preda către firme specializate;</w:t>
      </w:r>
    </w:p>
    <w:p w14:paraId="72CDBFF1" w14:textId="1D551560" w:rsidR="003F1D2D" w:rsidRPr="00E0710E" w:rsidRDefault="003F1D2D" w:rsidP="009406EE">
      <w:pPr>
        <w:spacing w:after="0"/>
        <w:jc w:val="both"/>
        <w:rPr>
          <w:rFonts w:ascii="Trebuchet MS" w:hAnsi="Trebuchet MS"/>
        </w:rPr>
      </w:pPr>
      <w:r w:rsidRPr="00E0710E">
        <w:rPr>
          <w:rFonts w:ascii="Trebuchet MS" w:hAnsi="Trebuchet MS"/>
        </w:rPr>
        <w:t xml:space="preserve">- preluarea ritmică a </w:t>
      </w:r>
      <w:r w:rsidR="001E2A0A" w:rsidRPr="00E0710E">
        <w:rPr>
          <w:rFonts w:ascii="Trebuchet MS" w:hAnsi="Trebuchet MS"/>
        </w:rPr>
        <w:t>deșeurilor</w:t>
      </w:r>
      <w:r w:rsidRPr="00E0710E">
        <w:rPr>
          <w:rFonts w:ascii="Trebuchet MS" w:hAnsi="Trebuchet MS"/>
        </w:rPr>
        <w:t xml:space="preserve"> rezultate pe amplasament, evitarea depozitării necontrolate a acestora;</w:t>
      </w:r>
    </w:p>
    <w:p w14:paraId="5A49840C" w14:textId="77777777" w:rsidR="003F1D2D" w:rsidRPr="00E0710E" w:rsidRDefault="003F1D2D" w:rsidP="009406EE">
      <w:pPr>
        <w:spacing w:after="0"/>
        <w:jc w:val="both"/>
        <w:rPr>
          <w:rFonts w:ascii="Trebuchet MS" w:hAnsi="Trebuchet MS"/>
        </w:rPr>
      </w:pPr>
      <w:r w:rsidRPr="00E0710E">
        <w:rPr>
          <w:rFonts w:ascii="Trebuchet MS" w:hAnsi="Trebuchet MS"/>
        </w:rPr>
        <w:t>- deșeurile generate vor fi eliminate sau valorificate numai prin operatori autoriza</w:t>
      </w:r>
      <w:r w:rsidR="00A20C7B" w:rsidRPr="00E0710E">
        <w:rPr>
          <w:rFonts w:ascii="Trebuchet MS" w:hAnsi="Trebuchet MS"/>
        </w:rPr>
        <w:t>ț</w:t>
      </w:r>
      <w:r w:rsidRPr="00E0710E">
        <w:rPr>
          <w:rFonts w:ascii="Trebuchet MS" w:hAnsi="Trebuchet MS"/>
        </w:rPr>
        <w:t>i pe bază de contract;</w:t>
      </w:r>
    </w:p>
    <w:p w14:paraId="515BB82B" w14:textId="199A6858" w:rsidR="006065E5" w:rsidRPr="00E0710E" w:rsidRDefault="003F1D2D" w:rsidP="009406EE">
      <w:pPr>
        <w:tabs>
          <w:tab w:val="num" w:pos="1800"/>
        </w:tabs>
        <w:spacing w:after="0"/>
        <w:jc w:val="both"/>
        <w:rPr>
          <w:rFonts w:ascii="Trebuchet MS" w:hAnsi="Trebuchet MS"/>
        </w:rPr>
      </w:pPr>
      <w:r w:rsidRPr="00E0710E">
        <w:rPr>
          <w:rFonts w:ascii="Trebuchet MS" w:hAnsi="Trebuchet MS"/>
        </w:rPr>
        <w:t xml:space="preserve">- este interzisă abandonarea </w:t>
      </w:r>
      <w:r w:rsidR="001E2A0A" w:rsidRPr="00E0710E">
        <w:rPr>
          <w:rFonts w:ascii="Trebuchet MS" w:hAnsi="Trebuchet MS"/>
        </w:rPr>
        <w:t>deșeurilor</w:t>
      </w:r>
      <w:r w:rsidRPr="00E0710E">
        <w:rPr>
          <w:rFonts w:ascii="Trebuchet MS" w:hAnsi="Trebuchet MS"/>
        </w:rPr>
        <w:t xml:space="preserve"> sau depozitarea în locuri neautorizate; pe durata transportului deşeurile vor fi </w:t>
      </w:r>
      <w:r w:rsidR="001E2A0A" w:rsidRPr="00E0710E">
        <w:rPr>
          <w:rFonts w:ascii="Trebuchet MS" w:hAnsi="Trebuchet MS"/>
        </w:rPr>
        <w:t>însoțite</w:t>
      </w:r>
      <w:r w:rsidRPr="00E0710E">
        <w:rPr>
          <w:rFonts w:ascii="Trebuchet MS" w:hAnsi="Trebuchet MS"/>
        </w:rPr>
        <w:t xml:space="preserve"> de documente din care să rezulte deţinătorul, destinatarul, tipul deşeurilor, locul de încărcare, locul de destinaţie, cantitatea;</w:t>
      </w:r>
      <w:r w:rsidR="006065E5" w:rsidRPr="00E0710E">
        <w:rPr>
          <w:rFonts w:ascii="Trebuchet MS" w:eastAsia="Times New Roman" w:hAnsi="Trebuchet MS" w:cs="Times New Roman"/>
          <w:lang w:eastAsia="ro-RO"/>
        </w:rPr>
        <w:t xml:space="preserve">   </w:t>
      </w:r>
    </w:p>
    <w:p w14:paraId="30AABA2F" w14:textId="77777777" w:rsidR="006065E5" w:rsidRPr="00E0710E" w:rsidRDefault="006065E5" w:rsidP="009406EE">
      <w:pPr>
        <w:spacing w:after="0"/>
        <w:jc w:val="both"/>
        <w:rPr>
          <w:rFonts w:ascii="Trebuchet MS" w:eastAsia="Times New Roman" w:hAnsi="Trebuchet MS" w:cs="Times New Roman"/>
          <w:b/>
          <w:bCs/>
          <w:u w:val="single"/>
          <w:lang w:eastAsia="ro-RO"/>
        </w:rPr>
      </w:pPr>
      <w:r w:rsidRPr="00E0710E">
        <w:rPr>
          <w:rFonts w:ascii="Trebuchet MS" w:eastAsia="Times New Roman" w:hAnsi="Trebuchet MS" w:cs="Times New Roman"/>
          <w:b/>
          <w:bCs/>
          <w:u w:val="single"/>
          <w:lang w:eastAsia="ro-RO"/>
        </w:rPr>
        <w:t>Lucrări de refacere a amplasamentului</w:t>
      </w:r>
    </w:p>
    <w:p w14:paraId="20B567B4" w14:textId="77777777" w:rsidR="00115A36" w:rsidRPr="00E0710E" w:rsidRDefault="006065E5" w:rsidP="009406EE">
      <w:pPr>
        <w:spacing w:after="0"/>
        <w:jc w:val="both"/>
        <w:rPr>
          <w:rFonts w:ascii="Trebuchet MS" w:eastAsia="Times New Roman" w:hAnsi="Trebuchet MS" w:cs="Times New Roman"/>
        </w:rPr>
      </w:pPr>
      <w:r w:rsidRPr="00E0710E">
        <w:rPr>
          <w:rFonts w:ascii="Trebuchet MS" w:eastAsia="Times New Roman" w:hAnsi="Trebuchet MS" w:cs="Times New Roman"/>
        </w:rPr>
        <w:t xml:space="preserve">- </w:t>
      </w:r>
      <w:r w:rsidR="003B025F" w:rsidRPr="00E0710E">
        <w:rPr>
          <w:rFonts w:ascii="Trebuchet MS" w:eastAsia="Times New Roman" w:hAnsi="Trebuchet MS" w:cs="Times New Roman"/>
        </w:rPr>
        <w:t>prin lucrarile de abandonare aferente sondei se va reface amplasamentul</w:t>
      </w:r>
      <w:r w:rsidR="00115A36" w:rsidRPr="00E0710E">
        <w:rPr>
          <w:rFonts w:ascii="Trebuchet MS" w:eastAsia="Times New Roman" w:hAnsi="Trebuchet MS" w:cs="Times New Roman"/>
        </w:rPr>
        <w:t>; umplerea excavatiei si aducerea terenului amplasamentului cat mai aproape de starea naturala se face pana la cotele terenurilor invecinate.</w:t>
      </w:r>
    </w:p>
    <w:p w14:paraId="55D9B4CB" w14:textId="77777777" w:rsidR="009B321F" w:rsidRPr="00E0710E" w:rsidRDefault="006065E5" w:rsidP="009406EE">
      <w:pPr>
        <w:spacing w:after="0"/>
        <w:jc w:val="both"/>
        <w:rPr>
          <w:rFonts w:ascii="Trebuchet MS" w:eastAsia="Times New Roman" w:hAnsi="Trebuchet MS" w:cs="Times New Roman"/>
          <w:b/>
          <w:bCs/>
          <w:u w:val="single"/>
          <w:lang w:eastAsia="ro-RO"/>
        </w:rPr>
      </w:pPr>
      <w:r w:rsidRPr="00E0710E">
        <w:rPr>
          <w:rFonts w:ascii="Trebuchet MS" w:eastAsia="Times New Roman" w:hAnsi="Trebuchet MS" w:cs="Times New Roman"/>
          <w:b/>
          <w:bCs/>
          <w:u w:val="single"/>
          <w:lang w:eastAsia="ro-RO"/>
        </w:rPr>
        <w:t>Monitorizarea</w:t>
      </w:r>
    </w:p>
    <w:p w14:paraId="1BF9C503" w14:textId="6900C546" w:rsidR="006065E5" w:rsidRPr="00E0710E" w:rsidRDefault="006065E5" w:rsidP="009406EE">
      <w:pPr>
        <w:spacing w:after="0"/>
        <w:ind w:firstLine="360"/>
        <w:jc w:val="both"/>
        <w:rPr>
          <w:rFonts w:ascii="Trebuchet MS" w:eastAsia="Times New Roman" w:hAnsi="Trebuchet MS" w:cs="Times New Roman"/>
          <w:lang w:eastAsia="ro-RO"/>
        </w:rPr>
      </w:pPr>
      <w:r w:rsidRPr="00E0710E">
        <w:rPr>
          <w:rFonts w:ascii="Trebuchet MS" w:eastAsia="Times New Roman" w:hAnsi="Trebuchet MS" w:cs="Times New Roman"/>
          <w:b/>
          <w:bCs/>
          <w:lang w:eastAsia="ro-RO"/>
        </w:rPr>
        <w:t>În timpul implementării proiectului:</w:t>
      </w:r>
      <w:r w:rsidRPr="00E0710E">
        <w:rPr>
          <w:rFonts w:ascii="Trebuchet MS" w:eastAsia="Times New Roman" w:hAnsi="Trebuchet MS" w:cs="Times New Roman"/>
          <w:lang w:eastAsia="ro-RO"/>
        </w:rPr>
        <w:t xml:space="preserve"> în scopul eliminării eventualelor disfuncţionalităţi, pe întreaga durată de execuţie a lucrărilor </w:t>
      </w:r>
      <w:r w:rsidR="001E2A0A" w:rsidRPr="00E0710E">
        <w:rPr>
          <w:rFonts w:ascii="Trebuchet MS" w:eastAsia="Times New Roman" w:hAnsi="Trebuchet MS" w:cs="Times New Roman"/>
          <w:lang w:eastAsia="ro-RO"/>
        </w:rPr>
        <w:t xml:space="preserve">de desfiintare </w:t>
      </w:r>
      <w:r w:rsidRPr="00E0710E">
        <w:rPr>
          <w:rFonts w:ascii="Trebuchet MS" w:eastAsia="Times New Roman" w:hAnsi="Trebuchet MS" w:cs="Times New Roman"/>
          <w:lang w:eastAsia="ro-RO"/>
        </w:rPr>
        <w:t>vor fi supravegheate:</w:t>
      </w:r>
    </w:p>
    <w:p w14:paraId="5807C1D4" w14:textId="77777777" w:rsidR="006065E5" w:rsidRPr="00E0710E" w:rsidRDefault="006065E5" w:rsidP="009406EE">
      <w:pPr>
        <w:spacing w:after="0"/>
        <w:jc w:val="both"/>
        <w:rPr>
          <w:rFonts w:ascii="Trebuchet MS" w:eastAsia="Times New Roman" w:hAnsi="Trebuchet MS" w:cs="Times New Roman"/>
        </w:rPr>
      </w:pPr>
      <w:r w:rsidRPr="00E0710E">
        <w:rPr>
          <w:rFonts w:ascii="Trebuchet MS" w:eastAsia="Times New Roman" w:hAnsi="Trebuchet MS" w:cs="Times New Roman"/>
        </w:rPr>
        <w:t>- respectarea cu stricteţe a limitelor şi suprafeţelor;</w:t>
      </w:r>
    </w:p>
    <w:p w14:paraId="744765BD" w14:textId="0EC97840" w:rsidR="006065E5" w:rsidRPr="00E0710E" w:rsidRDefault="006065E5" w:rsidP="009406EE">
      <w:pPr>
        <w:spacing w:after="0"/>
        <w:jc w:val="both"/>
        <w:rPr>
          <w:rFonts w:ascii="Trebuchet MS" w:eastAsia="Times New Roman" w:hAnsi="Trebuchet MS" w:cs="Times New Roman"/>
        </w:rPr>
      </w:pPr>
      <w:r w:rsidRPr="00E0710E">
        <w:rPr>
          <w:rFonts w:ascii="Trebuchet MS" w:eastAsia="Times New Roman" w:hAnsi="Trebuchet MS" w:cs="Times New Roman"/>
        </w:rPr>
        <w:t>- respectarea rutelor alese pentru transport;</w:t>
      </w:r>
    </w:p>
    <w:p w14:paraId="72170535" w14:textId="77777777" w:rsidR="006065E5" w:rsidRPr="00E0710E" w:rsidRDefault="006065E5" w:rsidP="009406EE">
      <w:pPr>
        <w:spacing w:after="0"/>
        <w:jc w:val="both"/>
        <w:rPr>
          <w:rFonts w:ascii="Trebuchet MS" w:eastAsia="Times New Roman" w:hAnsi="Trebuchet MS" w:cs="Times New Roman"/>
        </w:rPr>
      </w:pPr>
      <w:r w:rsidRPr="00E0710E">
        <w:rPr>
          <w:rFonts w:ascii="Trebuchet MS" w:eastAsia="Times New Roman" w:hAnsi="Trebuchet MS" w:cs="Times New Roman"/>
        </w:rPr>
        <w:t>- respectarea normelor de securitate a muncii;</w:t>
      </w:r>
    </w:p>
    <w:p w14:paraId="782FC4B3" w14:textId="77777777" w:rsidR="006065E5" w:rsidRPr="00E0710E" w:rsidRDefault="006065E5" w:rsidP="009406EE">
      <w:pPr>
        <w:spacing w:after="0"/>
        <w:jc w:val="both"/>
        <w:rPr>
          <w:rFonts w:ascii="Trebuchet MS" w:eastAsia="Times New Roman" w:hAnsi="Trebuchet MS" w:cs="Times New Roman"/>
        </w:rPr>
      </w:pPr>
      <w:r w:rsidRPr="00E0710E">
        <w:rPr>
          <w:rFonts w:ascii="Trebuchet MS" w:eastAsia="Times New Roman" w:hAnsi="Trebuchet MS" w:cs="Times New Roman"/>
        </w:rPr>
        <w:t>- respectarea măsurilor de reducere a poluării;</w:t>
      </w:r>
    </w:p>
    <w:p w14:paraId="5B9A105F" w14:textId="77777777" w:rsidR="006065E5" w:rsidRPr="00E0710E" w:rsidRDefault="006065E5" w:rsidP="009406EE">
      <w:pPr>
        <w:spacing w:after="0"/>
        <w:jc w:val="both"/>
        <w:rPr>
          <w:rFonts w:ascii="Trebuchet MS" w:eastAsia="Times New Roman" w:hAnsi="Trebuchet MS" w:cs="Times New Roman"/>
        </w:rPr>
      </w:pPr>
      <w:r w:rsidRPr="00E0710E">
        <w:rPr>
          <w:rFonts w:ascii="Trebuchet MS" w:eastAsia="Times New Roman" w:hAnsi="Trebuchet MS" w:cs="Times New Roman"/>
        </w:rPr>
        <w:t>- refacerea la sfârşitul lucrărilor a zonelor afectate de lucrările de organizare a şantierului;</w:t>
      </w:r>
    </w:p>
    <w:p w14:paraId="4072E467" w14:textId="77777777" w:rsidR="00807FA1" w:rsidRPr="00E0710E" w:rsidRDefault="006065E5" w:rsidP="009406EE">
      <w:pPr>
        <w:spacing w:after="0"/>
        <w:jc w:val="both"/>
        <w:rPr>
          <w:rFonts w:ascii="Trebuchet MS" w:eastAsia="Times New Roman" w:hAnsi="Trebuchet MS" w:cs="Times New Roman"/>
        </w:rPr>
      </w:pPr>
      <w:r w:rsidRPr="00E0710E">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14:paraId="12B11FBC" w14:textId="1D03679A" w:rsidR="00F73AC0" w:rsidRPr="00E0710E" w:rsidRDefault="006065E5" w:rsidP="009406EE">
      <w:pPr>
        <w:spacing w:after="0"/>
        <w:ind w:firstLine="709"/>
        <w:jc w:val="both"/>
        <w:rPr>
          <w:rFonts w:ascii="Trebuchet MS" w:eastAsia="Times New Roman" w:hAnsi="Trebuchet MS" w:cs="Times New Roman"/>
          <w:i/>
          <w:lang w:eastAsia="ro-RO"/>
        </w:rPr>
      </w:pPr>
      <w:r w:rsidRPr="00E0710E">
        <w:rPr>
          <w:rFonts w:ascii="Trebuchet MS" w:eastAsia="Times New Roman" w:hAnsi="Trebuchet MS" w:cs="Times New Roman"/>
          <w:b/>
          <w:i/>
          <w:lang w:eastAsia="ro-RO"/>
        </w:rPr>
        <w:lastRenderedPageBreak/>
        <w:t>Proiectul propus nu necesită parcurgerea celorlalte etape ale procedurilor de evaluare a impactului asupra mediu</w:t>
      </w:r>
      <w:r w:rsidR="0017345C" w:rsidRPr="00E0710E">
        <w:rPr>
          <w:rFonts w:ascii="Trebuchet MS" w:eastAsia="Times New Roman" w:hAnsi="Trebuchet MS" w:cs="Times New Roman"/>
          <w:b/>
          <w:i/>
          <w:lang w:eastAsia="ro-RO"/>
        </w:rPr>
        <w:t xml:space="preserve">lui, </w:t>
      </w:r>
      <w:r w:rsidRPr="00E0710E">
        <w:rPr>
          <w:rFonts w:ascii="Trebuchet MS" w:eastAsia="Times New Roman" w:hAnsi="Trebuchet MS" w:cs="Times New Roman"/>
          <w:b/>
          <w:i/>
          <w:lang w:eastAsia="ro-RO"/>
        </w:rPr>
        <w:t>evaluarea adecvată</w:t>
      </w:r>
      <w:r w:rsidR="0017345C" w:rsidRPr="00E0710E">
        <w:rPr>
          <w:rFonts w:ascii="Trebuchet MS" w:eastAsia="Times New Roman" w:hAnsi="Trebuchet MS" w:cs="Times New Roman"/>
          <w:b/>
          <w:i/>
          <w:lang w:eastAsia="ro-RO"/>
        </w:rPr>
        <w:t xml:space="preserve"> </w:t>
      </w:r>
      <w:r w:rsidR="008837D9" w:rsidRPr="00E0710E">
        <w:rPr>
          <w:rFonts w:ascii="Trebuchet MS" w:eastAsia="Times New Roman" w:hAnsi="Trebuchet MS" w:cs="Times New Roman"/>
          <w:b/>
          <w:i/>
          <w:lang w:eastAsia="ro-RO"/>
        </w:rPr>
        <w:t>ș</w:t>
      </w:r>
      <w:r w:rsidR="0017345C" w:rsidRPr="00E0710E">
        <w:rPr>
          <w:rFonts w:ascii="Trebuchet MS" w:eastAsia="Times New Roman" w:hAnsi="Trebuchet MS" w:cs="Times New Roman"/>
          <w:b/>
          <w:i/>
          <w:lang w:eastAsia="ro-RO"/>
        </w:rPr>
        <w:t xml:space="preserve">i </w:t>
      </w:r>
      <w:r w:rsidR="0017345C" w:rsidRPr="00E0710E">
        <w:rPr>
          <w:rStyle w:val="tpa"/>
          <w:rFonts w:ascii="Trebuchet MS" w:hAnsi="Trebuchet MS" w:cs="Times New Roman"/>
          <w:b/>
          <w:i/>
          <w:color w:val="000000"/>
        </w:rPr>
        <w:t>evaluarea impactului asupra corpurilor de apă</w:t>
      </w:r>
      <w:r w:rsidRPr="00E0710E">
        <w:rPr>
          <w:rFonts w:ascii="Trebuchet MS" w:eastAsia="Times New Roman" w:hAnsi="Trebuchet MS" w:cs="Times New Roman"/>
          <w:i/>
          <w:lang w:eastAsia="ro-RO"/>
        </w:rPr>
        <w:t>.</w:t>
      </w:r>
    </w:p>
    <w:p w14:paraId="301B1A62" w14:textId="77777777" w:rsidR="00D34D4D" w:rsidRPr="00E0710E" w:rsidRDefault="00D34D4D" w:rsidP="009406EE">
      <w:pPr>
        <w:spacing w:after="0"/>
        <w:ind w:firstLine="709"/>
        <w:jc w:val="both"/>
        <w:rPr>
          <w:rFonts w:ascii="Trebuchet MS" w:hAnsi="Trebuchet MS" w:cs="Times New Roman"/>
          <w:color w:val="000000"/>
        </w:rPr>
      </w:pPr>
      <w:r w:rsidRPr="00E0710E">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CFE617" w14:textId="77777777" w:rsidR="00D34D4D" w:rsidRPr="00E0710E" w:rsidRDefault="00D34D4D" w:rsidP="009406EE">
      <w:pPr>
        <w:shd w:val="clear" w:color="auto" w:fill="FFFFFF"/>
        <w:spacing w:after="0"/>
        <w:ind w:firstLine="708"/>
        <w:jc w:val="both"/>
        <w:rPr>
          <w:rFonts w:ascii="Trebuchet MS" w:hAnsi="Trebuchet MS" w:cs="Times New Roman"/>
          <w:color w:val="000000"/>
        </w:rPr>
      </w:pPr>
      <w:bookmarkStart w:id="13" w:name="do|ax5^I|pa35"/>
      <w:bookmarkEnd w:id="13"/>
      <w:r w:rsidRPr="00E0710E">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803895" w:rsidRPr="00E0710E">
        <w:rPr>
          <w:rFonts w:ascii="Trebuchet MS" w:hAnsi="Trebuchet MS"/>
        </w:rPr>
        <w:fldChar w:fldCharType="begin"/>
      </w:r>
      <w:r w:rsidR="00803895" w:rsidRPr="00E0710E">
        <w:rPr>
          <w:rFonts w:ascii="Trebuchet MS" w:hAnsi="Trebuchet MS"/>
        </w:rPr>
        <w:instrText xml:space="preserve"> HYPERLINK "https://idrept.ro/00079384.htm" </w:instrText>
      </w:r>
      <w:r w:rsidR="00803895" w:rsidRPr="00E0710E">
        <w:rPr>
          <w:rFonts w:ascii="Trebuchet MS" w:hAnsi="Trebuchet MS"/>
        </w:rPr>
        <w:fldChar w:fldCharType="separate"/>
      </w:r>
      <w:r w:rsidRPr="00E0710E">
        <w:rPr>
          <w:rStyle w:val="Hyperlink"/>
          <w:rFonts w:ascii="Trebuchet MS" w:hAnsi="Trebuchet MS" w:cs="Times New Roman"/>
          <w:b/>
          <w:bCs/>
          <w:color w:val="333399"/>
        </w:rPr>
        <w:t>554/2004</w:t>
      </w:r>
      <w:r w:rsidR="00803895" w:rsidRPr="00E0710E">
        <w:rPr>
          <w:rStyle w:val="Hyperlink"/>
          <w:rFonts w:ascii="Trebuchet MS" w:hAnsi="Trebuchet MS" w:cs="Times New Roman"/>
          <w:b/>
          <w:bCs/>
          <w:color w:val="333399"/>
        </w:rPr>
        <w:fldChar w:fldCharType="end"/>
      </w:r>
      <w:r w:rsidRPr="00E0710E">
        <w:rPr>
          <w:rStyle w:val="tpa"/>
          <w:rFonts w:ascii="Trebuchet MS" w:hAnsi="Trebuchet MS" w:cs="Times New Roman"/>
          <w:color w:val="000000"/>
        </w:rPr>
        <w:t>, cu modificările şi completările ulterioare.</w:t>
      </w:r>
    </w:p>
    <w:p w14:paraId="34BAB495" w14:textId="77777777" w:rsidR="00D34D4D" w:rsidRPr="00E0710E" w:rsidRDefault="00D34D4D" w:rsidP="009406EE">
      <w:pPr>
        <w:shd w:val="clear" w:color="auto" w:fill="FFFFFF"/>
        <w:spacing w:after="0"/>
        <w:ind w:firstLine="708"/>
        <w:jc w:val="both"/>
        <w:rPr>
          <w:rFonts w:ascii="Trebuchet MS" w:hAnsi="Trebuchet MS" w:cs="Times New Roman"/>
          <w:color w:val="000000"/>
        </w:rPr>
      </w:pPr>
      <w:bookmarkStart w:id="14" w:name="do|ax5^I|pa36"/>
      <w:bookmarkEnd w:id="14"/>
      <w:r w:rsidRPr="00E0710E">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w:t>
      </w:r>
      <w:r w:rsidR="0017345C" w:rsidRPr="00E0710E">
        <w:rPr>
          <w:rStyle w:val="tpa"/>
          <w:rFonts w:ascii="Trebuchet MS" w:hAnsi="Trebuchet MS" w:cs="Times New Roman"/>
          <w:color w:val="000000"/>
        </w:rPr>
        <w:t>292/2018</w:t>
      </w:r>
      <w:r w:rsidRPr="00E0710E">
        <w:rPr>
          <w:rStyle w:val="tpa"/>
          <w:rFonts w:ascii="Trebuchet MS" w:hAnsi="Trebuchet MS" w:cs="Times New Roman"/>
          <w:color w:val="000000"/>
        </w:rPr>
        <w:t xml:space="preserve"> privind evaluarea impactului anumitor proiecte publice şi private asupra mediului, considerându-se că acestea sunt vătămate într-un drept al lor sau într-un interes legitim.</w:t>
      </w:r>
    </w:p>
    <w:p w14:paraId="79AE82C1" w14:textId="77777777" w:rsidR="00D34D4D" w:rsidRPr="00E0710E" w:rsidRDefault="00D34D4D" w:rsidP="009406EE">
      <w:pPr>
        <w:shd w:val="clear" w:color="auto" w:fill="FFFFFF"/>
        <w:spacing w:after="0"/>
        <w:ind w:firstLine="708"/>
        <w:jc w:val="both"/>
        <w:rPr>
          <w:rFonts w:ascii="Trebuchet MS" w:hAnsi="Trebuchet MS" w:cs="Times New Roman"/>
          <w:color w:val="000000"/>
        </w:rPr>
      </w:pPr>
      <w:bookmarkStart w:id="15" w:name="do|ax5^I|pa37"/>
      <w:bookmarkEnd w:id="15"/>
      <w:r w:rsidRPr="00E0710E">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6DB2305" w14:textId="77777777" w:rsidR="009B321F" w:rsidRPr="00E0710E" w:rsidRDefault="00D34D4D" w:rsidP="009406EE">
      <w:pPr>
        <w:shd w:val="clear" w:color="auto" w:fill="FFFFFF"/>
        <w:spacing w:after="0"/>
        <w:ind w:firstLine="708"/>
        <w:jc w:val="both"/>
        <w:rPr>
          <w:rStyle w:val="tpa"/>
          <w:rFonts w:ascii="Trebuchet MS" w:hAnsi="Trebuchet MS" w:cs="Times New Roman"/>
          <w:color w:val="000000"/>
        </w:rPr>
      </w:pPr>
      <w:bookmarkStart w:id="16" w:name="do|ax5^I|pa38"/>
      <w:bookmarkEnd w:id="16"/>
      <w:r w:rsidRPr="00E0710E">
        <w:rPr>
          <w:rStyle w:val="tpa"/>
          <w:rFonts w:ascii="Trebuchet MS" w:hAnsi="Trebuchet MS" w:cs="Times New Roman"/>
          <w:color w:val="000000"/>
        </w:rPr>
        <w:t xml:space="preserve">Înainte de a se adresa instanţei de contencios administrativ competente, persoanele prevăzute la art. 21 din Legea nr. </w:t>
      </w:r>
      <w:r w:rsidR="0017345C" w:rsidRPr="00E0710E">
        <w:rPr>
          <w:rStyle w:val="tpa"/>
          <w:rFonts w:ascii="Trebuchet MS" w:hAnsi="Trebuchet MS" w:cs="Times New Roman"/>
          <w:color w:val="000000"/>
        </w:rPr>
        <w:t xml:space="preserve">292/2018 </w:t>
      </w:r>
      <w:r w:rsidRPr="00E0710E">
        <w:rPr>
          <w:rStyle w:val="tpa"/>
          <w:rFonts w:ascii="Trebuchet MS" w:hAnsi="Trebuchet MS" w:cs="Times New Roman"/>
          <w:color w:val="000000"/>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14:paraId="0FDB48DE" w14:textId="77777777" w:rsidR="00D34D4D" w:rsidRPr="00E0710E" w:rsidRDefault="00D34D4D" w:rsidP="009406EE">
      <w:pPr>
        <w:shd w:val="clear" w:color="auto" w:fill="FFFFFF"/>
        <w:spacing w:after="0"/>
        <w:ind w:firstLine="708"/>
        <w:jc w:val="both"/>
        <w:rPr>
          <w:rFonts w:ascii="Trebuchet MS" w:hAnsi="Trebuchet MS" w:cs="Times New Roman"/>
          <w:color w:val="000000"/>
        </w:rPr>
      </w:pPr>
      <w:r w:rsidRPr="00E0710E">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14:paraId="6A871C27" w14:textId="77777777" w:rsidR="00D34D4D" w:rsidRPr="00E0710E" w:rsidRDefault="00D34D4D" w:rsidP="009406EE">
      <w:pPr>
        <w:shd w:val="clear" w:color="auto" w:fill="FFFFFF"/>
        <w:spacing w:after="0"/>
        <w:ind w:firstLine="708"/>
        <w:jc w:val="both"/>
        <w:rPr>
          <w:rFonts w:ascii="Trebuchet MS" w:hAnsi="Trebuchet MS" w:cs="Times New Roman"/>
          <w:color w:val="000000"/>
        </w:rPr>
      </w:pPr>
      <w:bookmarkStart w:id="18" w:name="do|ax5^I|pa40"/>
      <w:bookmarkEnd w:id="18"/>
      <w:r w:rsidRPr="00E0710E">
        <w:rPr>
          <w:rStyle w:val="tpa"/>
          <w:rFonts w:ascii="Trebuchet MS" w:hAnsi="Trebuchet MS" w:cs="Times New Roman"/>
          <w:color w:val="000000"/>
        </w:rPr>
        <w:t>Procedura de soluţionare a plângerii prealabile prevăzută la art. 22 alin. (1) este gratuită şi trebuie să fie echitabilă, rapidă şi corectă.</w:t>
      </w:r>
    </w:p>
    <w:p w14:paraId="5C4FE426" w14:textId="77777777" w:rsidR="00D34D4D" w:rsidRPr="00E0710E" w:rsidRDefault="00D34D4D" w:rsidP="009406EE">
      <w:pPr>
        <w:shd w:val="clear" w:color="auto" w:fill="FFFFFF"/>
        <w:spacing w:after="0"/>
        <w:ind w:firstLine="708"/>
        <w:jc w:val="both"/>
        <w:rPr>
          <w:rFonts w:ascii="Trebuchet MS" w:hAnsi="Trebuchet MS" w:cs="Times New Roman"/>
          <w:color w:val="000000"/>
        </w:rPr>
      </w:pPr>
      <w:bookmarkStart w:id="19" w:name="do|ax5^I|pa41"/>
      <w:bookmarkEnd w:id="19"/>
      <w:r w:rsidRPr="00E0710E">
        <w:rPr>
          <w:rStyle w:val="tpa"/>
          <w:rFonts w:ascii="Trebuchet MS" w:hAnsi="Trebuchet MS" w:cs="Times New Roman"/>
          <w:color w:val="000000"/>
        </w:rPr>
        <w:t xml:space="preserve">Prezenta decizie poate fi contestată în conformitate cu prevederile Legii nr. </w:t>
      </w:r>
      <w:r w:rsidR="0017345C" w:rsidRPr="00E0710E">
        <w:rPr>
          <w:rStyle w:val="tpa"/>
          <w:rFonts w:ascii="Trebuchet MS" w:hAnsi="Trebuchet MS" w:cs="Times New Roman"/>
          <w:color w:val="000000"/>
        </w:rPr>
        <w:t xml:space="preserve">292/2018 </w:t>
      </w:r>
      <w:r w:rsidRPr="00E0710E">
        <w:rPr>
          <w:rStyle w:val="tpa"/>
          <w:rFonts w:ascii="Trebuchet MS" w:hAnsi="Trebuchet MS" w:cs="Times New Roman"/>
          <w:color w:val="000000"/>
        </w:rPr>
        <w:t>privind evaluarea impactului anumitor proiecte publice şi private asupra mediului şi ale Legii nr. </w:t>
      </w:r>
      <w:r w:rsidR="00803895" w:rsidRPr="00E0710E">
        <w:rPr>
          <w:rFonts w:ascii="Trebuchet MS" w:hAnsi="Trebuchet MS"/>
        </w:rPr>
        <w:fldChar w:fldCharType="begin"/>
      </w:r>
      <w:r w:rsidR="00803895" w:rsidRPr="00E0710E">
        <w:rPr>
          <w:rFonts w:ascii="Trebuchet MS" w:hAnsi="Trebuchet MS"/>
        </w:rPr>
        <w:instrText xml:space="preserve"> HYPERLINK "https://idrept.ro/00079384.htm" </w:instrText>
      </w:r>
      <w:r w:rsidR="00803895" w:rsidRPr="00E0710E">
        <w:rPr>
          <w:rFonts w:ascii="Trebuchet MS" w:hAnsi="Trebuchet MS"/>
        </w:rPr>
        <w:fldChar w:fldCharType="separate"/>
      </w:r>
      <w:r w:rsidRPr="00E0710E">
        <w:rPr>
          <w:rStyle w:val="Hyperlink"/>
          <w:rFonts w:ascii="Trebuchet MS" w:hAnsi="Trebuchet MS" w:cs="Times New Roman"/>
          <w:b/>
          <w:bCs/>
          <w:color w:val="333399"/>
        </w:rPr>
        <w:t>554/2004</w:t>
      </w:r>
      <w:r w:rsidR="00803895" w:rsidRPr="00E0710E">
        <w:rPr>
          <w:rStyle w:val="Hyperlink"/>
          <w:rFonts w:ascii="Trebuchet MS" w:hAnsi="Trebuchet MS" w:cs="Times New Roman"/>
          <w:b/>
          <w:bCs/>
          <w:color w:val="333399"/>
        </w:rPr>
        <w:fldChar w:fldCharType="end"/>
      </w:r>
      <w:r w:rsidRPr="00E0710E">
        <w:rPr>
          <w:rStyle w:val="tpa"/>
          <w:rFonts w:ascii="Trebuchet MS" w:hAnsi="Trebuchet MS" w:cs="Times New Roman"/>
          <w:color w:val="000000"/>
        </w:rPr>
        <w:t xml:space="preserve">, cu modificările </w:t>
      </w:r>
      <w:proofErr w:type="spellStart"/>
      <w:r w:rsidRPr="00E0710E">
        <w:rPr>
          <w:rStyle w:val="tpa"/>
          <w:rFonts w:ascii="Trebuchet MS" w:hAnsi="Trebuchet MS" w:cs="Times New Roman"/>
          <w:color w:val="000000"/>
        </w:rPr>
        <w:t>şi</w:t>
      </w:r>
      <w:proofErr w:type="spellEnd"/>
      <w:r w:rsidRPr="00E0710E">
        <w:rPr>
          <w:rStyle w:val="tpa"/>
          <w:rFonts w:ascii="Trebuchet MS" w:hAnsi="Trebuchet MS" w:cs="Times New Roman"/>
          <w:color w:val="000000"/>
        </w:rPr>
        <w:t xml:space="preserve"> completările ulterioare.</w:t>
      </w:r>
    </w:p>
    <w:p w14:paraId="7FF079CA" w14:textId="77777777" w:rsidR="002752F2" w:rsidRPr="00E0710E" w:rsidRDefault="002752F2" w:rsidP="009406EE">
      <w:pPr>
        <w:spacing w:after="0"/>
        <w:jc w:val="center"/>
        <w:rPr>
          <w:rFonts w:ascii="Trebuchet MS" w:hAnsi="Trebuchet MS" w:cs="Times New Roman"/>
          <w:b/>
        </w:rPr>
      </w:pPr>
      <w:bookmarkStart w:id="20" w:name="do|ax5^I|pa42"/>
      <w:bookmarkEnd w:id="20"/>
    </w:p>
    <w:p w14:paraId="641AE40D" w14:textId="77777777" w:rsidR="002E1A77" w:rsidRPr="00E0710E" w:rsidRDefault="000A7879" w:rsidP="002E1A77">
      <w:pPr>
        <w:spacing w:after="0"/>
        <w:jc w:val="center"/>
        <w:rPr>
          <w:rFonts w:ascii="Trebuchet MS" w:eastAsia="Calibri" w:hAnsi="Trebuchet MS" w:cs="Times New Roman"/>
        </w:rPr>
      </w:pPr>
      <w:r w:rsidRPr="00E0710E">
        <w:rPr>
          <w:rFonts w:ascii="Trebuchet MS" w:hAnsi="Trebuchet MS" w:cs="Times New Roman"/>
          <w:b/>
        </w:rPr>
        <w:t xml:space="preserve"> </w:t>
      </w:r>
      <w:r w:rsidR="002E1A77" w:rsidRPr="00E0710E">
        <w:rPr>
          <w:rFonts w:ascii="Trebuchet MS" w:eastAsia="Calibri" w:hAnsi="Trebuchet MS" w:cs="Times New Roman"/>
          <w:b/>
        </w:rPr>
        <w:t>DIRECTOR EXECUTIV</w:t>
      </w:r>
      <w:r w:rsidR="002E1A77" w:rsidRPr="00E0710E">
        <w:rPr>
          <w:rFonts w:ascii="Trebuchet MS" w:eastAsia="Calibri" w:hAnsi="Trebuchet MS" w:cs="Times New Roman"/>
        </w:rPr>
        <w:t>,</w:t>
      </w:r>
    </w:p>
    <w:p w14:paraId="76ABA1AF" w14:textId="77777777" w:rsidR="002E1A77" w:rsidRPr="00E0710E" w:rsidRDefault="002E1A77" w:rsidP="002E1A77">
      <w:pPr>
        <w:spacing w:after="0"/>
        <w:jc w:val="center"/>
        <w:rPr>
          <w:rFonts w:ascii="Trebuchet MS" w:eastAsia="Calibri" w:hAnsi="Trebuchet MS" w:cs="Times New Roman"/>
        </w:rPr>
      </w:pPr>
      <w:r w:rsidRPr="00E0710E">
        <w:rPr>
          <w:rFonts w:ascii="Trebuchet MS" w:eastAsia="Calibri" w:hAnsi="Trebuchet MS" w:cs="Times New Roman"/>
          <w:lang w:val="en-US"/>
        </w:rPr>
        <w:t xml:space="preserve">Maria </w:t>
      </w:r>
      <w:proofErr w:type="spellStart"/>
      <w:r w:rsidRPr="00E0710E">
        <w:rPr>
          <w:rFonts w:ascii="Trebuchet MS" w:eastAsia="Calibri" w:hAnsi="Trebuchet MS" w:cs="Times New Roman"/>
          <w:lang w:val="en-US"/>
        </w:rPr>
        <w:t>Morcoașe</w:t>
      </w:r>
      <w:proofErr w:type="spellEnd"/>
      <w:r w:rsidRPr="00E0710E">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9"/>
        <w:gridCol w:w="4807"/>
      </w:tblGrid>
      <w:tr w:rsidR="002E1A77" w:rsidRPr="00E0710E" w14:paraId="1CB2CFFF" w14:textId="77777777" w:rsidTr="000433BD">
        <w:tc>
          <w:tcPr>
            <w:tcW w:w="4928" w:type="dxa"/>
            <w:shd w:val="clear" w:color="auto" w:fill="auto"/>
          </w:tcPr>
          <w:p w14:paraId="3166A40C" w14:textId="77777777" w:rsidR="002E1A77" w:rsidRPr="00E0710E" w:rsidRDefault="002E1A77" w:rsidP="002E1A77">
            <w:pPr>
              <w:spacing w:after="0" w:line="240" w:lineRule="auto"/>
              <w:rPr>
                <w:rFonts w:ascii="Trebuchet MS" w:eastAsia="Calibri" w:hAnsi="Trebuchet MS" w:cs="Times New Roman"/>
                <w:b/>
                <w:lang w:val="en-US"/>
              </w:rPr>
            </w:pPr>
            <w:r w:rsidRPr="00E0710E">
              <w:rPr>
                <w:rFonts w:ascii="Trebuchet MS" w:eastAsia="Calibri" w:hAnsi="Trebuchet MS" w:cs="Times New Roman"/>
                <w:b/>
                <w:lang w:val="en-US"/>
              </w:rPr>
              <w:t xml:space="preserve"> </w:t>
            </w:r>
            <w:proofErr w:type="spellStart"/>
            <w:r w:rsidRPr="00E0710E">
              <w:rPr>
                <w:rFonts w:ascii="Trebuchet MS" w:eastAsia="Calibri" w:hAnsi="Trebuchet MS" w:cs="Times New Roman"/>
                <w:b/>
                <w:lang w:val="en-US"/>
              </w:rPr>
              <w:t>Șef</w:t>
            </w:r>
            <w:proofErr w:type="spellEnd"/>
            <w:r w:rsidRPr="00E0710E">
              <w:rPr>
                <w:rFonts w:ascii="Trebuchet MS" w:eastAsia="Calibri" w:hAnsi="Trebuchet MS" w:cs="Times New Roman"/>
                <w:b/>
                <w:lang w:val="en-US"/>
              </w:rPr>
              <w:t xml:space="preserve"> </w:t>
            </w:r>
            <w:proofErr w:type="spellStart"/>
            <w:r w:rsidRPr="00E0710E">
              <w:rPr>
                <w:rFonts w:ascii="Trebuchet MS" w:eastAsia="Calibri" w:hAnsi="Trebuchet MS" w:cs="Times New Roman"/>
                <w:b/>
                <w:lang w:val="en-US"/>
              </w:rPr>
              <w:t>Serviciu</w:t>
            </w:r>
            <w:proofErr w:type="spellEnd"/>
            <w:r w:rsidRPr="00E0710E">
              <w:rPr>
                <w:rFonts w:ascii="Trebuchet MS" w:eastAsia="Calibri" w:hAnsi="Trebuchet MS" w:cs="Times New Roman"/>
                <w:b/>
                <w:lang w:val="en-US"/>
              </w:rPr>
              <w:t xml:space="preserve"> A.A.A. </w:t>
            </w:r>
          </w:p>
          <w:p w14:paraId="49B0225F" w14:textId="77777777" w:rsidR="002E1A77" w:rsidRPr="00E0710E" w:rsidRDefault="002E1A77" w:rsidP="002E1A77">
            <w:pPr>
              <w:spacing w:after="0" w:line="240" w:lineRule="auto"/>
              <w:rPr>
                <w:rFonts w:ascii="Trebuchet MS" w:eastAsia="Calibri" w:hAnsi="Trebuchet MS" w:cs="Times New Roman"/>
                <w:lang w:val="en-US"/>
              </w:rPr>
            </w:pPr>
            <w:r w:rsidRPr="00E0710E">
              <w:rPr>
                <w:rFonts w:ascii="Trebuchet MS" w:eastAsia="Calibri" w:hAnsi="Trebuchet MS" w:cs="Times New Roman"/>
                <w:lang w:val="en-US"/>
              </w:rPr>
              <w:t xml:space="preserve">   Florian </w:t>
            </w:r>
            <w:proofErr w:type="spellStart"/>
            <w:r w:rsidRPr="00E0710E">
              <w:rPr>
                <w:rFonts w:ascii="Trebuchet MS" w:eastAsia="Calibri" w:hAnsi="Trebuchet MS" w:cs="Times New Roman"/>
                <w:lang w:val="en-US"/>
              </w:rPr>
              <w:t>Stăncescu</w:t>
            </w:r>
            <w:proofErr w:type="spellEnd"/>
          </w:p>
        </w:tc>
        <w:tc>
          <w:tcPr>
            <w:tcW w:w="4928" w:type="dxa"/>
            <w:shd w:val="clear" w:color="auto" w:fill="auto"/>
          </w:tcPr>
          <w:p w14:paraId="05237154" w14:textId="77777777" w:rsidR="002E1A77" w:rsidRPr="00E0710E" w:rsidRDefault="002E1A77" w:rsidP="002E1A77">
            <w:pPr>
              <w:spacing w:after="0" w:line="240" w:lineRule="auto"/>
              <w:jc w:val="center"/>
              <w:rPr>
                <w:rFonts w:ascii="Trebuchet MS" w:eastAsia="Calibri" w:hAnsi="Trebuchet MS" w:cs="Times New Roman"/>
                <w:b/>
                <w:lang w:val="en-US"/>
              </w:rPr>
            </w:pPr>
            <w:r w:rsidRPr="00E0710E">
              <w:rPr>
                <w:rFonts w:ascii="Trebuchet MS" w:eastAsia="Calibri" w:hAnsi="Trebuchet MS" w:cs="Times New Roman"/>
                <w:b/>
              </w:rPr>
              <w:t xml:space="preserve">                                             Intocmit,</w:t>
            </w:r>
          </w:p>
          <w:p w14:paraId="3BBF5CB0" w14:textId="77777777" w:rsidR="002E1A77" w:rsidRPr="00E0710E" w:rsidRDefault="002E1A77" w:rsidP="002E1A77">
            <w:pPr>
              <w:spacing w:after="0" w:line="240" w:lineRule="auto"/>
              <w:jc w:val="right"/>
              <w:rPr>
                <w:rFonts w:ascii="Trebuchet MS" w:eastAsia="Calibri" w:hAnsi="Trebuchet MS" w:cs="Times New Roman"/>
                <w:lang w:val="en-US"/>
              </w:rPr>
            </w:pPr>
            <w:proofErr w:type="spellStart"/>
            <w:r w:rsidRPr="00E0710E">
              <w:rPr>
                <w:rFonts w:ascii="Trebuchet MS" w:eastAsia="Calibri" w:hAnsi="Trebuchet MS" w:cs="Times New Roman"/>
                <w:lang w:val="en-US"/>
              </w:rPr>
              <w:t>consilier</w:t>
            </w:r>
            <w:proofErr w:type="spellEnd"/>
            <w:r w:rsidRPr="00E0710E">
              <w:rPr>
                <w:rFonts w:ascii="Trebuchet MS" w:eastAsia="Calibri" w:hAnsi="Trebuchet MS" w:cs="Times New Roman"/>
                <w:lang w:val="en-US"/>
              </w:rPr>
              <w:t xml:space="preserve"> A.A.A</w:t>
            </w:r>
          </w:p>
          <w:p w14:paraId="3753961E" w14:textId="471F046F" w:rsidR="002E1A77" w:rsidRPr="00E0710E" w:rsidRDefault="002E1A77" w:rsidP="002E1A77">
            <w:pPr>
              <w:spacing w:after="0" w:line="240" w:lineRule="auto"/>
              <w:jc w:val="center"/>
              <w:rPr>
                <w:rFonts w:ascii="Trebuchet MS" w:eastAsia="Calibri" w:hAnsi="Trebuchet MS" w:cs="Aparajita"/>
                <w:lang w:val="en-US"/>
              </w:rPr>
            </w:pPr>
            <w:r w:rsidRPr="00E0710E">
              <w:rPr>
                <w:rFonts w:ascii="Trebuchet MS" w:eastAsia="Calibri" w:hAnsi="Trebuchet MS" w:cs="Aparajita"/>
                <w:lang w:val="en-US"/>
              </w:rPr>
              <w:t xml:space="preserve">                                          </w:t>
            </w:r>
            <w:r w:rsidR="00E0710E" w:rsidRPr="00E0710E">
              <w:rPr>
                <w:rFonts w:ascii="Trebuchet MS" w:eastAsia="Calibri" w:hAnsi="Trebuchet MS" w:cs="Aparajita"/>
                <w:lang w:val="en-US"/>
              </w:rPr>
              <w:t xml:space="preserve">        </w:t>
            </w:r>
            <w:r w:rsidRPr="00E0710E">
              <w:rPr>
                <w:rFonts w:ascii="Trebuchet MS" w:eastAsia="Calibri" w:hAnsi="Trebuchet MS" w:cs="Aparajita"/>
                <w:lang w:val="en-US"/>
              </w:rPr>
              <w:t xml:space="preserve"> Amalia </w:t>
            </w:r>
            <w:proofErr w:type="spellStart"/>
            <w:r w:rsidRPr="00E0710E">
              <w:rPr>
                <w:rFonts w:ascii="Trebuchet MS" w:eastAsia="Calibri" w:hAnsi="Trebuchet MS" w:cs="Aparajita"/>
                <w:lang w:val="en-US"/>
              </w:rPr>
              <w:t>Didă</w:t>
            </w:r>
            <w:proofErr w:type="spellEnd"/>
          </w:p>
        </w:tc>
      </w:tr>
      <w:tr w:rsidR="002E1A77" w:rsidRPr="00E0710E" w14:paraId="24DD52D5" w14:textId="77777777" w:rsidTr="000433BD">
        <w:trPr>
          <w:trHeight w:val="1277"/>
        </w:trPr>
        <w:tc>
          <w:tcPr>
            <w:tcW w:w="4928" w:type="dxa"/>
            <w:shd w:val="clear" w:color="auto" w:fill="auto"/>
          </w:tcPr>
          <w:p w14:paraId="12E22DF9" w14:textId="77777777" w:rsidR="002E1A77" w:rsidRPr="00E0710E" w:rsidRDefault="002E1A77" w:rsidP="002E1A77">
            <w:pPr>
              <w:spacing w:after="0" w:line="240" w:lineRule="auto"/>
              <w:rPr>
                <w:rFonts w:ascii="Trebuchet MS" w:eastAsia="Calibri" w:hAnsi="Trebuchet MS" w:cs="Cambria"/>
                <w:b/>
                <w:lang w:val="en-US"/>
              </w:rPr>
            </w:pPr>
          </w:p>
          <w:p w14:paraId="0A0A761D" w14:textId="77777777" w:rsidR="002E1A77" w:rsidRPr="00E0710E" w:rsidRDefault="002E1A77" w:rsidP="002E1A77">
            <w:pPr>
              <w:spacing w:after="0" w:line="240" w:lineRule="auto"/>
              <w:rPr>
                <w:rFonts w:ascii="Trebuchet MS" w:eastAsia="Calibri" w:hAnsi="Trebuchet MS" w:cs="Times New Roman"/>
                <w:b/>
                <w:lang w:val="en-US"/>
              </w:rPr>
            </w:pPr>
            <w:r w:rsidRPr="00E0710E">
              <w:rPr>
                <w:rFonts w:ascii="Trebuchet MS" w:eastAsia="Calibri" w:hAnsi="Trebuchet MS" w:cs="Cambria"/>
                <w:b/>
                <w:noProof/>
                <w:lang w:val="en-US"/>
              </w:rPr>
              <mc:AlternateContent>
                <mc:Choice Requires="wps">
                  <w:drawing>
                    <wp:anchor distT="0" distB="0" distL="114300" distR="114300" simplePos="0" relativeHeight="251657216" behindDoc="0" locked="0" layoutInCell="1" allowOverlap="1" wp14:anchorId="59BF7F7B" wp14:editId="228A842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36DD6"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E0710E">
              <w:rPr>
                <w:rFonts w:ascii="Trebuchet MS" w:eastAsia="Calibri" w:hAnsi="Trebuchet MS" w:cs="Cambria"/>
                <w:b/>
                <w:lang w:val="en-US"/>
              </w:rPr>
              <w:t>Ș</w:t>
            </w:r>
            <w:r w:rsidRPr="00E0710E">
              <w:rPr>
                <w:rFonts w:ascii="Trebuchet MS" w:eastAsia="Calibri" w:hAnsi="Trebuchet MS" w:cs="Times New Roman"/>
                <w:b/>
                <w:lang w:val="en-US"/>
              </w:rPr>
              <w:t>ef</w:t>
            </w:r>
            <w:proofErr w:type="spellEnd"/>
            <w:r w:rsidRPr="00E0710E">
              <w:rPr>
                <w:rFonts w:ascii="Trebuchet MS" w:eastAsia="Calibri" w:hAnsi="Trebuchet MS" w:cs="Times New Roman"/>
                <w:b/>
                <w:lang w:val="en-US"/>
              </w:rPr>
              <w:t xml:space="preserve"> </w:t>
            </w:r>
            <w:proofErr w:type="spellStart"/>
            <w:r w:rsidRPr="00E0710E">
              <w:rPr>
                <w:rFonts w:ascii="Trebuchet MS" w:eastAsia="Calibri" w:hAnsi="Trebuchet MS" w:cs="Times New Roman"/>
                <w:b/>
                <w:lang w:val="en-US"/>
              </w:rPr>
              <w:t>Serviciu</w:t>
            </w:r>
            <w:proofErr w:type="spellEnd"/>
            <w:r w:rsidRPr="00E0710E">
              <w:rPr>
                <w:rFonts w:ascii="Trebuchet MS" w:eastAsia="Calibri" w:hAnsi="Trebuchet MS" w:cs="Times New Roman"/>
                <w:b/>
                <w:lang w:val="en-US"/>
              </w:rPr>
              <w:t xml:space="preserve"> C.F.M. </w:t>
            </w:r>
          </w:p>
          <w:p w14:paraId="4E61E30B" w14:textId="77777777" w:rsidR="002E1A77" w:rsidRPr="00E0710E" w:rsidRDefault="002E1A77" w:rsidP="002E1A77">
            <w:pPr>
              <w:spacing w:after="0" w:line="240" w:lineRule="auto"/>
              <w:rPr>
                <w:rFonts w:ascii="Trebuchet MS" w:eastAsia="Calibri" w:hAnsi="Trebuchet MS" w:cs="Times New Roman"/>
                <w:lang w:val="en-US"/>
              </w:rPr>
            </w:pPr>
            <w:r w:rsidRPr="00E0710E">
              <w:rPr>
                <w:rFonts w:ascii="Trebuchet MS" w:eastAsia="Calibri" w:hAnsi="Trebuchet MS" w:cs="Times New Roman"/>
              </w:rPr>
              <w:t>Laura Gabriela Briceag</w:t>
            </w:r>
          </w:p>
        </w:tc>
        <w:tc>
          <w:tcPr>
            <w:tcW w:w="4928" w:type="dxa"/>
            <w:shd w:val="clear" w:color="auto" w:fill="auto"/>
          </w:tcPr>
          <w:p w14:paraId="1C4FF2CB" w14:textId="77777777" w:rsidR="002E1A77" w:rsidRPr="00E0710E" w:rsidRDefault="002E1A77" w:rsidP="002E1A77">
            <w:pPr>
              <w:spacing w:after="0" w:line="240" w:lineRule="auto"/>
              <w:jc w:val="center"/>
              <w:rPr>
                <w:rFonts w:ascii="Trebuchet MS" w:eastAsia="Calibri" w:hAnsi="Trebuchet MS" w:cs="Times New Roman"/>
                <w:b/>
              </w:rPr>
            </w:pPr>
            <w:r w:rsidRPr="00E0710E">
              <w:rPr>
                <w:rFonts w:ascii="Trebuchet MS" w:eastAsia="Calibri" w:hAnsi="Trebuchet MS" w:cs="Times New Roman"/>
                <w:b/>
              </w:rPr>
              <w:t xml:space="preserve">                                             </w:t>
            </w:r>
          </w:p>
          <w:p w14:paraId="42220866" w14:textId="77777777" w:rsidR="002E1A77" w:rsidRPr="00E0710E" w:rsidRDefault="002E1A77" w:rsidP="002E1A77">
            <w:pPr>
              <w:spacing w:after="0" w:line="240" w:lineRule="auto"/>
              <w:jc w:val="center"/>
              <w:rPr>
                <w:rFonts w:ascii="Trebuchet MS" w:eastAsia="Calibri" w:hAnsi="Trebuchet MS" w:cs="Times New Roman"/>
                <w:b/>
                <w:lang w:val="en-US"/>
              </w:rPr>
            </w:pPr>
            <w:r w:rsidRPr="00E0710E">
              <w:rPr>
                <w:rFonts w:ascii="Trebuchet MS" w:eastAsia="Calibri" w:hAnsi="Trebuchet MS" w:cs="Times New Roman"/>
                <w:b/>
              </w:rPr>
              <w:t xml:space="preserve">                                               Intocmit,</w:t>
            </w:r>
          </w:p>
          <w:p w14:paraId="2EA902CE" w14:textId="16119004" w:rsidR="002E1A77" w:rsidRPr="00E0710E" w:rsidRDefault="002E1A77" w:rsidP="00CE5DBF">
            <w:pPr>
              <w:spacing w:after="0" w:line="240" w:lineRule="auto"/>
              <w:jc w:val="right"/>
              <w:rPr>
                <w:rFonts w:ascii="Trebuchet MS" w:eastAsia="Calibri" w:hAnsi="Trebuchet MS" w:cs="Aparajita"/>
                <w:lang w:val="en-US"/>
              </w:rPr>
            </w:pPr>
            <w:proofErr w:type="spellStart"/>
            <w:proofErr w:type="gramStart"/>
            <w:r w:rsidRPr="00E0710E">
              <w:rPr>
                <w:rFonts w:ascii="Trebuchet MS" w:eastAsia="Calibri" w:hAnsi="Trebuchet MS" w:cs="Times New Roman"/>
                <w:lang w:val="en-US"/>
              </w:rPr>
              <w:t>consilier</w:t>
            </w:r>
            <w:proofErr w:type="spellEnd"/>
            <w:proofErr w:type="gramEnd"/>
            <w:r w:rsidRPr="00E0710E">
              <w:rPr>
                <w:rFonts w:ascii="Trebuchet MS" w:eastAsia="Calibri" w:hAnsi="Trebuchet MS" w:cs="Times New Roman"/>
                <w:lang w:val="en-US"/>
              </w:rPr>
              <w:t xml:space="preserve"> C.F.M. </w:t>
            </w:r>
            <w:r w:rsidRPr="00E0710E">
              <w:rPr>
                <w:rFonts w:ascii="Trebuchet MS" w:eastAsia="Calibri" w:hAnsi="Trebuchet MS" w:cs="Aparajita"/>
                <w:lang w:val="en-US"/>
              </w:rPr>
              <w:t xml:space="preserve">                                           </w:t>
            </w:r>
            <w:proofErr w:type="spellStart"/>
            <w:r w:rsidR="00CE5DBF" w:rsidRPr="00E0710E">
              <w:rPr>
                <w:rFonts w:ascii="Trebuchet MS" w:eastAsia="Calibri" w:hAnsi="Trebuchet MS" w:cs="Aparajita"/>
                <w:lang w:val="en-US"/>
              </w:rPr>
              <w:t>Raluca</w:t>
            </w:r>
            <w:proofErr w:type="spellEnd"/>
            <w:r w:rsidR="00CE5DBF" w:rsidRPr="00E0710E">
              <w:rPr>
                <w:rFonts w:ascii="Trebuchet MS" w:eastAsia="Calibri" w:hAnsi="Trebuchet MS" w:cs="Aparajita"/>
                <w:lang w:val="en-US"/>
              </w:rPr>
              <w:t xml:space="preserve"> </w:t>
            </w:r>
            <w:proofErr w:type="spellStart"/>
            <w:r w:rsidR="00CE5DBF" w:rsidRPr="00E0710E">
              <w:rPr>
                <w:rFonts w:ascii="Trebuchet MS" w:eastAsia="Calibri" w:hAnsi="Trebuchet MS" w:cs="Aparajita"/>
                <w:lang w:val="en-US"/>
              </w:rPr>
              <w:t>Panțuru</w:t>
            </w:r>
            <w:proofErr w:type="spellEnd"/>
          </w:p>
        </w:tc>
      </w:tr>
    </w:tbl>
    <w:p w14:paraId="7DD6DB57" w14:textId="0D071770" w:rsidR="00B0367F" w:rsidRPr="00E0710E" w:rsidRDefault="00B0367F" w:rsidP="002E1A77">
      <w:pPr>
        <w:spacing w:after="0"/>
        <w:jc w:val="center"/>
        <w:rPr>
          <w:rFonts w:ascii="Trebuchet MS" w:hAnsi="Trebuchet MS" w:cs="Times New Roman"/>
          <w:b/>
        </w:rPr>
      </w:pPr>
    </w:p>
    <w:sectPr w:rsidR="00B0367F" w:rsidRPr="00E0710E" w:rsidSect="009B321F">
      <w:footerReference w:type="default" r:id="rId16"/>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51E3F" w14:textId="77777777" w:rsidR="00803895" w:rsidRDefault="00803895" w:rsidP="00EE5AEC">
      <w:pPr>
        <w:spacing w:after="0" w:line="240" w:lineRule="auto"/>
      </w:pPr>
      <w:r>
        <w:separator/>
      </w:r>
    </w:p>
  </w:endnote>
  <w:endnote w:type="continuationSeparator" w:id="0">
    <w:p w14:paraId="7723903E" w14:textId="77777777" w:rsidR="00803895" w:rsidRDefault="0080389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7B53" w14:textId="7524E8E4" w:rsidR="00580CFD" w:rsidRPr="00B37BBA" w:rsidRDefault="00580CFD" w:rsidP="00580CFD">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21" w:name="_Hlk152145191"/>
    <w:bookmarkStart w:id="22" w:name="_Hlk152145192"/>
    <w:bookmarkStart w:id="23" w:name="_Hlk152145193"/>
    <w:bookmarkStart w:id="24" w:name="_Hlk152145194"/>
    <w:bookmarkStart w:id="25" w:name="_Hlk152145195"/>
    <w:bookmarkStart w:id="26"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14:paraId="0FFCFD44"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14:paraId="778CD292"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21"/>
    <w:bookmarkEnd w:id="22"/>
    <w:bookmarkEnd w:id="23"/>
    <w:bookmarkEnd w:id="24"/>
    <w:bookmarkEnd w:id="25"/>
    <w:bookmarkEnd w:id="26"/>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80CFD" w:rsidRPr="00B37BBA" w14:paraId="25FC6445" w14:textId="77777777" w:rsidTr="00FE4EDA">
      <w:trPr>
        <w:trHeight w:val="254"/>
      </w:trPr>
      <w:tc>
        <w:tcPr>
          <w:tcW w:w="6579" w:type="dxa"/>
          <w:shd w:val="clear" w:color="auto" w:fill="auto"/>
          <w:vAlign w:val="center"/>
        </w:tcPr>
        <w:p w14:paraId="70772612" w14:textId="77777777" w:rsidR="00580CFD" w:rsidRPr="00B37BBA" w:rsidRDefault="00580CFD" w:rsidP="00580CFD">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14:paraId="3A5E444B" w14:textId="440CD2A2" w:rsidR="00DB4377" w:rsidRDefault="00DB4377" w:rsidP="00887166">
    <w:pPr>
      <w:pStyle w:val="Subsol"/>
      <w:tabs>
        <w:tab w:val="left" w:pos="1816"/>
        <w:tab w:val="right" w:pos="96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6903F" w14:textId="77777777" w:rsidR="00803895" w:rsidRDefault="00803895" w:rsidP="00EE5AEC">
      <w:pPr>
        <w:spacing w:after="0" w:line="240" w:lineRule="auto"/>
      </w:pPr>
      <w:r>
        <w:separator/>
      </w:r>
    </w:p>
  </w:footnote>
  <w:footnote w:type="continuationSeparator" w:id="0">
    <w:p w14:paraId="1DB2C689" w14:textId="77777777" w:rsidR="00803895" w:rsidRDefault="0080389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B94FE3"/>
    <w:multiLevelType w:val="hybridMultilevel"/>
    <w:tmpl w:val="AC23FD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6ED344"/>
    <w:multiLevelType w:val="hybridMultilevel"/>
    <w:tmpl w:val="69DFCE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289C0E"/>
    <w:multiLevelType w:val="hybridMultilevel"/>
    <w:tmpl w:val="649DCF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6F5C3F"/>
    <w:multiLevelType w:val="hybridMultilevel"/>
    <w:tmpl w:val="799643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1415214"/>
    <w:multiLevelType w:val="hybridMultilevel"/>
    <w:tmpl w:val="306AD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C339B7"/>
    <w:multiLevelType w:val="hybridMultilevel"/>
    <w:tmpl w:val="E7FEAB12"/>
    <w:name w:val="WW8Num11"/>
    <w:lvl w:ilvl="0" w:tplc="FFFFFFFF">
      <w:start w:val="1"/>
      <w:numFmt w:val="bullet"/>
      <w:lvlText w:val=""/>
      <w:lvlJc w:val="left"/>
      <w:pPr>
        <w:tabs>
          <w:tab w:val="num" w:pos="3240"/>
        </w:tabs>
        <w:ind w:left="3240" w:hanging="360"/>
      </w:pPr>
      <w:rPr>
        <w:rFonts w:ascii="Wingdings" w:hAnsi="Wingdings"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9"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47AA0"/>
    <w:multiLevelType w:val="hybridMultilevel"/>
    <w:tmpl w:val="346C5E20"/>
    <w:lvl w:ilvl="0" w:tplc="527AA714">
      <w:start w:val="2"/>
      <w:numFmt w:val="bullet"/>
      <w:lvlText w:val="-"/>
      <w:lvlJc w:val="left"/>
      <w:pPr>
        <w:tabs>
          <w:tab w:val="num" w:pos="717"/>
        </w:tabs>
        <w:ind w:left="717" w:hanging="360"/>
      </w:pPr>
      <w:rPr>
        <w:rFonts w:ascii="Times New Roman" w:eastAsia="Times New Roman" w:hAnsi="Times New Roman" w:cs="Times New Roman"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1" w15:restartNumberingAfterBreak="0">
    <w:nsid w:val="135972EE"/>
    <w:multiLevelType w:val="hybridMultilevel"/>
    <w:tmpl w:val="C6B6E070"/>
    <w:lvl w:ilvl="0" w:tplc="A758859C">
      <w:start w:val="1"/>
      <w:numFmt w:val="bullet"/>
      <w:lvlText w:val="o"/>
      <w:lvlJc w:val="left"/>
      <w:pPr>
        <w:tabs>
          <w:tab w:val="num" w:pos="360"/>
        </w:tabs>
        <w:ind w:left="360" w:hanging="360"/>
      </w:pPr>
      <w:rPr>
        <w:rFonts w:ascii="Courier New" w:hAnsi="Courier New" w:cs="Courier New" w:hint="default"/>
      </w:rPr>
    </w:lvl>
    <w:lvl w:ilvl="1" w:tplc="04090019">
      <w:start w:val="1"/>
      <w:numFmt w:val="bullet"/>
      <w:lvlText w:val="-"/>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42E89"/>
    <w:multiLevelType w:val="singleLevel"/>
    <w:tmpl w:val="B14E94BA"/>
    <w:lvl w:ilvl="0">
      <w:start w:val="1"/>
      <w:numFmt w:val="decimal"/>
      <w:pStyle w:val="Listacumarcatori5"/>
      <w:lvlText w:val="%1."/>
      <w:lvlJc w:val="left"/>
      <w:pPr>
        <w:tabs>
          <w:tab w:val="num" w:pos="360"/>
        </w:tabs>
        <w:ind w:left="360" w:hanging="360"/>
      </w:p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A1A65"/>
    <w:multiLevelType w:val="hybridMultilevel"/>
    <w:tmpl w:val="977023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D88B6A"/>
    <w:multiLevelType w:val="hybridMultilevel"/>
    <w:tmpl w:val="DE163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A13DF3"/>
    <w:multiLevelType w:val="hybridMultilevel"/>
    <w:tmpl w:val="88407EB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D9F11D6"/>
    <w:multiLevelType w:val="hybridMultilevel"/>
    <w:tmpl w:val="3A8EBF5C"/>
    <w:lvl w:ilvl="0" w:tplc="04090001">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3351D"/>
    <w:multiLevelType w:val="hybridMultilevel"/>
    <w:tmpl w:val="BFC8E830"/>
    <w:lvl w:ilvl="0" w:tplc="D97856AA">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EB3EAB"/>
    <w:multiLevelType w:val="hybridMultilevel"/>
    <w:tmpl w:val="F4F8599E"/>
    <w:lvl w:ilvl="0" w:tplc="D7AEE0D6">
      <w:start w:val="1"/>
      <w:numFmt w:val="upperLetter"/>
      <w:lvlText w:val="%1."/>
      <w:lvlJc w:val="left"/>
      <w:pPr>
        <w:ind w:left="0" w:hanging="360"/>
      </w:pPr>
    </w:lvl>
    <w:lvl w:ilvl="1" w:tplc="04180019">
      <w:start w:val="1"/>
      <w:numFmt w:val="lowerLetter"/>
      <w:lvlText w:val="%2."/>
      <w:lvlJc w:val="left"/>
      <w:pPr>
        <w:ind w:left="720" w:hanging="360"/>
      </w:pPr>
    </w:lvl>
    <w:lvl w:ilvl="2" w:tplc="0418001B">
      <w:start w:val="1"/>
      <w:numFmt w:val="lowerRoman"/>
      <w:lvlText w:val="%3."/>
      <w:lvlJc w:val="right"/>
      <w:pPr>
        <w:ind w:left="1440" w:hanging="180"/>
      </w:pPr>
    </w:lvl>
    <w:lvl w:ilvl="3" w:tplc="0418000F">
      <w:start w:val="1"/>
      <w:numFmt w:val="decimal"/>
      <w:lvlText w:val="%4."/>
      <w:lvlJc w:val="left"/>
      <w:pPr>
        <w:ind w:left="2160" w:hanging="360"/>
      </w:pPr>
    </w:lvl>
    <w:lvl w:ilvl="4" w:tplc="04180019">
      <w:start w:val="1"/>
      <w:numFmt w:val="lowerLetter"/>
      <w:lvlText w:val="%5."/>
      <w:lvlJc w:val="left"/>
      <w:pPr>
        <w:ind w:left="2880" w:hanging="360"/>
      </w:pPr>
    </w:lvl>
    <w:lvl w:ilvl="5" w:tplc="0418001B">
      <w:start w:val="1"/>
      <w:numFmt w:val="lowerRoman"/>
      <w:lvlText w:val="%6."/>
      <w:lvlJc w:val="right"/>
      <w:pPr>
        <w:ind w:left="3600" w:hanging="180"/>
      </w:pPr>
    </w:lvl>
    <w:lvl w:ilvl="6" w:tplc="0418000F">
      <w:start w:val="1"/>
      <w:numFmt w:val="decimal"/>
      <w:lvlText w:val="%7."/>
      <w:lvlJc w:val="left"/>
      <w:pPr>
        <w:ind w:left="4320" w:hanging="360"/>
      </w:pPr>
    </w:lvl>
    <w:lvl w:ilvl="7" w:tplc="04180019">
      <w:start w:val="1"/>
      <w:numFmt w:val="lowerLetter"/>
      <w:lvlText w:val="%8."/>
      <w:lvlJc w:val="left"/>
      <w:pPr>
        <w:ind w:left="5040" w:hanging="360"/>
      </w:pPr>
    </w:lvl>
    <w:lvl w:ilvl="8" w:tplc="0418001B">
      <w:start w:val="1"/>
      <w:numFmt w:val="lowerRoman"/>
      <w:lvlText w:val="%9."/>
      <w:lvlJc w:val="right"/>
      <w:pPr>
        <w:ind w:left="5760" w:hanging="180"/>
      </w:pPr>
    </w:lvl>
  </w:abstractNum>
  <w:abstractNum w:abstractNumId="23" w15:restartNumberingAfterBreak="0">
    <w:nsid w:val="770B3114"/>
    <w:multiLevelType w:val="hybridMultilevel"/>
    <w:tmpl w:val="BC7C91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78ACBD7"/>
    <w:multiLevelType w:val="hybridMultilevel"/>
    <w:tmpl w:val="6226F3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847FA64"/>
    <w:multiLevelType w:val="hybridMultilevel"/>
    <w:tmpl w:val="99D6F8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9FF70F8"/>
    <w:multiLevelType w:val="hybridMultilevel"/>
    <w:tmpl w:val="BF247822"/>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6"/>
  </w:num>
  <w:num w:numId="5">
    <w:abstractNumId w:val="9"/>
  </w:num>
  <w:num w:numId="6">
    <w:abstractNumId w:val="8"/>
  </w:num>
  <w:num w:numId="7">
    <w:abstractNumId w:val="20"/>
  </w:num>
  <w:num w:numId="8">
    <w:abstractNumId w:val="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1"/>
  </w:num>
  <w:num w:numId="13">
    <w:abstractNumId w:val="21"/>
  </w:num>
  <w:num w:numId="14">
    <w:abstractNumId w:val="16"/>
  </w:num>
  <w:num w:numId="15">
    <w:abstractNumId w:val="17"/>
  </w:num>
  <w:num w:numId="16">
    <w:abstractNumId w:val="26"/>
  </w:num>
  <w:num w:numId="17">
    <w:abstractNumId w:val="14"/>
  </w:num>
  <w:num w:numId="18">
    <w:abstractNumId w:val="15"/>
  </w:num>
  <w:num w:numId="19">
    <w:abstractNumId w:val="0"/>
  </w:num>
  <w:num w:numId="20">
    <w:abstractNumId w:val="3"/>
  </w:num>
  <w:num w:numId="21">
    <w:abstractNumId w:val="25"/>
  </w:num>
  <w:num w:numId="22">
    <w:abstractNumId w:val="23"/>
  </w:num>
  <w:num w:numId="23">
    <w:abstractNumId w:val="24"/>
  </w:num>
  <w:num w:numId="24">
    <w:abstractNumId w:val="1"/>
  </w:num>
  <w:num w:numId="25">
    <w:abstractNumId w:val="2"/>
  </w:num>
  <w:num w:numId="2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6F05"/>
    <w:rsid w:val="0001037A"/>
    <w:rsid w:val="00013D82"/>
    <w:rsid w:val="00022629"/>
    <w:rsid w:val="00024271"/>
    <w:rsid w:val="000313EB"/>
    <w:rsid w:val="00036846"/>
    <w:rsid w:val="00036A0A"/>
    <w:rsid w:val="0004033A"/>
    <w:rsid w:val="00051258"/>
    <w:rsid w:val="00051494"/>
    <w:rsid w:val="00052080"/>
    <w:rsid w:val="000543C9"/>
    <w:rsid w:val="00054DDF"/>
    <w:rsid w:val="00055B88"/>
    <w:rsid w:val="00057B34"/>
    <w:rsid w:val="000629B1"/>
    <w:rsid w:val="00074281"/>
    <w:rsid w:val="00082FCD"/>
    <w:rsid w:val="0008312D"/>
    <w:rsid w:val="00092CA9"/>
    <w:rsid w:val="000955A8"/>
    <w:rsid w:val="0009589A"/>
    <w:rsid w:val="00095AC6"/>
    <w:rsid w:val="00095BEA"/>
    <w:rsid w:val="000A0F9F"/>
    <w:rsid w:val="000A2E73"/>
    <w:rsid w:val="000A6B47"/>
    <w:rsid w:val="000A7879"/>
    <w:rsid w:val="000C13CB"/>
    <w:rsid w:val="000C5353"/>
    <w:rsid w:val="000D2016"/>
    <w:rsid w:val="000D26DD"/>
    <w:rsid w:val="000D35A8"/>
    <w:rsid w:val="000D5048"/>
    <w:rsid w:val="000E038D"/>
    <w:rsid w:val="000E2B05"/>
    <w:rsid w:val="000E4863"/>
    <w:rsid w:val="000E5E8F"/>
    <w:rsid w:val="000F015B"/>
    <w:rsid w:val="000F06B8"/>
    <w:rsid w:val="000F0C76"/>
    <w:rsid w:val="000F1105"/>
    <w:rsid w:val="000F3A85"/>
    <w:rsid w:val="000F5110"/>
    <w:rsid w:val="00102243"/>
    <w:rsid w:val="001057FC"/>
    <w:rsid w:val="00114BD1"/>
    <w:rsid w:val="001159A1"/>
    <w:rsid w:val="00115A36"/>
    <w:rsid w:val="00123E5A"/>
    <w:rsid w:val="0012567C"/>
    <w:rsid w:val="00130513"/>
    <w:rsid w:val="00132923"/>
    <w:rsid w:val="00133729"/>
    <w:rsid w:val="00134C7C"/>
    <w:rsid w:val="001377AA"/>
    <w:rsid w:val="00143E37"/>
    <w:rsid w:val="00144DDF"/>
    <w:rsid w:val="00153C7C"/>
    <w:rsid w:val="00167D80"/>
    <w:rsid w:val="00170613"/>
    <w:rsid w:val="00171A29"/>
    <w:rsid w:val="00172764"/>
    <w:rsid w:val="00172ACF"/>
    <w:rsid w:val="00172AFD"/>
    <w:rsid w:val="0017323B"/>
    <w:rsid w:val="0017345C"/>
    <w:rsid w:val="001736EF"/>
    <w:rsid w:val="00180DB7"/>
    <w:rsid w:val="00190E97"/>
    <w:rsid w:val="00191D33"/>
    <w:rsid w:val="00192DD3"/>
    <w:rsid w:val="00193BEB"/>
    <w:rsid w:val="001951B1"/>
    <w:rsid w:val="00196FC5"/>
    <w:rsid w:val="001974A8"/>
    <w:rsid w:val="00197EB4"/>
    <w:rsid w:val="001A24D9"/>
    <w:rsid w:val="001A4826"/>
    <w:rsid w:val="001B040E"/>
    <w:rsid w:val="001B3B9D"/>
    <w:rsid w:val="001B434D"/>
    <w:rsid w:val="001B4690"/>
    <w:rsid w:val="001B7CA6"/>
    <w:rsid w:val="001C476C"/>
    <w:rsid w:val="001C496C"/>
    <w:rsid w:val="001C5E57"/>
    <w:rsid w:val="001C5F5D"/>
    <w:rsid w:val="001D58C8"/>
    <w:rsid w:val="001D5C27"/>
    <w:rsid w:val="001D67AC"/>
    <w:rsid w:val="001D792F"/>
    <w:rsid w:val="001D7F4A"/>
    <w:rsid w:val="001E092E"/>
    <w:rsid w:val="001E21A0"/>
    <w:rsid w:val="001E2A0A"/>
    <w:rsid w:val="001E678F"/>
    <w:rsid w:val="001F13FA"/>
    <w:rsid w:val="001F3B49"/>
    <w:rsid w:val="001F65BD"/>
    <w:rsid w:val="00202C61"/>
    <w:rsid w:val="00207D2B"/>
    <w:rsid w:val="002111A6"/>
    <w:rsid w:val="002111DA"/>
    <w:rsid w:val="0021148F"/>
    <w:rsid w:val="002133C9"/>
    <w:rsid w:val="002142A7"/>
    <w:rsid w:val="00215071"/>
    <w:rsid w:val="00216AB9"/>
    <w:rsid w:val="002176A0"/>
    <w:rsid w:val="00217799"/>
    <w:rsid w:val="00222838"/>
    <w:rsid w:val="00223691"/>
    <w:rsid w:val="00225C17"/>
    <w:rsid w:val="00231850"/>
    <w:rsid w:val="002349CB"/>
    <w:rsid w:val="0024580B"/>
    <w:rsid w:val="00247E30"/>
    <w:rsid w:val="002600E4"/>
    <w:rsid w:val="00265951"/>
    <w:rsid w:val="00273D20"/>
    <w:rsid w:val="0027507D"/>
    <w:rsid w:val="0027514C"/>
    <w:rsid w:val="002752F2"/>
    <w:rsid w:val="002839B7"/>
    <w:rsid w:val="0028448A"/>
    <w:rsid w:val="0028753D"/>
    <w:rsid w:val="00290033"/>
    <w:rsid w:val="00297C76"/>
    <w:rsid w:val="002A40D5"/>
    <w:rsid w:val="002A507E"/>
    <w:rsid w:val="002B07F4"/>
    <w:rsid w:val="002B174B"/>
    <w:rsid w:val="002B39C5"/>
    <w:rsid w:val="002B7699"/>
    <w:rsid w:val="002C176B"/>
    <w:rsid w:val="002C4EB0"/>
    <w:rsid w:val="002C64DC"/>
    <w:rsid w:val="002C68CD"/>
    <w:rsid w:val="002D03E4"/>
    <w:rsid w:val="002E1A77"/>
    <w:rsid w:val="002E1BAC"/>
    <w:rsid w:val="002E20B6"/>
    <w:rsid w:val="002E2BBC"/>
    <w:rsid w:val="002E2C5D"/>
    <w:rsid w:val="002E2E6C"/>
    <w:rsid w:val="002F074C"/>
    <w:rsid w:val="002F574B"/>
    <w:rsid w:val="003019A2"/>
    <w:rsid w:val="003040D9"/>
    <w:rsid w:val="0031268D"/>
    <w:rsid w:val="00313315"/>
    <w:rsid w:val="00313F97"/>
    <w:rsid w:val="00316EFA"/>
    <w:rsid w:val="00322E81"/>
    <w:rsid w:val="00326B25"/>
    <w:rsid w:val="00336D75"/>
    <w:rsid w:val="00340E23"/>
    <w:rsid w:val="00341610"/>
    <w:rsid w:val="00341F70"/>
    <w:rsid w:val="00342EDD"/>
    <w:rsid w:val="00343F60"/>
    <w:rsid w:val="0034561B"/>
    <w:rsid w:val="0034761D"/>
    <w:rsid w:val="0034777D"/>
    <w:rsid w:val="00351752"/>
    <w:rsid w:val="00354E6B"/>
    <w:rsid w:val="003560B5"/>
    <w:rsid w:val="00356610"/>
    <w:rsid w:val="00357A05"/>
    <w:rsid w:val="00360E57"/>
    <w:rsid w:val="0036379B"/>
    <w:rsid w:val="0036611D"/>
    <w:rsid w:val="00370E18"/>
    <w:rsid w:val="003725CE"/>
    <w:rsid w:val="00372C71"/>
    <w:rsid w:val="00372E8F"/>
    <w:rsid w:val="00374A5C"/>
    <w:rsid w:val="00376B5C"/>
    <w:rsid w:val="003770C0"/>
    <w:rsid w:val="003820F5"/>
    <w:rsid w:val="003913AE"/>
    <w:rsid w:val="003942C3"/>
    <w:rsid w:val="003970F1"/>
    <w:rsid w:val="003979D6"/>
    <w:rsid w:val="003A057B"/>
    <w:rsid w:val="003A1AAA"/>
    <w:rsid w:val="003A231F"/>
    <w:rsid w:val="003A2FA5"/>
    <w:rsid w:val="003A742E"/>
    <w:rsid w:val="003A7652"/>
    <w:rsid w:val="003A7E0E"/>
    <w:rsid w:val="003B025F"/>
    <w:rsid w:val="003B143B"/>
    <w:rsid w:val="003B2BF5"/>
    <w:rsid w:val="003B482C"/>
    <w:rsid w:val="003B4D93"/>
    <w:rsid w:val="003B665E"/>
    <w:rsid w:val="003C0978"/>
    <w:rsid w:val="003C3C63"/>
    <w:rsid w:val="003C7387"/>
    <w:rsid w:val="003D249F"/>
    <w:rsid w:val="003D35D8"/>
    <w:rsid w:val="003E02CC"/>
    <w:rsid w:val="003F0476"/>
    <w:rsid w:val="003F10F5"/>
    <w:rsid w:val="003F1971"/>
    <w:rsid w:val="003F1D2D"/>
    <w:rsid w:val="003F47CF"/>
    <w:rsid w:val="003F6E2F"/>
    <w:rsid w:val="0040438F"/>
    <w:rsid w:val="00404666"/>
    <w:rsid w:val="00406B59"/>
    <w:rsid w:val="00407687"/>
    <w:rsid w:val="00407E53"/>
    <w:rsid w:val="00415C2D"/>
    <w:rsid w:val="00416695"/>
    <w:rsid w:val="00421316"/>
    <w:rsid w:val="00421EB7"/>
    <w:rsid w:val="0042202A"/>
    <w:rsid w:val="00424209"/>
    <w:rsid w:val="00424516"/>
    <w:rsid w:val="0042496B"/>
    <w:rsid w:val="00426CDF"/>
    <w:rsid w:val="00430CCE"/>
    <w:rsid w:val="00431B24"/>
    <w:rsid w:val="0044475A"/>
    <w:rsid w:val="00446300"/>
    <w:rsid w:val="00450C7D"/>
    <w:rsid w:val="00452466"/>
    <w:rsid w:val="004579C5"/>
    <w:rsid w:val="00460D61"/>
    <w:rsid w:val="00462B27"/>
    <w:rsid w:val="00463068"/>
    <w:rsid w:val="00463AD0"/>
    <w:rsid w:val="00464C91"/>
    <w:rsid w:val="00466AA4"/>
    <w:rsid w:val="0047357C"/>
    <w:rsid w:val="00473DE2"/>
    <w:rsid w:val="00480809"/>
    <w:rsid w:val="00480892"/>
    <w:rsid w:val="00484B79"/>
    <w:rsid w:val="00485C26"/>
    <w:rsid w:val="00487FED"/>
    <w:rsid w:val="00493DC2"/>
    <w:rsid w:val="00494C4B"/>
    <w:rsid w:val="004A1535"/>
    <w:rsid w:val="004A1B57"/>
    <w:rsid w:val="004A383A"/>
    <w:rsid w:val="004A3AB9"/>
    <w:rsid w:val="004A3FDA"/>
    <w:rsid w:val="004A4567"/>
    <w:rsid w:val="004A5318"/>
    <w:rsid w:val="004A76FD"/>
    <w:rsid w:val="004B6303"/>
    <w:rsid w:val="004C111B"/>
    <w:rsid w:val="004C506B"/>
    <w:rsid w:val="004C72A8"/>
    <w:rsid w:val="004C7400"/>
    <w:rsid w:val="004D2E59"/>
    <w:rsid w:val="004D3B5D"/>
    <w:rsid w:val="004D459D"/>
    <w:rsid w:val="004D4D6A"/>
    <w:rsid w:val="004E3597"/>
    <w:rsid w:val="004E7B4B"/>
    <w:rsid w:val="004F010B"/>
    <w:rsid w:val="004F495D"/>
    <w:rsid w:val="004F687C"/>
    <w:rsid w:val="004F68DE"/>
    <w:rsid w:val="00500A2F"/>
    <w:rsid w:val="005035C2"/>
    <w:rsid w:val="00506414"/>
    <w:rsid w:val="00506601"/>
    <w:rsid w:val="00512B3A"/>
    <w:rsid w:val="00512E17"/>
    <w:rsid w:val="005130E1"/>
    <w:rsid w:val="00516A65"/>
    <w:rsid w:val="005173FB"/>
    <w:rsid w:val="00520135"/>
    <w:rsid w:val="00521885"/>
    <w:rsid w:val="0052378A"/>
    <w:rsid w:val="00526E63"/>
    <w:rsid w:val="0053048D"/>
    <w:rsid w:val="00532311"/>
    <w:rsid w:val="00533863"/>
    <w:rsid w:val="00533F04"/>
    <w:rsid w:val="00542DE3"/>
    <w:rsid w:val="00545179"/>
    <w:rsid w:val="00545B2F"/>
    <w:rsid w:val="00545CEB"/>
    <w:rsid w:val="0055321A"/>
    <w:rsid w:val="00566778"/>
    <w:rsid w:val="00566AE1"/>
    <w:rsid w:val="00570B71"/>
    <w:rsid w:val="005717FF"/>
    <w:rsid w:val="00575E88"/>
    <w:rsid w:val="00580CFD"/>
    <w:rsid w:val="005815FE"/>
    <w:rsid w:val="00585014"/>
    <w:rsid w:val="00585E01"/>
    <w:rsid w:val="00586712"/>
    <w:rsid w:val="00590187"/>
    <w:rsid w:val="00590C8D"/>
    <w:rsid w:val="00591467"/>
    <w:rsid w:val="0059197A"/>
    <w:rsid w:val="00591CEB"/>
    <w:rsid w:val="00593D2C"/>
    <w:rsid w:val="00594BEC"/>
    <w:rsid w:val="00595476"/>
    <w:rsid w:val="005A0946"/>
    <w:rsid w:val="005A11DF"/>
    <w:rsid w:val="005A27B1"/>
    <w:rsid w:val="005A5C9F"/>
    <w:rsid w:val="005A5E3E"/>
    <w:rsid w:val="005D4F9B"/>
    <w:rsid w:val="005D619C"/>
    <w:rsid w:val="005D777A"/>
    <w:rsid w:val="005E0101"/>
    <w:rsid w:val="005E129B"/>
    <w:rsid w:val="005E2D1B"/>
    <w:rsid w:val="005F0B46"/>
    <w:rsid w:val="005F10A3"/>
    <w:rsid w:val="005F30F0"/>
    <w:rsid w:val="005F67FF"/>
    <w:rsid w:val="005F6D94"/>
    <w:rsid w:val="005F6ED3"/>
    <w:rsid w:val="005F726C"/>
    <w:rsid w:val="006008D3"/>
    <w:rsid w:val="0060345B"/>
    <w:rsid w:val="00603D70"/>
    <w:rsid w:val="00605112"/>
    <w:rsid w:val="00605A3F"/>
    <w:rsid w:val="006065E5"/>
    <w:rsid w:val="00611BFF"/>
    <w:rsid w:val="00612BD1"/>
    <w:rsid w:val="006167C1"/>
    <w:rsid w:val="00617188"/>
    <w:rsid w:val="006172C2"/>
    <w:rsid w:val="006206C3"/>
    <w:rsid w:val="006248AD"/>
    <w:rsid w:val="0062618E"/>
    <w:rsid w:val="0063121E"/>
    <w:rsid w:val="00633DE9"/>
    <w:rsid w:val="00634743"/>
    <w:rsid w:val="0064163E"/>
    <w:rsid w:val="00641AB8"/>
    <w:rsid w:val="00644DD0"/>
    <w:rsid w:val="00660EB2"/>
    <w:rsid w:val="00664536"/>
    <w:rsid w:val="00674B0A"/>
    <w:rsid w:val="00680B05"/>
    <w:rsid w:val="00693223"/>
    <w:rsid w:val="0069415C"/>
    <w:rsid w:val="006959BE"/>
    <w:rsid w:val="006A0640"/>
    <w:rsid w:val="006A3231"/>
    <w:rsid w:val="006B1AE4"/>
    <w:rsid w:val="006B1EB9"/>
    <w:rsid w:val="006B6755"/>
    <w:rsid w:val="006B6EC6"/>
    <w:rsid w:val="006C1BBA"/>
    <w:rsid w:val="006C4DC4"/>
    <w:rsid w:val="006D5228"/>
    <w:rsid w:val="006D6006"/>
    <w:rsid w:val="006D7856"/>
    <w:rsid w:val="006E19C5"/>
    <w:rsid w:val="006E7F5D"/>
    <w:rsid w:val="006F065F"/>
    <w:rsid w:val="006F428C"/>
    <w:rsid w:val="006F555F"/>
    <w:rsid w:val="00704787"/>
    <w:rsid w:val="00705072"/>
    <w:rsid w:val="007058A6"/>
    <w:rsid w:val="0071041C"/>
    <w:rsid w:val="00710975"/>
    <w:rsid w:val="007117CA"/>
    <w:rsid w:val="00711EDB"/>
    <w:rsid w:val="00714F18"/>
    <w:rsid w:val="0071516F"/>
    <w:rsid w:val="00722A44"/>
    <w:rsid w:val="00722BE2"/>
    <w:rsid w:val="00724681"/>
    <w:rsid w:val="00731133"/>
    <w:rsid w:val="007337C6"/>
    <w:rsid w:val="007449D7"/>
    <w:rsid w:val="00745281"/>
    <w:rsid w:val="0075018B"/>
    <w:rsid w:val="00750BE3"/>
    <w:rsid w:val="007516E9"/>
    <w:rsid w:val="00752D14"/>
    <w:rsid w:val="00753C0A"/>
    <w:rsid w:val="00756DE9"/>
    <w:rsid w:val="0075779A"/>
    <w:rsid w:val="007626A4"/>
    <w:rsid w:val="00762CBA"/>
    <w:rsid w:val="00764DAC"/>
    <w:rsid w:val="00776F3F"/>
    <w:rsid w:val="00784259"/>
    <w:rsid w:val="00784D2C"/>
    <w:rsid w:val="00790A21"/>
    <w:rsid w:val="00791330"/>
    <w:rsid w:val="00792F2C"/>
    <w:rsid w:val="00793EE4"/>
    <w:rsid w:val="0079525B"/>
    <w:rsid w:val="007A0AFC"/>
    <w:rsid w:val="007A0E04"/>
    <w:rsid w:val="007A210E"/>
    <w:rsid w:val="007A21D6"/>
    <w:rsid w:val="007A2B7A"/>
    <w:rsid w:val="007A4B5D"/>
    <w:rsid w:val="007A567D"/>
    <w:rsid w:val="007B0BB5"/>
    <w:rsid w:val="007B4618"/>
    <w:rsid w:val="007B64A0"/>
    <w:rsid w:val="007B666C"/>
    <w:rsid w:val="007C1A2C"/>
    <w:rsid w:val="007C3819"/>
    <w:rsid w:val="007C3D80"/>
    <w:rsid w:val="007D0C13"/>
    <w:rsid w:val="007D1209"/>
    <w:rsid w:val="007D3588"/>
    <w:rsid w:val="007D600A"/>
    <w:rsid w:val="007D630E"/>
    <w:rsid w:val="007D7687"/>
    <w:rsid w:val="007D7B2D"/>
    <w:rsid w:val="007E07AE"/>
    <w:rsid w:val="007E0DF2"/>
    <w:rsid w:val="007E5CF4"/>
    <w:rsid w:val="007F010D"/>
    <w:rsid w:val="007F1F7B"/>
    <w:rsid w:val="007F5B44"/>
    <w:rsid w:val="00803895"/>
    <w:rsid w:val="00805CFA"/>
    <w:rsid w:val="0080663A"/>
    <w:rsid w:val="008078CA"/>
    <w:rsid w:val="00807FA1"/>
    <w:rsid w:val="008112F3"/>
    <w:rsid w:val="008115A6"/>
    <w:rsid w:val="00813BBE"/>
    <w:rsid w:val="0081465B"/>
    <w:rsid w:val="0081763A"/>
    <w:rsid w:val="008308E9"/>
    <w:rsid w:val="00834097"/>
    <w:rsid w:val="00837B75"/>
    <w:rsid w:val="008436F7"/>
    <w:rsid w:val="0084616D"/>
    <w:rsid w:val="0084744A"/>
    <w:rsid w:val="00847E70"/>
    <w:rsid w:val="008507FB"/>
    <w:rsid w:val="00850A95"/>
    <w:rsid w:val="0085106B"/>
    <w:rsid w:val="008510A7"/>
    <w:rsid w:val="00852BE9"/>
    <w:rsid w:val="0085683D"/>
    <w:rsid w:val="008637C7"/>
    <w:rsid w:val="00864CCB"/>
    <w:rsid w:val="0086539D"/>
    <w:rsid w:val="00865ED2"/>
    <w:rsid w:val="00866335"/>
    <w:rsid w:val="008708C9"/>
    <w:rsid w:val="00874C4C"/>
    <w:rsid w:val="008755BC"/>
    <w:rsid w:val="00875EAE"/>
    <w:rsid w:val="008802D9"/>
    <w:rsid w:val="00881D5A"/>
    <w:rsid w:val="008837D9"/>
    <w:rsid w:val="00887166"/>
    <w:rsid w:val="008912A6"/>
    <w:rsid w:val="008A2EB3"/>
    <w:rsid w:val="008A3EA1"/>
    <w:rsid w:val="008B210D"/>
    <w:rsid w:val="008B3B82"/>
    <w:rsid w:val="008B478A"/>
    <w:rsid w:val="008C032D"/>
    <w:rsid w:val="008C0C52"/>
    <w:rsid w:val="008C0DF3"/>
    <w:rsid w:val="008C13B1"/>
    <w:rsid w:val="008C2C52"/>
    <w:rsid w:val="008C47E7"/>
    <w:rsid w:val="008E699A"/>
    <w:rsid w:val="008F3EEE"/>
    <w:rsid w:val="0090150B"/>
    <w:rsid w:val="009018D7"/>
    <w:rsid w:val="00912F44"/>
    <w:rsid w:val="00914234"/>
    <w:rsid w:val="00915183"/>
    <w:rsid w:val="009167CA"/>
    <w:rsid w:val="00917D3C"/>
    <w:rsid w:val="00920C39"/>
    <w:rsid w:val="009238ED"/>
    <w:rsid w:val="00934453"/>
    <w:rsid w:val="00937BE6"/>
    <w:rsid w:val="009406EE"/>
    <w:rsid w:val="00944BB5"/>
    <w:rsid w:val="009501C3"/>
    <w:rsid w:val="00963ED5"/>
    <w:rsid w:val="00964724"/>
    <w:rsid w:val="00971AF8"/>
    <w:rsid w:val="00973760"/>
    <w:rsid w:val="00976EDC"/>
    <w:rsid w:val="009831C0"/>
    <w:rsid w:val="00985F84"/>
    <w:rsid w:val="00986345"/>
    <w:rsid w:val="00997891"/>
    <w:rsid w:val="009A0064"/>
    <w:rsid w:val="009A7CB8"/>
    <w:rsid w:val="009B2144"/>
    <w:rsid w:val="009B27DD"/>
    <w:rsid w:val="009B2EA8"/>
    <w:rsid w:val="009B321F"/>
    <w:rsid w:val="009B3353"/>
    <w:rsid w:val="009C2E70"/>
    <w:rsid w:val="009C55C7"/>
    <w:rsid w:val="009C75BC"/>
    <w:rsid w:val="009D477B"/>
    <w:rsid w:val="009D658A"/>
    <w:rsid w:val="009D7E42"/>
    <w:rsid w:val="009E6743"/>
    <w:rsid w:val="009E6E37"/>
    <w:rsid w:val="009F0E89"/>
    <w:rsid w:val="009F3AF1"/>
    <w:rsid w:val="00A067D8"/>
    <w:rsid w:val="00A069F5"/>
    <w:rsid w:val="00A10BDF"/>
    <w:rsid w:val="00A12875"/>
    <w:rsid w:val="00A20C7B"/>
    <w:rsid w:val="00A2267F"/>
    <w:rsid w:val="00A25301"/>
    <w:rsid w:val="00A277BC"/>
    <w:rsid w:val="00A34BC0"/>
    <w:rsid w:val="00A450C7"/>
    <w:rsid w:val="00A5101E"/>
    <w:rsid w:val="00A51953"/>
    <w:rsid w:val="00A55A8E"/>
    <w:rsid w:val="00A56D12"/>
    <w:rsid w:val="00A57600"/>
    <w:rsid w:val="00A6161A"/>
    <w:rsid w:val="00A61856"/>
    <w:rsid w:val="00A63758"/>
    <w:rsid w:val="00A6387E"/>
    <w:rsid w:val="00A647D3"/>
    <w:rsid w:val="00A6505B"/>
    <w:rsid w:val="00A67E94"/>
    <w:rsid w:val="00A700D2"/>
    <w:rsid w:val="00A758F5"/>
    <w:rsid w:val="00A75AC2"/>
    <w:rsid w:val="00A77875"/>
    <w:rsid w:val="00A8293C"/>
    <w:rsid w:val="00AA0886"/>
    <w:rsid w:val="00AA2340"/>
    <w:rsid w:val="00AA2362"/>
    <w:rsid w:val="00AA31AC"/>
    <w:rsid w:val="00AA4B14"/>
    <w:rsid w:val="00AB4990"/>
    <w:rsid w:val="00AB5A9C"/>
    <w:rsid w:val="00AB6BFC"/>
    <w:rsid w:val="00AB7516"/>
    <w:rsid w:val="00AC0CBA"/>
    <w:rsid w:val="00AC1093"/>
    <w:rsid w:val="00AC3C8B"/>
    <w:rsid w:val="00AD0F03"/>
    <w:rsid w:val="00AD25B0"/>
    <w:rsid w:val="00AD396C"/>
    <w:rsid w:val="00AD3CB8"/>
    <w:rsid w:val="00AD5885"/>
    <w:rsid w:val="00AE0F33"/>
    <w:rsid w:val="00AE1F9C"/>
    <w:rsid w:val="00AE609D"/>
    <w:rsid w:val="00AE7693"/>
    <w:rsid w:val="00AF2B90"/>
    <w:rsid w:val="00AF46F4"/>
    <w:rsid w:val="00AF736A"/>
    <w:rsid w:val="00B005C0"/>
    <w:rsid w:val="00B0093A"/>
    <w:rsid w:val="00B01369"/>
    <w:rsid w:val="00B0367F"/>
    <w:rsid w:val="00B06824"/>
    <w:rsid w:val="00B07E26"/>
    <w:rsid w:val="00B11231"/>
    <w:rsid w:val="00B169FF"/>
    <w:rsid w:val="00B26558"/>
    <w:rsid w:val="00B34B50"/>
    <w:rsid w:val="00B36897"/>
    <w:rsid w:val="00B44753"/>
    <w:rsid w:val="00B51BAA"/>
    <w:rsid w:val="00B51C58"/>
    <w:rsid w:val="00B6098B"/>
    <w:rsid w:val="00B668B9"/>
    <w:rsid w:val="00B70244"/>
    <w:rsid w:val="00B77FDD"/>
    <w:rsid w:val="00B96B24"/>
    <w:rsid w:val="00BB01A7"/>
    <w:rsid w:val="00BB134E"/>
    <w:rsid w:val="00BB1E01"/>
    <w:rsid w:val="00BB2BAD"/>
    <w:rsid w:val="00BB2BD0"/>
    <w:rsid w:val="00BB5017"/>
    <w:rsid w:val="00BC10A0"/>
    <w:rsid w:val="00BC6706"/>
    <w:rsid w:val="00BD3C70"/>
    <w:rsid w:val="00BD4BFF"/>
    <w:rsid w:val="00BD7C3A"/>
    <w:rsid w:val="00BE0687"/>
    <w:rsid w:val="00BE238B"/>
    <w:rsid w:val="00BE3395"/>
    <w:rsid w:val="00BE39D2"/>
    <w:rsid w:val="00BE7ACE"/>
    <w:rsid w:val="00BF1C1E"/>
    <w:rsid w:val="00BF1F3E"/>
    <w:rsid w:val="00BF2650"/>
    <w:rsid w:val="00BF4440"/>
    <w:rsid w:val="00BF5BB6"/>
    <w:rsid w:val="00C025D0"/>
    <w:rsid w:val="00C12C11"/>
    <w:rsid w:val="00C14094"/>
    <w:rsid w:val="00C168C6"/>
    <w:rsid w:val="00C23CC4"/>
    <w:rsid w:val="00C26AA6"/>
    <w:rsid w:val="00C274AB"/>
    <w:rsid w:val="00C3013D"/>
    <w:rsid w:val="00C34FBD"/>
    <w:rsid w:val="00C36162"/>
    <w:rsid w:val="00C40BD9"/>
    <w:rsid w:val="00C449E7"/>
    <w:rsid w:val="00C50E21"/>
    <w:rsid w:val="00C51029"/>
    <w:rsid w:val="00C514C9"/>
    <w:rsid w:val="00C51BC8"/>
    <w:rsid w:val="00C52530"/>
    <w:rsid w:val="00C54067"/>
    <w:rsid w:val="00C61E10"/>
    <w:rsid w:val="00C6554C"/>
    <w:rsid w:val="00C677A7"/>
    <w:rsid w:val="00C72EEE"/>
    <w:rsid w:val="00C76160"/>
    <w:rsid w:val="00C761CC"/>
    <w:rsid w:val="00C771DB"/>
    <w:rsid w:val="00C80223"/>
    <w:rsid w:val="00C81658"/>
    <w:rsid w:val="00C8512B"/>
    <w:rsid w:val="00C92154"/>
    <w:rsid w:val="00C92A5C"/>
    <w:rsid w:val="00CA1C7C"/>
    <w:rsid w:val="00CA369E"/>
    <w:rsid w:val="00CA493C"/>
    <w:rsid w:val="00CB165A"/>
    <w:rsid w:val="00CB5323"/>
    <w:rsid w:val="00CB6B97"/>
    <w:rsid w:val="00CC27CA"/>
    <w:rsid w:val="00CD145B"/>
    <w:rsid w:val="00CD467A"/>
    <w:rsid w:val="00CD50D4"/>
    <w:rsid w:val="00CD52C3"/>
    <w:rsid w:val="00CE4E0F"/>
    <w:rsid w:val="00CE54DA"/>
    <w:rsid w:val="00CE5DBF"/>
    <w:rsid w:val="00CE69F2"/>
    <w:rsid w:val="00CF2E67"/>
    <w:rsid w:val="00CF469E"/>
    <w:rsid w:val="00D1163B"/>
    <w:rsid w:val="00D130C8"/>
    <w:rsid w:val="00D13B2F"/>
    <w:rsid w:val="00D23EEB"/>
    <w:rsid w:val="00D2615F"/>
    <w:rsid w:val="00D31C8A"/>
    <w:rsid w:val="00D32234"/>
    <w:rsid w:val="00D34D4D"/>
    <w:rsid w:val="00D34DF0"/>
    <w:rsid w:val="00D40702"/>
    <w:rsid w:val="00D4186E"/>
    <w:rsid w:val="00D42C36"/>
    <w:rsid w:val="00D468A1"/>
    <w:rsid w:val="00D472E5"/>
    <w:rsid w:val="00D52D6D"/>
    <w:rsid w:val="00D531BA"/>
    <w:rsid w:val="00D538D1"/>
    <w:rsid w:val="00D549D2"/>
    <w:rsid w:val="00D55126"/>
    <w:rsid w:val="00D62463"/>
    <w:rsid w:val="00D64296"/>
    <w:rsid w:val="00D64426"/>
    <w:rsid w:val="00D6555F"/>
    <w:rsid w:val="00D65E7E"/>
    <w:rsid w:val="00D72225"/>
    <w:rsid w:val="00D73058"/>
    <w:rsid w:val="00D7402F"/>
    <w:rsid w:val="00D75B1D"/>
    <w:rsid w:val="00D7690A"/>
    <w:rsid w:val="00D80276"/>
    <w:rsid w:val="00D80391"/>
    <w:rsid w:val="00D82FD3"/>
    <w:rsid w:val="00D843E0"/>
    <w:rsid w:val="00D8448C"/>
    <w:rsid w:val="00D85488"/>
    <w:rsid w:val="00D96D00"/>
    <w:rsid w:val="00DB26C9"/>
    <w:rsid w:val="00DB2AFF"/>
    <w:rsid w:val="00DB4377"/>
    <w:rsid w:val="00DB6FEE"/>
    <w:rsid w:val="00DB7C31"/>
    <w:rsid w:val="00DC23EF"/>
    <w:rsid w:val="00DC539A"/>
    <w:rsid w:val="00DC6F82"/>
    <w:rsid w:val="00DD607A"/>
    <w:rsid w:val="00DE39A1"/>
    <w:rsid w:val="00DE3A94"/>
    <w:rsid w:val="00DE4A3A"/>
    <w:rsid w:val="00DE4E81"/>
    <w:rsid w:val="00DE4F7C"/>
    <w:rsid w:val="00DF2AC4"/>
    <w:rsid w:val="00DF624F"/>
    <w:rsid w:val="00E03D06"/>
    <w:rsid w:val="00E0710E"/>
    <w:rsid w:val="00E10AA8"/>
    <w:rsid w:val="00E12EAB"/>
    <w:rsid w:val="00E14E3B"/>
    <w:rsid w:val="00E344DC"/>
    <w:rsid w:val="00E36E1E"/>
    <w:rsid w:val="00E416ED"/>
    <w:rsid w:val="00E45F4C"/>
    <w:rsid w:val="00E51181"/>
    <w:rsid w:val="00E51DE7"/>
    <w:rsid w:val="00E531B0"/>
    <w:rsid w:val="00E53CDC"/>
    <w:rsid w:val="00E5531B"/>
    <w:rsid w:val="00E57A5B"/>
    <w:rsid w:val="00E623B2"/>
    <w:rsid w:val="00E6529F"/>
    <w:rsid w:val="00E748B6"/>
    <w:rsid w:val="00E8294C"/>
    <w:rsid w:val="00E87CCC"/>
    <w:rsid w:val="00E91709"/>
    <w:rsid w:val="00E93113"/>
    <w:rsid w:val="00E940A6"/>
    <w:rsid w:val="00E945B7"/>
    <w:rsid w:val="00E947D9"/>
    <w:rsid w:val="00E95307"/>
    <w:rsid w:val="00E97915"/>
    <w:rsid w:val="00EA4802"/>
    <w:rsid w:val="00EA7CE1"/>
    <w:rsid w:val="00EA7D5F"/>
    <w:rsid w:val="00EB4F82"/>
    <w:rsid w:val="00EC4135"/>
    <w:rsid w:val="00EC4AA2"/>
    <w:rsid w:val="00ED06E9"/>
    <w:rsid w:val="00ED392F"/>
    <w:rsid w:val="00EE0E1B"/>
    <w:rsid w:val="00EE3CE8"/>
    <w:rsid w:val="00EE4AB2"/>
    <w:rsid w:val="00EE5AEC"/>
    <w:rsid w:val="00EE6101"/>
    <w:rsid w:val="00EF064F"/>
    <w:rsid w:val="00EF09BE"/>
    <w:rsid w:val="00EF16FD"/>
    <w:rsid w:val="00EF65FA"/>
    <w:rsid w:val="00F044F6"/>
    <w:rsid w:val="00F054BC"/>
    <w:rsid w:val="00F07805"/>
    <w:rsid w:val="00F07D51"/>
    <w:rsid w:val="00F119DF"/>
    <w:rsid w:val="00F11DCC"/>
    <w:rsid w:val="00F15E42"/>
    <w:rsid w:val="00F16C34"/>
    <w:rsid w:val="00F17E0F"/>
    <w:rsid w:val="00F240AB"/>
    <w:rsid w:val="00F2781F"/>
    <w:rsid w:val="00F37811"/>
    <w:rsid w:val="00F4372C"/>
    <w:rsid w:val="00F44C16"/>
    <w:rsid w:val="00F461E4"/>
    <w:rsid w:val="00F46B6D"/>
    <w:rsid w:val="00F4782D"/>
    <w:rsid w:val="00F53EFD"/>
    <w:rsid w:val="00F6060B"/>
    <w:rsid w:val="00F62027"/>
    <w:rsid w:val="00F6441E"/>
    <w:rsid w:val="00F64742"/>
    <w:rsid w:val="00F7010C"/>
    <w:rsid w:val="00F72054"/>
    <w:rsid w:val="00F72DAC"/>
    <w:rsid w:val="00F73AC0"/>
    <w:rsid w:val="00F819CB"/>
    <w:rsid w:val="00F81F49"/>
    <w:rsid w:val="00F83425"/>
    <w:rsid w:val="00F84F7B"/>
    <w:rsid w:val="00F86065"/>
    <w:rsid w:val="00F86832"/>
    <w:rsid w:val="00F86A3F"/>
    <w:rsid w:val="00F86B3D"/>
    <w:rsid w:val="00F90CA1"/>
    <w:rsid w:val="00F978A2"/>
    <w:rsid w:val="00FA0BC3"/>
    <w:rsid w:val="00FA22C5"/>
    <w:rsid w:val="00FA230D"/>
    <w:rsid w:val="00FA4284"/>
    <w:rsid w:val="00FA6599"/>
    <w:rsid w:val="00FA6DA5"/>
    <w:rsid w:val="00FA7571"/>
    <w:rsid w:val="00FB05B7"/>
    <w:rsid w:val="00FB35EB"/>
    <w:rsid w:val="00FC0809"/>
    <w:rsid w:val="00FC47C1"/>
    <w:rsid w:val="00FC7652"/>
    <w:rsid w:val="00FD140D"/>
    <w:rsid w:val="00FD643D"/>
    <w:rsid w:val="00FE1563"/>
    <w:rsid w:val="00FE5CAF"/>
    <w:rsid w:val="00FF142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7978"/>
  <w15:docId w15:val="{F7361F8B-C096-4C56-92A2-E0F584A1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526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umarcatori5">
    <w:name w:val="List Bullet 5"/>
    <w:basedOn w:val="Normal"/>
    <w:autoRedefine/>
    <w:rsid w:val="007E5CF4"/>
    <w:pPr>
      <w:numPr>
        <w:numId w:val="10"/>
      </w:numPr>
      <w:tabs>
        <w:tab w:val="clear" w:pos="360"/>
        <w:tab w:val="num" w:pos="1492"/>
      </w:tabs>
      <w:spacing w:after="0" w:line="240" w:lineRule="auto"/>
      <w:ind w:left="1492"/>
    </w:pPr>
    <w:rPr>
      <w:rFonts w:ascii="Times New Roman" w:eastAsia="Times New Roman" w:hAnsi="Times New Roman" w:cs="Times New Roman"/>
      <w:sz w:val="24"/>
      <w:szCs w:val="20"/>
      <w:lang w:eastAsia="ro-RO"/>
    </w:rPr>
  </w:style>
  <w:style w:type="paragraph" w:customStyle="1" w:styleId="Default">
    <w:name w:val="Default"/>
    <w:rsid w:val="00D538D1"/>
    <w:pPr>
      <w:autoSpaceDE w:val="0"/>
      <w:autoSpaceDN w:val="0"/>
      <w:adjustRightInd w:val="0"/>
      <w:spacing w:after="0" w:line="240" w:lineRule="auto"/>
    </w:pPr>
    <w:rPr>
      <w:rFonts w:ascii="Garamond" w:hAnsi="Garamond" w:cs="Garamond"/>
      <w:color w:val="000000"/>
      <w:sz w:val="24"/>
      <w:szCs w:val="24"/>
    </w:rPr>
  </w:style>
  <w:style w:type="paragraph" w:customStyle="1" w:styleId="TableContents">
    <w:name w:val="Table Contents"/>
    <w:basedOn w:val="Normal"/>
    <w:rsid w:val="00E10AA8"/>
    <w:pPr>
      <w:widowControl w:val="0"/>
      <w:suppressLineNumbers/>
      <w:suppressAutoHyphens/>
      <w:spacing w:after="0" w:line="240" w:lineRule="auto"/>
    </w:pPr>
    <w:rPr>
      <w:rFonts w:ascii="Times New Roman" w:eastAsia="Arial Unicode MS"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s://idrept.ro/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9E4D-EEAF-487B-97CE-16E5C755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4154</Words>
  <Characters>23681</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2024-04-16T06:04:00Z</cp:lastPrinted>
  <dcterms:created xsi:type="dcterms:W3CDTF">2024-04-16T06:13:00Z</dcterms:created>
  <dcterms:modified xsi:type="dcterms:W3CDTF">2024-04-16T06:14:00Z</dcterms:modified>
</cp:coreProperties>
</file>