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9C" w:rsidRDefault="00A33B9C" w:rsidP="0014164B">
      <w:pPr>
        <w:spacing w:after="0" w:line="240" w:lineRule="auto"/>
        <w:jc w:val="right"/>
        <w:rPr>
          <w:rFonts w:ascii="Garamond" w:hAnsi="Garamond"/>
          <w:sz w:val="28"/>
          <w:szCs w:val="28"/>
        </w:rPr>
      </w:pPr>
      <w:r w:rsidRPr="00D7764C">
        <w:rPr>
          <w:rFonts w:eastAsia="Calibri" w:cs="Arial"/>
          <w:noProof/>
          <w14:ligatures w14:val="standardContextual"/>
        </w:rPr>
        <w:drawing>
          <wp:anchor distT="0" distB="0" distL="114300" distR="114300" simplePos="0" relativeHeight="251659264" behindDoc="0" locked="0" layoutInCell="1" allowOverlap="1" wp14:anchorId="20913F66" wp14:editId="7F39EEBD">
            <wp:simplePos x="0" y="0"/>
            <wp:positionH relativeFrom="margin">
              <wp:align>center</wp:align>
            </wp:positionH>
            <wp:positionV relativeFrom="paragraph">
              <wp:posOffset>0</wp:posOffset>
            </wp:positionV>
            <wp:extent cx="7038975" cy="142875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389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F428DF">
        <w:rPr>
          <w:rFonts w:ascii="Garamond" w:hAnsi="Garamond"/>
          <w:sz w:val="28"/>
          <w:szCs w:val="28"/>
        </w:rPr>
        <w:t xml:space="preserve">                       </w:t>
      </w:r>
    </w:p>
    <w:p w:rsidR="00A33B9C" w:rsidRDefault="00A33B9C" w:rsidP="00A33B9C">
      <w:pPr>
        <w:spacing w:after="0" w:line="240" w:lineRule="auto"/>
        <w:rPr>
          <w:rFonts w:ascii="Garamond" w:hAnsi="Garamond"/>
          <w:sz w:val="28"/>
          <w:szCs w:val="28"/>
        </w:rPr>
      </w:pPr>
      <w:r w:rsidRPr="007F023C">
        <w:rPr>
          <w:rFonts w:ascii="Trebuchet MS" w:hAnsi="Trebuchet MS"/>
          <w:b/>
          <w:lang w:val="fr-FR" w:eastAsia="ro-RO"/>
        </w:rPr>
        <w:t>AGENȚIA PENTRU PROTECȚIA MEDIULUI DÂMBOVIȚA</w:t>
      </w:r>
    </w:p>
    <w:p w:rsidR="00A33B9C" w:rsidRDefault="00A33B9C" w:rsidP="0014164B">
      <w:pPr>
        <w:spacing w:after="0" w:line="240" w:lineRule="auto"/>
        <w:jc w:val="right"/>
        <w:rPr>
          <w:rFonts w:ascii="Garamond" w:hAnsi="Garamond"/>
          <w:sz w:val="28"/>
          <w:szCs w:val="28"/>
        </w:rPr>
      </w:pPr>
    </w:p>
    <w:p w:rsidR="00CD7475" w:rsidRPr="00764FB9" w:rsidRDefault="003C40B1" w:rsidP="002804C2">
      <w:pPr>
        <w:spacing w:after="0" w:line="240" w:lineRule="auto"/>
        <w:jc w:val="right"/>
        <w:rPr>
          <w:rFonts w:ascii="Trebuchet MS" w:eastAsiaTheme="minorHAnsi" w:hAnsi="Trebuchet MS"/>
          <w:lang w:val="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764FB9">
        <w:rPr>
          <w:rFonts w:ascii="Trebuchet MS" w:hAnsi="Trebuchet MS"/>
          <w:lang w:val="ro-RO" w:eastAsia="ro-RO"/>
        </w:rPr>
        <w:t xml:space="preserve">Nr. </w:t>
      </w:r>
      <w:r w:rsidR="002804C2" w:rsidRPr="00764FB9">
        <w:rPr>
          <w:rFonts w:ascii="Trebuchet MS" w:hAnsi="Trebuchet MS"/>
          <w:lang w:val="ro-RO" w:eastAsia="ro-RO"/>
        </w:rPr>
        <w:t>17774/10584/</w:t>
      </w:r>
      <w:r w:rsidR="00300DC9">
        <w:rPr>
          <w:rFonts w:ascii="Trebuchet MS" w:hAnsi="Trebuchet MS"/>
          <w:lang w:val="ro-RO" w:eastAsia="ro-RO"/>
        </w:rPr>
        <w:t>13</w:t>
      </w:r>
      <w:r w:rsidR="002804C2" w:rsidRPr="00764FB9">
        <w:rPr>
          <w:rFonts w:ascii="Trebuchet MS" w:hAnsi="Trebuchet MS"/>
          <w:lang w:val="ro-RO" w:eastAsia="ro-RO"/>
        </w:rPr>
        <w:t>.02.2024</w:t>
      </w:r>
    </w:p>
    <w:p w:rsidR="00CD7475" w:rsidRPr="00764FB9" w:rsidRDefault="00516182" w:rsidP="00CD7475">
      <w:pPr>
        <w:suppressAutoHyphens/>
        <w:spacing w:after="0" w:line="240" w:lineRule="auto"/>
        <w:jc w:val="center"/>
        <w:rPr>
          <w:rFonts w:ascii="Trebuchet MS" w:hAnsi="Trebuchet MS"/>
          <w:b/>
          <w:lang w:val="ro-RO" w:eastAsia="ro-RO"/>
        </w:rPr>
      </w:pPr>
      <w:r>
        <w:rPr>
          <w:rFonts w:ascii="Trebuchet MS" w:hAnsi="Trebuchet MS"/>
        </w:rPr>
        <w:t xml:space="preserve"> Proiect </w:t>
      </w:r>
      <w:hyperlink r:id="rId9" w:anchor="#" w:history="1"/>
      <w:r w:rsidR="00CD7475" w:rsidRPr="00764FB9">
        <w:rPr>
          <w:rFonts w:ascii="Trebuchet MS" w:hAnsi="Trebuchet MS"/>
          <w:b/>
          <w:lang w:val="ro-RO" w:eastAsia="ro-RO"/>
        </w:rPr>
        <w:t>DECIZI</w:t>
      </w:r>
      <w:r w:rsidR="00F80DD8" w:rsidRPr="00764FB9">
        <w:rPr>
          <w:rFonts w:ascii="Trebuchet MS" w:hAnsi="Trebuchet MS"/>
          <w:b/>
          <w:lang w:val="ro-RO" w:eastAsia="ro-RO"/>
        </w:rPr>
        <w:t>E</w:t>
      </w:r>
      <w:r w:rsidR="00CD7475" w:rsidRPr="00764FB9">
        <w:rPr>
          <w:rFonts w:ascii="Trebuchet MS" w:hAnsi="Trebuchet MS"/>
          <w:b/>
          <w:lang w:val="ro-RO" w:eastAsia="ro-RO"/>
        </w:rPr>
        <w:t xml:space="preserve"> ETAP</w:t>
      </w:r>
      <w:r w:rsidR="00FA302B" w:rsidRPr="00764FB9">
        <w:rPr>
          <w:rFonts w:ascii="Trebuchet MS" w:hAnsi="Trebuchet MS"/>
          <w:b/>
          <w:lang w:val="ro-RO" w:eastAsia="ro-RO"/>
        </w:rPr>
        <w:t>A</w:t>
      </w:r>
      <w:r w:rsidR="00CD7475" w:rsidRPr="00764FB9">
        <w:rPr>
          <w:rFonts w:ascii="Trebuchet MS" w:hAnsi="Trebuchet MS"/>
          <w:b/>
          <w:lang w:val="ro-RO" w:eastAsia="ro-RO"/>
        </w:rPr>
        <w:t xml:space="preserve"> DE ÎNCADRARE</w:t>
      </w:r>
    </w:p>
    <w:p w:rsidR="00CD7475" w:rsidRPr="00764FB9" w:rsidRDefault="00235948" w:rsidP="00CD7475">
      <w:pPr>
        <w:suppressAutoHyphens/>
        <w:spacing w:after="0" w:line="240" w:lineRule="auto"/>
        <w:jc w:val="center"/>
        <w:rPr>
          <w:rFonts w:ascii="Trebuchet MS" w:hAnsi="Trebuchet MS"/>
          <w:b/>
          <w:lang w:val="ro-RO" w:eastAsia="ro-RO"/>
        </w:rPr>
      </w:pPr>
      <w:r w:rsidRPr="00764FB9">
        <w:rPr>
          <w:rFonts w:ascii="Trebuchet MS" w:hAnsi="Trebuchet MS"/>
          <w:b/>
          <w:lang w:val="ro-RO" w:eastAsia="ro-RO"/>
        </w:rPr>
        <w:t xml:space="preserve"> </w:t>
      </w:r>
      <w:r w:rsidR="00300DC9">
        <w:rPr>
          <w:rFonts w:ascii="Trebuchet MS" w:hAnsi="Trebuchet MS"/>
          <w:b/>
          <w:lang w:val="ro-RO" w:eastAsia="ro-RO"/>
        </w:rPr>
        <w:t>13</w:t>
      </w:r>
      <w:bookmarkStart w:id="0" w:name="_GoBack"/>
      <w:bookmarkEnd w:id="0"/>
      <w:r w:rsidR="005346C9" w:rsidRPr="00764FB9">
        <w:rPr>
          <w:rFonts w:ascii="Trebuchet MS" w:hAnsi="Trebuchet MS"/>
          <w:b/>
          <w:lang w:val="ro-RO" w:eastAsia="ro-RO"/>
        </w:rPr>
        <w:t>.02.2024</w:t>
      </w:r>
    </w:p>
    <w:p w:rsidR="00DC2F86" w:rsidRPr="00764FB9" w:rsidRDefault="00DC2F86" w:rsidP="00CD7475">
      <w:pPr>
        <w:suppressAutoHyphens/>
        <w:spacing w:after="0" w:line="240" w:lineRule="auto"/>
        <w:jc w:val="center"/>
        <w:rPr>
          <w:rFonts w:ascii="Trebuchet MS" w:hAnsi="Trebuchet MS"/>
          <w:b/>
          <w:lang w:val="ro-RO" w:eastAsia="ro-RO"/>
        </w:rPr>
      </w:pPr>
    </w:p>
    <w:p w:rsidR="006504B2" w:rsidRPr="00764FB9" w:rsidRDefault="00626EA5" w:rsidP="00580431">
      <w:pPr>
        <w:spacing w:after="0"/>
        <w:jc w:val="both"/>
        <w:rPr>
          <w:rFonts w:ascii="Trebuchet MS" w:hAnsi="Trebuchet MS"/>
        </w:rPr>
      </w:pPr>
      <w:r w:rsidRPr="00764FB9">
        <w:rPr>
          <w:rFonts w:ascii="Trebuchet MS" w:hAnsi="Trebuchet MS"/>
        </w:rPr>
        <w:t xml:space="preserve">  </w:t>
      </w:r>
      <w:r w:rsidR="00F91C9D" w:rsidRPr="00764FB9">
        <w:rPr>
          <w:rFonts w:ascii="Trebuchet MS" w:hAnsi="Trebuchet MS"/>
        </w:rPr>
        <w:t xml:space="preserve">             </w:t>
      </w:r>
      <w:r w:rsidRPr="00764FB9">
        <w:rPr>
          <w:rFonts w:ascii="Trebuchet MS" w:hAnsi="Trebuchet MS"/>
        </w:rPr>
        <w:t xml:space="preserve"> </w:t>
      </w:r>
      <w:r w:rsidR="006504B2" w:rsidRPr="00764FB9">
        <w:rPr>
          <w:rFonts w:ascii="Trebuchet MS" w:hAnsi="Trebuchet MS"/>
        </w:rPr>
        <w:t xml:space="preserve">Ca urmare a solicitării de emitere a acordului de mediu adresate de </w:t>
      </w:r>
      <w:r w:rsidR="005346C9" w:rsidRPr="00764FB9">
        <w:rPr>
          <w:rFonts w:ascii="Trebuchet MS" w:hAnsi="Trebuchet MS"/>
          <w:b/>
          <w:lang w:val="ro-RO"/>
        </w:rPr>
        <w:t>COMUNA NUCET prin Bărboiu Luisa Mărioara</w:t>
      </w:r>
      <w:r w:rsidR="00E733E0" w:rsidRPr="00764FB9">
        <w:rPr>
          <w:rFonts w:ascii="Trebuchet MS" w:hAnsi="Trebuchet MS"/>
          <w:b/>
          <w:lang w:val="ro-RO"/>
        </w:rPr>
        <w:t xml:space="preserve">, </w:t>
      </w:r>
      <w:r w:rsidR="00FC255A" w:rsidRPr="00764FB9">
        <w:rPr>
          <w:rFonts w:ascii="Trebuchet MS" w:hAnsi="Trebuchet MS"/>
          <w:lang w:val="fr-FR"/>
        </w:rPr>
        <w:t xml:space="preserve">cu </w:t>
      </w:r>
      <w:r w:rsidR="00A96497" w:rsidRPr="00764FB9">
        <w:rPr>
          <w:rFonts w:ascii="Trebuchet MS" w:hAnsi="Trebuchet MS"/>
          <w:lang w:val="fr-FR"/>
        </w:rPr>
        <w:t xml:space="preserve">sediul in </w:t>
      </w:r>
      <w:r w:rsidR="00BF2568" w:rsidRPr="00764FB9">
        <w:rPr>
          <w:rFonts w:ascii="Trebuchet MS" w:hAnsi="Trebuchet MS"/>
          <w:lang w:val="fr-FR"/>
        </w:rPr>
        <w:t>comuna Nucet, satul Nucet, nr. 506</w:t>
      </w:r>
      <w:r w:rsidR="005A77F0" w:rsidRPr="00764FB9">
        <w:rPr>
          <w:rFonts w:ascii="Trebuchet MS" w:hAnsi="Trebuchet MS"/>
          <w:lang w:val="fr-FR"/>
        </w:rPr>
        <w:t>,</w:t>
      </w:r>
      <w:r w:rsidR="00C777E2" w:rsidRPr="00764FB9">
        <w:rPr>
          <w:rFonts w:ascii="Trebuchet MS" w:hAnsi="Trebuchet MS"/>
          <w:lang w:val="fr-FR"/>
        </w:rPr>
        <w:t xml:space="preserve"> județul Dâmbovița</w:t>
      </w:r>
      <w:r w:rsidR="00C96893" w:rsidRPr="00764FB9">
        <w:rPr>
          <w:rFonts w:ascii="Trebuchet MS" w:hAnsi="Trebuchet MS"/>
          <w:lang w:val="fr-FR"/>
        </w:rPr>
        <w:t xml:space="preserve">, </w:t>
      </w:r>
      <w:r w:rsidR="006504B2" w:rsidRPr="00764FB9">
        <w:rPr>
          <w:rFonts w:ascii="Trebuchet MS" w:hAnsi="Trebuchet MS"/>
        </w:rPr>
        <w:t>înregistrată la APM Dâmboviț</w:t>
      </w:r>
      <w:r w:rsidR="00884A37" w:rsidRPr="00764FB9">
        <w:rPr>
          <w:rFonts w:ascii="Trebuchet MS" w:hAnsi="Trebuchet MS"/>
        </w:rPr>
        <w:t xml:space="preserve">a cu nr. </w:t>
      </w:r>
      <w:r w:rsidR="00BF2568" w:rsidRPr="00764FB9">
        <w:rPr>
          <w:rFonts w:ascii="Trebuchet MS" w:hAnsi="Trebuchet MS"/>
        </w:rPr>
        <w:t>17774</w:t>
      </w:r>
      <w:r w:rsidR="00241C7F" w:rsidRPr="00764FB9">
        <w:rPr>
          <w:rFonts w:ascii="Trebuchet MS" w:hAnsi="Trebuchet MS"/>
        </w:rPr>
        <w:t xml:space="preserve"> </w:t>
      </w:r>
      <w:r w:rsidR="006504B2" w:rsidRPr="00764FB9">
        <w:rPr>
          <w:rFonts w:ascii="Trebuchet MS" w:hAnsi="Trebuchet MS"/>
        </w:rPr>
        <w:t xml:space="preserve">din </w:t>
      </w:r>
      <w:r w:rsidR="00BF2568" w:rsidRPr="00764FB9">
        <w:rPr>
          <w:rFonts w:ascii="Trebuchet MS" w:hAnsi="Trebuchet MS"/>
        </w:rPr>
        <w:t>27.11</w:t>
      </w:r>
      <w:r w:rsidR="002B0905" w:rsidRPr="00764FB9">
        <w:rPr>
          <w:rFonts w:ascii="Trebuchet MS" w:hAnsi="Trebuchet MS"/>
        </w:rPr>
        <w:t>.2023</w:t>
      </w:r>
      <w:r w:rsidR="006504B2" w:rsidRPr="00764FB9">
        <w:rPr>
          <w:rFonts w:ascii="Trebuchet MS" w:hAnsi="Trebuchet MS"/>
        </w:rPr>
        <w:t>, în baza</w:t>
      </w:r>
      <w:r w:rsidR="00E07EC4" w:rsidRPr="00764FB9">
        <w:rPr>
          <w:rFonts w:ascii="Trebuchet MS" w:hAnsi="Trebuchet MS"/>
        </w:rPr>
        <w:t xml:space="preserve"> legii nr. 292/2018 privind evaluarea impactului anumitor proiecte publice și private asupra mediului și a </w:t>
      </w:r>
      <w:r w:rsidR="006504B2" w:rsidRPr="00764FB9">
        <w:rPr>
          <w:rFonts w:ascii="Trebuchet MS" w:hAnsi="Trebuchet MS"/>
        </w:rPr>
        <w:t xml:space="preserve"> Ordonanței de Urgență a Guvernului nr. </w:t>
      </w:r>
      <w:r w:rsidR="006504B2" w:rsidRPr="00764FB9">
        <w:rPr>
          <w:rFonts w:ascii="Trebuchet MS" w:hAnsi="Trebuchet MS"/>
          <w:b/>
        </w:rPr>
        <w:t>57/2007</w:t>
      </w:r>
      <w:r w:rsidR="006504B2" w:rsidRPr="00764FB9">
        <w:rPr>
          <w:rFonts w:ascii="Trebuchet MS" w:hAnsi="Trebuchet MS"/>
        </w:rPr>
        <w:t xml:space="preserve"> privind regimul ariilor naturale protejate, conservarea habitatelor naturale, a florei și faunei sălbatice</w:t>
      </w:r>
      <w:r w:rsidR="00E07EC4" w:rsidRPr="00764FB9">
        <w:rPr>
          <w:rFonts w:ascii="Trebuchet MS" w:hAnsi="Trebuchet MS"/>
        </w:rPr>
        <w:t xml:space="preserve"> aprobată</w:t>
      </w:r>
      <w:r w:rsidR="006504B2" w:rsidRPr="00764FB9">
        <w:rPr>
          <w:rFonts w:ascii="Trebuchet MS" w:hAnsi="Trebuchet MS"/>
        </w:rPr>
        <w:t xml:space="preserve"> cu modificări</w:t>
      </w:r>
      <w:r w:rsidR="00E07EC4" w:rsidRPr="00764FB9">
        <w:rPr>
          <w:rFonts w:ascii="Trebuchet MS" w:hAnsi="Trebuchet MS"/>
        </w:rPr>
        <w:t xml:space="preserve"> și completări prin Legea nr. 49/2011, cu modificările și completările ulterioare,</w:t>
      </w:r>
      <w:r w:rsidR="006504B2" w:rsidRPr="00764FB9">
        <w:rPr>
          <w:rFonts w:ascii="Trebuchet MS" w:hAnsi="Trebuchet MS"/>
        </w:rPr>
        <w:t xml:space="preserve"> </w:t>
      </w:r>
    </w:p>
    <w:p w:rsidR="008F1E21" w:rsidRPr="00764FB9" w:rsidRDefault="008867EA" w:rsidP="00580431">
      <w:pPr>
        <w:spacing w:after="0" w:line="240" w:lineRule="auto"/>
        <w:jc w:val="both"/>
        <w:rPr>
          <w:rFonts w:ascii="Trebuchet MS" w:hAnsi="Trebuchet MS"/>
        </w:rPr>
      </w:pPr>
      <w:r w:rsidRPr="00764FB9">
        <w:rPr>
          <w:rFonts w:ascii="Trebuchet MS" w:hAnsi="Trebuchet MS"/>
          <w:b/>
        </w:rPr>
        <w:t xml:space="preserve"> </w:t>
      </w:r>
      <w:r w:rsidR="00A339DF" w:rsidRPr="00764FB9">
        <w:rPr>
          <w:rFonts w:ascii="Trebuchet MS" w:hAnsi="Trebuchet MS"/>
          <w:b/>
        </w:rPr>
        <w:t xml:space="preserve">        </w:t>
      </w:r>
      <w:r w:rsidR="006504B2" w:rsidRPr="00764FB9">
        <w:rPr>
          <w:rFonts w:ascii="Trebuchet MS" w:hAnsi="Trebuchet MS"/>
          <w:b/>
        </w:rPr>
        <w:t>A</w:t>
      </w:r>
      <w:r w:rsidR="00FC4E97">
        <w:rPr>
          <w:rFonts w:ascii="Trebuchet MS" w:hAnsi="Trebuchet MS"/>
          <w:b/>
        </w:rPr>
        <w:t>.</w:t>
      </w:r>
      <w:r w:rsidR="006504B2" w:rsidRPr="00764FB9">
        <w:rPr>
          <w:rFonts w:ascii="Trebuchet MS" w:hAnsi="Trebuchet MS"/>
          <w:b/>
        </w:rPr>
        <w:t>P</w:t>
      </w:r>
      <w:r w:rsidR="00FC4E97">
        <w:rPr>
          <w:rFonts w:ascii="Trebuchet MS" w:hAnsi="Trebuchet MS"/>
          <w:b/>
        </w:rPr>
        <w:t>.</w:t>
      </w:r>
      <w:r w:rsidR="006504B2" w:rsidRPr="00764FB9">
        <w:rPr>
          <w:rFonts w:ascii="Trebuchet MS" w:hAnsi="Trebuchet MS"/>
          <w:b/>
        </w:rPr>
        <w:t>M</w:t>
      </w:r>
      <w:r w:rsidR="00FC4E97">
        <w:rPr>
          <w:rFonts w:ascii="Trebuchet MS" w:hAnsi="Trebuchet MS"/>
          <w:b/>
        </w:rPr>
        <w:t>.</w:t>
      </w:r>
      <w:r w:rsidR="006504B2" w:rsidRPr="00764FB9">
        <w:rPr>
          <w:rFonts w:ascii="Trebuchet MS" w:hAnsi="Trebuchet MS"/>
          <w:b/>
        </w:rPr>
        <w:t xml:space="preserve"> Dâmbovița decide</w:t>
      </w:r>
      <w:r w:rsidR="006504B2" w:rsidRPr="00764FB9">
        <w:rPr>
          <w:rFonts w:ascii="Trebuchet MS" w:hAnsi="Trebuchet MS"/>
        </w:rPr>
        <w:t>, ca urmare a consultărilor desfășurate în cadrul şedinţei Comisiei de Analiză Tehnică din data de</w:t>
      </w:r>
      <w:r w:rsidR="009421FB" w:rsidRPr="00764FB9">
        <w:rPr>
          <w:rFonts w:ascii="Trebuchet MS" w:hAnsi="Trebuchet MS"/>
        </w:rPr>
        <w:t xml:space="preserve"> </w:t>
      </w:r>
      <w:r w:rsidR="00B6658D" w:rsidRPr="00764FB9">
        <w:rPr>
          <w:rFonts w:ascii="Trebuchet MS" w:hAnsi="Trebuchet MS"/>
        </w:rPr>
        <w:t>01.02.2024</w:t>
      </w:r>
      <w:r w:rsidR="006504B2" w:rsidRPr="00764FB9">
        <w:rPr>
          <w:rFonts w:ascii="Trebuchet MS" w:hAnsi="Trebuchet MS"/>
          <w:b/>
          <w:i/>
        </w:rPr>
        <w:t xml:space="preserve">, </w:t>
      </w:r>
      <w:r w:rsidR="006504B2" w:rsidRPr="00764FB9">
        <w:rPr>
          <w:rFonts w:ascii="Trebuchet MS" w:hAnsi="Trebuchet MS"/>
        </w:rPr>
        <w:t>că proiectul</w:t>
      </w:r>
      <w:r w:rsidR="006504B2" w:rsidRPr="00764FB9">
        <w:rPr>
          <w:rFonts w:ascii="Trebuchet MS" w:hAnsi="Trebuchet MS"/>
          <w:b/>
          <w:i/>
        </w:rPr>
        <w:t xml:space="preserve"> </w:t>
      </w:r>
      <w:r w:rsidR="004234A5" w:rsidRPr="00764FB9">
        <w:rPr>
          <w:rFonts w:ascii="Trebuchet MS" w:eastAsia="Calibri" w:hAnsi="Trebuchet MS"/>
          <w:b/>
          <w:lang w:val="ro-RO"/>
        </w:rPr>
        <w:t>,,</w:t>
      </w:r>
      <w:r w:rsidR="00441E2A" w:rsidRPr="00764FB9">
        <w:rPr>
          <w:rFonts w:ascii="Trebuchet MS" w:eastAsia="Calibri" w:hAnsi="Trebuchet MS"/>
          <w:b/>
          <w:i/>
          <w:lang w:val="ro-RO"/>
        </w:rPr>
        <w:t>M</w:t>
      </w:r>
      <w:r w:rsidR="00BF0883" w:rsidRPr="00764FB9">
        <w:rPr>
          <w:rFonts w:ascii="Trebuchet MS" w:eastAsia="Calibri" w:hAnsi="Trebuchet MS"/>
          <w:b/>
          <w:i/>
          <w:lang w:val="ro-RO"/>
        </w:rPr>
        <w:t xml:space="preserve">odernizare </w:t>
      </w:r>
      <w:r w:rsidR="00B6658D" w:rsidRPr="00764FB9">
        <w:rPr>
          <w:rFonts w:ascii="Trebuchet MS" w:eastAsia="Calibri" w:hAnsi="Trebuchet MS"/>
          <w:b/>
          <w:i/>
          <w:lang w:val="ro-RO"/>
        </w:rPr>
        <w:t>drumuri de exploatare agricolă in comuna Nucet, județul Dâmbovița</w:t>
      </w:r>
      <w:r w:rsidR="004234A5" w:rsidRPr="00764FB9">
        <w:rPr>
          <w:rFonts w:ascii="Trebuchet MS" w:eastAsia="Calibri" w:hAnsi="Trebuchet MS"/>
          <w:b/>
          <w:i/>
          <w:lang w:val="ro-RO"/>
        </w:rPr>
        <w:t>”</w:t>
      </w:r>
      <w:r w:rsidR="004234A5" w:rsidRPr="00764FB9">
        <w:rPr>
          <w:rFonts w:ascii="Trebuchet MS" w:eastAsia="Calibri" w:hAnsi="Trebuchet MS"/>
          <w:lang w:val="ro-RO"/>
        </w:rPr>
        <w:t xml:space="preserve">, propus a fi amplasat în </w:t>
      </w:r>
      <w:r w:rsidR="007F754B" w:rsidRPr="00764FB9">
        <w:rPr>
          <w:rFonts w:ascii="Trebuchet MS" w:hAnsi="Trebuchet MS"/>
          <w:lang w:val="ro-RO"/>
        </w:rPr>
        <w:t>comuna Nucet, satul Nucet, Cazaci, Ilfoveni</w:t>
      </w:r>
      <w:r w:rsidR="004234A5" w:rsidRPr="00764FB9">
        <w:rPr>
          <w:rFonts w:ascii="Trebuchet MS" w:hAnsi="Trebuchet MS"/>
          <w:lang w:val="ro-RO"/>
        </w:rPr>
        <w:t>, județul Dâmbovița</w:t>
      </w:r>
      <w:r w:rsidR="0085726E" w:rsidRPr="00764FB9">
        <w:rPr>
          <w:rFonts w:ascii="Trebuchet MS" w:eastAsiaTheme="minorHAnsi" w:hAnsi="Trebuchet MS"/>
          <w:lang w:val="ro-RO"/>
        </w:rPr>
        <w:t>,</w:t>
      </w:r>
    </w:p>
    <w:p w:rsidR="004E21D4" w:rsidRPr="00764FB9" w:rsidRDefault="006504B2" w:rsidP="004739EA">
      <w:pPr>
        <w:pStyle w:val="Listparagraf"/>
        <w:numPr>
          <w:ilvl w:val="0"/>
          <w:numId w:val="10"/>
        </w:numPr>
        <w:ind w:left="0"/>
        <w:jc w:val="both"/>
        <w:rPr>
          <w:rFonts w:ascii="Trebuchet MS" w:hAnsi="Trebuchet MS"/>
          <w:b/>
          <w:i/>
          <w:sz w:val="22"/>
          <w:szCs w:val="22"/>
          <w:lang w:val="it-IT"/>
        </w:rPr>
      </w:pPr>
      <w:r w:rsidRPr="00764FB9">
        <w:rPr>
          <w:rFonts w:ascii="Trebuchet MS" w:hAnsi="Trebuchet MS"/>
          <w:b/>
          <w:i/>
          <w:sz w:val="22"/>
          <w:szCs w:val="22"/>
          <w:lang w:val="it-IT"/>
        </w:rPr>
        <w:t>nu se supune evaluării</w:t>
      </w:r>
      <w:r w:rsidR="00E07EC4" w:rsidRPr="00764FB9">
        <w:rPr>
          <w:rFonts w:ascii="Trebuchet MS" w:hAnsi="Trebuchet MS"/>
          <w:b/>
          <w:i/>
          <w:sz w:val="22"/>
          <w:szCs w:val="22"/>
          <w:lang w:val="it-IT"/>
        </w:rPr>
        <w:t xml:space="preserve"> adecvate/ nu se supune evaluării impactului asupra corpurilor de apă</w:t>
      </w:r>
      <w:r w:rsidR="004E21D4" w:rsidRPr="00764FB9">
        <w:rPr>
          <w:rFonts w:ascii="Trebuchet MS" w:hAnsi="Trebuchet MS"/>
          <w:b/>
          <w:i/>
          <w:sz w:val="22"/>
          <w:szCs w:val="22"/>
          <w:lang w:val="it-IT"/>
        </w:rPr>
        <w:t>;</w:t>
      </w:r>
    </w:p>
    <w:p w:rsidR="00967D63" w:rsidRPr="00764FB9" w:rsidRDefault="004E21D4" w:rsidP="004739EA">
      <w:pPr>
        <w:pStyle w:val="Listparagraf"/>
        <w:numPr>
          <w:ilvl w:val="0"/>
          <w:numId w:val="10"/>
        </w:numPr>
        <w:ind w:left="0"/>
        <w:jc w:val="both"/>
        <w:rPr>
          <w:rFonts w:ascii="Trebuchet MS" w:hAnsi="Trebuchet MS"/>
          <w:b/>
          <w:i/>
          <w:sz w:val="22"/>
          <w:szCs w:val="22"/>
          <w:lang w:val="it-IT"/>
        </w:rPr>
      </w:pPr>
      <w:r w:rsidRPr="00764FB9">
        <w:rPr>
          <w:rFonts w:ascii="Trebuchet MS" w:hAnsi="Trebuchet MS"/>
          <w:b/>
          <w:i/>
          <w:sz w:val="22"/>
          <w:szCs w:val="22"/>
          <w:lang w:val="it-IT"/>
        </w:rPr>
        <w:t>nu se supune evaluării</w:t>
      </w:r>
      <w:r w:rsidR="006504B2" w:rsidRPr="00764FB9">
        <w:rPr>
          <w:rFonts w:ascii="Trebuchet MS" w:hAnsi="Trebuchet MS"/>
          <w:b/>
          <w:i/>
          <w:sz w:val="22"/>
          <w:szCs w:val="22"/>
          <w:lang w:val="it-IT"/>
        </w:rPr>
        <w:t xml:space="preserve"> impactului asupra mediului </w:t>
      </w:r>
      <w:r w:rsidRPr="00764FB9">
        <w:rPr>
          <w:rFonts w:ascii="Trebuchet MS" w:hAnsi="Trebuchet MS"/>
          <w:b/>
          <w:i/>
          <w:sz w:val="22"/>
          <w:szCs w:val="22"/>
          <w:lang w:val="it-IT"/>
        </w:rPr>
        <w:t>;</w:t>
      </w:r>
    </w:p>
    <w:p w:rsidR="002D4DF7" w:rsidRPr="00764FB9" w:rsidRDefault="002D4DF7" w:rsidP="00A06913">
      <w:pPr>
        <w:spacing w:after="0" w:line="240" w:lineRule="auto"/>
        <w:jc w:val="both"/>
        <w:rPr>
          <w:rStyle w:val="tpa1"/>
          <w:rFonts w:ascii="Trebuchet MS" w:hAnsi="Trebuchet MS"/>
          <w:b/>
          <w:i/>
          <w:lang w:val="it-IT"/>
        </w:rPr>
      </w:pPr>
      <w:r w:rsidRPr="00764FB9">
        <w:rPr>
          <w:rStyle w:val="tpa1"/>
          <w:rFonts w:ascii="Trebuchet MS" w:hAnsi="Trebuchet MS"/>
          <w:lang w:val="pt-BR"/>
        </w:rPr>
        <w:t>Justificarea prezentei decizii:</w:t>
      </w:r>
    </w:p>
    <w:p w:rsidR="002D4DF7" w:rsidRPr="00764FB9" w:rsidRDefault="002D4DF7" w:rsidP="00A06913">
      <w:pPr>
        <w:spacing w:after="0" w:line="240" w:lineRule="auto"/>
        <w:jc w:val="both"/>
        <w:rPr>
          <w:rStyle w:val="tpa1"/>
          <w:rFonts w:ascii="Trebuchet MS" w:hAnsi="Trebuchet MS"/>
          <w:lang w:val="pt-BR"/>
        </w:rPr>
      </w:pPr>
      <w:r w:rsidRPr="00764FB9">
        <w:rPr>
          <w:rStyle w:val="tpa1"/>
          <w:rFonts w:ascii="Trebuchet MS" w:hAnsi="Trebuchet MS"/>
          <w:lang w:val="pt-BR"/>
        </w:rPr>
        <w:t>I. Motivele</w:t>
      </w:r>
      <w:r w:rsidR="007A5E87" w:rsidRPr="00764FB9">
        <w:rPr>
          <w:rStyle w:val="tpa1"/>
          <w:rFonts w:ascii="Trebuchet MS" w:hAnsi="Trebuchet MS"/>
          <w:lang w:val="pt-BR"/>
        </w:rPr>
        <w:t xml:space="preserve"> pe baza cărora s-a stabilit </w:t>
      </w:r>
      <w:r w:rsidR="00A00AB0" w:rsidRPr="00764FB9">
        <w:rPr>
          <w:rStyle w:val="tpa1"/>
          <w:rFonts w:ascii="Trebuchet MS" w:hAnsi="Trebuchet MS"/>
          <w:lang w:val="pt-BR"/>
        </w:rPr>
        <w:t>nu se supune</w:t>
      </w:r>
      <w:r w:rsidR="007A5E87" w:rsidRPr="00764FB9">
        <w:rPr>
          <w:rStyle w:val="tpa1"/>
          <w:rFonts w:ascii="Trebuchet MS" w:hAnsi="Trebuchet MS"/>
          <w:lang w:val="pt-BR"/>
        </w:rPr>
        <w:t xml:space="preserve"> evaluării impa</w:t>
      </w:r>
      <w:r w:rsidR="00A00AB0" w:rsidRPr="00764FB9">
        <w:rPr>
          <w:rStyle w:val="tpa1"/>
          <w:rFonts w:ascii="Trebuchet MS" w:hAnsi="Trebuchet MS"/>
          <w:lang w:val="pt-BR"/>
        </w:rPr>
        <w:t>c</w:t>
      </w:r>
      <w:r w:rsidR="007A5E87" w:rsidRPr="00764FB9">
        <w:rPr>
          <w:rStyle w:val="tpa1"/>
          <w:rFonts w:ascii="Trebuchet MS" w:hAnsi="Trebuchet MS"/>
          <w:lang w:val="pt-BR"/>
        </w:rPr>
        <w:t>tului asupra mediului</w:t>
      </w:r>
      <w:r w:rsidRPr="00764FB9">
        <w:rPr>
          <w:rStyle w:val="tpa1"/>
          <w:rFonts w:ascii="Trebuchet MS" w:hAnsi="Trebuchet MS"/>
          <w:lang w:val="pt-BR"/>
        </w:rPr>
        <w:t xml:space="preserve"> sunt următoarele:</w:t>
      </w:r>
    </w:p>
    <w:p w:rsidR="00B20EA5" w:rsidRPr="00764FB9" w:rsidRDefault="001A3561" w:rsidP="00A06913">
      <w:pPr>
        <w:pStyle w:val="Char"/>
        <w:jc w:val="both"/>
        <w:rPr>
          <w:rFonts w:ascii="Trebuchet MS" w:hAnsi="Trebuchet MS"/>
          <w:i/>
          <w:sz w:val="22"/>
          <w:szCs w:val="22"/>
          <w:lang w:val="ro-RO"/>
        </w:rPr>
      </w:pPr>
      <w:r w:rsidRPr="00764FB9">
        <w:rPr>
          <w:rStyle w:val="tpa1"/>
          <w:rFonts w:ascii="Trebuchet MS" w:hAnsi="Trebuchet MS"/>
          <w:sz w:val="22"/>
          <w:szCs w:val="22"/>
          <w:lang w:val="pt-BR"/>
        </w:rPr>
        <w:t xml:space="preserve">a) </w:t>
      </w:r>
      <w:r w:rsidR="00E90669" w:rsidRPr="00764FB9">
        <w:rPr>
          <w:rStyle w:val="tpa1"/>
          <w:rFonts w:ascii="Trebuchet MS" w:hAnsi="Trebuchet MS"/>
          <w:sz w:val="22"/>
          <w:szCs w:val="22"/>
          <w:lang w:val="pt-BR"/>
        </w:rPr>
        <w:t xml:space="preserve">proiectul se încadrează în prevederile </w:t>
      </w:r>
      <w:r w:rsidR="00CC7DD6" w:rsidRPr="00764FB9">
        <w:rPr>
          <w:rStyle w:val="tpa1"/>
          <w:rFonts w:ascii="Trebuchet MS" w:hAnsi="Trebuchet MS"/>
          <w:sz w:val="22"/>
          <w:szCs w:val="22"/>
          <w:lang w:val="pt-BR"/>
        </w:rPr>
        <w:t>Legii</w:t>
      </w:r>
      <w:r w:rsidR="00D779FD" w:rsidRPr="00764FB9">
        <w:rPr>
          <w:rStyle w:val="tpa1"/>
          <w:rFonts w:ascii="Trebuchet MS" w:hAnsi="Trebuchet MS"/>
          <w:sz w:val="22"/>
          <w:szCs w:val="22"/>
          <w:lang w:val="pt-BR"/>
        </w:rPr>
        <w:t xml:space="preserve"> nr. 292/2018</w:t>
      </w:r>
      <w:r w:rsidR="00D73657" w:rsidRPr="00764FB9">
        <w:rPr>
          <w:rStyle w:val="tpa1"/>
          <w:rFonts w:ascii="Trebuchet MS" w:hAnsi="Trebuchet MS"/>
          <w:sz w:val="22"/>
          <w:szCs w:val="22"/>
          <w:lang w:val="pt-BR"/>
        </w:rPr>
        <w:t xml:space="preserve">, Anexa nr 2, </w:t>
      </w:r>
      <w:r w:rsidR="00F84E62" w:rsidRPr="00764FB9">
        <w:rPr>
          <w:rStyle w:val="tpa1"/>
          <w:rFonts w:ascii="Trebuchet MS" w:hAnsi="Trebuchet MS"/>
          <w:sz w:val="22"/>
          <w:szCs w:val="22"/>
          <w:lang w:val="pt-BR"/>
        </w:rPr>
        <w:t>pct</w:t>
      </w:r>
      <w:r w:rsidR="002135C6" w:rsidRPr="00764FB9">
        <w:rPr>
          <w:rStyle w:val="tpa1"/>
          <w:rFonts w:ascii="Trebuchet MS" w:hAnsi="Trebuchet MS"/>
          <w:sz w:val="22"/>
          <w:szCs w:val="22"/>
          <w:lang w:val="pt-BR"/>
        </w:rPr>
        <w:t>.</w:t>
      </w:r>
      <w:r w:rsidR="00F84E62" w:rsidRPr="00764FB9">
        <w:rPr>
          <w:rStyle w:val="tpa1"/>
          <w:rFonts w:ascii="Trebuchet MS" w:hAnsi="Trebuchet MS"/>
          <w:sz w:val="22"/>
          <w:szCs w:val="22"/>
          <w:lang w:val="pt-BR"/>
        </w:rPr>
        <w:t xml:space="preserve"> 1</w:t>
      </w:r>
      <w:r w:rsidR="009F7AD6" w:rsidRPr="00764FB9">
        <w:rPr>
          <w:rStyle w:val="tpa1"/>
          <w:rFonts w:ascii="Trebuchet MS" w:hAnsi="Trebuchet MS"/>
          <w:sz w:val="22"/>
          <w:szCs w:val="22"/>
          <w:lang w:val="pt-BR"/>
        </w:rPr>
        <w:t>3 lit.a</w:t>
      </w:r>
      <w:r w:rsidR="00B20EA5" w:rsidRPr="00764FB9">
        <w:rPr>
          <w:rFonts w:ascii="Trebuchet MS" w:hAnsi="Trebuchet MS"/>
          <w:i/>
          <w:sz w:val="22"/>
          <w:szCs w:val="22"/>
          <w:lang w:val="ro-RO"/>
        </w:rPr>
        <w:t>”</w:t>
      </w:r>
    </w:p>
    <w:p w:rsidR="001118CC" w:rsidRPr="00764FB9" w:rsidRDefault="005731B2" w:rsidP="00A06913">
      <w:pPr>
        <w:spacing w:after="0"/>
        <w:jc w:val="both"/>
        <w:rPr>
          <w:rFonts w:ascii="Trebuchet MS" w:hAnsi="Trebuchet MS"/>
        </w:rPr>
      </w:pPr>
      <w:r w:rsidRPr="00764FB9">
        <w:rPr>
          <w:rFonts w:ascii="Trebuchet MS" w:hAnsi="Trebuchet MS"/>
        </w:rPr>
        <w:t>b</w:t>
      </w:r>
      <w:r w:rsidR="001118CC" w:rsidRPr="00764FB9">
        <w:rPr>
          <w:rFonts w:ascii="Trebuchet MS" w:hAnsi="Trebuchet MS"/>
        </w:rPr>
        <w:t>)</w:t>
      </w:r>
      <w:r w:rsidR="00E90669" w:rsidRPr="00764FB9">
        <w:rPr>
          <w:rFonts w:ascii="Trebuchet MS" w:hAnsi="Trebuchet MS"/>
        </w:rPr>
        <w:t>activitatea</w:t>
      </w:r>
      <w:r w:rsidR="00F55D5F" w:rsidRPr="00764FB9">
        <w:rPr>
          <w:rFonts w:ascii="Trebuchet MS" w:hAnsi="Trebuchet MS"/>
        </w:rPr>
        <w:t xml:space="preserve"> </w:t>
      </w:r>
      <w:r w:rsidR="00D73657" w:rsidRPr="00764FB9">
        <w:rPr>
          <w:rFonts w:ascii="Trebuchet MS" w:hAnsi="Trebuchet MS"/>
        </w:rPr>
        <w:t xml:space="preserve">va avea un impact redus asupra factorilor de </w:t>
      </w:r>
      <w:r w:rsidR="001118CC" w:rsidRPr="00764FB9">
        <w:rPr>
          <w:rFonts w:ascii="Trebuchet MS" w:hAnsi="Trebuchet MS"/>
        </w:rPr>
        <w:t>mediu  sol,  subsol,  vegetaţie  şi   faună, prin măsurile prevăzute în proiect; </w:t>
      </w:r>
    </w:p>
    <w:p w:rsidR="0014164B" w:rsidRPr="00764FB9" w:rsidRDefault="005731B2" w:rsidP="00A06913">
      <w:pPr>
        <w:shd w:val="clear" w:color="auto" w:fill="FFFFFF"/>
        <w:spacing w:after="0" w:line="160" w:lineRule="atLeast"/>
        <w:jc w:val="both"/>
        <w:rPr>
          <w:rFonts w:ascii="Trebuchet MS" w:hAnsi="Trebuchet MS"/>
          <w:color w:val="191919"/>
          <w:lang w:val="fr-FR"/>
        </w:rPr>
      </w:pPr>
      <w:r w:rsidRPr="00764FB9">
        <w:rPr>
          <w:rFonts w:ascii="Trebuchet MS" w:hAnsi="Trebuchet MS"/>
          <w:color w:val="191919"/>
          <w:lang w:val="fr-FR"/>
        </w:rPr>
        <w:t>c</w:t>
      </w:r>
      <w:r w:rsidR="0014164B" w:rsidRPr="00764FB9">
        <w:rPr>
          <w:rFonts w:ascii="Trebuchet MS" w:hAnsi="Trebuchet MS"/>
          <w:color w:val="191919"/>
          <w:lang w:val="fr-FR"/>
        </w:rPr>
        <w:t>) nu au fost formulate observații din partea publicului în urma mediatizării depunerii solicitării de emitere a acordului de mediu respectiv, a luării deciziei privind etapa de încadrare;</w:t>
      </w:r>
    </w:p>
    <w:p w:rsidR="00C7042D" w:rsidRPr="00764FB9" w:rsidRDefault="00C7042D" w:rsidP="00A06913">
      <w:pPr>
        <w:pStyle w:val="Corptext3"/>
        <w:spacing w:after="0" w:line="240" w:lineRule="auto"/>
        <w:jc w:val="both"/>
        <w:rPr>
          <w:rFonts w:ascii="Trebuchet MS" w:hAnsi="Trebuchet MS"/>
          <w:i/>
          <w:sz w:val="22"/>
          <w:szCs w:val="22"/>
        </w:rPr>
      </w:pPr>
      <w:r w:rsidRPr="00764FB9">
        <w:rPr>
          <w:rFonts w:ascii="Trebuchet MS" w:hAnsi="Trebuchet MS"/>
          <w:i/>
          <w:sz w:val="22"/>
          <w:szCs w:val="22"/>
        </w:rPr>
        <w:t xml:space="preserve">1. Caracteristicile proiectelor </w:t>
      </w:r>
    </w:p>
    <w:p w:rsidR="00C7042D" w:rsidRPr="00764FB9" w:rsidRDefault="00C7042D" w:rsidP="00A06913">
      <w:pPr>
        <w:pStyle w:val="Corptext3"/>
        <w:spacing w:after="0" w:line="240" w:lineRule="auto"/>
        <w:jc w:val="both"/>
        <w:rPr>
          <w:rFonts w:ascii="Trebuchet MS" w:hAnsi="Trebuchet MS"/>
          <w:i/>
          <w:sz w:val="22"/>
          <w:szCs w:val="22"/>
        </w:rPr>
      </w:pPr>
      <w:r w:rsidRPr="00764FB9">
        <w:rPr>
          <w:rFonts w:ascii="Trebuchet MS" w:hAnsi="Trebuchet MS"/>
          <w:i/>
          <w:sz w:val="22"/>
          <w:szCs w:val="22"/>
        </w:rPr>
        <w:t>a) mărimea proiectului</w:t>
      </w:r>
    </w:p>
    <w:p w:rsidR="00BC3DDE" w:rsidRPr="00BC3DDE" w:rsidRDefault="00BC3DDE" w:rsidP="00903325">
      <w:pPr>
        <w:spacing w:after="0" w:line="240" w:lineRule="auto"/>
        <w:ind w:firstLine="720"/>
        <w:jc w:val="both"/>
        <w:rPr>
          <w:rFonts w:ascii="Trebuchet MS" w:hAnsi="Trebuchet MS"/>
          <w:lang w:val="ro-RO" w:eastAsia="ro-RO"/>
        </w:rPr>
      </w:pPr>
      <w:bookmarkStart w:id="1" w:name="_Hlk148565386"/>
      <w:bookmarkStart w:id="2" w:name="_Hlk149074192"/>
      <w:bookmarkStart w:id="3" w:name="_Hlk150380948"/>
      <w:r w:rsidRPr="00BC3DDE">
        <w:rPr>
          <w:rFonts w:ascii="Trebuchet MS" w:hAnsi="Trebuchet MS"/>
          <w:lang w:val="ro-RO" w:eastAsia="ro-RO"/>
        </w:rPr>
        <w:t xml:space="preserve">Obiectivul proiectului este modernizarea de drumuri agricole în localităţile Nucet, Ilfoveni şi Cazaci din comuna Nucet, Dâmboviţa. </w:t>
      </w:r>
    </w:p>
    <w:p w:rsidR="00BC3DDE" w:rsidRPr="00BC3DDE" w:rsidRDefault="00BC3DDE" w:rsidP="007F6252">
      <w:pPr>
        <w:spacing w:after="0" w:line="240" w:lineRule="auto"/>
        <w:ind w:firstLine="720"/>
        <w:jc w:val="both"/>
        <w:rPr>
          <w:rFonts w:ascii="Trebuchet MS" w:hAnsi="Trebuchet MS"/>
          <w:lang w:val="ro-RO" w:eastAsia="ro-RO"/>
        </w:rPr>
      </w:pPr>
      <w:r w:rsidRPr="00BC3DDE">
        <w:rPr>
          <w:rFonts w:ascii="Trebuchet MS" w:hAnsi="Trebuchet MS"/>
          <w:lang w:val="ro-RO" w:eastAsia="ro-RO"/>
        </w:rPr>
        <w:t>Drumurile care fac obiectului proiectului sunt în număr de cinci, anume DE101, DE102, DE103, DE41 şi DE420/1.</w:t>
      </w:r>
      <w:r w:rsidR="00903325" w:rsidRPr="00764FB9">
        <w:rPr>
          <w:rFonts w:ascii="Trebuchet MS" w:hAnsi="Trebuchet MS"/>
          <w:lang w:val="ro-RO" w:eastAsia="ro-RO"/>
        </w:rPr>
        <w:t xml:space="preserve"> </w:t>
      </w:r>
      <w:bookmarkEnd w:id="1"/>
      <w:r w:rsidRPr="00BC3DDE">
        <w:rPr>
          <w:rFonts w:ascii="Trebuchet MS" w:hAnsi="Trebuchet MS"/>
          <w:lang w:val="ro-RO" w:eastAsia="ro-RO"/>
        </w:rPr>
        <w:t xml:space="preserve">Lucrările prevăzute în proiect constau în modernizarea drumurilor menţionate care sunt preponderent de pământ cu zone balastate şi pe care se circulă cu dificultate, în special în perioadele ploioase. Se va urmări traseul drumurilor existene pe cât posibil pentru a se evita necesitatea de exproprieri. </w:t>
      </w:r>
      <w:r w:rsidR="007F6252">
        <w:rPr>
          <w:rFonts w:ascii="Trebuchet MS" w:hAnsi="Trebuchet MS"/>
          <w:lang w:val="ro-RO" w:eastAsia="ro-RO"/>
        </w:rPr>
        <w:t xml:space="preserve"> </w:t>
      </w:r>
      <w:r w:rsidRPr="00BC3DDE">
        <w:rPr>
          <w:rFonts w:ascii="Trebuchet MS" w:hAnsi="Trebuchet MS"/>
          <w:lang w:val="ro-RO" w:eastAsia="ro-RO"/>
        </w:rPr>
        <w:t>În proiect sunt prevăzute, după cum a fost necesar, şi alte lucrări de drum constând în şanţuri şi podeţe tubulare în vederea evacuării şi dirijării apelor pluviale de pe suprafaţa carosabilă.</w:t>
      </w:r>
    </w:p>
    <w:bookmarkEnd w:id="2"/>
    <w:p w:rsidR="00BC3DDE" w:rsidRPr="00764FB9" w:rsidRDefault="00BC3DDE" w:rsidP="00BC3DDE">
      <w:pPr>
        <w:spacing w:after="0" w:line="312" w:lineRule="auto"/>
        <w:ind w:firstLine="720"/>
        <w:jc w:val="both"/>
        <w:rPr>
          <w:rFonts w:ascii="Trebuchet MS" w:hAnsi="Trebuchet MS"/>
          <w:lang w:val="ro-RO" w:eastAsia="ro-RO"/>
        </w:rPr>
      </w:pPr>
      <w:r w:rsidRPr="00BC3DDE">
        <w:rPr>
          <w:rFonts w:ascii="Trebuchet MS" w:hAnsi="Trebuchet MS"/>
          <w:lang w:val="ro-RO" w:eastAsia="ro-RO"/>
        </w:rPr>
        <w:t xml:space="preserve"> Regimul juridic al terenului: drumurile se află în proprietatea comunei Nucet. Obiectivul nu se suprapune peste propriet</w:t>
      </w:r>
      <w:r w:rsidR="00C342E8" w:rsidRPr="00764FB9">
        <w:rPr>
          <w:rFonts w:ascii="Trebuchet MS" w:hAnsi="Trebuchet MS"/>
          <w:lang w:val="ro-RO" w:eastAsia="ro-RO"/>
        </w:rPr>
        <w:t>ăț</w:t>
      </w:r>
      <w:r w:rsidRPr="00BC3DDE">
        <w:rPr>
          <w:rFonts w:ascii="Trebuchet MS" w:hAnsi="Trebuchet MS"/>
          <w:lang w:val="ro-RO" w:eastAsia="ro-RO"/>
        </w:rPr>
        <w:t xml:space="preserve">i private. </w:t>
      </w:r>
    </w:p>
    <w:p w:rsidR="00864AFD" w:rsidRDefault="00864AFD" w:rsidP="00CD5D01">
      <w:pPr>
        <w:widowControl w:val="0"/>
        <w:suppressAutoHyphens/>
        <w:spacing w:before="120" w:after="120" w:line="240" w:lineRule="auto"/>
        <w:ind w:left="1080" w:right="605"/>
        <w:jc w:val="both"/>
        <w:rPr>
          <w:rFonts w:ascii="Trebuchet MS" w:hAnsi="Trebuchet MS"/>
          <w:u w:val="single"/>
        </w:rPr>
      </w:pPr>
    </w:p>
    <w:p w:rsidR="00864AFD" w:rsidRDefault="00864AFD" w:rsidP="00CD5D01">
      <w:pPr>
        <w:widowControl w:val="0"/>
        <w:suppressAutoHyphens/>
        <w:spacing w:before="120" w:after="120" w:line="240" w:lineRule="auto"/>
        <w:ind w:left="1080" w:right="605"/>
        <w:jc w:val="both"/>
        <w:rPr>
          <w:rFonts w:ascii="Trebuchet MS" w:hAnsi="Trebuchet MS"/>
          <w:u w:val="single"/>
        </w:rPr>
      </w:pPr>
    </w:p>
    <w:p w:rsidR="00864AFD" w:rsidRDefault="00864AFD" w:rsidP="00CD5D01">
      <w:pPr>
        <w:widowControl w:val="0"/>
        <w:suppressAutoHyphens/>
        <w:spacing w:before="120" w:after="120" w:line="240" w:lineRule="auto"/>
        <w:ind w:left="1080" w:right="605"/>
        <w:jc w:val="both"/>
        <w:rPr>
          <w:rFonts w:ascii="Trebuchet MS" w:hAnsi="Trebuchet MS"/>
          <w:u w:val="single"/>
        </w:rPr>
      </w:pPr>
    </w:p>
    <w:p w:rsidR="00785B0D" w:rsidRPr="00764FB9" w:rsidRDefault="00785B0D" w:rsidP="00E049F6">
      <w:pPr>
        <w:widowControl w:val="0"/>
        <w:suppressAutoHyphens/>
        <w:spacing w:before="120" w:after="120" w:line="240" w:lineRule="auto"/>
        <w:ind w:left="720" w:right="605"/>
        <w:jc w:val="both"/>
        <w:rPr>
          <w:rFonts w:ascii="Trebuchet MS" w:hAnsi="Trebuchet MS"/>
          <w:u w:val="single"/>
        </w:rPr>
      </w:pPr>
      <w:r w:rsidRPr="00764FB9">
        <w:rPr>
          <w:rFonts w:ascii="Trebuchet MS" w:hAnsi="Trebuchet MS"/>
          <w:u w:val="single"/>
        </w:rPr>
        <w:lastRenderedPageBreak/>
        <w:t>Drumul DE101 – lungime proiectată 2.814 m</w:t>
      </w:r>
    </w:p>
    <w:p w:rsidR="00785B0D" w:rsidRPr="00764FB9" w:rsidRDefault="00785B0D" w:rsidP="00864AFD">
      <w:pPr>
        <w:spacing w:after="0" w:line="240" w:lineRule="auto"/>
        <w:ind w:firstLine="708"/>
        <w:jc w:val="both"/>
        <w:rPr>
          <w:rFonts w:ascii="Trebuchet MS" w:hAnsi="Trebuchet MS"/>
        </w:rPr>
      </w:pPr>
      <w:r w:rsidRPr="00764FB9">
        <w:rPr>
          <w:rFonts w:ascii="Trebuchet MS" w:hAnsi="Trebuchet MS"/>
        </w:rPr>
        <w:t>Drumul este de exploatare de categoria a III-a, platforma carosabil</w:t>
      </w:r>
      <w:r w:rsidR="00C342E8" w:rsidRPr="00764FB9">
        <w:rPr>
          <w:rFonts w:ascii="Trebuchet MS" w:hAnsi="Trebuchet MS"/>
        </w:rPr>
        <w:t>ă</w:t>
      </w:r>
      <w:r w:rsidRPr="00764FB9">
        <w:rPr>
          <w:rFonts w:ascii="Trebuchet MS" w:hAnsi="Trebuchet MS"/>
        </w:rPr>
        <w:t xml:space="preserve"> de 2.75m - drum local cu o bandă de circulaţie prevăzut</w:t>
      </w:r>
      <w:r w:rsidR="00864AFD">
        <w:rPr>
          <w:rFonts w:ascii="Trebuchet MS" w:hAnsi="Trebuchet MS"/>
        </w:rPr>
        <w:t xml:space="preserve"> cu</w:t>
      </w:r>
      <w:r w:rsidRPr="00764FB9">
        <w:rPr>
          <w:rFonts w:ascii="Trebuchet MS" w:hAnsi="Trebuchet MS"/>
        </w:rPr>
        <w:t xml:space="preserve"> acostamente de 0.225m şi rigolă triunghiulară de pământ pe o parte având 0.80m.</w:t>
      </w:r>
      <w:r w:rsidR="00864AFD">
        <w:rPr>
          <w:rFonts w:ascii="Trebuchet MS" w:hAnsi="Trebuchet MS"/>
        </w:rPr>
        <w:t xml:space="preserve"> </w:t>
      </w:r>
      <w:r w:rsidRPr="00764FB9">
        <w:rPr>
          <w:rFonts w:ascii="Trebuchet MS" w:hAnsi="Trebuchet MS"/>
        </w:rPr>
        <w:t>Se va executa cu pantă unică spre rigolă, carosabilul av</w:t>
      </w:r>
      <w:r w:rsidR="00C342E8" w:rsidRPr="00764FB9">
        <w:rPr>
          <w:rFonts w:ascii="Trebuchet MS" w:hAnsi="Trebuchet MS"/>
        </w:rPr>
        <w:t>â</w:t>
      </w:r>
      <w:r w:rsidRPr="00764FB9">
        <w:rPr>
          <w:rFonts w:ascii="Trebuchet MS" w:hAnsi="Trebuchet MS"/>
        </w:rPr>
        <w:t>nd 2.5%, iar acostementele 4% spre st</w:t>
      </w:r>
      <w:r w:rsidR="00C342E8" w:rsidRPr="00764FB9">
        <w:rPr>
          <w:rFonts w:ascii="Trebuchet MS" w:hAnsi="Trebuchet MS"/>
        </w:rPr>
        <w:t>â</w:t>
      </w:r>
      <w:r w:rsidRPr="00764FB9">
        <w:rPr>
          <w:rFonts w:ascii="Trebuchet MS" w:hAnsi="Trebuchet MS"/>
        </w:rPr>
        <w:t>nga respectiv dreapt</w:t>
      </w:r>
      <w:r w:rsidR="007E750C" w:rsidRPr="00764FB9">
        <w:rPr>
          <w:rFonts w:ascii="Trebuchet MS" w:hAnsi="Trebuchet MS"/>
        </w:rPr>
        <w:t>ă</w:t>
      </w:r>
      <w:r w:rsidRPr="00764FB9">
        <w:rPr>
          <w:rFonts w:ascii="Trebuchet MS" w:hAnsi="Trebuchet MS"/>
        </w:rPr>
        <w:t xml:space="preserve">. </w:t>
      </w:r>
    </w:p>
    <w:p w:rsidR="00785B0D" w:rsidRPr="00764FB9" w:rsidRDefault="00785B0D" w:rsidP="007E750C">
      <w:pPr>
        <w:spacing w:after="0" w:line="240" w:lineRule="auto"/>
        <w:ind w:firstLine="708"/>
        <w:jc w:val="both"/>
        <w:rPr>
          <w:rFonts w:ascii="Trebuchet MS" w:hAnsi="Trebuchet MS"/>
        </w:rPr>
      </w:pPr>
      <w:r w:rsidRPr="00764FB9">
        <w:rPr>
          <w:rFonts w:ascii="Trebuchet MS" w:hAnsi="Trebuchet MS"/>
        </w:rPr>
        <w:t>Pentru asigurarea scurgerii apei au fost prev</w:t>
      </w:r>
      <w:r w:rsidR="007E750C" w:rsidRPr="00764FB9">
        <w:rPr>
          <w:rFonts w:ascii="Trebuchet MS" w:hAnsi="Trebuchet MS"/>
        </w:rPr>
        <w:t>ă</w:t>
      </w:r>
      <w:r w:rsidRPr="00764FB9">
        <w:rPr>
          <w:rFonts w:ascii="Trebuchet MS" w:hAnsi="Trebuchet MS"/>
        </w:rPr>
        <w:t>zute 4 podeţe armate DN400 în punctele de minim şi la drumurile laterale, la poziţiile km 0+000, km 1+625, km 1+825, km 2+814.</w:t>
      </w:r>
    </w:p>
    <w:p w:rsidR="00785B0D" w:rsidRPr="00764FB9" w:rsidRDefault="00785B0D" w:rsidP="007E750C">
      <w:pPr>
        <w:spacing w:after="0" w:line="240" w:lineRule="auto"/>
        <w:ind w:firstLine="720"/>
        <w:jc w:val="both"/>
        <w:rPr>
          <w:rFonts w:ascii="Trebuchet MS" w:hAnsi="Trebuchet MS"/>
        </w:rPr>
      </w:pPr>
      <w:r w:rsidRPr="00764FB9">
        <w:rPr>
          <w:rFonts w:ascii="Trebuchet MS" w:hAnsi="Trebuchet MS"/>
        </w:rPr>
        <w:t>Viteza de proiectare  60 km/h. Se circul</w:t>
      </w:r>
      <w:r w:rsidR="00595713" w:rsidRPr="00764FB9">
        <w:rPr>
          <w:rFonts w:ascii="Trebuchet MS" w:hAnsi="Trebuchet MS"/>
        </w:rPr>
        <w:t>ă</w:t>
      </w:r>
      <w:r w:rsidRPr="00764FB9">
        <w:rPr>
          <w:rFonts w:ascii="Trebuchet MS" w:hAnsi="Trebuchet MS"/>
        </w:rPr>
        <w:t xml:space="preserve"> cu max 50 km/h în localitate aliniament şi palier.</w:t>
      </w:r>
    </w:p>
    <w:p w:rsidR="00E049F6" w:rsidRDefault="00E049F6" w:rsidP="00CD5D01">
      <w:pPr>
        <w:widowControl w:val="0"/>
        <w:suppressAutoHyphens/>
        <w:spacing w:after="0" w:line="240" w:lineRule="auto"/>
        <w:ind w:left="720"/>
        <w:jc w:val="both"/>
        <w:rPr>
          <w:rFonts w:ascii="Trebuchet MS" w:hAnsi="Trebuchet MS"/>
          <w:u w:val="single"/>
        </w:rPr>
      </w:pPr>
    </w:p>
    <w:p w:rsidR="00785B0D" w:rsidRPr="00764FB9" w:rsidRDefault="00785B0D" w:rsidP="00CD5D01">
      <w:pPr>
        <w:widowControl w:val="0"/>
        <w:suppressAutoHyphens/>
        <w:spacing w:after="0" w:line="240" w:lineRule="auto"/>
        <w:ind w:left="720"/>
        <w:jc w:val="both"/>
        <w:rPr>
          <w:rFonts w:ascii="Trebuchet MS" w:hAnsi="Trebuchet MS"/>
          <w:u w:val="single"/>
        </w:rPr>
      </w:pPr>
      <w:r w:rsidRPr="00764FB9">
        <w:rPr>
          <w:rFonts w:ascii="Trebuchet MS" w:hAnsi="Trebuchet MS"/>
          <w:u w:val="single"/>
        </w:rPr>
        <w:t xml:space="preserve">Drumul DE102 – lungime </w:t>
      </w:r>
      <w:bookmarkStart w:id="4" w:name="_Hlk149071295"/>
      <w:r w:rsidRPr="00764FB9">
        <w:rPr>
          <w:rFonts w:ascii="Trebuchet MS" w:hAnsi="Trebuchet MS"/>
          <w:u w:val="single"/>
        </w:rPr>
        <w:t>proiectată</w:t>
      </w:r>
      <w:bookmarkEnd w:id="4"/>
      <w:r w:rsidRPr="00764FB9">
        <w:rPr>
          <w:rFonts w:ascii="Trebuchet MS" w:hAnsi="Trebuchet MS"/>
          <w:u w:val="single"/>
        </w:rPr>
        <w:t xml:space="preserve"> 1617 m</w:t>
      </w:r>
    </w:p>
    <w:p w:rsidR="00785B0D" w:rsidRPr="00764FB9" w:rsidRDefault="00785B0D" w:rsidP="00543079">
      <w:pPr>
        <w:spacing w:after="0" w:line="240" w:lineRule="auto"/>
        <w:ind w:firstLine="720"/>
        <w:jc w:val="both"/>
        <w:rPr>
          <w:rFonts w:ascii="Trebuchet MS" w:hAnsi="Trebuchet MS"/>
        </w:rPr>
      </w:pPr>
      <w:r w:rsidRPr="00764FB9">
        <w:rPr>
          <w:rFonts w:ascii="Trebuchet MS" w:hAnsi="Trebuchet MS"/>
        </w:rPr>
        <w:t>Drumul este de exploatare de categoria a III-a, platforma carosabil</w:t>
      </w:r>
      <w:r w:rsidR="002B5D6F" w:rsidRPr="00764FB9">
        <w:rPr>
          <w:rFonts w:ascii="Trebuchet MS" w:hAnsi="Trebuchet MS"/>
        </w:rPr>
        <w:t>ă</w:t>
      </w:r>
      <w:r w:rsidRPr="00764FB9">
        <w:rPr>
          <w:rFonts w:ascii="Trebuchet MS" w:hAnsi="Trebuchet MS"/>
        </w:rPr>
        <w:t xml:space="preserve"> de 2.75m - drum local cu o bandă de circulaţie prevăzut acostamente de 0.225m şi rigolă triunghiulară de pământ pe o parte având 0.80m.</w:t>
      </w:r>
      <w:r w:rsidR="0082153A">
        <w:rPr>
          <w:rFonts w:ascii="Trebuchet MS" w:hAnsi="Trebuchet MS"/>
        </w:rPr>
        <w:t xml:space="preserve"> </w:t>
      </w:r>
      <w:r w:rsidRPr="00764FB9">
        <w:rPr>
          <w:rFonts w:ascii="Trebuchet MS" w:hAnsi="Trebuchet MS"/>
        </w:rPr>
        <w:t xml:space="preserve">Se va executa cu pantă unică spre rigolă, carosabilul avand 2.5%, iar acostementele 4% spre stanga respectiv dreapta. </w:t>
      </w:r>
    </w:p>
    <w:p w:rsidR="00785B0D" w:rsidRPr="00764FB9" w:rsidRDefault="00785B0D" w:rsidP="00543079">
      <w:pPr>
        <w:spacing w:after="0" w:line="240" w:lineRule="auto"/>
        <w:ind w:firstLine="720"/>
        <w:jc w:val="both"/>
        <w:rPr>
          <w:rFonts w:ascii="Trebuchet MS" w:hAnsi="Trebuchet MS"/>
        </w:rPr>
      </w:pPr>
      <w:r w:rsidRPr="00764FB9">
        <w:rPr>
          <w:rFonts w:ascii="Trebuchet MS" w:hAnsi="Trebuchet MS"/>
        </w:rPr>
        <w:t>Pentru asigurarea scurgerii apei a fost prevazut un podeţ armat DN400 la km 0+000.</w:t>
      </w:r>
    </w:p>
    <w:p w:rsidR="00785B0D" w:rsidRPr="00764FB9" w:rsidRDefault="00785B0D" w:rsidP="00543079">
      <w:pPr>
        <w:spacing w:after="0" w:line="240" w:lineRule="auto"/>
        <w:ind w:firstLine="720"/>
        <w:jc w:val="both"/>
        <w:rPr>
          <w:rFonts w:ascii="Trebuchet MS" w:hAnsi="Trebuchet MS"/>
        </w:rPr>
      </w:pPr>
      <w:r w:rsidRPr="00764FB9">
        <w:rPr>
          <w:rFonts w:ascii="Trebuchet MS" w:hAnsi="Trebuchet MS"/>
        </w:rPr>
        <w:t>Viteza de proiectare  60 km/h,  conform Ordinului MT nr. 1296/2017. Se circula cu max 50 km/h în localitate aliniament şi palier.</w:t>
      </w:r>
    </w:p>
    <w:p w:rsidR="00E049F6" w:rsidRDefault="00E049F6" w:rsidP="00CD5D01">
      <w:pPr>
        <w:widowControl w:val="0"/>
        <w:suppressAutoHyphens/>
        <w:spacing w:after="0" w:line="240" w:lineRule="auto"/>
        <w:ind w:firstLine="708"/>
        <w:jc w:val="both"/>
        <w:rPr>
          <w:rFonts w:ascii="Trebuchet MS" w:hAnsi="Trebuchet MS"/>
          <w:u w:val="single"/>
        </w:rPr>
      </w:pPr>
    </w:p>
    <w:p w:rsidR="00785B0D" w:rsidRPr="00764FB9" w:rsidRDefault="00785B0D" w:rsidP="00CD5D01">
      <w:pPr>
        <w:widowControl w:val="0"/>
        <w:suppressAutoHyphens/>
        <w:spacing w:after="0" w:line="240" w:lineRule="auto"/>
        <w:ind w:firstLine="708"/>
        <w:jc w:val="both"/>
        <w:rPr>
          <w:rFonts w:ascii="Trebuchet MS" w:hAnsi="Trebuchet MS"/>
          <w:u w:val="single"/>
        </w:rPr>
      </w:pPr>
      <w:r w:rsidRPr="00764FB9">
        <w:rPr>
          <w:rFonts w:ascii="Trebuchet MS" w:hAnsi="Trebuchet MS"/>
          <w:u w:val="single"/>
        </w:rPr>
        <w:t>Drumul DE103 – lungime proiectată 1601 m</w:t>
      </w:r>
    </w:p>
    <w:p w:rsidR="00785B0D" w:rsidRPr="00764FB9" w:rsidRDefault="00785B0D" w:rsidP="00543079">
      <w:pPr>
        <w:spacing w:after="0" w:line="240" w:lineRule="auto"/>
        <w:ind w:firstLine="708"/>
        <w:jc w:val="both"/>
        <w:rPr>
          <w:rFonts w:ascii="Trebuchet MS" w:hAnsi="Trebuchet MS"/>
        </w:rPr>
      </w:pPr>
      <w:r w:rsidRPr="00764FB9">
        <w:rPr>
          <w:rFonts w:ascii="Trebuchet MS" w:hAnsi="Trebuchet MS"/>
        </w:rPr>
        <w:t xml:space="preserve">Drumul este de exploatare de categoria a III-a, platforma carosabila de 2.75m - drum local cu o bandă de circulaţie prevăzut cu benzi de încadrare (acostamente) de 0.625m din acelaşi material.  </w:t>
      </w:r>
    </w:p>
    <w:p w:rsidR="00785B0D" w:rsidRPr="00764FB9" w:rsidRDefault="00785B0D" w:rsidP="00543079">
      <w:pPr>
        <w:spacing w:after="0" w:line="240" w:lineRule="auto"/>
        <w:ind w:firstLine="720"/>
        <w:jc w:val="both"/>
        <w:rPr>
          <w:rFonts w:ascii="Trebuchet MS" w:hAnsi="Trebuchet MS"/>
        </w:rPr>
      </w:pPr>
      <w:r w:rsidRPr="00764FB9">
        <w:rPr>
          <w:rFonts w:ascii="Trebuchet MS" w:hAnsi="Trebuchet MS"/>
        </w:rPr>
        <w:t xml:space="preserve">Drumul va executa, în general, în rambleu pe tronsonul de categoria a III-a utilizând actualul sistem de preluare şi evacuare a apelor pluviale care se reamenajează. Se va executa pantă în sistem acoperiş, carosabilul avand 2.5%, iar acostementele 4% spre stanga respectiv dreapta. </w:t>
      </w:r>
    </w:p>
    <w:p w:rsidR="00785B0D" w:rsidRPr="00764FB9" w:rsidRDefault="00785B0D" w:rsidP="00543079">
      <w:pPr>
        <w:spacing w:after="0" w:line="240" w:lineRule="auto"/>
        <w:ind w:firstLine="720"/>
        <w:jc w:val="both"/>
        <w:rPr>
          <w:rFonts w:ascii="Trebuchet MS" w:hAnsi="Trebuchet MS"/>
        </w:rPr>
      </w:pPr>
      <w:r w:rsidRPr="00764FB9">
        <w:rPr>
          <w:rFonts w:ascii="Trebuchet MS" w:hAnsi="Trebuchet MS"/>
        </w:rPr>
        <w:t>La km 3+300 unde au fost identificate structurile degradate din beton care asigur</w:t>
      </w:r>
      <w:r w:rsidR="0082153A">
        <w:rPr>
          <w:rFonts w:ascii="Trebuchet MS" w:hAnsi="Trebuchet MS"/>
        </w:rPr>
        <w:t>ă</w:t>
      </w:r>
      <w:r w:rsidRPr="00764FB9">
        <w:rPr>
          <w:rFonts w:ascii="Trebuchet MS" w:hAnsi="Trebuchet MS"/>
        </w:rPr>
        <w:t xml:space="preserve"> traversarea canalului, sub forma unor podeţe tubulare, deoarece nu exista documente privind provenienţa, construcţia sau proprietatea acestora şi în baza defectelor structurale se va adopta soluţia realizării a doua podeţe dalate consecutive având lungimi de L=5m, cu înălţime He=1,5m cu suprabetonare şi refacerea căii pe podet, fără trotuare acestea fiind în câmp.</w:t>
      </w:r>
    </w:p>
    <w:p w:rsidR="00785B0D" w:rsidRPr="00764FB9" w:rsidRDefault="00785B0D" w:rsidP="00543079">
      <w:pPr>
        <w:spacing w:after="0" w:line="240" w:lineRule="auto"/>
        <w:ind w:firstLine="720"/>
        <w:jc w:val="both"/>
        <w:rPr>
          <w:rFonts w:ascii="Trebuchet MS" w:hAnsi="Trebuchet MS"/>
        </w:rPr>
      </w:pPr>
      <w:r w:rsidRPr="00764FB9">
        <w:rPr>
          <w:rFonts w:ascii="Trebuchet MS" w:hAnsi="Trebuchet MS"/>
        </w:rPr>
        <w:t>Pentru asigurarea scurgerii apei a fost prevazut un podeţ dalat la km 3+025.</w:t>
      </w:r>
    </w:p>
    <w:p w:rsidR="00785B0D" w:rsidRPr="00764FB9" w:rsidRDefault="00785B0D" w:rsidP="00543079">
      <w:pPr>
        <w:spacing w:after="0" w:line="240" w:lineRule="auto"/>
        <w:ind w:firstLine="720"/>
        <w:jc w:val="both"/>
        <w:rPr>
          <w:rFonts w:ascii="Trebuchet MS" w:hAnsi="Trebuchet MS"/>
        </w:rPr>
      </w:pPr>
      <w:r w:rsidRPr="00764FB9">
        <w:rPr>
          <w:rFonts w:ascii="Trebuchet MS" w:hAnsi="Trebuchet MS"/>
        </w:rPr>
        <w:t>Viteza de proiectare  60 km/h,  conform Ordinului MT nr. 1296/2017. Se circula cu max 50 km/h în localitate aliniament şi palier.</w:t>
      </w:r>
    </w:p>
    <w:p w:rsidR="00785B0D" w:rsidRPr="00764FB9" w:rsidRDefault="00785B0D" w:rsidP="00E00BB2">
      <w:pPr>
        <w:widowControl w:val="0"/>
        <w:tabs>
          <w:tab w:val="left" w:pos="720"/>
        </w:tabs>
        <w:suppressAutoHyphens/>
        <w:spacing w:before="120" w:after="120" w:line="240" w:lineRule="auto"/>
        <w:ind w:right="605" w:firstLine="720"/>
        <w:jc w:val="both"/>
        <w:rPr>
          <w:rFonts w:ascii="Trebuchet MS" w:hAnsi="Trebuchet MS"/>
          <w:u w:val="single"/>
        </w:rPr>
      </w:pPr>
      <w:r w:rsidRPr="00764FB9">
        <w:rPr>
          <w:rFonts w:ascii="Trebuchet MS" w:hAnsi="Trebuchet MS"/>
          <w:u w:val="single"/>
        </w:rPr>
        <w:t>Drumul DE41 – lungime proiectată 1470 m</w:t>
      </w:r>
    </w:p>
    <w:p w:rsidR="00785B0D" w:rsidRPr="00764FB9" w:rsidRDefault="00785B0D" w:rsidP="00D24A08">
      <w:pPr>
        <w:spacing w:after="0" w:line="240" w:lineRule="auto"/>
        <w:ind w:firstLine="720"/>
        <w:jc w:val="both"/>
        <w:rPr>
          <w:rFonts w:ascii="Trebuchet MS" w:hAnsi="Trebuchet MS"/>
        </w:rPr>
      </w:pPr>
      <w:r w:rsidRPr="00764FB9">
        <w:rPr>
          <w:rFonts w:ascii="Trebuchet MS" w:hAnsi="Trebuchet MS"/>
        </w:rPr>
        <w:t>Drumul este de exploatare de categoria a III-a, platforma carosabil</w:t>
      </w:r>
      <w:r w:rsidR="00E00BB2" w:rsidRPr="00764FB9">
        <w:rPr>
          <w:rFonts w:ascii="Trebuchet MS" w:hAnsi="Trebuchet MS"/>
        </w:rPr>
        <w:t>ă</w:t>
      </w:r>
      <w:r w:rsidRPr="00764FB9">
        <w:rPr>
          <w:rFonts w:ascii="Trebuchet MS" w:hAnsi="Trebuchet MS"/>
        </w:rPr>
        <w:t xml:space="preserve"> de 2.75m - drum local cu o bandă de circulaţie prevăzut acostamente de 0.20m şi rigolă triunghiulară de pământ pe o parte având 0.80m.</w:t>
      </w:r>
      <w:r w:rsidR="00E00BB2" w:rsidRPr="00764FB9">
        <w:rPr>
          <w:rFonts w:ascii="Trebuchet MS" w:hAnsi="Trebuchet MS"/>
        </w:rPr>
        <w:t xml:space="preserve"> </w:t>
      </w:r>
      <w:r w:rsidRPr="00764FB9">
        <w:rPr>
          <w:rFonts w:ascii="Trebuchet MS" w:hAnsi="Trebuchet MS"/>
        </w:rPr>
        <w:t>Se va executa cu pantă unică spre rigolă, carosabilul avand 2.5%, iar acostementele 4% spre st</w:t>
      </w:r>
      <w:r w:rsidR="00D24A08" w:rsidRPr="00764FB9">
        <w:rPr>
          <w:rFonts w:ascii="Trebuchet MS" w:hAnsi="Trebuchet MS"/>
        </w:rPr>
        <w:t>â</w:t>
      </w:r>
      <w:r w:rsidRPr="00764FB9">
        <w:rPr>
          <w:rFonts w:ascii="Trebuchet MS" w:hAnsi="Trebuchet MS"/>
        </w:rPr>
        <w:t xml:space="preserve">nga respectiv dreapta. </w:t>
      </w:r>
    </w:p>
    <w:p w:rsidR="00785B0D" w:rsidRPr="00764FB9" w:rsidRDefault="00785B0D" w:rsidP="00D24A08">
      <w:pPr>
        <w:spacing w:after="0" w:line="240" w:lineRule="auto"/>
        <w:ind w:firstLine="720"/>
        <w:jc w:val="both"/>
        <w:rPr>
          <w:rFonts w:ascii="Trebuchet MS" w:hAnsi="Trebuchet MS"/>
        </w:rPr>
      </w:pPr>
      <w:r w:rsidRPr="00764FB9">
        <w:rPr>
          <w:rFonts w:ascii="Trebuchet MS" w:hAnsi="Trebuchet MS"/>
        </w:rPr>
        <w:t>Pentru asigurarea scurgerii apei au fost prevazute 5 podeţe armate DN400 în punctele de minim şi la drumurile laterale, la poziţiile km 0+330, km 1+450, km 0+670, km 0+700 şi km 1+030.</w:t>
      </w:r>
    </w:p>
    <w:p w:rsidR="00D24A08" w:rsidRPr="00764FB9" w:rsidRDefault="00785B0D" w:rsidP="00D24A08">
      <w:pPr>
        <w:spacing w:after="0" w:line="240" w:lineRule="auto"/>
        <w:ind w:firstLine="720"/>
        <w:jc w:val="both"/>
        <w:rPr>
          <w:rFonts w:ascii="Trebuchet MS" w:hAnsi="Trebuchet MS"/>
        </w:rPr>
      </w:pPr>
      <w:r w:rsidRPr="00764FB9">
        <w:rPr>
          <w:rFonts w:ascii="Trebuchet MS" w:hAnsi="Trebuchet MS"/>
        </w:rPr>
        <w:t>Viteza de proiectare  60 km/h,  conform Ordinului MT nr. 1296/2017. Se circula cu max 50 km/h în localitate aliniament şi palier.</w:t>
      </w:r>
    </w:p>
    <w:p w:rsidR="00785B0D" w:rsidRPr="00764FB9" w:rsidRDefault="00785B0D" w:rsidP="00D24A08">
      <w:pPr>
        <w:spacing w:after="0" w:line="240" w:lineRule="auto"/>
        <w:ind w:firstLine="720"/>
        <w:jc w:val="both"/>
        <w:rPr>
          <w:rFonts w:ascii="Trebuchet MS" w:hAnsi="Trebuchet MS"/>
        </w:rPr>
      </w:pPr>
      <w:r w:rsidRPr="00764FB9">
        <w:rPr>
          <w:rFonts w:ascii="Trebuchet MS" w:hAnsi="Trebuchet MS"/>
          <w:u w:val="single"/>
        </w:rPr>
        <w:t>Drumul DE420/1 – lungime proiectată 808 m</w:t>
      </w:r>
    </w:p>
    <w:p w:rsidR="009B4B23" w:rsidRDefault="009B4B23" w:rsidP="00845D3E">
      <w:pPr>
        <w:spacing w:after="0" w:line="240" w:lineRule="auto"/>
        <w:ind w:firstLine="720"/>
        <w:jc w:val="both"/>
        <w:rPr>
          <w:rFonts w:ascii="Trebuchet MS" w:hAnsi="Trebuchet MS"/>
        </w:rPr>
      </w:pPr>
    </w:p>
    <w:p w:rsidR="00785B0D" w:rsidRPr="00764FB9" w:rsidRDefault="00785B0D" w:rsidP="00845D3E">
      <w:pPr>
        <w:spacing w:after="0" w:line="240" w:lineRule="auto"/>
        <w:ind w:firstLine="720"/>
        <w:jc w:val="both"/>
        <w:rPr>
          <w:rFonts w:ascii="Trebuchet MS" w:hAnsi="Trebuchet MS"/>
        </w:rPr>
      </w:pPr>
      <w:r w:rsidRPr="00764FB9">
        <w:rPr>
          <w:rFonts w:ascii="Trebuchet MS" w:hAnsi="Trebuchet MS"/>
        </w:rPr>
        <w:t>Drumul este de exploatare de categoria a II-a, platforma carosabil</w:t>
      </w:r>
      <w:r w:rsidR="00845D3E" w:rsidRPr="00764FB9">
        <w:rPr>
          <w:rFonts w:ascii="Trebuchet MS" w:hAnsi="Trebuchet MS"/>
        </w:rPr>
        <w:t>ă</w:t>
      </w:r>
      <w:r w:rsidRPr="00764FB9">
        <w:rPr>
          <w:rFonts w:ascii="Trebuchet MS" w:hAnsi="Trebuchet MS"/>
        </w:rPr>
        <w:t xml:space="preserve"> de 4.00m pe primii 180m - drum local cu o bandă de circulaţie prevăzut acostamente de 0.20m şi rigolă triunghiulară de pământ pe o parte având 0.80m, iar pe ultimii 628</w:t>
      </w:r>
      <w:r w:rsidR="00845D3E" w:rsidRPr="00764FB9">
        <w:rPr>
          <w:rFonts w:ascii="Trebuchet MS" w:hAnsi="Trebuchet MS"/>
        </w:rPr>
        <w:t xml:space="preserve"> </w:t>
      </w:r>
      <w:r w:rsidRPr="00764FB9">
        <w:rPr>
          <w:rFonts w:ascii="Trebuchet MS" w:hAnsi="Trebuchet MS"/>
        </w:rPr>
        <w:t xml:space="preserve">m drum de exploatare de categoria a III-a, platforma carosabila de 2.75m - drum local cu o bandă de circulaţie prevăzut cu benzi de încadrare (acostamente) de 0.20m şi rigolă triunghiulară de pământ pe o parte având 0.80m.  </w:t>
      </w:r>
    </w:p>
    <w:p w:rsidR="00785B0D" w:rsidRPr="00764FB9" w:rsidRDefault="00785B0D" w:rsidP="00845D3E">
      <w:pPr>
        <w:spacing w:after="0" w:line="240" w:lineRule="auto"/>
        <w:ind w:firstLine="720"/>
        <w:jc w:val="both"/>
        <w:rPr>
          <w:rFonts w:ascii="Trebuchet MS" w:hAnsi="Trebuchet MS"/>
        </w:rPr>
      </w:pPr>
      <w:r w:rsidRPr="00764FB9">
        <w:rPr>
          <w:rFonts w:ascii="Trebuchet MS" w:hAnsi="Trebuchet MS"/>
        </w:rPr>
        <w:t>Se va executa cu pantă unică spre rigolă, carosabilul avand 2.5%, iar acostementele 4% spre stanga respectiv dreapta.</w:t>
      </w:r>
    </w:p>
    <w:p w:rsidR="00785B0D" w:rsidRPr="00764FB9" w:rsidRDefault="00785B0D" w:rsidP="003575B1">
      <w:pPr>
        <w:spacing w:after="0" w:line="240" w:lineRule="auto"/>
        <w:ind w:firstLine="720"/>
        <w:jc w:val="both"/>
        <w:rPr>
          <w:rFonts w:ascii="Trebuchet MS" w:hAnsi="Trebuchet MS"/>
        </w:rPr>
      </w:pPr>
      <w:r w:rsidRPr="00764FB9">
        <w:rPr>
          <w:rFonts w:ascii="Trebuchet MS" w:hAnsi="Trebuchet MS"/>
        </w:rPr>
        <w:t>Pentru asigurarea scurgerii apei au fost prevazute 2 podeţe armate DN400 în punctele de minim şi la drumurile laterale, la poziţiile km 0+175 şi km 0+180.</w:t>
      </w:r>
    </w:p>
    <w:p w:rsidR="00785B0D" w:rsidRPr="00764FB9" w:rsidRDefault="00785B0D" w:rsidP="003575B1">
      <w:pPr>
        <w:spacing w:after="0" w:line="240" w:lineRule="auto"/>
        <w:ind w:firstLine="720"/>
        <w:jc w:val="both"/>
        <w:rPr>
          <w:rFonts w:ascii="Trebuchet MS" w:hAnsi="Trebuchet MS"/>
        </w:rPr>
      </w:pPr>
      <w:r w:rsidRPr="00764FB9">
        <w:rPr>
          <w:rFonts w:ascii="Trebuchet MS" w:hAnsi="Trebuchet MS"/>
        </w:rPr>
        <w:t>Viteza de proiectare  60 km/h,  conform Ordinului MT nr. 1296/2017. Se circula cu max 50 km/h în localitate aliniament şi palier.</w:t>
      </w:r>
    </w:p>
    <w:p w:rsidR="00785B0D" w:rsidRPr="00785B0D" w:rsidRDefault="00785B0D" w:rsidP="00785B0D">
      <w:pPr>
        <w:spacing w:after="0" w:line="312" w:lineRule="auto"/>
        <w:ind w:firstLine="720"/>
        <w:jc w:val="both"/>
        <w:rPr>
          <w:rFonts w:ascii="Trebuchet MS" w:hAnsi="Trebuchet MS"/>
          <w:lang w:val="ro-RO" w:eastAsia="ro-RO"/>
        </w:rPr>
      </w:pPr>
      <w:r w:rsidRPr="00785B0D">
        <w:rPr>
          <w:rFonts w:ascii="Trebuchet MS" w:hAnsi="Trebuchet MS"/>
          <w:lang w:val="ro-RO" w:eastAsia="ro-RO"/>
        </w:rPr>
        <w:t>Lucrările au urmărit realizarea urmatoarelor deziderate:</w:t>
      </w:r>
    </w:p>
    <w:p w:rsidR="00785B0D" w:rsidRPr="00785B0D" w:rsidRDefault="00785B0D" w:rsidP="003575B1">
      <w:pPr>
        <w:spacing w:after="0" w:line="240" w:lineRule="auto"/>
        <w:ind w:firstLine="720"/>
        <w:jc w:val="both"/>
        <w:rPr>
          <w:rFonts w:ascii="Trebuchet MS" w:hAnsi="Trebuchet MS"/>
          <w:lang w:val="ro-RO" w:eastAsia="ro-RO"/>
        </w:rPr>
      </w:pPr>
      <w:r w:rsidRPr="00785B0D">
        <w:rPr>
          <w:rFonts w:ascii="Trebuchet MS" w:hAnsi="Trebuchet MS"/>
          <w:lang w:val="ro-RO" w:eastAsia="ro-RO"/>
        </w:rPr>
        <w:lastRenderedPageBreak/>
        <w:t>-</w:t>
      </w:r>
      <w:r w:rsidRPr="00785B0D">
        <w:rPr>
          <w:rFonts w:ascii="Trebuchet MS" w:hAnsi="Trebuchet MS"/>
          <w:lang w:val="ro-RO" w:eastAsia="ro-RO"/>
        </w:rPr>
        <w:tab/>
        <w:t xml:space="preserve">aducerea sistemului rutier la parametrii tehnici corespunzători categoriei drumului, asigurându-se condiţii mai bune de transport, deci o îmbunătăţire a  siguranţei în circulaţia auto, în raport cu situaţia existentă;  </w:t>
      </w:r>
    </w:p>
    <w:p w:rsidR="00785B0D" w:rsidRPr="00785B0D" w:rsidRDefault="00785B0D" w:rsidP="003575B1">
      <w:pPr>
        <w:spacing w:after="0" w:line="240" w:lineRule="auto"/>
        <w:ind w:firstLine="720"/>
        <w:jc w:val="both"/>
        <w:rPr>
          <w:rFonts w:ascii="Trebuchet MS" w:hAnsi="Trebuchet MS"/>
          <w:lang w:val="ro-RO" w:eastAsia="ro-RO"/>
        </w:rPr>
      </w:pPr>
      <w:r w:rsidRPr="00785B0D">
        <w:rPr>
          <w:rFonts w:ascii="Trebuchet MS" w:hAnsi="Trebuchet MS"/>
          <w:lang w:val="ro-RO" w:eastAsia="ro-RO"/>
        </w:rPr>
        <w:t>-</w:t>
      </w:r>
      <w:r w:rsidRPr="00785B0D">
        <w:rPr>
          <w:rFonts w:ascii="Trebuchet MS" w:hAnsi="Trebuchet MS"/>
          <w:lang w:val="ro-RO" w:eastAsia="ro-RO"/>
        </w:rPr>
        <w:tab/>
        <w:t>realizarea unui profil transversal cu elemente geometrice care să se încadreze în prevederile legale (menţionate în detaliile din planşele aferente profilului transversal tip);</w:t>
      </w:r>
    </w:p>
    <w:p w:rsidR="00785B0D" w:rsidRPr="00785B0D" w:rsidRDefault="00785B0D" w:rsidP="003575B1">
      <w:pPr>
        <w:spacing w:after="0" w:line="240" w:lineRule="auto"/>
        <w:ind w:firstLine="720"/>
        <w:jc w:val="both"/>
        <w:rPr>
          <w:rFonts w:ascii="Trebuchet MS" w:hAnsi="Trebuchet MS"/>
          <w:lang w:val="ro-RO" w:eastAsia="ro-RO"/>
        </w:rPr>
      </w:pPr>
      <w:r w:rsidRPr="00785B0D">
        <w:rPr>
          <w:rFonts w:ascii="Trebuchet MS" w:hAnsi="Trebuchet MS"/>
          <w:lang w:val="ro-RO" w:eastAsia="ro-RO"/>
        </w:rPr>
        <w:t>-</w:t>
      </w:r>
      <w:r w:rsidRPr="00785B0D">
        <w:rPr>
          <w:rFonts w:ascii="Trebuchet MS" w:hAnsi="Trebuchet MS"/>
          <w:lang w:val="ro-RO" w:eastAsia="ro-RO"/>
        </w:rPr>
        <w:tab/>
        <w:t>asigurarea scurgerii apelor pluviale spre emisari, în condiţii cât mai bune (cu protejarea infrastructurii sistemului rutier).</w:t>
      </w:r>
    </w:p>
    <w:p w:rsidR="00785B0D" w:rsidRPr="00785B0D" w:rsidRDefault="00785B0D" w:rsidP="003575B1">
      <w:pPr>
        <w:spacing w:after="0" w:line="240" w:lineRule="auto"/>
        <w:ind w:firstLine="720"/>
        <w:jc w:val="both"/>
        <w:rPr>
          <w:rFonts w:ascii="Trebuchet MS" w:hAnsi="Trebuchet MS"/>
          <w:lang w:val="ro-RO" w:eastAsia="ro-RO"/>
        </w:rPr>
      </w:pPr>
      <w:r w:rsidRPr="00785B0D">
        <w:rPr>
          <w:rFonts w:ascii="Trebuchet MS" w:hAnsi="Trebuchet MS"/>
          <w:lang w:val="ro-RO" w:eastAsia="ro-RO"/>
        </w:rPr>
        <w:t>Se recomandă la proiectare obținerea unei capacități portante solicitată de traficul rutier local şi estimat. Prin deschiderea circulaţiei pe un drum complet modernizat se poate teoretic prognoza că pe acest sector va atrage trafic suplimentar, dar nu semnificativ.</w:t>
      </w:r>
    </w:p>
    <w:p w:rsidR="00785B0D" w:rsidRPr="00785B0D" w:rsidRDefault="00785B0D" w:rsidP="00785B0D">
      <w:pPr>
        <w:spacing w:after="0"/>
        <w:ind w:firstLine="720"/>
        <w:jc w:val="both"/>
        <w:rPr>
          <w:rFonts w:ascii="Trebuchet MS" w:hAnsi="Trebuchet MS"/>
          <w:lang w:val="ro-RO" w:eastAsia="ro-RO"/>
        </w:rPr>
      </w:pPr>
      <w:r w:rsidRPr="00785B0D">
        <w:rPr>
          <w:rFonts w:ascii="Trebuchet MS" w:hAnsi="Trebuchet MS"/>
          <w:lang w:val="ro-RO" w:eastAsia="ro-RO"/>
        </w:rPr>
        <w:t xml:space="preserve">Tipologia </w:t>
      </w:r>
      <w:r w:rsidR="001A1164" w:rsidRPr="00764FB9">
        <w:rPr>
          <w:rFonts w:ascii="Trebuchet MS" w:hAnsi="Trebuchet MS"/>
          <w:lang w:val="ro-RO" w:eastAsia="ro-RO"/>
        </w:rPr>
        <w:t>ș</w:t>
      </w:r>
      <w:r w:rsidRPr="00785B0D">
        <w:rPr>
          <w:rFonts w:ascii="Trebuchet MS" w:hAnsi="Trebuchet MS"/>
          <w:lang w:val="ro-RO" w:eastAsia="ro-RO"/>
        </w:rPr>
        <w:t>i categoria drumurilor cu tipul de trafic aferent  ne conduce la alegerea sistemelor rutiere în funcție de caracteristicile tronsoanelor omogene. În conformitate cu  starea actuală a sistemului rutier existent, foraje, sondaje, trafic și dimensionare s-a identificat următoarea soluție pentru lucrările de modernizare:</w:t>
      </w:r>
    </w:p>
    <w:p w:rsidR="00785B0D" w:rsidRPr="00785B0D" w:rsidRDefault="00785B0D" w:rsidP="00785B0D">
      <w:pPr>
        <w:widowControl w:val="0"/>
        <w:suppressAutoHyphens/>
        <w:autoSpaceDE w:val="0"/>
        <w:autoSpaceDN w:val="0"/>
        <w:adjustRightInd w:val="0"/>
        <w:spacing w:after="0"/>
        <w:ind w:firstLine="240"/>
        <w:jc w:val="both"/>
        <w:rPr>
          <w:rFonts w:ascii="Trebuchet MS" w:hAnsi="Trebuchet MS"/>
          <w:b/>
          <w:bCs/>
          <w:color w:val="000000"/>
          <w:u w:val="single"/>
          <w:lang w:val="ro-RO" w:eastAsia="ro-RO"/>
        </w:rPr>
      </w:pPr>
      <w:bookmarkStart w:id="5" w:name="_Hlk150382340"/>
      <w:r w:rsidRPr="00785B0D">
        <w:rPr>
          <w:rFonts w:ascii="Trebuchet MS" w:hAnsi="Trebuchet MS"/>
          <w:b/>
          <w:bCs/>
          <w:color w:val="000000"/>
          <w:u w:val="single"/>
          <w:lang w:val="ro-RO" w:eastAsia="ro-RO"/>
        </w:rPr>
        <w:t>Îmbrăcăminte din macadam ordinar</w:t>
      </w:r>
    </w:p>
    <w:p w:rsidR="00785B0D" w:rsidRPr="00785B0D" w:rsidRDefault="00785B0D" w:rsidP="00785B0D">
      <w:pPr>
        <w:widowControl w:val="0"/>
        <w:numPr>
          <w:ilvl w:val="0"/>
          <w:numId w:val="32"/>
        </w:numPr>
        <w:tabs>
          <w:tab w:val="num" w:pos="1353"/>
        </w:tabs>
        <w:suppressAutoHyphens/>
        <w:spacing w:after="0" w:line="240" w:lineRule="auto"/>
        <w:ind w:firstLine="240"/>
        <w:rPr>
          <w:rFonts w:ascii="Trebuchet MS" w:hAnsi="Trebuchet MS"/>
          <w:color w:val="000000"/>
          <w:lang w:val="ro-RO" w:eastAsia="ro-RO"/>
        </w:rPr>
      </w:pPr>
      <w:r w:rsidRPr="00785B0D">
        <w:rPr>
          <w:rFonts w:ascii="Trebuchet MS" w:hAnsi="Trebuchet MS"/>
          <w:color w:val="000000"/>
          <w:lang w:val="ro-RO" w:eastAsia="ro-RO"/>
        </w:rPr>
        <w:t xml:space="preserve">10 cm macadam ordinar </w:t>
      </w:r>
    </w:p>
    <w:p w:rsidR="00785B0D" w:rsidRPr="00785B0D" w:rsidRDefault="00785B0D" w:rsidP="00785B0D">
      <w:pPr>
        <w:widowControl w:val="0"/>
        <w:numPr>
          <w:ilvl w:val="0"/>
          <w:numId w:val="32"/>
        </w:numPr>
        <w:tabs>
          <w:tab w:val="num" w:pos="1353"/>
        </w:tabs>
        <w:suppressAutoHyphens/>
        <w:spacing w:after="0" w:line="240" w:lineRule="auto"/>
        <w:ind w:firstLine="240"/>
        <w:rPr>
          <w:rFonts w:ascii="Trebuchet MS" w:hAnsi="Trebuchet MS"/>
          <w:color w:val="000000"/>
          <w:lang w:val="ro-RO" w:eastAsia="ro-RO"/>
        </w:rPr>
      </w:pPr>
      <w:r w:rsidRPr="00785B0D">
        <w:rPr>
          <w:rFonts w:ascii="Trebuchet MS" w:hAnsi="Trebuchet MS"/>
          <w:color w:val="000000"/>
          <w:lang w:val="ro-RO" w:eastAsia="ro-RO"/>
        </w:rPr>
        <w:t>12 cm strat din piatr</w:t>
      </w:r>
      <w:r w:rsidR="001A1164" w:rsidRPr="00764FB9">
        <w:rPr>
          <w:rFonts w:ascii="Trebuchet MS" w:hAnsi="Trebuchet MS"/>
          <w:color w:val="000000"/>
          <w:lang w:val="ro-RO" w:eastAsia="ro-RO"/>
        </w:rPr>
        <w:t>ă</w:t>
      </w:r>
      <w:r w:rsidRPr="00785B0D">
        <w:rPr>
          <w:rFonts w:ascii="Trebuchet MS" w:hAnsi="Trebuchet MS"/>
          <w:color w:val="000000"/>
          <w:lang w:val="ro-RO" w:eastAsia="ro-RO"/>
        </w:rPr>
        <w:t xml:space="preserve"> spart</w:t>
      </w:r>
      <w:r w:rsidR="001A1164" w:rsidRPr="00764FB9">
        <w:rPr>
          <w:rFonts w:ascii="Trebuchet MS" w:hAnsi="Trebuchet MS"/>
          <w:color w:val="000000"/>
          <w:lang w:val="ro-RO" w:eastAsia="ro-RO"/>
        </w:rPr>
        <w:t>ă</w:t>
      </w:r>
      <w:r w:rsidRPr="00785B0D">
        <w:rPr>
          <w:rFonts w:ascii="Trebuchet MS" w:hAnsi="Trebuchet MS"/>
          <w:color w:val="000000"/>
          <w:lang w:val="ro-RO" w:eastAsia="ro-RO"/>
        </w:rPr>
        <w:t xml:space="preserve"> cilindrat</w:t>
      </w:r>
      <w:r w:rsidR="001A1164" w:rsidRPr="00764FB9">
        <w:rPr>
          <w:rFonts w:ascii="Trebuchet MS" w:hAnsi="Trebuchet MS"/>
          <w:color w:val="000000"/>
          <w:lang w:val="ro-RO" w:eastAsia="ro-RO"/>
        </w:rPr>
        <w:t>ă</w:t>
      </w:r>
      <w:r w:rsidRPr="00785B0D">
        <w:rPr>
          <w:rFonts w:ascii="Trebuchet MS" w:hAnsi="Trebuchet MS"/>
          <w:color w:val="000000"/>
          <w:lang w:val="ro-RO" w:eastAsia="ro-RO"/>
        </w:rPr>
        <w:t xml:space="preserve"> la incle</w:t>
      </w:r>
      <w:r w:rsidR="001A1164" w:rsidRPr="00764FB9">
        <w:rPr>
          <w:rFonts w:ascii="Trebuchet MS" w:hAnsi="Trebuchet MS"/>
          <w:color w:val="000000"/>
          <w:lang w:val="ro-RO" w:eastAsia="ro-RO"/>
        </w:rPr>
        <w:t>ș</w:t>
      </w:r>
      <w:r w:rsidRPr="00785B0D">
        <w:rPr>
          <w:rFonts w:ascii="Trebuchet MS" w:hAnsi="Trebuchet MS"/>
          <w:color w:val="000000"/>
          <w:lang w:val="ro-RO" w:eastAsia="ro-RO"/>
        </w:rPr>
        <w:t>tare</w:t>
      </w:r>
    </w:p>
    <w:p w:rsidR="00785B0D" w:rsidRPr="00785B0D" w:rsidRDefault="00785B0D" w:rsidP="00785B0D">
      <w:pPr>
        <w:widowControl w:val="0"/>
        <w:numPr>
          <w:ilvl w:val="0"/>
          <w:numId w:val="32"/>
        </w:numPr>
        <w:tabs>
          <w:tab w:val="num" w:pos="1353"/>
        </w:tabs>
        <w:suppressAutoHyphens/>
        <w:spacing w:after="0" w:line="240" w:lineRule="auto"/>
        <w:ind w:firstLine="240"/>
        <w:rPr>
          <w:rFonts w:ascii="Trebuchet MS" w:hAnsi="Trebuchet MS"/>
          <w:color w:val="000000"/>
          <w:lang w:val="ro-RO" w:eastAsia="ro-RO"/>
        </w:rPr>
      </w:pPr>
      <w:r w:rsidRPr="00785B0D">
        <w:rPr>
          <w:rFonts w:ascii="Trebuchet MS" w:hAnsi="Trebuchet MS"/>
          <w:color w:val="000000"/>
          <w:lang w:val="ro-RO" w:eastAsia="ro-RO"/>
        </w:rPr>
        <w:t>15 cm funda</w:t>
      </w:r>
      <w:r w:rsidR="001A1164" w:rsidRPr="00764FB9">
        <w:rPr>
          <w:rFonts w:ascii="Trebuchet MS" w:hAnsi="Trebuchet MS"/>
          <w:color w:val="000000"/>
          <w:lang w:val="ro-RO" w:eastAsia="ro-RO"/>
        </w:rPr>
        <w:t>ț</w:t>
      </w:r>
      <w:r w:rsidRPr="00785B0D">
        <w:rPr>
          <w:rFonts w:ascii="Trebuchet MS" w:hAnsi="Trebuchet MS"/>
          <w:color w:val="000000"/>
          <w:lang w:val="ro-RO" w:eastAsia="ro-RO"/>
        </w:rPr>
        <w:t>ie balast (de reprofilare)</w:t>
      </w:r>
    </w:p>
    <w:p w:rsidR="00785B0D" w:rsidRPr="00785B0D" w:rsidRDefault="00785B0D" w:rsidP="007636FA">
      <w:pPr>
        <w:widowControl w:val="0"/>
        <w:numPr>
          <w:ilvl w:val="0"/>
          <w:numId w:val="32"/>
        </w:numPr>
        <w:tabs>
          <w:tab w:val="num" w:pos="1353"/>
        </w:tabs>
        <w:suppressAutoHyphens/>
        <w:spacing w:after="0" w:line="240" w:lineRule="auto"/>
        <w:ind w:firstLine="240"/>
        <w:rPr>
          <w:rFonts w:ascii="Trebuchet MS" w:hAnsi="Trebuchet MS"/>
          <w:color w:val="000000"/>
          <w:lang w:val="ro-RO" w:eastAsia="ro-RO"/>
        </w:rPr>
      </w:pPr>
      <w:r w:rsidRPr="00785B0D">
        <w:rPr>
          <w:rFonts w:ascii="Trebuchet MS" w:hAnsi="Trebuchet MS"/>
          <w:color w:val="000000"/>
          <w:lang w:val="ro-RO" w:eastAsia="ro-RO"/>
        </w:rPr>
        <w:t>0-10 cm zestre existent</w:t>
      </w:r>
      <w:r w:rsidR="001A1164" w:rsidRPr="00764FB9">
        <w:rPr>
          <w:rFonts w:ascii="Trebuchet MS" w:hAnsi="Trebuchet MS"/>
          <w:color w:val="000000"/>
          <w:lang w:val="ro-RO" w:eastAsia="ro-RO"/>
        </w:rPr>
        <w:t>ă</w:t>
      </w:r>
      <w:r w:rsidRPr="00785B0D">
        <w:rPr>
          <w:rFonts w:ascii="Trebuchet MS" w:hAnsi="Trebuchet MS"/>
          <w:color w:val="000000"/>
          <w:lang w:val="ro-RO" w:eastAsia="ro-RO"/>
        </w:rPr>
        <w:t xml:space="preserve"> din balast</w:t>
      </w:r>
    </w:p>
    <w:p w:rsidR="00785B0D" w:rsidRPr="00785B0D" w:rsidRDefault="00785B0D" w:rsidP="007636FA">
      <w:pPr>
        <w:widowControl w:val="0"/>
        <w:suppressAutoHyphens/>
        <w:spacing w:after="0" w:line="240" w:lineRule="auto"/>
        <w:rPr>
          <w:rFonts w:ascii="Trebuchet MS" w:hAnsi="Trebuchet MS"/>
          <w:color w:val="000000"/>
          <w:lang w:val="ro-RO" w:eastAsia="ro-RO"/>
        </w:rPr>
      </w:pPr>
    </w:p>
    <w:p w:rsidR="00785B0D" w:rsidRPr="00785B0D" w:rsidRDefault="00785B0D" w:rsidP="007636FA">
      <w:pPr>
        <w:spacing w:after="0" w:line="240" w:lineRule="auto"/>
        <w:ind w:firstLine="720"/>
        <w:jc w:val="both"/>
        <w:rPr>
          <w:rFonts w:ascii="Trebuchet MS" w:hAnsi="Trebuchet MS"/>
          <w:lang w:val="ro-RO" w:eastAsia="ro-RO"/>
        </w:rPr>
      </w:pPr>
      <w:r w:rsidRPr="00785B0D">
        <w:rPr>
          <w:rFonts w:ascii="Trebuchet MS" w:hAnsi="Trebuchet MS"/>
          <w:lang w:val="ro-RO" w:eastAsia="ro-RO"/>
        </w:rPr>
        <w:t>Durata de serviciu a unui astfel de sistem rutier nu depăşeste 5 ani, în funcţie de condiţiile de exploatare şi de realizarea lucrărilor de întretinere curentă şi periodică.</w:t>
      </w:r>
    </w:p>
    <w:bookmarkEnd w:id="5"/>
    <w:p w:rsidR="00785B0D" w:rsidRPr="00785B0D" w:rsidRDefault="00785B0D" w:rsidP="00785B0D">
      <w:pPr>
        <w:spacing w:after="0" w:line="312" w:lineRule="auto"/>
        <w:ind w:firstLine="709"/>
        <w:jc w:val="both"/>
        <w:rPr>
          <w:rFonts w:ascii="Trebuchet MS" w:hAnsi="Trebuchet MS"/>
          <w:bCs/>
          <w:iCs/>
          <w:lang w:val="ro-RO" w:eastAsia="ro-RO"/>
        </w:rPr>
      </w:pPr>
      <w:r w:rsidRPr="00785B0D">
        <w:rPr>
          <w:rFonts w:ascii="Trebuchet MS" w:hAnsi="Trebuchet MS"/>
          <w:bCs/>
          <w:iCs/>
          <w:lang w:val="ro-RO" w:eastAsia="ro-RO"/>
        </w:rPr>
        <w:t>În ceea ce priveşte profilul longitudinal, declivităţile maxime sunt sub 6%.</w:t>
      </w:r>
    </w:p>
    <w:p w:rsidR="00785B0D" w:rsidRPr="00785B0D" w:rsidRDefault="00785B0D" w:rsidP="00785B0D">
      <w:pPr>
        <w:spacing w:after="0" w:line="312" w:lineRule="auto"/>
        <w:ind w:firstLine="709"/>
        <w:jc w:val="both"/>
        <w:rPr>
          <w:rFonts w:ascii="Trebuchet MS" w:hAnsi="Trebuchet MS"/>
          <w:bCs/>
          <w:iCs/>
          <w:lang w:val="ro-RO" w:eastAsia="ro-RO"/>
        </w:rPr>
      </w:pPr>
      <w:r w:rsidRPr="00785B0D">
        <w:rPr>
          <w:rFonts w:ascii="Trebuchet MS" w:hAnsi="Trebuchet MS"/>
          <w:bCs/>
          <w:iCs/>
          <w:lang w:val="ro-RO" w:eastAsia="ro-RO"/>
        </w:rPr>
        <w:t>Parametrii minimali de proiectare sunt următorii:</w:t>
      </w: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3"/>
        <w:gridCol w:w="1384"/>
      </w:tblGrid>
      <w:tr w:rsidR="00785B0D" w:rsidRPr="00785B0D" w:rsidTr="003C677C">
        <w:tc>
          <w:tcPr>
            <w:tcW w:w="6283" w:type="dxa"/>
            <w:tcBorders>
              <w:top w:val="nil"/>
              <w:left w:val="nil"/>
              <w:bottom w:val="single" w:sz="4" w:space="0" w:color="auto"/>
              <w:right w:val="nil"/>
            </w:tcBorders>
            <w:shd w:val="clear" w:color="auto" w:fill="C0C0C0"/>
            <w:hideMark/>
          </w:tcPr>
          <w:p w:rsidR="00785B0D" w:rsidRPr="00785B0D" w:rsidRDefault="00785B0D" w:rsidP="00785B0D">
            <w:pPr>
              <w:spacing w:before="60" w:after="0" w:line="240" w:lineRule="auto"/>
              <w:rPr>
                <w:rFonts w:ascii="Trebuchet MS" w:hAnsi="Trebuchet MS"/>
                <w:b/>
                <w:spacing w:val="-5"/>
                <w:lang w:val="ro-RO"/>
              </w:rPr>
            </w:pPr>
            <w:r w:rsidRPr="00785B0D">
              <w:rPr>
                <w:rFonts w:ascii="Trebuchet MS" w:hAnsi="Trebuchet MS"/>
                <w:bCs/>
                <w:iCs/>
                <w:lang w:val="ro-RO" w:eastAsia="ro-RO"/>
              </w:rPr>
              <w:tab/>
            </w:r>
            <w:r w:rsidRPr="00785B0D">
              <w:rPr>
                <w:rFonts w:ascii="Trebuchet MS" w:hAnsi="Trebuchet MS"/>
                <w:b/>
                <w:spacing w:val="-5"/>
                <w:lang w:val="ro-RO"/>
              </w:rPr>
              <w:t>PARAMETRII</w:t>
            </w:r>
          </w:p>
        </w:tc>
        <w:tc>
          <w:tcPr>
            <w:tcW w:w="1384" w:type="dxa"/>
            <w:tcBorders>
              <w:top w:val="nil"/>
              <w:left w:val="nil"/>
              <w:bottom w:val="single" w:sz="4" w:space="0" w:color="auto"/>
              <w:right w:val="nil"/>
            </w:tcBorders>
            <w:shd w:val="clear" w:color="auto" w:fill="C0C0C0"/>
            <w:hideMark/>
          </w:tcPr>
          <w:p w:rsidR="00785B0D" w:rsidRPr="00785B0D" w:rsidRDefault="00785B0D" w:rsidP="00785B0D">
            <w:pPr>
              <w:spacing w:before="60" w:after="0" w:line="240" w:lineRule="auto"/>
              <w:ind w:right="-282"/>
              <w:rPr>
                <w:rFonts w:ascii="Trebuchet MS" w:hAnsi="Trebuchet MS"/>
                <w:b/>
                <w:spacing w:val="-5"/>
                <w:lang w:val="ro-RO"/>
              </w:rPr>
            </w:pPr>
            <w:r w:rsidRPr="00785B0D">
              <w:rPr>
                <w:rFonts w:ascii="Trebuchet MS" w:hAnsi="Trebuchet MS"/>
                <w:b/>
                <w:spacing w:val="-5"/>
                <w:lang w:val="ro-RO"/>
              </w:rPr>
              <w:t>VALOARE</w:t>
            </w:r>
          </w:p>
        </w:tc>
      </w:tr>
      <w:tr w:rsidR="00785B0D" w:rsidRPr="00785B0D" w:rsidTr="003C677C">
        <w:tc>
          <w:tcPr>
            <w:tcW w:w="6283" w:type="dxa"/>
            <w:tcBorders>
              <w:top w:val="single" w:sz="4" w:space="0" w:color="auto"/>
              <w:left w:val="nil"/>
              <w:bottom w:val="nil"/>
              <w:right w:val="nil"/>
            </w:tcBorders>
            <w:shd w:val="clear" w:color="auto" w:fill="C0C0C0"/>
            <w:hideMark/>
          </w:tcPr>
          <w:p w:rsidR="00785B0D" w:rsidRPr="00785B0D" w:rsidRDefault="00785B0D" w:rsidP="00785B0D">
            <w:pPr>
              <w:spacing w:before="60" w:after="0" w:line="240" w:lineRule="auto"/>
              <w:rPr>
                <w:rFonts w:ascii="Trebuchet MS" w:hAnsi="Trebuchet MS"/>
                <w:spacing w:val="-5"/>
                <w:lang w:val="ro-RO"/>
              </w:rPr>
            </w:pPr>
            <w:r w:rsidRPr="00785B0D">
              <w:rPr>
                <w:rFonts w:ascii="Trebuchet MS" w:hAnsi="Trebuchet MS"/>
                <w:spacing w:val="-5"/>
                <w:lang w:val="ro-RO"/>
              </w:rPr>
              <w:t>viteza de proiectare impusa de zona de relief si de context</w:t>
            </w:r>
          </w:p>
        </w:tc>
        <w:tc>
          <w:tcPr>
            <w:tcW w:w="1384" w:type="dxa"/>
            <w:tcBorders>
              <w:top w:val="single" w:sz="4" w:space="0" w:color="auto"/>
              <w:left w:val="nil"/>
              <w:bottom w:val="nil"/>
              <w:right w:val="nil"/>
            </w:tcBorders>
            <w:shd w:val="clear" w:color="auto" w:fill="C0C0C0"/>
            <w:hideMark/>
          </w:tcPr>
          <w:p w:rsidR="00785B0D" w:rsidRPr="00785B0D" w:rsidRDefault="00785B0D" w:rsidP="00785B0D">
            <w:pPr>
              <w:spacing w:before="60" w:after="0" w:line="240" w:lineRule="auto"/>
              <w:rPr>
                <w:rFonts w:ascii="Trebuchet MS" w:hAnsi="Trebuchet MS"/>
                <w:spacing w:val="-5"/>
              </w:rPr>
            </w:pPr>
            <w:r w:rsidRPr="00785B0D">
              <w:rPr>
                <w:rFonts w:ascii="Trebuchet MS" w:hAnsi="Trebuchet MS"/>
                <w:spacing w:val="-5"/>
                <w:lang w:val="ro-RO"/>
              </w:rPr>
              <w:t>60 km/h</w:t>
            </w:r>
          </w:p>
        </w:tc>
      </w:tr>
      <w:tr w:rsidR="00785B0D" w:rsidRPr="00785B0D" w:rsidTr="003C677C">
        <w:tc>
          <w:tcPr>
            <w:tcW w:w="6283" w:type="dxa"/>
            <w:tcBorders>
              <w:top w:val="nil"/>
              <w:left w:val="nil"/>
              <w:bottom w:val="nil"/>
              <w:right w:val="nil"/>
            </w:tcBorders>
            <w:shd w:val="clear" w:color="auto" w:fill="C0C0C0"/>
            <w:hideMark/>
          </w:tcPr>
          <w:p w:rsidR="00785B0D" w:rsidRPr="00785B0D" w:rsidRDefault="00785B0D" w:rsidP="00785B0D">
            <w:pPr>
              <w:spacing w:before="60" w:after="0" w:line="240" w:lineRule="auto"/>
              <w:rPr>
                <w:rFonts w:ascii="Trebuchet MS" w:hAnsi="Trebuchet MS"/>
                <w:spacing w:val="-5"/>
                <w:lang w:val="es-ES"/>
              </w:rPr>
            </w:pPr>
            <w:r w:rsidRPr="00785B0D">
              <w:rPr>
                <w:rFonts w:ascii="Trebuchet MS" w:hAnsi="Trebuchet MS"/>
                <w:spacing w:val="-5"/>
                <w:lang w:val="ro-RO"/>
              </w:rPr>
              <w:t>raza minimă în plan admisibila conform norme</w:t>
            </w:r>
          </w:p>
        </w:tc>
        <w:tc>
          <w:tcPr>
            <w:tcW w:w="1384" w:type="dxa"/>
            <w:tcBorders>
              <w:top w:val="nil"/>
              <w:left w:val="nil"/>
              <w:bottom w:val="nil"/>
              <w:right w:val="nil"/>
            </w:tcBorders>
            <w:shd w:val="clear" w:color="auto" w:fill="C0C0C0"/>
            <w:hideMark/>
          </w:tcPr>
          <w:p w:rsidR="00785B0D" w:rsidRPr="00785B0D" w:rsidRDefault="00785B0D" w:rsidP="00785B0D">
            <w:pPr>
              <w:spacing w:before="60" w:after="0" w:line="240" w:lineRule="auto"/>
              <w:rPr>
                <w:rFonts w:ascii="Trebuchet MS" w:hAnsi="Trebuchet MS"/>
                <w:spacing w:val="-5"/>
                <w:lang w:val="es-ES"/>
              </w:rPr>
            </w:pPr>
            <w:r w:rsidRPr="00785B0D">
              <w:rPr>
                <w:rFonts w:ascii="Trebuchet MS" w:hAnsi="Trebuchet MS"/>
                <w:spacing w:val="-5"/>
                <w:lang w:val="ro-RO"/>
              </w:rPr>
              <w:t>25 m</w:t>
            </w:r>
          </w:p>
        </w:tc>
      </w:tr>
      <w:tr w:rsidR="00785B0D" w:rsidRPr="00785B0D" w:rsidTr="003C677C">
        <w:tc>
          <w:tcPr>
            <w:tcW w:w="6283" w:type="dxa"/>
            <w:tcBorders>
              <w:top w:val="nil"/>
              <w:left w:val="nil"/>
              <w:bottom w:val="nil"/>
              <w:right w:val="nil"/>
            </w:tcBorders>
            <w:shd w:val="clear" w:color="auto" w:fill="C0C0C0"/>
            <w:hideMark/>
          </w:tcPr>
          <w:p w:rsidR="00785B0D" w:rsidRPr="00785B0D" w:rsidRDefault="00785B0D" w:rsidP="00785B0D">
            <w:pPr>
              <w:spacing w:before="60" w:after="0" w:line="240" w:lineRule="auto"/>
              <w:rPr>
                <w:rFonts w:ascii="Trebuchet MS" w:hAnsi="Trebuchet MS"/>
                <w:spacing w:val="-5"/>
                <w:lang w:val="es-ES"/>
              </w:rPr>
            </w:pPr>
            <w:r w:rsidRPr="00785B0D">
              <w:rPr>
                <w:rFonts w:ascii="Trebuchet MS" w:hAnsi="Trebuchet MS"/>
                <w:spacing w:val="-5"/>
                <w:lang w:val="ro-RO"/>
              </w:rPr>
              <w:t>raza minimă exceptionala admisibila conform norme</w:t>
            </w:r>
          </w:p>
        </w:tc>
        <w:tc>
          <w:tcPr>
            <w:tcW w:w="1384" w:type="dxa"/>
            <w:tcBorders>
              <w:top w:val="nil"/>
              <w:left w:val="nil"/>
              <w:bottom w:val="nil"/>
              <w:right w:val="nil"/>
            </w:tcBorders>
            <w:shd w:val="clear" w:color="auto" w:fill="C0C0C0"/>
            <w:hideMark/>
          </w:tcPr>
          <w:p w:rsidR="00785B0D" w:rsidRPr="00785B0D" w:rsidRDefault="00785B0D" w:rsidP="00785B0D">
            <w:pPr>
              <w:spacing w:before="60" w:after="0" w:line="240" w:lineRule="auto"/>
              <w:rPr>
                <w:rFonts w:ascii="Trebuchet MS" w:hAnsi="Trebuchet MS"/>
                <w:spacing w:val="-5"/>
                <w:lang w:val="es-ES"/>
              </w:rPr>
            </w:pPr>
            <w:r w:rsidRPr="00785B0D">
              <w:rPr>
                <w:rFonts w:ascii="Trebuchet MS" w:hAnsi="Trebuchet MS"/>
                <w:spacing w:val="-5"/>
                <w:lang w:val="ro-RO"/>
              </w:rPr>
              <w:t>20 m</w:t>
            </w:r>
          </w:p>
        </w:tc>
      </w:tr>
      <w:tr w:rsidR="00785B0D" w:rsidRPr="00785B0D" w:rsidTr="003C677C">
        <w:tc>
          <w:tcPr>
            <w:tcW w:w="6283" w:type="dxa"/>
            <w:tcBorders>
              <w:top w:val="nil"/>
              <w:left w:val="nil"/>
              <w:bottom w:val="nil"/>
              <w:right w:val="nil"/>
            </w:tcBorders>
            <w:shd w:val="clear" w:color="auto" w:fill="C0C0C0"/>
            <w:hideMark/>
          </w:tcPr>
          <w:p w:rsidR="00785B0D" w:rsidRPr="00785B0D" w:rsidRDefault="00785B0D" w:rsidP="00785B0D">
            <w:pPr>
              <w:spacing w:before="60" w:after="0" w:line="240" w:lineRule="auto"/>
              <w:rPr>
                <w:rFonts w:ascii="Trebuchet MS" w:hAnsi="Trebuchet MS"/>
                <w:spacing w:val="-5"/>
                <w:lang w:val="it-IT"/>
              </w:rPr>
            </w:pPr>
            <w:r w:rsidRPr="00785B0D">
              <w:rPr>
                <w:rFonts w:ascii="Trebuchet MS" w:hAnsi="Trebuchet MS"/>
                <w:spacing w:val="-5"/>
                <w:lang w:val="ro-RO"/>
              </w:rPr>
              <w:t>raze minime admisibile ale racordărilor verticale convexe</w:t>
            </w:r>
          </w:p>
        </w:tc>
        <w:tc>
          <w:tcPr>
            <w:tcW w:w="1384" w:type="dxa"/>
            <w:tcBorders>
              <w:top w:val="nil"/>
              <w:left w:val="nil"/>
              <w:bottom w:val="nil"/>
              <w:right w:val="nil"/>
            </w:tcBorders>
            <w:shd w:val="clear" w:color="auto" w:fill="C0C0C0"/>
            <w:hideMark/>
          </w:tcPr>
          <w:p w:rsidR="00785B0D" w:rsidRPr="00785B0D" w:rsidRDefault="00785B0D" w:rsidP="00785B0D">
            <w:pPr>
              <w:spacing w:before="60" w:after="0" w:line="240" w:lineRule="auto"/>
              <w:rPr>
                <w:rFonts w:ascii="Trebuchet MS" w:hAnsi="Trebuchet MS"/>
                <w:spacing w:val="-5"/>
              </w:rPr>
            </w:pPr>
            <w:r w:rsidRPr="00785B0D">
              <w:rPr>
                <w:rFonts w:ascii="Trebuchet MS" w:hAnsi="Trebuchet MS"/>
                <w:spacing w:val="-5"/>
              </w:rPr>
              <w:t>350m</w:t>
            </w:r>
          </w:p>
        </w:tc>
      </w:tr>
      <w:tr w:rsidR="00785B0D" w:rsidRPr="00785B0D" w:rsidTr="003C677C">
        <w:tc>
          <w:tcPr>
            <w:tcW w:w="6283" w:type="dxa"/>
            <w:tcBorders>
              <w:top w:val="nil"/>
              <w:left w:val="nil"/>
              <w:bottom w:val="nil"/>
              <w:right w:val="nil"/>
            </w:tcBorders>
            <w:shd w:val="clear" w:color="auto" w:fill="C0C0C0"/>
            <w:hideMark/>
          </w:tcPr>
          <w:p w:rsidR="00785B0D" w:rsidRPr="00785B0D" w:rsidRDefault="00785B0D" w:rsidP="00785B0D">
            <w:pPr>
              <w:spacing w:before="60" w:after="0" w:line="240" w:lineRule="auto"/>
              <w:rPr>
                <w:rFonts w:ascii="Trebuchet MS" w:hAnsi="Trebuchet MS"/>
                <w:spacing w:val="-5"/>
                <w:lang w:val="it-IT"/>
              </w:rPr>
            </w:pPr>
            <w:r w:rsidRPr="00785B0D">
              <w:rPr>
                <w:rFonts w:ascii="Trebuchet MS" w:hAnsi="Trebuchet MS"/>
                <w:spacing w:val="-5"/>
                <w:lang w:val="ro-RO"/>
              </w:rPr>
              <w:t xml:space="preserve">raze minime admisibile ale racordărilor verticale </w:t>
            </w:r>
            <w:r w:rsidRPr="00785B0D">
              <w:rPr>
                <w:rFonts w:ascii="Trebuchet MS" w:hAnsi="Trebuchet MS"/>
                <w:spacing w:val="-5"/>
                <w:lang w:val="it-IT"/>
              </w:rPr>
              <w:t>concave</w:t>
            </w:r>
          </w:p>
        </w:tc>
        <w:tc>
          <w:tcPr>
            <w:tcW w:w="1384" w:type="dxa"/>
            <w:tcBorders>
              <w:top w:val="nil"/>
              <w:left w:val="nil"/>
              <w:bottom w:val="nil"/>
              <w:right w:val="nil"/>
            </w:tcBorders>
            <w:shd w:val="clear" w:color="auto" w:fill="C0C0C0"/>
            <w:hideMark/>
          </w:tcPr>
          <w:p w:rsidR="00785B0D" w:rsidRPr="00785B0D" w:rsidRDefault="00785B0D" w:rsidP="00785B0D">
            <w:pPr>
              <w:spacing w:before="60" w:after="0" w:line="240" w:lineRule="auto"/>
              <w:rPr>
                <w:rFonts w:ascii="Trebuchet MS" w:hAnsi="Trebuchet MS"/>
                <w:spacing w:val="-5"/>
              </w:rPr>
            </w:pPr>
            <w:r w:rsidRPr="00785B0D">
              <w:rPr>
                <w:rFonts w:ascii="Trebuchet MS" w:hAnsi="Trebuchet MS"/>
                <w:spacing w:val="-5"/>
              </w:rPr>
              <w:t>350m</w:t>
            </w:r>
          </w:p>
        </w:tc>
      </w:tr>
      <w:tr w:rsidR="00785B0D" w:rsidRPr="00785B0D" w:rsidTr="003C677C">
        <w:tc>
          <w:tcPr>
            <w:tcW w:w="6283" w:type="dxa"/>
            <w:tcBorders>
              <w:top w:val="nil"/>
              <w:left w:val="nil"/>
              <w:bottom w:val="nil"/>
              <w:right w:val="nil"/>
            </w:tcBorders>
            <w:shd w:val="clear" w:color="auto" w:fill="C0C0C0"/>
            <w:hideMark/>
          </w:tcPr>
          <w:p w:rsidR="00785B0D" w:rsidRPr="00785B0D" w:rsidRDefault="00785B0D" w:rsidP="00785B0D">
            <w:pPr>
              <w:spacing w:before="60" w:after="0" w:line="240" w:lineRule="auto"/>
              <w:rPr>
                <w:rFonts w:ascii="Trebuchet MS" w:hAnsi="Trebuchet MS"/>
                <w:spacing w:val="-5"/>
              </w:rPr>
            </w:pPr>
            <w:r w:rsidRPr="00785B0D">
              <w:rPr>
                <w:rFonts w:ascii="Trebuchet MS" w:hAnsi="Trebuchet MS"/>
                <w:spacing w:val="-5"/>
              </w:rPr>
              <w:t>distanţa de vizibilitate</w:t>
            </w:r>
          </w:p>
        </w:tc>
        <w:tc>
          <w:tcPr>
            <w:tcW w:w="1384" w:type="dxa"/>
            <w:tcBorders>
              <w:top w:val="nil"/>
              <w:left w:val="nil"/>
              <w:bottom w:val="nil"/>
              <w:right w:val="nil"/>
            </w:tcBorders>
            <w:shd w:val="clear" w:color="auto" w:fill="C0C0C0"/>
            <w:hideMark/>
          </w:tcPr>
          <w:p w:rsidR="00785B0D" w:rsidRPr="00785B0D" w:rsidRDefault="00785B0D" w:rsidP="00785B0D">
            <w:pPr>
              <w:spacing w:before="60" w:after="0" w:line="240" w:lineRule="auto"/>
              <w:rPr>
                <w:rFonts w:ascii="Trebuchet MS" w:hAnsi="Trebuchet MS"/>
                <w:spacing w:val="-5"/>
              </w:rPr>
            </w:pPr>
            <w:r w:rsidRPr="00785B0D">
              <w:rPr>
                <w:rFonts w:ascii="Trebuchet MS" w:hAnsi="Trebuchet MS"/>
                <w:spacing w:val="-5"/>
              </w:rPr>
              <w:t>min. 25m</w:t>
            </w:r>
          </w:p>
        </w:tc>
      </w:tr>
    </w:tbl>
    <w:p w:rsidR="00785B0D" w:rsidRPr="00785B0D" w:rsidRDefault="00785B0D" w:rsidP="00F537BE">
      <w:pPr>
        <w:spacing w:after="0" w:line="312" w:lineRule="auto"/>
        <w:ind w:firstLine="709"/>
        <w:jc w:val="both"/>
        <w:rPr>
          <w:rFonts w:ascii="Trebuchet MS" w:hAnsi="Trebuchet MS"/>
          <w:bCs/>
          <w:iCs/>
          <w:lang w:val="ro-RO" w:eastAsia="ro-RO"/>
        </w:rPr>
      </w:pPr>
      <w:r w:rsidRPr="00785B0D">
        <w:rPr>
          <w:rFonts w:ascii="Trebuchet MS" w:hAnsi="Trebuchet MS"/>
          <w:bCs/>
          <w:iCs/>
          <w:lang w:val="ro-RO" w:eastAsia="ro-RO"/>
        </w:rPr>
        <w:t xml:space="preserve">În vederea implementării proiectului se va ocupa permanent o suprafață de teren de </w:t>
      </w:r>
      <w:r w:rsidR="00F537BE" w:rsidRPr="00764FB9">
        <w:rPr>
          <w:rFonts w:ascii="Trebuchet MS" w:hAnsi="Trebuchet MS"/>
          <w:bCs/>
          <w:iCs/>
          <w:lang w:val="ro-RO" w:eastAsia="ro-RO"/>
        </w:rPr>
        <w:t xml:space="preserve"> </w:t>
      </w:r>
      <w:r w:rsidRPr="00785B0D">
        <w:rPr>
          <w:rFonts w:ascii="Trebuchet MS" w:hAnsi="Trebuchet MS"/>
          <w:bCs/>
          <w:iCs/>
          <w:lang w:val="ro-RO" w:eastAsia="ro-RO"/>
        </w:rPr>
        <w:t xml:space="preserve">35.542 </w:t>
      </w:r>
      <w:bookmarkStart w:id="6" w:name="_Hlk150380321"/>
      <w:r w:rsidRPr="00785B0D">
        <w:rPr>
          <w:rFonts w:ascii="Trebuchet MS" w:hAnsi="Trebuchet MS"/>
          <w:bCs/>
          <w:iCs/>
          <w:lang w:val="ro-RO" w:eastAsia="ro-RO"/>
        </w:rPr>
        <w:t>m</w:t>
      </w:r>
      <w:r w:rsidRPr="00785B0D">
        <w:rPr>
          <w:rFonts w:ascii="Trebuchet MS" w:hAnsi="Trebuchet MS"/>
          <w:bCs/>
          <w:iCs/>
          <w:vertAlign w:val="superscript"/>
          <w:lang w:val="ro-RO" w:eastAsia="ro-RO"/>
        </w:rPr>
        <w:t>2</w:t>
      </w:r>
      <w:bookmarkEnd w:id="6"/>
      <w:r w:rsidRPr="00785B0D">
        <w:rPr>
          <w:rFonts w:ascii="Trebuchet MS" w:hAnsi="Trebuchet MS"/>
          <w:bCs/>
          <w:iCs/>
          <w:lang w:val="ro-RO" w:eastAsia="ro-RO"/>
        </w:rPr>
        <w:t xml:space="preserve">, conform datelor prezentate în tabelul de mai jos. </w:t>
      </w:r>
    </w:p>
    <w:p w:rsidR="00785B0D" w:rsidRPr="00785B0D" w:rsidRDefault="00785B0D" w:rsidP="00785B0D">
      <w:pPr>
        <w:spacing w:after="0" w:line="312" w:lineRule="auto"/>
        <w:ind w:firstLine="709"/>
        <w:jc w:val="both"/>
        <w:rPr>
          <w:rFonts w:ascii="Trebuchet MS" w:hAnsi="Trebuchet MS"/>
          <w:bCs/>
          <w:iCs/>
          <w:lang w:val="ro-RO" w:eastAsia="ro-RO"/>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299"/>
        <w:gridCol w:w="1620"/>
        <w:gridCol w:w="2068"/>
      </w:tblGrid>
      <w:tr w:rsidR="00785B0D" w:rsidRPr="00785B0D" w:rsidTr="003C677C">
        <w:trPr>
          <w:jc w:val="center"/>
        </w:trPr>
        <w:tc>
          <w:tcPr>
            <w:tcW w:w="636" w:type="dxa"/>
          </w:tcPr>
          <w:p w:rsidR="00785B0D" w:rsidRPr="00785B0D" w:rsidRDefault="00785B0D" w:rsidP="00785B0D">
            <w:pPr>
              <w:tabs>
                <w:tab w:val="left" w:pos="456"/>
                <w:tab w:val="left" w:pos="1276"/>
                <w:tab w:val="center" w:pos="2229"/>
              </w:tabs>
              <w:spacing w:after="0" w:line="312" w:lineRule="auto"/>
              <w:rPr>
                <w:rFonts w:ascii="Trebuchet MS" w:hAnsi="Trebuchet MS"/>
                <w:lang w:val="ro-RO" w:eastAsia="ro-RO"/>
              </w:rPr>
            </w:pPr>
            <w:r w:rsidRPr="00785B0D">
              <w:rPr>
                <w:rFonts w:ascii="Trebuchet MS" w:hAnsi="Trebuchet MS"/>
                <w:lang w:val="ro-RO" w:eastAsia="ro-RO"/>
              </w:rPr>
              <w:t>Nr. Crt.</w:t>
            </w:r>
          </w:p>
        </w:tc>
        <w:tc>
          <w:tcPr>
            <w:tcW w:w="5299" w:type="dxa"/>
            <w:shd w:val="clear" w:color="auto" w:fill="auto"/>
            <w:vAlign w:val="center"/>
          </w:tcPr>
          <w:p w:rsidR="00785B0D" w:rsidRPr="00785B0D" w:rsidRDefault="00785B0D" w:rsidP="00785B0D">
            <w:pPr>
              <w:tabs>
                <w:tab w:val="left" w:pos="456"/>
                <w:tab w:val="left" w:pos="1276"/>
                <w:tab w:val="center" w:pos="2229"/>
              </w:tabs>
              <w:spacing w:after="0" w:line="312" w:lineRule="auto"/>
              <w:jc w:val="center"/>
              <w:rPr>
                <w:rFonts w:ascii="Trebuchet MS" w:hAnsi="Trebuchet MS"/>
                <w:lang w:val="ro-RO" w:eastAsia="ro-RO"/>
              </w:rPr>
            </w:pPr>
            <w:r w:rsidRPr="00785B0D">
              <w:rPr>
                <w:rFonts w:ascii="Trebuchet MS" w:hAnsi="Trebuchet MS"/>
                <w:lang w:val="ro-RO" w:eastAsia="ro-RO"/>
              </w:rPr>
              <w:t>Drum</w:t>
            </w:r>
          </w:p>
        </w:tc>
        <w:tc>
          <w:tcPr>
            <w:tcW w:w="1620" w:type="dxa"/>
            <w:shd w:val="clear" w:color="auto" w:fill="auto"/>
            <w:vAlign w:val="center"/>
          </w:tcPr>
          <w:p w:rsidR="00785B0D" w:rsidRPr="00785B0D" w:rsidRDefault="00785B0D" w:rsidP="00785B0D">
            <w:pPr>
              <w:tabs>
                <w:tab w:val="left" w:pos="1276"/>
              </w:tabs>
              <w:spacing w:after="0" w:line="312" w:lineRule="auto"/>
              <w:jc w:val="center"/>
              <w:rPr>
                <w:rFonts w:ascii="Trebuchet MS" w:hAnsi="Trebuchet MS"/>
                <w:lang w:val="ro-RO" w:eastAsia="ro-RO"/>
              </w:rPr>
            </w:pPr>
            <w:r w:rsidRPr="00785B0D">
              <w:rPr>
                <w:rFonts w:ascii="Trebuchet MS" w:hAnsi="Trebuchet MS"/>
                <w:lang w:val="ro-RO" w:eastAsia="ro-RO"/>
              </w:rPr>
              <w:t>Suprafată (m2)</w:t>
            </w:r>
          </w:p>
        </w:tc>
        <w:tc>
          <w:tcPr>
            <w:tcW w:w="2068" w:type="dxa"/>
            <w:shd w:val="clear" w:color="auto" w:fill="auto"/>
          </w:tcPr>
          <w:p w:rsidR="00785B0D" w:rsidRPr="00785B0D" w:rsidRDefault="00785B0D" w:rsidP="00785B0D">
            <w:pPr>
              <w:tabs>
                <w:tab w:val="left" w:pos="1276"/>
              </w:tabs>
              <w:spacing w:after="0" w:line="312" w:lineRule="auto"/>
              <w:jc w:val="center"/>
              <w:rPr>
                <w:rFonts w:ascii="Trebuchet MS" w:hAnsi="Trebuchet MS"/>
                <w:lang w:val="ro-RO" w:eastAsia="ro-RO"/>
              </w:rPr>
            </w:pPr>
            <w:r w:rsidRPr="00785B0D">
              <w:rPr>
                <w:rFonts w:ascii="Trebuchet MS" w:hAnsi="Trebuchet MS"/>
                <w:lang w:val="ro-RO" w:eastAsia="ro-RO"/>
              </w:rPr>
              <w:t>Categorie de folosinţă</w:t>
            </w:r>
          </w:p>
        </w:tc>
      </w:tr>
      <w:tr w:rsidR="00785B0D" w:rsidRPr="00785B0D" w:rsidTr="003C677C">
        <w:trPr>
          <w:jc w:val="center"/>
        </w:trPr>
        <w:tc>
          <w:tcPr>
            <w:tcW w:w="636" w:type="dxa"/>
            <w:vAlign w:val="center"/>
          </w:tcPr>
          <w:p w:rsidR="00785B0D" w:rsidRPr="00785B0D" w:rsidRDefault="00785B0D" w:rsidP="00785B0D">
            <w:pPr>
              <w:tabs>
                <w:tab w:val="left" w:pos="1276"/>
              </w:tabs>
              <w:spacing w:after="0" w:line="312" w:lineRule="auto"/>
              <w:jc w:val="center"/>
              <w:rPr>
                <w:rFonts w:ascii="Trebuchet MS" w:hAnsi="Trebuchet MS"/>
                <w:lang w:val="ro-RO" w:eastAsia="ro-RO"/>
              </w:rPr>
            </w:pPr>
            <w:r w:rsidRPr="00785B0D">
              <w:rPr>
                <w:rFonts w:ascii="Trebuchet MS" w:hAnsi="Trebuchet MS"/>
                <w:lang w:val="ro-RO" w:eastAsia="ro-RO"/>
              </w:rPr>
              <w:t>1</w:t>
            </w:r>
          </w:p>
        </w:tc>
        <w:tc>
          <w:tcPr>
            <w:tcW w:w="5299" w:type="dxa"/>
            <w:shd w:val="clear" w:color="auto" w:fill="auto"/>
          </w:tcPr>
          <w:p w:rsidR="00785B0D" w:rsidRPr="00785B0D" w:rsidRDefault="00785B0D" w:rsidP="00785B0D">
            <w:pPr>
              <w:tabs>
                <w:tab w:val="left" w:pos="1276"/>
              </w:tabs>
              <w:spacing w:after="0" w:line="312" w:lineRule="auto"/>
              <w:jc w:val="both"/>
              <w:rPr>
                <w:rFonts w:ascii="Trebuchet MS" w:hAnsi="Trebuchet MS"/>
                <w:lang w:val="ro-RO" w:eastAsia="ro-RO"/>
              </w:rPr>
            </w:pPr>
            <w:r w:rsidRPr="00785B0D">
              <w:rPr>
                <w:rFonts w:ascii="Trebuchet MS" w:hAnsi="Trebuchet MS"/>
                <w:lang w:val="ro-RO" w:eastAsia="ro-RO"/>
              </w:rPr>
              <w:t>DE101 (inclusiv şanţuri, locuri de incrucisare si racordari)</w:t>
            </w:r>
          </w:p>
        </w:tc>
        <w:tc>
          <w:tcPr>
            <w:tcW w:w="1620" w:type="dxa"/>
            <w:shd w:val="clear" w:color="auto" w:fill="auto"/>
          </w:tcPr>
          <w:p w:rsidR="00785B0D" w:rsidRPr="00785B0D" w:rsidRDefault="00785B0D" w:rsidP="00785B0D">
            <w:pPr>
              <w:tabs>
                <w:tab w:val="left" w:pos="1276"/>
              </w:tabs>
              <w:spacing w:after="0" w:line="312" w:lineRule="auto"/>
              <w:jc w:val="right"/>
              <w:rPr>
                <w:rFonts w:ascii="Trebuchet MS" w:hAnsi="Trebuchet MS"/>
                <w:lang w:val="ro-RO" w:eastAsia="ro-RO"/>
              </w:rPr>
            </w:pPr>
            <w:r w:rsidRPr="00785B0D">
              <w:rPr>
                <w:rFonts w:ascii="Trebuchet MS" w:hAnsi="Trebuchet MS"/>
                <w:lang w:val="ro-RO" w:eastAsia="ro-RO"/>
              </w:rPr>
              <w:t>11.985</w:t>
            </w:r>
          </w:p>
        </w:tc>
        <w:tc>
          <w:tcPr>
            <w:tcW w:w="2068" w:type="dxa"/>
            <w:vMerge w:val="restart"/>
            <w:shd w:val="clear" w:color="auto" w:fill="auto"/>
            <w:vAlign w:val="center"/>
          </w:tcPr>
          <w:p w:rsidR="00785B0D" w:rsidRPr="00785B0D" w:rsidRDefault="00785B0D" w:rsidP="00785B0D">
            <w:pPr>
              <w:tabs>
                <w:tab w:val="left" w:pos="1276"/>
              </w:tabs>
              <w:spacing w:after="0" w:line="312" w:lineRule="auto"/>
              <w:jc w:val="center"/>
              <w:rPr>
                <w:rFonts w:ascii="Trebuchet MS" w:hAnsi="Trebuchet MS"/>
                <w:lang w:val="ro-RO" w:eastAsia="ro-RO"/>
              </w:rPr>
            </w:pPr>
            <w:r w:rsidRPr="00785B0D">
              <w:rPr>
                <w:rFonts w:ascii="Trebuchet MS" w:hAnsi="Trebuchet MS"/>
                <w:lang w:val="ro-RO" w:eastAsia="ro-RO"/>
              </w:rPr>
              <w:t>căi de comunicaţii rutiere</w:t>
            </w:r>
          </w:p>
        </w:tc>
      </w:tr>
      <w:tr w:rsidR="00785B0D" w:rsidRPr="00785B0D" w:rsidTr="003C677C">
        <w:trPr>
          <w:jc w:val="center"/>
        </w:trPr>
        <w:tc>
          <w:tcPr>
            <w:tcW w:w="636" w:type="dxa"/>
            <w:vAlign w:val="center"/>
          </w:tcPr>
          <w:p w:rsidR="00785B0D" w:rsidRPr="00785B0D" w:rsidRDefault="00785B0D" w:rsidP="00785B0D">
            <w:pPr>
              <w:tabs>
                <w:tab w:val="left" w:pos="1276"/>
              </w:tabs>
              <w:spacing w:after="0" w:line="312" w:lineRule="auto"/>
              <w:jc w:val="center"/>
              <w:rPr>
                <w:rFonts w:ascii="Trebuchet MS" w:hAnsi="Trebuchet MS"/>
                <w:lang w:val="ro-RO" w:eastAsia="ro-RO"/>
              </w:rPr>
            </w:pPr>
            <w:r w:rsidRPr="00785B0D">
              <w:rPr>
                <w:rFonts w:ascii="Trebuchet MS" w:hAnsi="Trebuchet MS"/>
                <w:lang w:val="ro-RO" w:eastAsia="ro-RO"/>
              </w:rPr>
              <w:t>2</w:t>
            </w:r>
          </w:p>
        </w:tc>
        <w:tc>
          <w:tcPr>
            <w:tcW w:w="5299" w:type="dxa"/>
            <w:shd w:val="clear" w:color="auto" w:fill="auto"/>
          </w:tcPr>
          <w:p w:rsidR="00785B0D" w:rsidRPr="00785B0D" w:rsidRDefault="00785B0D" w:rsidP="00785B0D">
            <w:pPr>
              <w:tabs>
                <w:tab w:val="left" w:pos="1276"/>
              </w:tabs>
              <w:spacing w:after="0" w:line="312" w:lineRule="auto"/>
              <w:jc w:val="both"/>
              <w:rPr>
                <w:rFonts w:ascii="Trebuchet MS" w:hAnsi="Trebuchet MS"/>
                <w:lang w:val="ro-RO" w:eastAsia="ro-RO"/>
              </w:rPr>
            </w:pPr>
            <w:r w:rsidRPr="00785B0D">
              <w:rPr>
                <w:rFonts w:ascii="Trebuchet MS" w:hAnsi="Trebuchet MS"/>
                <w:lang w:val="ro-RO" w:eastAsia="ro-RO"/>
              </w:rPr>
              <w:t>DE102 (inclusiv şanţuri, locuri de incrucisare si racordari)</w:t>
            </w:r>
          </w:p>
        </w:tc>
        <w:tc>
          <w:tcPr>
            <w:tcW w:w="1620" w:type="dxa"/>
            <w:shd w:val="clear" w:color="auto" w:fill="auto"/>
          </w:tcPr>
          <w:p w:rsidR="00785B0D" w:rsidRPr="00785B0D" w:rsidRDefault="00785B0D" w:rsidP="00785B0D">
            <w:pPr>
              <w:tabs>
                <w:tab w:val="center" w:pos="882"/>
                <w:tab w:val="left" w:pos="1276"/>
                <w:tab w:val="right" w:pos="1764"/>
              </w:tabs>
              <w:spacing w:after="0" w:line="312" w:lineRule="auto"/>
              <w:jc w:val="right"/>
              <w:rPr>
                <w:rFonts w:ascii="Trebuchet MS" w:hAnsi="Trebuchet MS"/>
                <w:lang w:val="ro-RO" w:eastAsia="ro-RO"/>
              </w:rPr>
            </w:pPr>
            <w:r w:rsidRPr="00785B0D">
              <w:rPr>
                <w:rFonts w:ascii="Trebuchet MS" w:hAnsi="Trebuchet MS"/>
                <w:lang w:val="ro-RO" w:eastAsia="ro-RO"/>
              </w:rPr>
              <w:tab/>
              <w:t>6.921</w:t>
            </w:r>
          </w:p>
        </w:tc>
        <w:tc>
          <w:tcPr>
            <w:tcW w:w="2068" w:type="dxa"/>
            <w:vMerge/>
            <w:shd w:val="clear" w:color="auto" w:fill="auto"/>
          </w:tcPr>
          <w:p w:rsidR="00785B0D" w:rsidRPr="00785B0D" w:rsidRDefault="00785B0D" w:rsidP="00785B0D">
            <w:pPr>
              <w:tabs>
                <w:tab w:val="left" w:pos="1276"/>
              </w:tabs>
              <w:spacing w:after="0" w:line="312" w:lineRule="auto"/>
              <w:jc w:val="center"/>
              <w:rPr>
                <w:rFonts w:ascii="Trebuchet MS" w:hAnsi="Trebuchet MS"/>
                <w:lang w:val="ro-RO" w:eastAsia="ro-RO"/>
              </w:rPr>
            </w:pPr>
          </w:p>
        </w:tc>
      </w:tr>
      <w:tr w:rsidR="00785B0D" w:rsidRPr="00785B0D" w:rsidTr="003C677C">
        <w:trPr>
          <w:jc w:val="center"/>
        </w:trPr>
        <w:tc>
          <w:tcPr>
            <w:tcW w:w="636" w:type="dxa"/>
            <w:vAlign w:val="center"/>
          </w:tcPr>
          <w:p w:rsidR="00785B0D" w:rsidRPr="00785B0D" w:rsidRDefault="00785B0D" w:rsidP="00785B0D">
            <w:pPr>
              <w:tabs>
                <w:tab w:val="left" w:pos="1276"/>
              </w:tabs>
              <w:spacing w:after="0" w:line="312" w:lineRule="auto"/>
              <w:jc w:val="center"/>
              <w:rPr>
                <w:rFonts w:ascii="Trebuchet MS" w:hAnsi="Trebuchet MS"/>
                <w:lang w:val="ro-RO" w:eastAsia="ro-RO"/>
              </w:rPr>
            </w:pPr>
            <w:r w:rsidRPr="00785B0D">
              <w:rPr>
                <w:rFonts w:ascii="Trebuchet MS" w:hAnsi="Trebuchet MS"/>
                <w:lang w:val="ro-RO" w:eastAsia="ro-RO"/>
              </w:rPr>
              <w:t>3</w:t>
            </w:r>
          </w:p>
        </w:tc>
        <w:tc>
          <w:tcPr>
            <w:tcW w:w="5299" w:type="dxa"/>
            <w:shd w:val="clear" w:color="auto" w:fill="auto"/>
          </w:tcPr>
          <w:p w:rsidR="00785B0D" w:rsidRPr="00785B0D" w:rsidRDefault="00785B0D" w:rsidP="00785B0D">
            <w:pPr>
              <w:tabs>
                <w:tab w:val="left" w:pos="1276"/>
              </w:tabs>
              <w:spacing w:after="0" w:line="312" w:lineRule="auto"/>
              <w:jc w:val="both"/>
              <w:rPr>
                <w:rFonts w:ascii="Trebuchet MS" w:hAnsi="Trebuchet MS"/>
                <w:lang w:val="ro-RO" w:eastAsia="ro-RO"/>
              </w:rPr>
            </w:pPr>
            <w:r w:rsidRPr="00785B0D">
              <w:rPr>
                <w:rFonts w:ascii="Trebuchet MS" w:hAnsi="Trebuchet MS"/>
                <w:lang w:val="ro-RO" w:eastAsia="ro-RO"/>
              </w:rPr>
              <w:t>DE103 (inclusiv şanţuri, locuri de incrucisare si racordari)</w:t>
            </w:r>
          </w:p>
        </w:tc>
        <w:tc>
          <w:tcPr>
            <w:tcW w:w="1620" w:type="dxa"/>
            <w:shd w:val="clear" w:color="auto" w:fill="auto"/>
          </w:tcPr>
          <w:p w:rsidR="00785B0D" w:rsidRPr="00785B0D" w:rsidRDefault="00785B0D" w:rsidP="00785B0D">
            <w:pPr>
              <w:tabs>
                <w:tab w:val="left" w:pos="1276"/>
              </w:tabs>
              <w:spacing w:after="0" w:line="312" w:lineRule="auto"/>
              <w:jc w:val="right"/>
              <w:rPr>
                <w:rFonts w:ascii="Trebuchet MS" w:hAnsi="Trebuchet MS"/>
                <w:lang w:val="ro-RO" w:eastAsia="ro-RO"/>
              </w:rPr>
            </w:pPr>
            <w:r w:rsidRPr="00785B0D">
              <w:rPr>
                <w:rFonts w:ascii="Trebuchet MS" w:hAnsi="Trebuchet MS"/>
                <w:lang w:val="ro-RO" w:eastAsia="ro-RO"/>
              </w:rPr>
              <w:t>6.860</w:t>
            </w:r>
          </w:p>
        </w:tc>
        <w:tc>
          <w:tcPr>
            <w:tcW w:w="2068" w:type="dxa"/>
            <w:vMerge/>
            <w:shd w:val="clear" w:color="auto" w:fill="auto"/>
          </w:tcPr>
          <w:p w:rsidR="00785B0D" w:rsidRPr="00785B0D" w:rsidRDefault="00785B0D" w:rsidP="00785B0D">
            <w:pPr>
              <w:tabs>
                <w:tab w:val="left" w:pos="1276"/>
              </w:tabs>
              <w:spacing w:after="0" w:line="312" w:lineRule="auto"/>
              <w:jc w:val="center"/>
              <w:rPr>
                <w:rFonts w:ascii="Trebuchet MS" w:hAnsi="Trebuchet MS"/>
                <w:lang w:val="ro-RO" w:eastAsia="ro-RO"/>
              </w:rPr>
            </w:pPr>
          </w:p>
        </w:tc>
      </w:tr>
      <w:tr w:rsidR="00785B0D" w:rsidRPr="00785B0D" w:rsidTr="003C677C">
        <w:trPr>
          <w:jc w:val="center"/>
        </w:trPr>
        <w:tc>
          <w:tcPr>
            <w:tcW w:w="636" w:type="dxa"/>
            <w:vAlign w:val="center"/>
          </w:tcPr>
          <w:p w:rsidR="00785B0D" w:rsidRPr="00785B0D" w:rsidRDefault="00785B0D" w:rsidP="00785B0D">
            <w:pPr>
              <w:tabs>
                <w:tab w:val="left" w:pos="1276"/>
              </w:tabs>
              <w:spacing w:after="0" w:line="312" w:lineRule="auto"/>
              <w:jc w:val="center"/>
              <w:rPr>
                <w:rFonts w:ascii="Trebuchet MS" w:hAnsi="Trebuchet MS"/>
                <w:lang w:val="ro-RO" w:eastAsia="ro-RO"/>
              </w:rPr>
            </w:pPr>
            <w:r w:rsidRPr="00785B0D">
              <w:rPr>
                <w:rFonts w:ascii="Trebuchet MS" w:hAnsi="Trebuchet MS"/>
                <w:lang w:val="ro-RO" w:eastAsia="ro-RO"/>
              </w:rPr>
              <w:t>4</w:t>
            </w:r>
          </w:p>
        </w:tc>
        <w:tc>
          <w:tcPr>
            <w:tcW w:w="5299" w:type="dxa"/>
            <w:shd w:val="clear" w:color="auto" w:fill="auto"/>
          </w:tcPr>
          <w:p w:rsidR="00785B0D" w:rsidRPr="00785B0D" w:rsidRDefault="00785B0D" w:rsidP="00785B0D">
            <w:pPr>
              <w:tabs>
                <w:tab w:val="left" w:pos="1276"/>
              </w:tabs>
              <w:spacing w:after="0" w:line="312" w:lineRule="auto"/>
              <w:jc w:val="both"/>
              <w:rPr>
                <w:rFonts w:ascii="Trebuchet MS" w:hAnsi="Trebuchet MS"/>
                <w:lang w:val="ro-RO" w:eastAsia="ro-RO"/>
              </w:rPr>
            </w:pPr>
            <w:r w:rsidRPr="00785B0D">
              <w:rPr>
                <w:rFonts w:ascii="Trebuchet MS" w:hAnsi="Trebuchet MS"/>
                <w:lang w:val="ro-RO" w:eastAsia="ro-RO"/>
              </w:rPr>
              <w:t>DE41 (inclusiv şanţuri, locuri de incrucisare si racordari)</w:t>
            </w:r>
          </w:p>
        </w:tc>
        <w:tc>
          <w:tcPr>
            <w:tcW w:w="1620" w:type="dxa"/>
            <w:shd w:val="clear" w:color="auto" w:fill="auto"/>
          </w:tcPr>
          <w:p w:rsidR="00785B0D" w:rsidRPr="00785B0D" w:rsidRDefault="00785B0D" w:rsidP="00785B0D">
            <w:pPr>
              <w:tabs>
                <w:tab w:val="left" w:pos="1276"/>
              </w:tabs>
              <w:spacing w:after="0" w:line="312" w:lineRule="auto"/>
              <w:jc w:val="right"/>
              <w:rPr>
                <w:rFonts w:ascii="Trebuchet MS" w:hAnsi="Trebuchet MS"/>
                <w:lang w:val="ro-RO" w:eastAsia="ro-RO"/>
              </w:rPr>
            </w:pPr>
            <w:r w:rsidRPr="00785B0D">
              <w:rPr>
                <w:rFonts w:ascii="Trebuchet MS" w:hAnsi="Trebuchet MS"/>
                <w:lang w:val="ro-RO" w:eastAsia="ro-RO"/>
              </w:rPr>
              <w:t>6.202</w:t>
            </w:r>
          </w:p>
        </w:tc>
        <w:tc>
          <w:tcPr>
            <w:tcW w:w="2068" w:type="dxa"/>
            <w:vMerge/>
            <w:shd w:val="clear" w:color="auto" w:fill="auto"/>
          </w:tcPr>
          <w:p w:rsidR="00785B0D" w:rsidRPr="00785B0D" w:rsidRDefault="00785B0D" w:rsidP="00785B0D">
            <w:pPr>
              <w:tabs>
                <w:tab w:val="left" w:pos="1276"/>
              </w:tabs>
              <w:spacing w:after="0" w:line="312" w:lineRule="auto"/>
              <w:jc w:val="center"/>
              <w:rPr>
                <w:rFonts w:ascii="Trebuchet MS" w:hAnsi="Trebuchet MS"/>
                <w:lang w:val="ro-RO" w:eastAsia="ro-RO"/>
              </w:rPr>
            </w:pPr>
          </w:p>
        </w:tc>
      </w:tr>
      <w:tr w:rsidR="00785B0D" w:rsidRPr="00785B0D" w:rsidTr="003C677C">
        <w:trPr>
          <w:jc w:val="center"/>
        </w:trPr>
        <w:tc>
          <w:tcPr>
            <w:tcW w:w="636" w:type="dxa"/>
            <w:vAlign w:val="center"/>
          </w:tcPr>
          <w:p w:rsidR="00785B0D" w:rsidRPr="00785B0D" w:rsidRDefault="00785B0D" w:rsidP="00785B0D">
            <w:pPr>
              <w:tabs>
                <w:tab w:val="left" w:pos="1276"/>
              </w:tabs>
              <w:spacing w:after="0" w:line="312" w:lineRule="auto"/>
              <w:jc w:val="center"/>
              <w:rPr>
                <w:rFonts w:ascii="Trebuchet MS" w:hAnsi="Trebuchet MS"/>
                <w:lang w:val="ro-RO" w:eastAsia="ro-RO"/>
              </w:rPr>
            </w:pPr>
            <w:r w:rsidRPr="00785B0D">
              <w:rPr>
                <w:rFonts w:ascii="Trebuchet MS" w:hAnsi="Trebuchet MS"/>
                <w:lang w:val="ro-RO" w:eastAsia="ro-RO"/>
              </w:rPr>
              <w:t>5</w:t>
            </w:r>
          </w:p>
        </w:tc>
        <w:tc>
          <w:tcPr>
            <w:tcW w:w="5299" w:type="dxa"/>
            <w:shd w:val="clear" w:color="auto" w:fill="auto"/>
          </w:tcPr>
          <w:p w:rsidR="00785B0D" w:rsidRPr="00785B0D" w:rsidRDefault="00785B0D" w:rsidP="00785B0D">
            <w:pPr>
              <w:tabs>
                <w:tab w:val="left" w:pos="1276"/>
              </w:tabs>
              <w:spacing w:after="0" w:line="312" w:lineRule="auto"/>
              <w:jc w:val="both"/>
              <w:rPr>
                <w:rFonts w:ascii="Trebuchet MS" w:hAnsi="Trebuchet MS"/>
                <w:lang w:val="ro-RO" w:eastAsia="ro-RO"/>
              </w:rPr>
            </w:pPr>
            <w:r w:rsidRPr="00785B0D">
              <w:rPr>
                <w:rFonts w:ascii="Trebuchet MS" w:hAnsi="Trebuchet MS"/>
                <w:lang w:val="ro-RO" w:eastAsia="ro-RO"/>
              </w:rPr>
              <w:t>DE420/1 (inclusiv şanţuri, locuri de incrucisare si racordari)</w:t>
            </w:r>
          </w:p>
        </w:tc>
        <w:tc>
          <w:tcPr>
            <w:tcW w:w="1620" w:type="dxa"/>
            <w:shd w:val="clear" w:color="auto" w:fill="auto"/>
          </w:tcPr>
          <w:p w:rsidR="00785B0D" w:rsidRPr="00785B0D" w:rsidRDefault="00785B0D" w:rsidP="00785B0D">
            <w:pPr>
              <w:tabs>
                <w:tab w:val="left" w:pos="1276"/>
              </w:tabs>
              <w:spacing w:after="0" w:line="312" w:lineRule="auto"/>
              <w:jc w:val="right"/>
              <w:rPr>
                <w:rFonts w:ascii="Trebuchet MS" w:hAnsi="Trebuchet MS"/>
                <w:lang w:val="ro-RO" w:eastAsia="ro-RO"/>
              </w:rPr>
            </w:pPr>
            <w:r w:rsidRPr="00785B0D">
              <w:rPr>
                <w:rFonts w:ascii="Trebuchet MS" w:hAnsi="Trebuchet MS"/>
                <w:lang w:val="ro-RO" w:eastAsia="ro-RO"/>
              </w:rPr>
              <w:t>3.575</w:t>
            </w:r>
          </w:p>
        </w:tc>
        <w:tc>
          <w:tcPr>
            <w:tcW w:w="2068" w:type="dxa"/>
            <w:vMerge/>
            <w:shd w:val="clear" w:color="auto" w:fill="auto"/>
          </w:tcPr>
          <w:p w:rsidR="00785B0D" w:rsidRPr="00785B0D" w:rsidRDefault="00785B0D" w:rsidP="00785B0D">
            <w:pPr>
              <w:tabs>
                <w:tab w:val="left" w:pos="1276"/>
              </w:tabs>
              <w:spacing w:after="0" w:line="312" w:lineRule="auto"/>
              <w:jc w:val="center"/>
              <w:rPr>
                <w:rFonts w:ascii="Trebuchet MS" w:hAnsi="Trebuchet MS"/>
                <w:lang w:val="ro-RO" w:eastAsia="ro-RO"/>
              </w:rPr>
            </w:pPr>
          </w:p>
        </w:tc>
      </w:tr>
      <w:tr w:rsidR="00785B0D" w:rsidRPr="00785B0D" w:rsidTr="003C677C">
        <w:trPr>
          <w:jc w:val="center"/>
        </w:trPr>
        <w:tc>
          <w:tcPr>
            <w:tcW w:w="636" w:type="dxa"/>
          </w:tcPr>
          <w:p w:rsidR="00785B0D" w:rsidRPr="00785B0D" w:rsidRDefault="00785B0D" w:rsidP="00785B0D">
            <w:pPr>
              <w:tabs>
                <w:tab w:val="left" w:pos="1276"/>
              </w:tabs>
              <w:spacing w:after="0" w:line="312" w:lineRule="auto"/>
              <w:jc w:val="right"/>
              <w:rPr>
                <w:rFonts w:ascii="Trebuchet MS" w:hAnsi="Trebuchet MS"/>
                <w:lang w:val="ro-RO" w:eastAsia="ro-RO"/>
              </w:rPr>
            </w:pPr>
          </w:p>
        </w:tc>
        <w:tc>
          <w:tcPr>
            <w:tcW w:w="5299" w:type="dxa"/>
            <w:shd w:val="clear" w:color="auto" w:fill="auto"/>
            <w:vAlign w:val="center"/>
          </w:tcPr>
          <w:p w:rsidR="00785B0D" w:rsidRPr="00785B0D" w:rsidRDefault="00785B0D" w:rsidP="00785B0D">
            <w:pPr>
              <w:tabs>
                <w:tab w:val="left" w:pos="1276"/>
              </w:tabs>
              <w:spacing w:after="0" w:line="312" w:lineRule="auto"/>
              <w:jc w:val="right"/>
              <w:rPr>
                <w:rFonts w:ascii="Trebuchet MS" w:hAnsi="Trebuchet MS"/>
                <w:lang w:val="ro-RO" w:eastAsia="ro-RO"/>
              </w:rPr>
            </w:pPr>
            <w:r w:rsidRPr="00785B0D">
              <w:rPr>
                <w:rFonts w:ascii="Trebuchet MS" w:hAnsi="Trebuchet MS"/>
                <w:lang w:val="ro-RO" w:eastAsia="ro-RO"/>
              </w:rPr>
              <w:t>Total</w:t>
            </w:r>
          </w:p>
        </w:tc>
        <w:tc>
          <w:tcPr>
            <w:tcW w:w="1620" w:type="dxa"/>
            <w:shd w:val="clear" w:color="auto" w:fill="auto"/>
          </w:tcPr>
          <w:p w:rsidR="00785B0D" w:rsidRPr="00785B0D" w:rsidRDefault="00785B0D" w:rsidP="00785B0D">
            <w:pPr>
              <w:tabs>
                <w:tab w:val="left" w:pos="1276"/>
              </w:tabs>
              <w:spacing w:after="0" w:line="312" w:lineRule="auto"/>
              <w:jc w:val="right"/>
              <w:rPr>
                <w:rFonts w:ascii="Trebuchet MS" w:hAnsi="Trebuchet MS"/>
                <w:lang w:val="ro-RO" w:eastAsia="ro-RO"/>
              </w:rPr>
            </w:pPr>
            <w:r w:rsidRPr="00785B0D">
              <w:rPr>
                <w:rFonts w:ascii="Trebuchet MS" w:hAnsi="Trebuchet MS"/>
                <w:lang w:val="ro-RO" w:eastAsia="ro-RO"/>
              </w:rPr>
              <w:t>35.542</w:t>
            </w:r>
          </w:p>
        </w:tc>
        <w:tc>
          <w:tcPr>
            <w:tcW w:w="2068" w:type="dxa"/>
            <w:shd w:val="clear" w:color="auto" w:fill="auto"/>
          </w:tcPr>
          <w:p w:rsidR="00785B0D" w:rsidRPr="00785B0D" w:rsidRDefault="00785B0D" w:rsidP="00785B0D">
            <w:pPr>
              <w:tabs>
                <w:tab w:val="left" w:pos="1276"/>
              </w:tabs>
              <w:spacing w:after="0" w:line="312" w:lineRule="auto"/>
              <w:rPr>
                <w:rFonts w:ascii="Trebuchet MS" w:hAnsi="Trebuchet MS"/>
                <w:lang w:val="ro-RO" w:eastAsia="ro-RO"/>
              </w:rPr>
            </w:pPr>
          </w:p>
        </w:tc>
      </w:tr>
    </w:tbl>
    <w:p w:rsidR="00785B0D" w:rsidRPr="00785B0D" w:rsidRDefault="00785B0D" w:rsidP="00785B0D">
      <w:pPr>
        <w:tabs>
          <w:tab w:val="left" w:pos="2820"/>
        </w:tabs>
        <w:spacing w:after="0" w:line="312" w:lineRule="auto"/>
        <w:ind w:firstLine="709"/>
        <w:jc w:val="both"/>
        <w:rPr>
          <w:rFonts w:ascii="Trebuchet MS" w:hAnsi="Trebuchet MS"/>
          <w:bCs/>
          <w:iCs/>
          <w:lang w:val="ro-RO" w:eastAsia="ro-RO"/>
        </w:rPr>
      </w:pPr>
    </w:p>
    <w:p w:rsidR="00785B0D" w:rsidRPr="00785B0D" w:rsidRDefault="00785B0D" w:rsidP="00785B0D">
      <w:pPr>
        <w:widowControl w:val="0"/>
        <w:numPr>
          <w:ilvl w:val="0"/>
          <w:numId w:val="29"/>
        </w:numPr>
        <w:suppressAutoHyphens/>
        <w:spacing w:before="120" w:after="120" w:line="240" w:lineRule="auto"/>
        <w:ind w:right="605"/>
        <w:jc w:val="both"/>
        <w:rPr>
          <w:rFonts w:ascii="Trebuchet MS" w:hAnsi="Trebuchet MS"/>
          <w:b/>
          <w:color w:val="800080"/>
          <w:lang w:val="ro-RO" w:eastAsia="ro-RO"/>
        </w:rPr>
      </w:pPr>
      <w:r w:rsidRPr="00785B0D">
        <w:rPr>
          <w:rFonts w:ascii="Trebuchet MS" w:hAnsi="Trebuchet MS"/>
          <w:u w:val="single"/>
          <w:lang w:val="ro-RO" w:eastAsia="ro-RO"/>
        </w:rPr>
        <w:lastRenderedPageBreak/>
        <w:t>Scurgerea apelor și lucrări de artă</w:t>
      </w:r>
    </w:p>
    <w:p w:rsidR="00785B0D" w:rsidRPr="00785B0D" w:rsidRDefault="00785B0D" w:rsidP="00785B0D">
      <w:pPr>
        <w:spacing w:after="0" w:line="312" w:lineRule="auto"/>
        <w:ind w:firstLine="709"/>
        <w:jc w:val="both"/>
        <w:rPr>
          <w:rFonts w:ascii="Trebuchet MS" w:hAnsi="Trebuchet MS"/>
          <w:bCs/>
          <w:iCs/>
          <w:lang w:val="ro-RO" w:eastAsia="ro-RO"/>
        </w:rPr>
      </w:pPr>
      <w:r w:rsidRPr="00785B0D">
        <w:rPr>
          <w:rFonts w:ascii="Trebuchet MS" w:hAnsi="Trebuchet MS"/>
          <w:bCs/>
          <w:iCs/>
          <w:lang w:val="ro-RO" w:eastAsia="ro-RO"/>
        </w:rPr>
        <w:t xml:space="preserve">În cadrul proiectului se va realiza drenarea apelor pluviale și evacuarea lor în afara zonei periculoase pentru drum, prin pantele longitudinale şi transversale proiectate şi prin sistemul de preluare și evacuare a apelor constând în şanţuri rigole şi podeţe. </w:t>
      </w:r>
    </w:p>
    <w:p w:rsidR="00785B0D" w:rsidRPr="00785B0D" w:rsidRDefault="00785B0D" w:rsidP="00785B0D">
      <w:pPr>
        <w:spacing w:after="0"/>
        <w:ind w:firstLine="709"/>
        <w:jc w:val="both"/>
        <w:rPr>
          <w:rFonts w:ascii="Trebuchet MS" w:hAnsi="Trebuchet MS"/>
          <w:bCs/>
          <w:iCs/>
          <w:lang w:val="ro-RO" w:eastAsia="ro-RO"/>
        </w:rPr>
      </w:pPr>
      <w:r w:rsidRPr="00785B0D">
        <w:rPr>
          <w:rFonts w:ascii="Trebuchet MS" w:hAnsi="Trebuchet MS"/>
          <w:bCs/>
          <w:iCs/>
          <w:lang w:val="ro-RO" w:eastAsia="ro-RO"/>
        </w:rPr>
        <w:t>Lucrările de scurgere a apelor prevăzute sunt următoarele:</w:t>
      </w:r>
    </w:p>
    <w:p w:rsidR="00785B0D" w:rsidRPr="00785B0D" w:rsidRDefault="00785B0D" w:rsidP="00785B0D">
      <w:pPr>
        <w:numPr>
          <w:ilvl w:val="0"/>
          <w:numId w:val="30"/>
        </w:numPr>
        <w:spacing w:after="0" w:line="240" w:lineRule="auto"/>
        <w:ind w:left="993" w:right="605" w:hanging="284"/>
        <w:rPr>
          <w:rFonts w:ascii="Trebuchet MS" w:hAnsi="Trebuchet MS"/>
          <w:lang w:val="ro-RO"/>
        </w:rPr>
      </w:pPr>
      <w:r w:rsidRPr="00785B0D">
        <w:rPr>
          <w:rFonts w:ascii="Trebuchet MS" w:hAnsi="Trebuchet MS"/>
          <w:lang w:val="ro-RO"/>
        </w:rPr>
        <w:t>12 podeţe tubular DN400;</w:t>
      </w:r>
    </w:p>
    <w:p w:rsidR="00785B0D" w:rsidRPr="00785B0D" w:rsidRDefault="00785B0D" w:rsidP="00785B0D">
      <w:pPr>
        <w:numPr>
          <w:ilvl w:val="0"/>
          <w:numId w:val="30"/>
        </w:numPr>
        <w:spacing w:after="0" w:line="240" w:lineRule="auto"/>
        <w:ind w:left="993" w:right="605" w:hanging="284"/>
        <w:rPr>
          <w:rFonts w:ascii="Trebuchet MS" w:hAnsi="Trebuchet MS"/>
          <w:lang w:val="ro-RO"/>
        </w:rPr>
      </w:pPr>
      <w:r w:rsidRPr="00785B0D">
        <w:rPr>
          <w:rFonts w:ascii="Trebuchet MS" w:hAnsi="Trebuchet MS"/>
          <w:lang w:val="ro-RO"/>
        </w:rPr>
        <w:t>3 podeţe dalate din beton;</w:t>
      </w:r>
    </w:p>
    <w:p w:rsidR="00785B0D" w:rsidRPr="00785B0D" w:rsidRDefault="00785B0D" w:rsidP="00785B0D">
      <w:pPr>
        <w:numPr>
          <w:ilvl w:val="0"/>
          <w:numId w:val="30"/>
        </w:numPr>
        <w:spacing w:after="0" w:line="240" w:lineRule="auto"/>
        <w:ind w:left="993" w:right="605" w:hanging="284"/>
        <w:rPr>
          <w:rFonts w:ascii="Trebuchet MS" w:hAnsi="Trebuchet MS"/>
          <w:lang w:val="ro-RO"/>
        </w:rPr>
      </w:pPr>
      <w:r w:rsidRPr="00785B0D">
        <w:rPr>
          <w:rFonts w:ascii="Trebuchet MS" w:hAnsi="Trebuchet MS"/>
          <w:lang w:val="ro-RO"/>
        </w:rPr>
        <w:t>şanţuri de tip rigole triunghiulare profilate din pământ 6.709 ml.</w:t>
      </w:r>
    </w:p>
    <w:p w:rsidR="00785B0D" w:rsidRPr="00785B0D" w:rsidRDefault="00785B0D" w:rsidP="00785B0D">
      <w:pPr>
        <w:widowControl w:val="0"/>
        <w:numPr>
          <w:ilvl w:val="0"/>
          <w:numId w:val="29"/>
        </w:numPr>
        <w:suppressAutoHyphens/>
        <w:spacing w:before="120" w:after="120" w:line="240" w:lineRule="auto"/>
        <w:ind w:right="605"/>
        <w:jc w:val="both"/>
        <w:rPr>
          <w:rFonts w:ascii="Trebuchet MS" w:hAnsi="Trebuchet MS"/>
          <w:u w:val="single"/>
          <w:lang w:val="ro-RO" w:eastAsia="ro-RO"/>
        </w:rPr>
      </w:pPr>
      <w:r w:rsidRPr="00785B0D">
        <w:rPr>
          <w:rFonts w:ascii="Trebuchet MS" w:hAnsi="Trebuchet MS"/>
          <w:u w:val="single"/>
          <w:lang w:val="ro-RO" w:eastAsia="ro-RO"/>
        </w:rPr>
        <w:t>Siguranța circulației</w:t>
      </w:r>
    </w:p>
    <w:p w:rsidR="00785B0D" w:rsidRPr="00785B0D" w:rsidRDefault="00785B0D" w:rsidP="00785B0D">
      <w:pPr>
        <w:numPr>
          <w:ilvl w:val="0"/>
          <w:numId w:val="31"/>
        </w:numPr>
        <w:spacing w:after="0" w:line="312" w:lineRule="auto"/>
        <w:ind w:left="993" w:hanging="284"/>
        <w:jc w:val="both"/>
        <w:rPr>
          <w:rFonts w:ascii="Trebuchet MS" w:hAnsi="Trebuchet MS"/>
          <w:bCs/>
          <w:iCs/>
          <w:lang w:val="ro-RO" w:eastAsia="ro-RO"/>
        </w:rPr>
      </w:pPr>
      <w:r w:rsidRPr="00785B0D">
        <w:rPr>
          <w:rFonts w:ascii="Trebuchet MS" w:hAnsi="Trebuchet MS"/>
          <w:bCs/>
          <w:iCs/>
          <w:lang w:val="ro-RO" w:eastAsia="ro-RO"/>
        </w:rPr>
        <w:t>Semnalizarea orizontală</w:t>
      </w:r>
    </w:p>
    <w:p w:rsidR="00785B0D" w:rsidRPr="00785B0D" w:rsidRDefault="00785B0D" w:rsidP="00785B0D">
      <w:pPr>
        <w:spacing w:after="0" w:line="312" w:lineRule="auto"/>
        <w:ind w:firstLine="709"/>
        <w:jc w:val="both"/>
        <w:rPr>
          <w:rFonts w:ascii="Trebuchet MS" w:hAnsi="Trebuchet MS"/>
          <w:bCs/>
          <w:iCs/>
          <w:lang w:val="ro-RO" w:eastAsia="ro-RO"/>
        </w:rPr>
      </w:pPr>
      <w:r w:rsidRPr="00785B0D">
        <w:rPr>
          <w:rFonts w:ascii="Trebuchet MS" w:hAnsi="Trebuchet MS"/>
          <w:bCs/>
          <w:iCs/>
          <w:lang w:val="ro-RO" w:eastAsia="ro-RO"/>
        </w:rPr>
        <w:t>O componentă principală a sistemului de orientare și dirijare a traficului auto o constituie marcajele realizate pe suprafața părții carosabile și pe alte elemente situate în apropierea acesteia .</w:t>
      </w:r>
    </w:p>
    <w:p w:rsidR="00785B0D" w:rsidRPr="00785B0D" w:rsidRDefault="00785B0D" w:rsidP="00785B0D">
      <w:pPr>
        <w:spacing w:after="0" w:line="312" w:lineRule="auto"/>
        <w:ind w:firstLine="709"/>
        <w:jc w:val="both"/>
        <w:rPr>
          <w:rFonts w:ascii="Trebuchet MS" w:hAnsi="Trebuchet MS"/>
          <w:bCs/>
          <w:iCs/>
          <w:lang w:val="ro-RO" w:eastAsia="ro-RO"/>
        </w:rPr>
      </w:pPr>
      <w:r w:rsidRPr="00785B0D">
        <w:rPr>
          <w:rFonts w:ascii="Trebuchet MS" w:hAnsi="Trebuchet MS"/>
          <w:bCs/>
          <w:iCs/>
          <w:lang w:val="ro-RO" w:eastAsia="ro-RO"/>
        </w:rPr>
        <w:t xml:space="preserve">În cadrul proiectului se vor detalia și departaja aceste lucrări în funcție de rolul pe care acestea îl au în dirijarea și orientarea circulației: marcaje longitudinale, care cuprind liniile de direcție și marcaj lateral, liniile obligate de racordare. Cu acest marcaj se va realiza separarea sensurilor de circulație, delimitarea benzilor de circulație și a părții carosabile. Marcajele transversale se vor utiliza pentru a marca locurile de oprire sau pentru avertizare privind reducerea vitezei la apropierea de zonele cu potențial pericol. </w:t>
      </w:r>
    </w:p>
    <w:p w:rsidR="00785B0D" w:rsidRPr="00785B0D" w:rsidRDefault="00785B0D" w:rsidP="00785B0D">
      <w:pPr>
        <w:numPr>
          <w:ilvl w:val="0"/>
          <w:numId w:val="31"/>
        </w:numPr>
        <w:spacing w:after="0" w:line="312" w:lineRule="auto"/>
        <w:ind w:left="993" w:hanging="284"/>
        <w:jc w:val="both"/>
        <w:rPr>
          <w:rFonts w:ascii="Trebuchet MS" w:hAnsi="Trebuchet MS"/>
          <w:bCs/>
          <w:iCs/>
          <w:lang w:val="ro-RO" w:eastAsia="ro-RO"/>
        </w:rPr>
      </w:pPr>
      <w:r w:rsidRPr="00785B0D">
        <w:rPr>
          <w:rFonts w:ascii="Trebuchet MS" w:hAnsi="Trebuchet MS"/>
          <w:bCs/>
          <w:iCs/>
          <w:lang w:val="ro-RO" w:eastAsia="ro-RO"/>
        </w:rPr>
        <w:t>Semnalizare verticală</w:t>
      </w:r>
    </w:p>
    <w:p w:rsidR="00785B0D" w:rsidRPr="00785B0D" w:rsidRDefault="00785B0D" w:rsidP="00785B0D">
      <w:pPr>
        <w:spacing w:after="0" w:line="312" w:lineRule="auto"/>
        <w:ind w:firstLine="709"/>
        <w:jc w:val="both"/>
        <w:rPr>
          <w:rFonts w:ascii="Trebuchet MS" w:hAnsi="Trebuchet MS"/>
          <w:bCs/>
          <w:iCs/>
          <w:lang w:val="ro-RO" w:eastAsia="ro-RO"/>
        </w:rPr>
      </w:pPr>
      <w:r w:rsidRPr="00785B0D">
        <w:rPr>
          <w:rFonts w:ascii="Trebuchet MS" w:hAnsi="Trebuchet MS"/>
          <w:bCs/>
          <w:iCs/>
          <w:lang w:val="ro-RO" w:eastAsia="ro-RO"/>
        </w:rPr>
        <w:t>Sistemul de semnalizare pe verticală s-a studiat cu atenție pentru a avea o concordanță între acesta și sistemul de marcare orizontală, pentru a nu crea confuzii și interpretări greșite, pentru a fi citit cu ușurință atât pe timp de zi, cât și pe timp de noapte.</w:t>
      </w:r>
    </w:p>
    <w:p w:rsidR="00785B0D" w:rsidRPr="00785B0D" w:rsidRDefault="00785B0D" w:rsidP="00785B0D">
      <w:pPr>
        <w:spacing w:after="0" w:line="312" w:lineRule="auto"/>
        <w:ind w:firstLine="709"/>
        <w:jc w:val="both"/>
        <w:rPr>
          <w:rFonts w:ascii="Trebuchet MS" w:hAnsi="Trebuchet MS"/>
          <w:bCs/>
          <w:iCs/>
          <w:lang w:val="ro-RO" w:eastAsia="ro-RO"/>
        </w:rPr>
      </w:pPr>
      <w:r w:rsidRPr="00785B0D">
        <w:rPr>
          <w:rFonts w:ascii="Trebuchet MS" w:hAnsi="Trebuchet MS"/>
          <w:bCs/>
          <w:iCs/>
          <w:lang w:val="ro-RO" w:eastAsia="ro-RO"/>
        </w:rPr>
        <w:t xml:space="preserve">Realizarea unei semnalizări verticale eficiente cuprinde indicatoare de avertizare, de obligativitate și indicatoare de informare și orientare. </w:t>
      </w:r>
    </w:p>
    <w:p w:rsidR="00785B0D" w:rsidRPr="00785B0D" w:rsidRDefault="00785B0D" w:rsidP="00785B0D">
      <w:pPr>
        <w:spacing w:after="0" w:line="312" w:lineRule="auto"/>
        <w:ind w:firstLine="709"/>
        <w:jc w:val="both"/>
        <w:rPr>
          <w:rFonts w:ascii="Trebuchet MS" w:hAnsi="Trebuchet MS"/>
          <w:bCs/>
          <w:iCs/>
          <w:lang w:val="ro-RO" w:eastAsia="ro-RO"/>
        </w:rPr>
      </w:pPr>
      <w:r w:rsidRPr="00785B0D">
        <w:rPr>
          <w:rFonts w:ascii="Trebuchet MS" w:hAnsi="Trebuchet MS"/>
          <w:bCs/>
          <w:iCs/>
          <w:lang w:val="ro-RO" w:eastAsia="ro-RO"/>
        </w:rPr>
        <w:t>Se vor propune lucrări de completare a marcajului a locurilor de parcare în zonele destinate acestei activități, pentru avertizare privind delimitarea spațiilor interzise, pentru interzicerea staționării, furnizarea de informații prin utilizarea unor săgeți sau inscripții care oferă indicații privind încadrarea corectă pe benzile care corespund itinerarului ales în adoptarea unor viteze corespunzătoare traseului care urmează.</w:t>
      </w:r>
    </w:p>
    <w:p w:rsidR="00785B0D" w:rsidRPr="00785B0D" w:rsidRDefault="00785B0D" w:rsidP="00785B0D">
      <w:pPr>
        <w:spacing w:after="0" w:line="312" w:lineRule="auto"/>
        <w:ind w:firstLine="709"/>
        <w:jc w:val="both"/>
        <w:rPr>
          <w:rFonts w:ascii="Trebuchet MS" w:hAnsi="Trebuchet MS"/>
          <w:bCs/>
          <w:iCs/>
          <w:lang w:val="ro-RO" w:eastAsia="ro-RO"/>
        </w:rPr>
      </w:pPr>
      <w:r w:rsidRPr="00785B0D">
        <w:rPr>
          <w:rFonts w:ascii="Trebuchet MS" w:hAnsi="Trebuchet MS"/>
          <w:bCs/>
          <w:iCs/>
          <w:lang w:val="ro-RO" w:eastAsia="ro-RO"/>
        </w:rPr>
        <w:t>Toate materialele utilizate (vopseaua de marcaj, indicatoare etc) vor fi agrementate şi cele care nu sunt agrementate vor fi însoţite de Certificate de Calitate.</w:t>
      </w:r>
    </w:p>
    <w:bookmarkEnd w:id="3"/>
    <w:p w:rsidR="0066746C" w:rsidRPr="00764FB9" w:rsidRDefault="0066746C" w:rsidP="00CF597E">
      <w:pPr>
        <w:tabs>
          <w:tab w:val="left" w:pos="180"/>
          <w:tab w:val="left" w:pos="270"/>
          <w:tab w:val="left" w:pos="540"/>
          <w:tab w:val="left" w:pos="810"/>
        </w:tabs>
        <w:spacing w:after="0" w:line="240" w:lineRule="auto"/>
        <w:jc w:val="both"/>
        <w:rPr>
          <w:rFonts w:ascii="Trebuchet MS" w:hAnsi="Trebuchet MS"/>
          <w:lang w:val="ro-RO"/>
        </w:rPr>
      </w:pPr>
      <w:r w:rsidRPr="00764FB9">
        <w:rPr>
          <w:rFonts w:ascii="Trebuchet MS" w:hAnsi="Trebuchet MS"/>
        </w:rPr>
        <w:t xml:space="preserve">b) </w:t>
      </w:r>
      <w:r w:rsidRPr="00764FB9">
        <w:rPr>
          <w:rFonts w:ascii="Trebuchet MS" w:hAnsi="Trebuchet MS"/>
          <w:i/>
        </w:rPr>
        <w:t>cumularea cu alte proiecte</w:t>
      </w:r>
      <w:r w:rsidRPr="00764FB9">
        <w:rPr>
          <w:rFonts w:ascii="Trebuchet MS" w:hAnsi="Trebuchet MS"/>
        </w:rPr>
        <w:t xml:space="preserve"> -</w:t>
      </w:r>
      <w:r w:rsidRPr="00764FB9">
        <w:rPr>
          <w:rFonts w:ascii="Trebuchet MS" w:hAnsi="Trebuchet MS"/>
          <w:lang w:val="ro-RO"/>
        </w:rPr>
        <w:t xml:space="preserve">  </w:t>
      </w:r>
      <w:r w:rsidR="00EC26B1" w:rsidRPr="00764FB9">
        <w:rPr>
          <w:rFonts w:ascii="Trebuchet MS" w:hAnsi="Trebuchet MS"/>
          <w:lang w:val="ro-RO"/>
        </w:rPr>
        <w:t>nu este cazul</w:t>
      </w:r>
      <w:r w:rsidRPr="00764FB9">
        <w:rPr>
          <w:rFonts w:ascii="Trebuchet MS" w:hAnsi="Trebuchet MS"/>
          <w:lang w:val="ro-RO"/>
        </w:rPr>
        <w:t>;</w:t>
      </w:r>
    </w:p>
    <w:p w:rsidR="00726E0E" w:rsidRPr="00764FB9" w:rsidRDefault="00726E0E" w:rsidP="00726E0E">
      <w:pPr>
        <w:pStyle w:val="Corptext2"/>
        <w:spacing w:after="0" w:line="240" w:lineRule="auto"/>
        <w:jc w:val="both"/>
        <w:rPr>
          <w:rFonts w:ascii="Trebuchet MS" w:hAnsi="Trebuchet MS"/>
        </w:rPr>
      </w:pPr>
      <w:r w:rsidRPr="00764FB9">
        <w:rPr>
          <w:rFonts w:ascii="Trebuchet MS" w:hAnsi="Trebuchet MS"/>
        </w:rPr>
        <w:t xml:space="preserve">c) </w:t>
      </w:r>
      <w:r w:rsidRPr="00764FB9">
        <w:rPr>
          <w:rFonts w:ascii="Trebuchet MS" w:hAnsi="Trebuchet MS"/>
          <w:i/>
        </w:rPr>
        <w:t>utilizarea resurselor naturale</w:t>
      </w:r>
      <w:r w:rsidRPr="00764FB9">
        <w:rPr>
          <w:rFonts w:ascii="Trebuchet MS" w:hAnsi="Trebuchet MS"/>
        </w:rPr>
        <w:t xml:space="preserve">: </w:t>
      </w:r>
      <w:r w:rsidRPr="00764FB9">
        <w:rPr>
          <w:rStyle w:val="tpa1"/>
          <w:rFonts w:ascii="Trebuchet MS" w:hAnsi="Trebuchet MS"/>
          <w:lang w:val="pl-PL"/>
        </w:rPr>
        <w:t>se vor utiliza resurse naturale în cantităţi limitate, iar materialele necesare realizării proiectului vor fi preluate de la societăţi autorizate;</w:t>
      </w:r>
      <w:r w:rsidRPr="00764FB9">
        <w:rPr>
          <w:rFonts w:ascii="Trebuchet MS" w:hAnsi="Trebuchet MS"/>
        </w:rPr>
        <w:t xml:space="preserve"> </w:t>
      </w:r>
    </w:p>
    <w:p w:rsidR="00726E0E" w:rsidRPr="00764FB9" w:rsidRDefault="00726E0E" w:rsidP="006619FA">
      <w:pPr>
        <w:spacing w:after="0" w:line="240" w:lineRule="auto"/>
        <w:jc w:val="both"/>
        <w:rPr>
          <w:rFonts w:ascii="Trebuchet MS" w:hAnsi="Trebuchet MS"/>
          <w:color w:val="000000"/>
          <w:lang w:val="ro-RO"/>
        </w:rPr>
      </w:pPr>
      <w:r w:rsidRPr="00764FB9">
        <w:rPr>
          <w:rFonts w:ascii="Trebuchet MS" w:hAnsi="Trebuchet MS"/>
        </w:rPr>
        <w:t xml:space="preserve">d) </w:t>
      </w:r>
      <w:r w:rsidRPr="00764FB9">
        <w:rPr>
          <w:rFonts w:ascii="Trebuchet MS" w:hAnsi="Trebuchet MS"/>
          <w:i/>
        </w:rPr>
        <w:t>producţia de deşeuri</w:t>
      </w:r>
      <w:r w:rsidRPr="00764FB9">
        <w:rPr>
          <w:rFonts w:ascii="Trebuchet MS" w:hAnsi="Trebuchet MS"/>
        </w:rPr>
        <w:t xml:space="preserve">: </w:t>
      </w:r>
      <w:r w:rsidRPr="00764FB9">
        <w:rPr>
          <w:rFonts w:ascii="Trebuchet MS" w:hAnsi="Trebuchet MS"/>
          <w:color w:val="000000"/>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764FB9" w:rsidRDefault="00726E0E" w:rsidP="006619FA">
      <w:pPr>
        <w:pStyle w:val="CharCharChar1Char"/>
        <w:jc w:val="both"/>
        <w:rPr>
          <w:rFonts w:ascii="Trebuchet MS" w:hAnsi="Trebuchet MS"/>
          <w:sz w:val="22"/>
          <w:szCs w:val="22"/>
        </w:rPr>
      </w:pPr>
      <w:r w:rsidRPr="00764FB9">
        <w:rPr>
          <w:rFonts w:ascii="Trebuchet MS" w:hAnsi="Trebuchet MS"/>
          <w:sz w:val="22"/>
          <w:szCs w:val="22"/>
        </w:rPr>
        <w:t xml:space="preserve">e) </w:t>
      </w:r>
      <w:r w:rsidRPr="00764FB9">
        <w:rPr>
          <w:rFonts w:ascii="Trebuchet MS" w:hAnsi="Trebuchet MS"/>
          <w:i/>
          <w:sz w:val="22"/>
          <w:szCs w:val="22"/>
        </w:rPr>
        <w:t>emisiile poluante, inclusiv zgomotul şi alte surse de disconfort</w:t>
      </w:r>
      <w:r w:rsidRPr="00764FB9">
        <w:rPr>
          <w:rFonts w:ascii="Trebuchet MS" w:hAnsi="Trebuchet MS"/>
          <w:sz w:val="22"/>
          <w:szCs w:val="22"/>
        </w:rPr>
        <w:t xml:space="preserve">: </w:t>
      </w:r>
      <w:r w:rsidRPr="00764FB9">
        <w:rPr>
          <w:rStyle w:val="tpa1"/>
          <w:rFonts w:ascii="Trebuchet MS" w:hAnsi="Trebuchet MS"/>
          <w:sz w:val="22"/>
          <w:szCs w:val="22"/>
        </w:rPr>
        <w:t>în perioada de execuţie, zgomo</w:t>
      </w:r>
      <w:r w:rsidR="007846B5" w:rsidRPr="00764FB9">
        <w:rPr>
          <w:rStyle w:val="tpa1"/>
          <w:rFonts w:ascii="Trebuchet MS" w:hAnsi="Trebuchet MS"/>
          <w:sz w:val="22"/>
          <w:szCs w:val="22"/>
        </w:rPr>
        <w:t xml:space="preserve">tul va fi generat de utilajele </w:t>
      </w:r>
      <w:r w:rsidR="007846B5" w:rsidRPr="00764FB9">
        <w:rPr>
          <w:rStyle w:val="tpa1"/>
          <w:rFonts w:ascii="Trebuchet MS" w:hAnsi="Trebuchet MS"/>
          <w:sz w:val="22"/>
          <w:szCs w:val="22"/>
          <w:lang w:val="ro-RO"/>
        </w:rPr>
        <w:t>ș</w:t>
      </w:r>
      <w:r w:rsidRPr="00764FB9">
        <w:rPr>
          <w:rStyle w:val="tpa1"/>
          <w:rFonts w:ascii="Trebuchet MS" w:hAnsi="Trebuchet MS"/>
          <w:sz w:val="22"/>
          <w:szCs w:val="22"/>
        </w:rPr>
        <w:t xml:space="preserve">i mijloacele de transport; </w:t>
      </w:r>
      <w:r w:rsidRPr="00764FB9">
        <w:rPr>
          <w:rFonts w:ascii="Trebuchet MS" w:hAnsi="Trebuchet MS"/>
          <w:sz w:val="22"/>
          <w:szCs w:val="22"/>
        </w:rPr>
        <w:t xml:space="preserve">lucrările şi măsurile prevăzute în proiect nu vor afecta semnificativ factorii de mediu (aer, apă, sol, aşezări umane); </w:t>
      </w:r>
    </w:p>
    <w:p w:rsidR="001776E9" w:rsidRPr="00764FB9" w:rsidRDefault="00726E0E" w:rsidP="006619FA">
      <w:pPr>
        <w:spacing w:after="0" w:line="240" w:lineRule="auto"/>
        <w:jc w:val="both"/>
        <w:rPr>
          <w:rFonts w:ascii="Trebuchet MS" w:hAnsi="Trebuchet MS"/>
        </w:rPr>
      </w:pPr>
      <w:r w:rsidRPr="00764FB9">
        <w:rPr>
          <w:rFonts w:ascii="Trebuchet MS" w:hAnsi="Trebuchet MS"/>
        </w:rPr>
        <w:t xml:space="preserve">f) </w:t>
      </w:r>
      <w:r w:rsidRPr="00764FB9">
        <w:rPr>
          <w:rFonts w:ascii="Trebuchet MS" w:hAnsi="Trebuchet MS"/>
          <w:i/>
        </w:rPr>
        <w:t>riscul de accident, ţinându-se seama în special de substanţele şi de tehnologiile utilizate</w:t>
      </w:r>
      <w:r w:rsidRPr="00764FB9">
        <w:rPr>
          <w:rFonts w:ascii="Trebuchet MS" w:hAnsi="Trebuchet MS"/>
        </w:rPr>
        <w:t>: nu este cazul;</w:t>
      </w:r>
    </w:p>
    <w:p w:rsidR="006E209D" w:rsidRPr="00764FB9" w:rsidRDefault="00A96ABC" w:rsidP="00143282">
      <w:pPr>
        <w:autoSpaceDE w:val="0"/>
        <w:autoSpaceDN w:val="0"/>
        <w:adjustRightInd w:val="0"/>
        <w:spacing w:after="0" w:line="240" w:lineRule="auto"/>
        <w:jc w:val="both"/>
        <w:rPr>
          <w:rFonts w:ascii="Trebuchet MS" w:hAnsi="Trebuchet MS"/>
          <w:b/>
          <w:i/>
        </w:rPr>
      </w:pPr>
      <w:r w:rsidRPr="00764FB9">
        <w:rPr>
          <w:rFonts w:ascii="Trebuchet MS" w:hAnsi="Trebuchet MS"/>
          <w:b/>
          <w:i/>
        </w:rPr>
        <w:t>2. Localizarea proiectelor</w:t>
      </w:r>
    </w:p>
    <w:p w:rsidR="007652D5" w:rsidRPr="00764FB9" w:rsidRDefault="00726E0E" w:rsidP="0093513E">
      <w:pPr>
        <w:spacing w:after="0" w:line="240" w:lineRule="auto"/>
        <w:jc w:val="both"/>
        <w:rPr>
          <w:rFonts w:ascii="Trebuchet MS" w:hAnsi="Trebuchet MS"/>
        </w:rPr>
      </w:pPr>
      <w:r w:rsidRPr="00764FB9">
        <w:rPr>
          <w:rFonts w:ascii="Trebuchet MS" w:hAnsi="Trebuchet MS"/>
          <w:i/>
        </w:rPr>
        <w:t>2.1. utilizarea existentă a terenului</w:t>
      </w:r>
      <w:r w:rsidRPr="00764FB9">
        <w:rPr>
          <w:rFonts w:ascii="Trebuchet MS" w:hAnsi="Trebuchet MS"/>
        </w:rPr>
        <w:t xml:space="preserve"> : </w:t>
      </w:r>
      <w:r w:rsidR="001E510C" w:rsidRPr="00764FB9">
        <w:rPr>
          <w:rFonts w:ascii="Trebuchet MS" w:hAnsi="Trebuchet MS"/>
          <w:bCs/>
          <w:lang w:val="ro-RO"/>
        </w:rPr>
        <w:t xml:space="preserve">Investiţia este propusă spre realizare </w:t>
      </w:r>
      <w:r w:rsidR="00AF4307" w:rsidRPr="00764FB9">
        <w:rPr>
          <w:rFonts w:ascii="Trebuchet MS" w:hAnsi="Trebuchet MS"/>
          <w:bCs/>
          <w:lang w:val="ro-RO"/>
        </w:rPr>
        <w:t>in amplasamentul din</w:t>
      </w:r>
      <w:r w:rsidR="007652D5" w:rsidRPr="00764FB9">
        <w:rPr>
          <w:rFonts w:ascii="Trebuchet MS" w:eastAsia="Calibri" w:hAnsi="Trebuchet MS"/>
          <w:lang w:val="ro-RO"/>
        </w:rPr>
        <w:t xml:space="preserve"> </w:t>
      </w:r>
      <w:r w:rsidR="001B270F" w:rsidRPr="00764FB9">
        <w:rPr>
          <w:rFonts w:ascii="Trebuchet MS" w:eastAsia="Calibri" w:hAnsi="Trebuchet MS"/>
          <w:lang w:val="ro-RO"/>
        </w:rPr>
        <w:t>comuna Nucet, satul Nucet, Cazaci, Ilfoveni</w:t>
      </w:r>
      <w:r w:rsidR="00A63DFC" w:rsidRPr="00764FB9">
        <w:rPr>
          <w:rFonts w:ascii="Trebuchet MS" w:eastAsia="Calibri" w:hAnsi="Trebuchet MS"/>
          <w:lang w:val="ro-RO"/>
        </w:rPr>
        <w:t xml:space="preserve">, </w:t>
      </w:r>
      <w:r w:rsidR="008C67D1" w:rsidRPr="00764FB9">
        <w:rPr>
          <w:rFonts w:ascii="Trebuchet MS" w:eastAsia="Calibri" w:hAnsi="Trebuchet MS"/>
          <w:lang w:val="ro-RO"/>
        </w:rPr>
        <w:t xml:space="preserve"> județul Dâmbovița </w:t>
      </w:r>
      <w:r w:rsidR="007652D5" w:rsidRPr="00764FB9">
        <w:rPr>
          <w:rFonts w:ascii="Trebuchet MS" w:eastAsiaTheme="minorHAnsi" w:hAnsi="Trebuchet MS"/>
          <w:lang w:val="ro-RO"/>
        </w:rPr>
        <w:t>,</w:t>
      </w:r>
    </w:p>
    <w:p w:rsidR="00726E0E" w:rsidRPr="00764FB9" w:rsidRDefault="00726E0E" w:rsidP="0093513E">
      <w:pPr>
        <w:spacing w:after="0" w:line="240" w:lineRule="auto"/>
        <w:jc w:val="both"/>
        <w:rPr>
          <w:rFonts w:ascii="Trebuchet MS" w:hAnsi="Trebuchet MS"/>
        </w:rPr>
      </w:pPr>
      <w:r w:rsidRPr="00764FB9">
        <w:rPr>
          <w:rFonts w:ascii="Trebuchet MS" w:hAnsi="Trebuchet MS"/>
        </w:rPr>
        <w:t xml:space="preserve">2.2. </w:t>
      </w:r>
      <w:r w:rsidRPr="00764FB9">
        <w:rPr>
          <w:rFonts w:ascii="Trebuchet MS" w:hAnsi="Trebuchet MS"/>
          <w:i/>
        </w:rPr>
        <w:t>relativa abundenţă a resurselor naturale din zonă, calitatea şi capacitatea regenerativă a acestora</w:t>
      </w:r>
      <w:r w:rsidRPr="00764FB9">
        <w:rPr>
          <w:rFonts w:ascii="Trebuchet MS" w:hAnsi="Trebuchet MS"/>
        </w:rPr>
        <w:t>:  nu este cazul;</w:t>
      </w:r>
    </w:p>
    <w:p w:rsidR="00726E0E" w:rsidRPr="00764FB9" w:rsidRDefault="00726E0E" w:rsidP="00143282">
      <w:pPr>
        <w:autoSpaceDE w:val="0"/>
        <w:autoSpaceDN w:val="0"/>
        <w:adjustRightInd w:val="0"/>
        <w:spacing w:after="0" w:line="240" w:lineRule="auto"/>
        <w:jc w:val="both"/>
        <w:rPr>
          <w:rFonts w:ascii="Trebuchet MS" w:hAnsi="Trebuchet MS"/>
        </w:rPr>
      </w:pPr>
      <w:r w:rsidRPr="00764FB9">
        <w:rPr>
          <w:rFonts w:ascii="Trebuchet MS" w:hAnsi="Trebuchet MS"/>
        </w:rPr>
        <w:lastRenderedPageBreak/>
        <w:t xml:space="preserve">2.3. </w:t>
      </w:r>
      <w:r w:rsidRPr="00764FB9">
        <w:rPr>
          <w:rFonts w:ascii="Trebuchet MS" w:hAnsi="Trebuchet MS"/>
          <w:i/>
        </w:rPr>
        <w:t>capacitatea de absorbţie a mediului, cu atenţie deosebită pentru</w:t>
      </w:r>
      <w:r w:rsidRPr="00764FB9">
        <w:rPr>
          <w:rFonts w:ascii="Trebuchet MS" w:hAnsi="Trebuchet MS"/>
        </w:rPr>
        <w:t>:</w:t>
      </w:r>
    </w:p>
    <w:p w:rsidR="00726E0E" w:rsidRPr="00764FB9" w:rsidRDefault="00726E0E" w:rsidP="00726E0E">
      <w:pPr>
        <w:numPr>
          <w:ilvl w:val="0"/>
          <w:numId w:val="1"/>
        </w:numPr>
        <w:tabs>
          <w:tab w:val="num" w:pos="1605"/>
        </w:tabs>
        <w:autoSpaceDE w:val="0"/>
        <w:autoSpaceDN w:val="0"/>
        <w:adjustRightInd w:val="0"/>
        <w:spacing w:after="0" w:line="240" w:lineRule="auto"/>
        <w:jc w:val="both"/>
        <w:rPr>
          <w:rFonts w:ascii="Trebuchet MS" w:hAnsi="Trebuchet MS"/>
        </w:rPr>
      </w:pPr>
      <w:r w:rsidRPr="00764FB9">
        <w:rPr>
          <w:rFonts w:ascii="Trebuchet MS" w:hAnsi="Trebuchet MS"/>
        </w:rPr>
        <w:t>zonele umede : nu este cazul;</w:t>
      </w:r>
    </w:p>
    <w:p w:rsidR="00726E0E" w:rsidRPr="00764FB9" w:rsidRDefault="00726E0E" w:rsidP="00726E0E">
      <w:pPr>
        <w:numPr>
          <w:ilvl w:val="0"/>
          <w:numId w:val="1"/>
        </w:numPr>
        <w:tabs>
          <w:tab w:val="num" w:pos="1605"/>
        </w:tabs>
        <w:autoSpaceDE w:val="0"/>
        <w:autoSpaceDN w:val="0"/>
        <w:adjustRightInd w:val="0"/>
        <w:spacing w:after="0" w:line="240" w:lineRule="auto"/>
        <w:jc w:val="both"/>
        <w:rPr>
          <w:rFonts w:ascii="Trebuchet MS" w:hAnsi="Trebuchet MS"/>
        </w:rPr>
      </w:pPr>
      <w:r w:rsidRPr="00764FB9">
        <w:rPr>
          <w:rFonts w:ascii="Trebuchet MS" w:hAnsi="Trebuchet MS"/>
        </w:rPr>
        <w:t>zonele costiere : nu este cazul;</w:t>
      </w:r>
    </w:p>
    <w:p w:rsidR="00726E0E" w:rsidRPr="00764FB9" w:rsidRDefault="00726E0E" w:rsidP="00726E0E">
      <w:pPr>
        <w:pStyle w:val="Subsol"/>
        <w:autoSpaceDE w:val="0"/>
        <w:autoSpaceDN w:val="0"/>
        <w:adjustRightInd w:val="0"/>
        <w:jc w:val="both"/>
        <w:rPr>
          <w:rFonts w:ascii="Trebuchet MS" w:hAnsi="Trebuchet MS"/>
        </w:rPr>
      </w:pPr>
      <w:r w:rsidRPr="00764FB9">
        <w:rPr>
          <w:rFonts w:ascii="Trebuchet MS" w:hAnsi="Trebuchet MS"/>
        </w:rPr>
        <w:t xml:space="preserve">    </w:t>
      </w:r>
      <w:r w:rsidR="00DD554B" w:rsidRPr="00764FB9">
        <w:rPr>
          <w:rFonts w:ascii="Trebuchet MS" w:hAnsi="Trebuchet MS"/>
        </w:rPr>
        <w:t xml:space="preserve"> </w:t>
      </w:r>
      <w:r w:rsidRPr="00764FB9">
        <w:rPr>
          <w:rFonts w:ascii="Trebuchet MS" w:hAnsi="Trebuchet MS"/>
        </w:rPr>
        <w:t>c)  zonele montane şi cele împădurite: nu este cazul;</w:t>
      </w:r>
    </w:p>
    <w:p w:rsidR="00726E0E" w:rsidRPr="00764FB9" w:rsidRDefault="00726E0E" w:rsidP="00726E0E">
      <w:pPr>
        <w:autoSpaceDE w:val="0"/>
        <w:autoSpaceDN w:val="0"/>
        <w:adjustRightInd w:val="0"/>
        <w:spacing w:after="0" w:line="240" w:lineRule="auto"/>
        <w:jc w:val="both"/>
        <w:rPr>
          <w:rFonts w:ascii="Trebuchet MS" w:hAnsi="Trebuchet MS"/>
        </w:rPr>
      </w:pPr>
      <w:r w:rsidRPr="00764FB9">
        <w:rPr>
          <w:rFonts w:ascii="Trebuchet MS" w:hAnsi="Trebuchet MS"/>
        </w:rPr>
        <w:t xml:space="preserve">    </w:t>
      </w:r>
      <w:r w:rsidR="00DD554B" w:rsidRPr="00764FB9">
        <w:rPr>
          <w:rFonts w:ascii="Trebuchet MS" w:hAnsi="Trebuchet MS"/>
        </w:rPr>
        <w:t xml:space="preserve"> </w:t>
      </w:r>
      <w:r w:rsidRPr="00764FB9">
        <w:rPr>
          <w:rFonts w:ascii="Trebuchet MS" w:hAnsi="Trebuchet MS"/>
        </w:rPr>
        <w:t>d)  parcurile şi rezervaţiile naturale: nu este cazul;</w:t>
      </w:r>
    </w:p>
    <w:p w:rsidR="00726E0E" w:rsidRPr="00764FB9" w:rsidRDefault="00726E0E" w:rsidP="00726E0E">
      <w:pPr>
        <w:autoSpaceDE w:val="0"/>
        <w:autoSpaceDN w:val="0"/>
        <w:adjustRightInd w:val="0"/>
        <w:spacing w:after="0" w:line="240" w:lineRule="auto"/>
        <w:jc w:val="both"/>
        <w:rPr>
          <w:rFonts w:ascii="Trebuchet MS" w:hAnsi="Trebuchet MS"/>
        </w:rPr>
      </w:pPr>
      <w:r w:rsidRPr="00764FB9">
        <w:rPr>
          <w:rFonts w:ascii="Trebuchet MS" w:hAnsi="Trebuchet MS"/>
        </w:rPr>
        <w:t xml:space="preserve">    </w:t>
      </w:r>
      <w:r w:rsidR="00DD554B" w:rsidRPr="00764FB9">
        <w:rPr>
          <w:rFonts w:ascii="Trebuchet MS" w:hAnsi="Trebuchet MS"/>
        </w:rPr>
        <w:t xml:space="preserve"> </w:t>
      </w:r>
      <w:r w:rsidRPr="00764FB9">
        <w:rPr>
          <w:rFonts w:ascii="Trebuchet MS" w:hAnsi="Trebuchet MS"/>
        </w:rPr>
        <w:t xml:space="preserve">e)  ariile clasificate sau zonele protejate prin legislaţia în vigoare, cum sunt:  </w:t>
      </w:r>
      <w:r w:rsidRPr="00764FB9">
        <w:rPr>
          <w:rFonts w:ascii="Trebuchet MS" w:hAnsi="Trebuchet MS"/>
          <w:lang w:val="it-IT"/>
        </w:rPr>
        <w:t>proiectul nu este amplasat în sau în vecinătatea unei arii naturale protejate</w:t>
      </w:r>
      <w:r w:rsidRPr="00764FB9">
        <w:rPr>
          <w:rFonts w:ascii="Trebuchet MS" w:hAnsi="Trebuchet MS"/>
          <w:iCs/>
        </w:rPr>
        <w:t>;</w:t>
      </w:r>
    </w:p>
    <w:p w:rsidR="00726E0E" w:rsidRPr="00764FB9" w:rsidRDefault="00726E0E" w:rsidP="00726E0E">
      <w:pPr>
        <w:spacing w:after="0" w:line="240" w:lineRule="auto"/>
        <w:jc w:val="both"/>
        <w:rPr>
          <w:rFonts w:ascii="Trebuchet MS" w:hAnsi="Trebuchet MS"/>
        </w:rPr>
      </w:pPr>
      <w:r w:rsidRPr="00764FB9">
        <w:rPr>
          <w:rFonts w:ascii="Trebuchet MS" w:hAnsi="Trebuchet MS"/>
        </w:rPr>
        <w:t xml:space="preserve">    </w:t>
      </w:r>
      <w:r w:rsidR="00DD554B" w:rsidRPr="00764FB9">
        <w:rPr>
          <w:rFonts w:ascii="Trebuchet MS" w:hAnsi="Trebuchet MS"/>
        </w:rPr>
        <w:t xml:space="preserve"> </w:t>
      </w:r>
      <w:r w:rsidRPr="00764FB9">
        <w:rPr>
          <w:rFonts w:ascii="Trebuchet MS" w:hAnsi="Trebuchet MS"/>
        </w:rPr>
        <w:t xml:space="preserve">f)  </w:t>
      </w:r>
      <w:r w:rsidRPr="00764FB9">
        <w:rPr>
          <w:rStyle w:val="tli1"/>
          <w:rFonts w:ascii="Trebuchet MS" w:hAnsi="Trebuchet MS"/>
        </w:rPr>
        <w:t xml:space="preserve">zonele de protecţie specială, mai ales cele desemnate prin Ordonanţa de urgenţă a Guvernului nr. </w:t>
      </w:r>
      <w:hyperlink r:id="rId10" w:history="1">
        <w:r w:rsidRPr="00764FB9">
          <w:rPr>
            <w:rStyle w:val="Hyperlink"/>
            <w:rFonts w:ascii="Trebuchet MS" w:hAnsi="Trebuchet MS"/>
          </w:rPr>
          <w:t>57/2007</w:t>
        </w:r>
      </w:hyperlink>
      <w:r w:rsidRPr="00764FB9">
        <w:rPr>
          <w:rStyle w:val="tli1"/>
          <w:rFonts w:ascii="Trebuchet MS" w:hAnsi="Trebuchet MS"/>
        </w:rPr>
        <w:t xml:space="preserve"> privind regimul ariilor naturale protejate, conservarea habitatelor naturale, a florei şi faunei sălbatice, cu modificările şi completările ulterioare, zonele prevăzute prin Legea nr. </w:t>
      </w:r>
      <w:hyperlink r:id="rId11" w:history="1">
        <w:r w:rsidRPr="00764FB9">
          <w:rPr>
            <w:rStyle w:val="Hyperlink"/>
            <w:rFonts w:ascii="Trebuchet MS" w:hAnsi="Trebuchet MS"/>
          </w:rPr>
          <w:t>5/2000</w:t>
        </w:r>
      </w:hyperlink>
      <w:r w:rsidRPr="00764FB9">
        <w:rPr>
          <w:rStyle w:val="tli1"/>
          <w:rFonts w:ascii="Trebuchet MS" w:hAnsi="Trebuchet MS"/>
        </w:rPr>
        <w:t xml:space="preserve"> privind aprobarea Planului de amenajare a teritoriului naţional – Secţiunea a III – a – zone protejate, zonele de protecţie instituite conform prevederilor Legii apelor nr. </w:t>
      </w:r>
      <w:hyperlink r:id="rId12" w:history="1">
        <w:r w:rsidRPr="00764FB9">
          <w:rPr>
            <w:rStyle w:val="Hyperlink"/>
            <w:rFonts w:ascii="Trebuchet MS" w:hAnsi="Trebuchet MS"/>
          </w:rPr>
          <w:t>107/1996</w:t>
        </w:r>
      </w:hyperlink>
      <w:r w:rsidRPr="00764FB9">
        <w:rPr>
          <w:rStyle w:val="tli1"/>
          <w:rFonts w:ascii="Trebuchet MS" w:hAnsi="Trebuchet MS"/>
        </w:rPr>
        <w:t xml:space="preserve">, cu modificările şi completările ulterioare, şi Hotărârea Guvernului nr. </w:t>
      </w:r>
      <w:hyperlink r:id="rId13" w:history="1">
        <w:r w:rsidRPr="00764FB9">
          <w:rPr>
            <w:rStyle w:val="Hyperlink"/>
            <w:rFonts w:ascii="Trebuchet MS" w:hAnsi="Trebuchet MS"/>
          </w:rPr>
          <w:t>930/2005</w:t>
        </w:r>
      </w:hyperlink>
      <w:r w:rsidRPr="00764FB9">
        <w:rPr>
          <w:rStyle w:val="tli1"/>
          <w:rFonts w:ascii="Trebuchet MS" w:hAnsi="Trebuchet MS"/>
        </w:rPr>
        <w:t xml:space="preserve"> pentru aprobarea Normelor speciale privind caracterul şi mărimea zonelor de protecţie sanitară şi hidrogeologică:</w:t>
      </w:r>
      <w:r w:rsidRPr="00764FB9">
        <w:rPr>
          <w:rFonts w:ascii="Trebuchet MS" w:hAnsi="Trebuchet MS"/>
        </w:rPr>
        <w:t xml:space="preserve"> proiectul nu este inclus în zone de protecţie specială desemnate;</w:t>
      </w:r>
    </w:p>
    <w:p w:rsidR="00726E0E" w:rsidRPr="00764FB9" w:rsidRDefault="00726E0E" w:rsidP="00726E0E">
      <w:pPr>
        <w:spacing w:after="0" w:line="240" w:lineRule="auto"/>
        <w:jc w:val="both"/>
        <w:rPr>
          <w:rFonts w:ascii="Trebuchet MS" w:hAnsi="Trebuchet MS"/>
          <w:color w:val="FF0000"/>
        </w:rPr>
      </w:pPr>
      <w:r w:rsidRPr="00764FB9">
        <w:rPr>
          <w:rFonts w:ascii="Trebuchet MS" w:hAnsi="Trebuchet MS"/>
        </w:rPr>
        <w:t xml:space="preserve"> </w:t>
      </w:r>
      <w:r w:rsidR="00DD554B" w:rsidRPr="00764FB9">
        <w:rPr>
          <w:rFonts w:ascii="Trebuchet MS" w:hAnsi="Trebuchet MS"/>
        </w:rPr>
        <w:t xml:space="preserve">     </w:t>
      </w:r>
      <w:r w:rsidRPr="00764FB9">
        <w:rPr>
          <w:rFonts w:ascii="Trebuchet MS" w:hAnsi="Trebuchet MS"/>
        </w:rPr>
        <w:t xml:space="preserve">g) ariile în care standardele de calitate a mediului stabilite de legislaţie au fost deja depăşite: nu au fost înregistrate astfel de situaţii; </w:t>
      </w:r>
    </w:p>
    <w:p w:rsidR="00726E0E" w:rsidRPr="00764FB9" w:rsidRDefault="00726E0E" w:rsidP="00726E0E">
      <w:pPr>
        <w:autoSpaceDE w:val="0"/>
        <w:autoSpaceDN w:val="0"/>
        <w:adjustRightInd w:val="0"/>
        <w:spacing w:after="0" w:line="240" w:lineRule="auto"/>
        <w:jc w:val="both"/>
        <w:rPr>
          <w:rFonts w:ascii="Trebuchet MS" w:hAnsi="Trebuchet MS"/>
        </w:rPr>
      </w:pPr>
      <w:r w:rsidRPr="00764FB9">
        <w:rPr>
          <w:rFonts w:ascii="Trebuchet MS" w:hAnsi="Trebuchet MS"/>
        </w:rPr>
        <w:t xml:space="preserve">   </w:t>
      </w:r>
      <w:r w:rsidR="00DD554B" w:rsidRPr="00764FB9">
        <w:rPr>
          <w:rFonts w:ascii="Trebuchet MS" w:hAnsi="Trebuchet MS"/>
        </w:rPr>
        <w:t xml:space="preserve">  </w:t>
      </w:r>
      <w:r w:rsidRPr="00764FB9">
        <w:rPr>
          <w:rFonts w:ascii="Trebuchet MS" w:hAnsi="Trebuchet MS"/>
        </w:rPr>
        <w:t xml:space="preserve"> h) ariile dens populate: nu e cazul </w:t>
      </w:r>
    </w:p>
    <w:p w:rsidR="00726E0E" w:rsidRPr="00764FB9" w:rsidRDefault="00726E0E" w:rsidP="00726E0E">
      <w:pPr>
        <w:autoSpaceDE w:val="0"/>
        <w:autoSpaceDN w:val="0"/>
        <w:adjustRightInd w:val="0"/>
        <w:spacing w:after="0" w:line="240" w:lineRule="auto"/>
        <w:jc w:val="both"/>
        <w:rPr>
          <w:rFonts w:ascii="Trebuchet MS" w:hAnsi="Trebuchet MS"/>
          <w:iCs/>
        </w:rPr>
      </w:pPr>
      <w:r w:rsidRPr="00764FB9">
        <w:rPr>
          <w:rFonts w:ascii="Trebuchet MS" w:hAnsi="Trebuchet MS"/>
        </w:rPr>
        <w:t xml:space="preserve">   </w:t>
      </w:r>
      <w:r w:rsidR="00DD554B" w:rsidRPr="00764FB9">
        <w:rPr>
          <w:rFonts w:ascii="Trebuchet MS" w:hAnsi="Trebuchet MS"/>
        </w:rPr>
        <w:t xml:space="preserve">  </w:t>
      </w:r>
      <w:r w:rsidRPr="00764FB9">
        <w:rPr>
          <w:rFonts w:ascii="Trebuchet MS" w:hAnsi="Trebuchet MS"/>
        </w:rPr>
        <w:t xml:space="preserve"> i) peisajele cu semnificaţie istorică, culturală şi arheologică: </w:t>
      </w:r>
      <w:r w:rsidRPr="00764FB9">
        <w:rPr>
          <w:rFonts w:ascii="Trebuchet MS" w:hAnsi="Trebuchet MS"/>
          <w:iCs/>
        </w:rPr>
        <w:t xml:space="preserve">nu este cazul; </w:t>
      </w:r>
    </w:p>
    <w:p w:rsidR="00726E0E" w:rsidRPr="00764FB9" w:rsidRDefault="00726E0E" w:rsidP="00726E0E">
      <w:pPr>
        <w:autoSpaceDE w:val="0"/>
        <w:autoSpaceDN w:val="0"/>
        <w:adjustRightInd w:val="0"/>
        <w:spacing w:after="0" w:line="240" w:lineRule="auto"/>
        <w:jc w:val="both"/>
        <w:rPr>
          <w:rFonts w:ascii="Trebuchet MS" w:hAnsi="Trebuchet MS"/>
          <w:b/>
          <w:u w:val="single"/>
        </w:rPr>
      </w:pPr>
      <w:r w:rsidRPr="00764FB9">
        <w:rPr>
          <w:rFonts w:ascii="Trebuchet MS" w:hAnsi="Trebuchet MS"/>
          <w:b/>
          <w:i/>
          <w:iCs/>
          <w:u w:val="single"/>
        </w:rPr>
        <w:t>3. Caracteristicile impactului potenţial:</w:t>
      </w:r>
      <w:r w:rsidRPr="00764FB9">
        <w:rPr>
          <w:rFonts w:ascii="Trebuchet MS" w:hAnsi="Trebuchet MS"/>
          <w:b/>
          <w:u w:val="single"/>
        </w:rPr>
        <w:t xml:space="preserve">   </w:t>
      </w:r>
    </w:p>
    <w:p w:rsidR="00726E0E" w:rsidRPr="00764FB9" w:rsidRDefault="00726E0E" w:rsidP="00726E0E">
      <w:pPr>
        <w:autoSpaceDE w:val="0"/>
        <w:autoSpaceDN w:val="0"/>
        <w:adjustRightInd w:val="0"/>
        <w:spacing w:after="0" w:line="240" w:lineRule="auto"/>
        <w:jc w:val="both"/>
        <w:rPr>
          <w:rFonts w:ascii="Trebuchet MS" w:hAnsi="Trebuchet MS"/>
        </w:rPr>
      </w:pPr>
      <w:r w:rsidRPr="00764FB9">
        <w:rPr>
          <w:rFonts w:ascii="Trebuchet MS" w:hAnsi="Trebuchet MS"/>
        </w:rPr>
        <w:t xml:space="preserve">     </w:t>
      </w:r>
      <w:r w:rsidR="00AA4679" w:rsidRPr="00764FB9">
        <w:rPr>
          <w:rFonts w:ascii="Trebuchet MS" w:hAnsi="Trebuchet MS"/>
        </w:rPr>
        <w:t xml:space="preserve"> </w:t>
      </w:r>
      <w:r w:rsidRPr="00764FB9">
        <w:rPr>
          <w:rFonts w:ascii="Trebuchet MS" w:hAnsi="Trebuchet MS"/>
        </w:rPr>
        <w:t>a) extinderea impactului: aria geografică şi numărul persoanelor afectate :  nu este cazul</w:t>
      </w:r>
      <w:r w:rsidR="00B81F38" w:rsidRPr="00764FB9">
        <w:rPr>
          <w:rFonts w:ascii="Trebuchet MS" w:hAnsi="Trebuchet MS"/>
        </w:rPr>
        <w:t>;</w:t>
      </w:r>
    </w:p>
    <w:p w:rsidR="00726E0E" w:rsidRPr="00764FB9" w:rsidRDefault="00726E0E" w:rsidP="00726E0E">
      <w:pPr>
        <w:autoSpaceDE w:val="0"/>
        <w:autoSpaceDN w:val="0"/>
        <w:adjustRightInd w:val="0"/>
        <w:spacing w:after="0" w:line="240" w:lineRule="auto"/>
        <w:jc w:val="both"/>
        <w:rPr>
          <w:rFonts w:ascii="Trebuchet MS" w:hAnsi="Trebuchet MS"/>
        </w:rPr>
      </w:pPr>
      <w:r w:rsidRPr="00764FB9">
        <w:rPr>
          <w:rFonts w:ascii="Trebuchet MS" w:hAnsi="Trebuchet MS"/>
        </w:rPr>
        <w:t xml:space="preserve">   </w:t>
      </w:r>
      <w:r w:rsidR="00DD554B" w:rsidRPr="00764FB9">
        <w:rPr>
          <w:rFonts w:ascii="Trebuchet MS" w:hAnsi="Trebuchet MS"/>
        </w:rPr>
        <w:t xml:space="preserve">  </w:t>
      </w:r>
      <w:r w:rsidRPr="00764FB9">
        <w:rPr>
          <w:rFonts w:ascii="Trebuchet MS" w:hAnsi="Trebuchet MS"/>
        </w:rPr>
        <w:t xml:space="preserve"> b) natura transfrontieră a impactului:  nu este cazul</w:t>
      </w:r>
    </w:p>
    <w:p w:rsidR="00726E0E" w:rsidRPr="00764FB9" w:rsidRDefault="00726E0E" w:rsidP="00726E0E">
      <w:pPr>
        <w:shd w:val="clear" w:color="auto" w:fill="FFFFFF"/>
        <w:tabs>
          <w:tab w:val="left" w:pos="763"/>
        </w:tabs>
        <w:spacing w:after="0" w:line="240" w:lineRule="auto"/>
        <w:ind w:right="14"/>
        <w:jc w:val="both"/>
        <w:rPr>
          <w:rFonts w:ascii="Trebuchet MS" w:hAnsi="Trebuchet MS"/>
          <w:color w:val="FF0000"/>
        </w:rPr>
      </w:pPr>
      <w:r w:rsidRPr="00764FB9">
        <w:rPr>
          <w:rFonts w:ascii="Trebuchet MS" w:hAnsi="Trebuchet MS"/>
        </w:rPr>
        <w:t xml:space="preserve">    </w:t>
      </w:r>
      <w:r w:rsidR="00DD554B" w:rsidRPr="00764FB9">
        <w:rPr>
          <w:rFonts w:ascii="Trebuchet MS" w:hAnsi="Trebuchet MS"/>
        </w:rPr>
        <w:t xml:space="preserve">  </w:t>
      </w:r>
      <w:r w:rsidRPr="00764FB9">
        <w:rPr>
          <w:rFonts w:ascii="Trebuchet MS" w:hAnsi="Trebuchet MS"/>
        </w:rPr>
        <w:t xml:space="preserve">c) mărimea şi complexitatea impactului: impact relativ redus şi local atât pe perioada execuţiei proiectului cât şi ulterior în perioada de funcţionare; </w:t>
      </w:r>
    </w:p>
    <w:p w:rsidR="00726E0E" w:rsidRPr="00764FB9" w:rsidRDefault="00726E0E" w:rsidP="00726E0E">
      <w:pPr>
        <w:autoSpaceDE w:val="0"/>
        <w:autoSpaceDN w:val="0"/>
        <w:adjustRightInd w:val="0"/>
        <w:spacing w:after="0" w:line="240" w:lineRule="auto"/>
        <w:jc w:val="both"/>
        <w:rPr>
          <w:rFonts w:ascii="Trebuchet MS" w:hAnsi="Trebuchet MS"/>
        </w:rPr>
      </w:pPr>
      <w:r w:rsidRPr="00764FB9">
        <w:rPr>
          <w:rFonts w:ascii="Trebuchet MS" w:hAnsi="Trebuchet MS"/>
        </w:rPr>
        <w:t xml:space="preserve">    </w:t>
      </w:r>
      <w:r w:rsidR="00DD554B" w:rsidRPr="00764FB9">
        <w:rPr>
          <w:rFonts w:ascii="Trebuchet MS" w:hAnsi="Trebuchet MS"/>
        </w:rPr>
        <w:t xml:space="preserve">  </w:t>
      </w:r>
      <w:r w:rsidRPr="00764FB9">
        <w:rPr>
          <w:rFonts w:ascii="Trebuchet MS" w:hAnsi="Trebuchet MS"/>
        </w:rPr>
        <w:t>d) probabilitatea impactului:  impact cu probabilitate redusă atât pe parcursul realizării investiţiei, cât şi după realizarea acestuia, deoarece măsurile prevăzute de proiect nu vor afecta semnificativ factorii de mediu (aer, apă, sol, aşezări umane);</w:t>
      </w:r>
    </w:p>
    <w:p w:rsidR="00A860A5" w:rsidRPr="00764FB9" w:rsidRDefault="00726E0E" w:rsidP="00A860A5">
      <w:pPr>
        <w:autoSpaceDE w:val="0"/>
        <w:autoSpaceDN w:val="0"/>
        <w:adjustRightInd w:val="0"/>
        <w:spacing w:after="0" w:line="240" w:lineRule="auto"/>
        <w:jc w:val="both"/>
        <w:rPr>
          <w:rFonts w:ascii="Trebuchet MS" w:eastAsiaTheme="minorHAnsi" w:hAnsi="Trebuchet MS"/>
          <w:lang w:val="ro-RO"/>
        </w:rPr>
      </w:pPr>
      <w:r w:rsidRPr="00764FB9">
        <w:rPr>
          <w:rFonts w:ascii="Trebuchet MS" w:hAnsi="Trebuchet MS"/>
        </w:rPr>
        <w:t xml:space="preserve">    </w:t>
      </w:r>
      <w:r w:rsidR="00DD554B" w:rsidRPr="00764FB9">
        <w:rPr>
          <w:rFonts w:ascii="Trebuchet MS" w:hAnsi="Trebuchet MS"/>
        </w:rPr>
        <w:t xml:space="preserve">  </w:t>
      </w:r>
      <w:r w:rsidRPr="00764FB9">
        <w:rPr>
          <w:rFonts w:ascii="Trebuchet MS" w:hAnsi="Trebuchet MS"/>
        </w:rPr>
        <w:t>e) durata, frecvenţa şi reversibilitatea impactului:  impact cu durată, frecvenţă şi reversibilitate reduse datorită naturii proiectului  şi măsurilor prevăzute de acesta</w:t>
      </w:r>
      <w:r w:rsidRPr="00764FB9">
        <w:rPr>
          <w:rFonts w:ascii="Trebuchet MS" w:hAnsi="Trebuchet MS"/>
          <w:lang w:val="ro-RO"/>
        </w:rPr>
        <w:t>;</w:t>
      </w:r>
      <w:r w:rsidRPr="00764FB9">
        <w:rPr>
          <w:rFonts w:ascii="Trebuchet MS" w:hAnsi="Trebuchet MS"/>
          <w:bCs/>
          <w:i/>
          <w:lang w:val="ro-RO"/>
        </w:rPr>
        <w:t xml:space="preserve"> </w:t>
      </w:r>
      <w:r w:rsidR="009450C1" w:rsidRPr="00764FB9">
        <w:rPr>
          <w:rFonts w:ascii="Trebuchet MS" w:hAnsi="Trebuchet MS"/>
          <w:b/>
          <w:bCs/>
          <w:i/>
          <w:lang w:val="ro-RO"/>
        </w:rPr>
        <w:br/>
      </w:r>
      <w:r w:rsidR="00A860A5" w:rsidRPr="00764FB9">
        <w:rPr>
          <w:rFonts w:ascii="Trebuchet MS" w:eastAsiaTheme="minorHAnsi" w:hAnsi="Trebuchet MS"/>
          <w:lang w:val="ro-RO"/>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2954F6" w:rsidRPr="00764FB9" w:rsidRDefault="008A04E5" w:rsidP="008A04E5">
      <w:pPr>
        <w:shd w:val="clear" w:color="auto" w:fill="FFFFFF"/>
        <w:spacing w:after="0" w:line="160" w:lineRule="atLeast"/>
        <w:jc w:val="both"/>
        <w:rPr>
          <w:rFonts w:ascii="Trebuchet MS" w:hAnsi="Trebuchet MS"/>
        </w:rPr>
      </w:pPr>
      <w:r w:rsidRPr="00764FB9">
        <w:rPr>
          <w:rFonts w:ascii="Trebuchet MS" w:hAnsi="Trebuchet MS"/>
          <w:color w:val="191919"/>
          <w:lang w:val="fr-FR"/>
        </w:rPr>
        <w:t xml:space="preserve">III. </w:t>
      </w:r>
      <w:r w:rsidRPr="00764FB9">
        <w:rPr>
          <w:rFonts w:ascii="Trebuchet MS" w:hAnsi="Trebuchet MS"/>
          <w:lang w:val="fr-FR"/>
        </w:rPr>
        <w:t>Motivele pe baza cărora s-a stabilit neefectuarea evaluării impactului asupra corpurilor de apă :</w:t>
      </w:r>
      <w:r w:rsidRPr="00764FB9">
        <w:rPr>
          <w:rFonts w:ascii="Trebuchet MS" w:hAnsi="Trebuchet MS"/>
        </w:rPr>
        <w:t xml:space="preserve"> </w:t>
      </w:r>
      <w:r w:rsidR="007F07FC" w:rsidRPr="00764FB9">
        <w:rPr>
          <w:rFonts w:ascii="Trebuchet MS" w:hAnsi="Trebuchet MS"/>
        </w:rPr>
        <w:t xml:space="preserve"> </w:t>
      </w:r>
    </w:p>
    <w:p w:rsidR="002954F6" w:rsidRPr="00764FB9" w:rsidRDefault="002C5069" w:rsidP="00A92B4A">
      <w:pPr>
        <w:shd w:val="clear" w:color="auto" w:fill="FFFFFF"/>
        <w:spacing w:after="0" w:line="160" w:lineRule="atLeast"/>
        <w:ind w:firstLine="720"/>
        <w:jc w:val="both"/>
        <w:rPr>
          <w:rFonts w:ascii="Trebuchet MS" w:hAnsi="Trebuchet MS"/>
        </w:rPr>
      </w:pPr>
      <w:r w:rsidRPr="00764FB9">
        <w:rPr>
          <w:rFonts w:ascii="Trebuchet MS" w:hAnsi="Trebuchet MS"/>
        </w:rPr>
        <w:t xml:space="preserve">Conform </w:t>
      </w:r>
      <w:r w:rsidR="00A92B4A" w:rsidRPr="00764FB9">
        <w:rPr>
          <w:rFonts w:ascii="Trebuchet MS" w:hAnsi="Trebuchet MS"/>
        </w:rPr>
        <w:t xml:space="preserve"> adresei Administrației Naționale Apele Române ABA </w:t>
      </w:r>
      <w:r w:rsidR="000E5023" w:rsidRPr="00764FB9">
        <w:rPr>
          <w:rFonts w:ascii="Trebuchet MS" w:hAnsi="Trebuchet MS"/>
        </w:rPr>
        <w:t>Argeș Vedea</w:t>
      </w:r>
      <w:r w:rsidR="00A92B4A" w:rsidRPr="00764FB9">
        <w:rPr>
          <w:rFonts w:ascii="Trebuchet MS" w:hAnsi="Trebuchet MS"/>
        </w:rPr>
        <w:t xml:space="preserve"> – Sistemul </w:t>
      </w:r>
      <w:r w:rsidR="000E5023" w:rsidRPr="00764FB9">
        <w:rPr>
          <w:rFonts w:ascii="Trebuchet MS" w:hAnsi="Trebuchet MS"/>
        </w:rPr>
        <w:t>Hidroehnic Independent Văcărești</w:t>
      </w:r>
      <w:r w:rsidR="00392731" w:rsidRPr="00764FB9">
        <w:rPr>
          <w:rFonts w:ascii="Trebuchet MS" w:hAnsi="Trebuchet MS"/>
        </w:rPr>
        <w:t xml:space="preserve">, inregistrată la APM Dâmbovița cu nr. </w:t>
      </w:r>
      <w:r w:rsidR="00407A77" w:rsidRPr="00764FB9">
        <w:rPr>
          <w:rFonts w:ascii="Trebuchet MS" w:hAnsi="Trebuchet MS"/>
        </w:rPr>
        <w:t>831</w:t>
      </w:r>
      <w:r w:rsidR="00392731" w:rsidRPr="00764FB9">
        <w:rPr>
          <w:rFonts w:ascii="Trebuchet MS" w:hAnsi="Trebuchet MS"/>
        </w:rPr>
        <w:t xml:space="preserve"> din </w:t>
      </w:r>
      <w:r w:rsidR="00407A77" w:rsidRPr="00764FB9">
        <w:rPr>
          <w:rFonts w:ascii="Trebuchet MS" w:hAnsi="Trebuchet MS"/>
        </w:rPr>
        <w:t>19.01.2024</w:t>
      </w:r>
      <w:r w:rsidR="006E16A7" w:rsidRPr="00764FB9">
        <w:rPr>
          <w:rFonts w:ascii="Trebuchet MS" w:hAnsi="Trebuchet MS"/>
        </w:rPr>
        <w:t xml:space="preserve"> – nu este necesară obținerea avizului de gospodărire a apelor.</w:t>
      </w:r>
    </w:p>
    <w:p w:rsidR="00AA72FE" w:rsidRPr="00764FB9" w:rsidRDefault="00AA72FE" w:rsidP="00E75C95">
      <w:pPr>
        <w:pStyle w:val="Corptext"/>
        <w:tabs>
          <w:tab w:val="left" w:pos="-720"/>
        </w:tabs>
        <w:suppressAutoHyphens/>
        <w:spacing w:after="0" w:line="240" w:lineRule="auto"/>
        <w:rPr>
          <w:rFonts w:ascii="Trebuchet MS" w:hAnsi="Trebuchet MS"/>
          <w:b/>
          <w:bCs/>
          <w:u w:val="single"/>
          <w:lang w:val="ro-RO"/>
        </w:rPr>
      </w:pPr>
      <w:r w:rsidRPr="00764FB9">
        <w:rPr>
          <w:rFonts w:ascii="Trebuchet MS" w:hAnsi="Trebuchet MS"/>
          <w:b/>
          <w:bCs/>
          <w:u w:val="single"/>
          <w:lang w:val="ro-RO"/>
        </w:rPr>
        <w:t>Protecţia calităţii apelor</w:t>
      </w:r>
    </w:p>
    <w:p w:rsidR="00AA72FE" w:rsidRPr="00764FB9" w:rsidRDefault="00AA72FE" w:rsidP="004739EA">
      <w:pPr>
        <w:pStyle w:val="Corptext"/>
        <w:numPr>
          <w:ilvl w:val="0"/>
          <w:numId w:val="4"/>
        </w:numPr>
        <w:tabs>
          <w:tab w:val="clear" w:pos="1440"/>
          <w:tab w:val="left" w:pos="-720"/>
          <w:tab w:val="num" w:pos="360"/>
        </w:tabs>
        <w:suppressAutoHyphens/>
        <w:spacing w:after="0" w:line="240" w:lineRule="auto"/>
        <w:ind w:left="0"/>
        <w:jc w:val="both"/>
        <w:rPr>
          <w:rFonts w:ascii="Trebuchet MS" w:hAnsi="Trebuchet MS"/>
          <w:spacing w:val="-3"/>
          <w:lang w:val="ro-RO"/>
        </w:rPr>
      </w:pPr>
      <w:r w:rsidRPr="00764FB9">
        <w:rPr>
          <w:rFonts w:ascii="Trebuchet MS" w:hAnsi="Trebuchet MS"/>
          <w:lang w:val="ro-RO"/>
        </w:rPr>
        <w:t>nu se vor</w:t>
      </w:r>
      <w:r w:rsidRPr="00764FB9">
        <w:rPr>
          <w:rFonts w:ascii="Trebuchet MS" w:hAnsi="Trebuchet MS"/>
          <w:color w:val="FF0000"/>
          <w:lang w:val="ro-RO"/>
        </w:rPr>
        <w:t xml:space="preserve"> </w:t>
      </w:r>
      <w:r w:rsidRPr="00764FB9">
        <w:rPr>
          <w:rFonts w:ascii="Trebuchet MS" w:hAnsi="Trebuchet MS"/>
          <w:lang w:val="ro-RO"/>
        </w:rPr>
        <w:t>evacua ape uzate în apele de suprafaţă sau subterane, nu se vor</w:t>
      </w:r>
      <w:r w:rsidRPr="00764FB9">
        <w:rPr>
          <w:rFonts w:ascii="Trebuchet MS" w:hAnsi="Trebuchet MS"/>
          <w:color w:val="FF0000"/>
          <w:lang w:val="ro-RO"/>
        </w:rPr>
        <w:t xml:space="preserve"> </w:t>
      </w:r>
      <w:r w:rsidRPr="00764FB9">
        <w:rPr>
          <w:rFonts w:ascii="Trebuchet MS" w:hAnsi="Trebuchet MS"/>
          <w:lang w:val="ro-RO"/>
        </w:rPr>
        <w:t>manipula sau depozita deşeuri, reziduuri sau substanţe chimice, fără asigurarea condiţiilor de evitare a poluării directe sau indirecte a apelor de suprafaţă sau subterane;</w:t>
      </w:r>
    </w:p>
    <w:p w:rsidR="00AA72FE" w:rsidRPr="00764FB9" w:rsidRDefault="00AA72FE" w:rsidP="004739EA">
      <w:pPr>
        <w:pStyle w:val="Corptext"/>
        <w:numPr>
          <w:ilvl w:val="0"/>
          <w:numId w:val="4"/>
        </w:numPr>
        <w:tabs>
          <w:tab w:val="clear" w:pos="1440"/>
          <w:tab w:val="left" w:pos="-720"/>
          <w:tab w:val="num" w:pos="360"/>
        </w:tabs>
        <w:suppressAutoHyphens/>
        <w:spacing w:after="0" w:line="240" w:lineRule="auto"/>
        <w:ind w:left="0"/>
        <w:jc w:val="both"/>
        <w:rPr>
          <w:rFonts w:ascii="Trebuchet MS" w:hAnsi="Trebuchet MS"/>
          <w:b/>
          <w:bCs/>
          <w:u w:val="single"/>
          <w:lang w:val="ro-RO"/>
        </w:rPr>
      </w:pPr>
      <w:r w:rsidRPr="00764FB9">
        <w:rPr>
          <w:rFonts w:ascii="Trebuchet MS" w:hAnsi="Trebuchet MS"/>
          <w:spacing w:val="-3"/>
          <w:lang w:val="ro-RO"/>
        </w:rPr>
        <w:t xml:space="preserve">pe perioada execuţiei proiectului se vor utiliza </w:t>
      </w:r>
      <w:r w:rsidR="002E17A6" w:rsidRPr="00764FB9">
        <w:rPr>
          <w:rFonts w:ascii="Trebuchet MS" w:hAnsi="Trebuchet MS"/>
          <w:spacing w:val="-3"/>
          <w:lang w:val="ro-RO"/>
        </w:rPr>
        <w:t>toalete</w:t>
      </w:r>
      <w:r w:rsidR="001C69EC" w:rsidRPr="00764FB9">
        <w:rPr>
          <w:rFonts w:ascii="Trebuchet MS" w:hAnsi="Trebuchet MS"/>
          <w:spacing w:val="-3"/>
          <w:lang w:val="ro-RO"/>
        </w:rPr>
        <w:t>le</w:t>
      </w:r>
      <w:r w:rsidR="002E17A6" w:rsidRPr="00764FB9">
        <w:rPr>
          <w:rFonts w:ascii="Trebuchet MS" w:hAnsi="Trebuchet MS"/>
          <w:spacing w:val="-3"/>
          <w:lang w:val="ro-RO"/>
        </w:rPr>
        <w:t xml:space="preserve"> </w:t>
      </w:r>
      <w:r w:rsidR="00786B1E" w:rsidRPr="00764FB9">
        <w:rPr>
          <w:rFonts w:ascii="Trebuchet MS" w:hAnsi="Trebuchet MS"/>
          <w:spacing w:val="-3"/>
          <w:lang w:val="ro-RO"/>
        </w:rPr>
        <w:t>existente</w:t>
      </w:r>
      <w:r w:rsidR="002E17A6" w:rsidRPr="00764FB9">
        <w:rPr>
          <w:rFonts w:ascii="Trebuchet MS" w:hAnsi="Trebuchet MS"/>
          <w:spacing w:val="-3"/>
          <w:lang w:val="ro-RO"/>
        </w:rPr>
        <w:t>;</w:t>
      </w:r>
    </w:p>
    <w:p w:rsidR="00CC010B" w:rsidRPr="00764FB9" w:rsidRDefault="00AA72FE" w:rsidP="00E75C95">
      <w:pPr>
        <w:pStyle w:val="Corptext"/>
        <w:tabs>
          <w:tab w:val="left" w:pos="-720"/>
        </w:tabs>
        <w:suppressAutoHyphens/>
        <w:spacing w:after="0" w:line="240" w:lineRule="auto"/>
        <w:jc w:val="both"/>
        <w:rPr>
          <w:rFonts w:ascii="Trebuchet MS" w:hAnsi="Trebuchet MS"/>
          <w:b/>
          <w:bCs/>
          <w:u w:val="single"/>
          <w:lang w:val="ro-RO"/>
        </w:rPr>
      </w:pPr>
      <w:r w:rsidRPr="00764FB9">
        <w:rPr>
          <w:rFonts w:ascii="Trebuchet MS" w:hAnsi="Trebuchet MS"/>
          <w:b/>
          <w:bCs/>
          <w:u w:val="single"/>
          <w:lang w:val="ro-RO"/>
        </w:rPr>
        <w:t>Protecţia aerului</w:t>
      </w:r>
    </w:p>
    <w:p w:rsidR="003C49D5" w:rsidRPr="00764FB9" w:rsidRDefault="003C49D5" w:rsidP="004739EA">
      <w:pPr>
        <w:numPr>
          <w:ilvl w:val="0"/>
          <w:numId w:val="6"/>
        </w:numPr>
        <w:tabs>
          <w:tab w:val="clear" w:pos="720"/>
          <w:tab w:val="num" w:pos="180"/>
        </w:tabs>
        <w:spacing w:after="0" w:line="240" w:lineRule="auto"/>
        <w:ind w:left="0" w:hanging="180"/>
        <w:jc w:val="both"/>
        <w:rPr>
          <w:rFonts w:ascii="Trebuchet MS" w:hAnsi="Trebuchet MS"/>
          <w:lang w:val="ro-RO"/>
        </w:rPr>
      </w:pPr>
      <w:r w:rsidRPr="00764FB9">
        <w:rPr>
          <w:rFonts w:ascii="Trebuchet MS" w:hAnsi="Trebuchet MS"/>
          <w:lang w:val="ro-RO"/>
        </w:rPr>
        <w:t>transportul materialelor de construcţie şi a deşeurilor rezultate se va face pe cât posibil pe trasee stabilite în afara zonelor locuite;</w:t>
      </w:r>
    </w:p>
    <w:p w:rsidR="00AA72FE" w:rsidRPr="00764FB9" w:rsidRDefault="00AA72FE" w:rsidP="006E16B3">
      <w:pPr>
        <w:spacing w:after="0" w:line="240" w:lineRule="auto"/>
        <w:jc w:val="both"/>
        <w:rPr>
          <w:rFonts w:ascii="Trebuchet MS" w:hAnsi="Trebuchet MS"/>
          <w:b/>
          <w:u w:val="single"/>
          <w:lang w:val="ro-RO"/>
        </w:rPr>
      </w:pPr>
      <w:r w:rsidRPr="00764FB9">
        <w:rPr>
          <w:rFonts w:ascii="Trebuchet MS" w:hAnsi="Trebuchet MS"/>
          <w:b/>
          <w:u w:val="single"/>
          <w:lang w:val="ro-RO"/>
        </w:rPr>
        <w:t xml:space="preserve">Protectia impotriva zgomotului </w:t>
      </w:r>
    </w:p>
    <w:p w:rsidR="00440197" w:rsidRPr="00764FB9" w:rsidRDefault="008A71BD" w:rsidP="009450C1">
      <w:pPr>
        <w:spacing w:after="0" w:line="240" w:lineRule="auto"/>
        <w:jc w:val="both"/>
        <w:rPr>
          <w:rFonts w:ascii="Trebuchet MS" w:eastAsia="Calibri" w:hAnsi="Trebuchet MS"/>
          <w:lang w:val="ro-RO"/>
        </w:rPr>
      </w:pPr>
      <w:r w:rsidRPr="00764FB9">
        <w:rPr>
          <w:rFonts w:ascii="Trebuchet MS" w:hAnsi="Trebuchet MS"/>
          <w:lang w:val="ro-RO"/>
        </w:rPr>
        <w:t xml:space="preserve">în timpul execuţiei proiectului şi funcţionării </w:t>
      </w:r>
      <w:r w:rsidRPr="00764FB9">
        <w:rPr>
          <w:rFonts w:ascii="Trebuchet MS" w:eastAsia="Calibri" w:hAnsi="Trebuchet MS"/>
          <w:i/>
          <w:lang w:val="ro-RO"/>
        </w:rPr>
        <w:t xml:space="preserve">Nivelul de zgomot </w:t>
      </w:r>
      <w:r w:rsidRPr="00764FB9">
        <w:rPr>
          <w:rFonts w:ascii="Trebuchet MS" w:eastAsia="Calibri" w:hAnsi="Trebuchet MS"/>
          <w:lang w:val="ro-RO" w:eastAsia="x-none"/>
        </w:rPr>
        <w:t>continuu echivalent ponderat A (</w:t>
      </w:r>
      <w:r w:rsidRPr="00764FB9">
        <w:rPr>
          <w:rFonts w:ascii="Trebuchet MS" w:eastAsia="Calibri" w:hAnsi="Trebuchet MS"/>
          <w:vertAlign w:val="subscript"/>
          <w:lang w:val="ro-RO" w:eastAsia="x-none"/>
        </w:rPr>
        <w:t>AeqT</w:t>
      </w:r>
      <w:r w:rsidRPr="00764FB9">
        <w:rPr>
          <w:rFonts w:ascii="Trebuchet MS" w:eastAsia="Calibri" w:hAnsi="Trebuchet MS"/>
          <w:lang w:val="ro-RO" w:eastAsia="x-none"/>
        </w:rPr>
        <w:t>)</w:t>
      </w:r>
      <w:r w:rsidRPr="00764FB9">
        <w:rPr>
          <w:rFonts w:ascii="Trebuchet MS" w:eastAsia="Calibri" w:hAnsi="Trebuchet MS"/>
          <w:i/>
          <w:lang w:val="ro-RO"/>
        </w:rPr>
        <w:t xml:space="preserve"> </w:t>
      </w:r>
      <w:r w:rsidRPr="00764FB9">
        <w:rPr>
          <w:rFonts w:ascii="Trebuchet MS" w:eastAsia="Calibri" w:hAnsi="Trebuchet MS"/>
          <w:lang w:val="ro-RO"/>
        </w:rPr>
        <w:t xml:space="preserve">se va încadra în limitele </w:t>
      </w:r>
      <w:r w:rsidRPr="00764FB9">
        <w:rPr>
          <w:rFonts w:ascii="Trebuchet MS" w:eastAsia="Calibri" w:hAnsi="Trebuchet MS"/>
          <w:lang w:val="ro-RO" w:eastAsia="x-none"/>
        </w:rPr>
        <w:t>SR 10009/2017/ C91 : 2020</w:t>
      </w:r>
      <w:r w:rsidRPr="00764FB9">
        <w:rPr>
          <w:rFonts w:ascii="Trebuchet MS" w:eastAsia="Calibri" w:hAnsi="Trebuchet MS"/>
          <w:lang w:val="ro-RO"/>
        </w:rPr>
        <w:t>– Acustică Urbană - limite admisibile ale nivelului de zgomot din mediul ambiant; OM 119 / 2014 pentru aprobarea Normelor de igienă şi sănătate publică privind mediul de viaţă al populaţiei, cu modificările și completările ulterioare</w:t>
      </w:r>
      <w:r w:rsidR="00440197" w:rsidRPr="00764FB9">
        <w:rPr>
          <w:rFonts w:ascii="Trebuchet MS" w:eastAsia="Calibri" w:hAnsi="Trebuchet MS"/>
          <w:lang w:val="ro-RO"/>
        </w:rPr>
        <w:t>;</w:t>
      </w:r>
    </w:p>
    <w:p w:rsidR="00AA72FE" w:rsidRPr="00764FB9" w:rsidRDefault="00AA72FE" w:rsidP="009450C1">
      <w:pPr>
        <w:spacing w:after="0" w:line="240" w:lineRule="auto"/>
        <w:jc w:val="both"/>
        <w:rPr>
          <w:rFonts w:ascii="Trebuchet MS" w:hAnsi="Trebuchet MS"/>
          <w:b/>
          <w:u w:val="single"/>
          <w:lang w:val="ro-RO"/>
        </w:rPr>
      </w:pPr>
      <w:r w:rsidRPr="00764FB9">
        <w:rPr>
          <w:rFonts w:ascii="Trebuchet MS" w:hAnsi="Trebuchet MS"/>
          <w:b/>
          <w:u w:val="single"/>
          <w:lang w:val="ro-RO"/>
        </w:rPr>
        <w:t>Protecţia solului</w:t>
      </w:r>
    </w:p>
    <w:p w:rsidR="00AA72FE" w:rsidRPr="00764FB9" w:rsidRDefault="00AA72FE" w:rsidP="004739EA">
      <w:pPr>
        <w:numPr>
          <w:ilvl w:val="0"/>
          <w:numId w:val="5"/>
        </w:numPr>
        <w:tabs>
          <w:tab w:val="clear" w:pos="1440"/>
          <w:tab w:val="num" w:pos="360"/>
        </w:tabs>
        <w:spacing w:after="0" w:line="240" w:lineRule="auto"/>
        <w:ind w:left="360"/>
        <w:jc w:val="both"/>
        <w:rPr>
          <w:rFonts w:ascii="Trebuchet MS" w:hAnsi="Trebuchet MS"/>
          <w:lang w:val="ro-RO"/>
        </w:rPr>
      </w:pPr>
      <w:r w:rsidRPr="00764FB9">
        <w:rPr>
          <w:rFonts w:ascii="Trebuchet MS" w:hAnsi="Trebuchet MS"/>
          <w:lang w:val="ro-RO"/>
        </w:rPr>
        <w:t>vor fi evitate lucrările care pot duce la degradări ale reţelelor supraterane sau subterane existente in zonă;</w:t>
      </w:r>
    </w:p>
    <w:p w:rsidR="00AA72FE" w:rsidRPr="00764FB9" w:rsidRDefault="00AA72FE" w:rsidP="00AA4679">
      <w:pPr>
        <w:pStyle w:val="Corptext"/>
        <w:tabs>
          <w:tab w:val="left" w:pos="-720"/>
        </w:tabs>
        <w:suppressAutoHyphens/>
        <w:spacing w:after="0" w:line="240" w:lineRule="auto"/>
        <w:jc w:val="both"/>
        <w:rPr>
          <w:rFonts w:ascii="Trebuchet MS" w:hAnsi="Trebuchet MS"/>
          <w:lang w:val="ro-RO"/>
        </w:rPr>
      </w:pPr>
      <w:r w:rsidRPr="00764FB9">
        <w:rPr>
          <w:rFonts w:ascii="Trebuchet MS" w:hAnsi="Trebuchet MS"/>
          <w:lang w:val="ro-RO"/>
        </w:rPr>
        <w:t>-  se vor amenaja spaţii corepunzătoare pentru depozitarea materialelor de construcţie şi pentru depozitarea temporară a deşeurilor generate;</w:t>
      </w:r>
    </w:p>
    <w:p w:rsidR="00E53F20" w:rsidRPr="00764FB9" w:rsidRDefault="00CC010B" w:rsidP="00AA4679">
      <w:pPr>
        <w:pStyle w:val="Corptext"/>
        <w:tabs>
          <w:tab w:val="left" w:pos="-720"/>
        </w:tabs>
        <w:suppressAutoHyphens/>
        <w:spacing w:after="0" w:line="240" w:lineRule="auto"/>
        <w:jc w:val="both"/>
        <w:rPr>
          <w:rFonts w:ascii="Trebuchet MS" w:hAnsi="Trebuchet MS"/>
          <w:lang w:val="ro-RO"/>
        </w:rPr>
      </w:pPr>
      <w:r w:rsidRPr="00764FB9">
        <w:rPr>
          <w:rFonts w:ascii="Trebuchet MS" w:hAnsi="Trebuchet MS"/>
          <w:lang w:val="ro-RO"/>
        </w:rPr>
        <w:lastRenderedPageBreak/>
        <w:t xml:space="preserve">-  </w:t>
      </w:r>
      <w:r w:rsidR="00AA72FE" w:rsidRPr="00764FB9">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764FB9" w:rsidRDefault="00AA72FE" w:rsidP="00AA4679">
      <w:pPr>
        <w:pStyle w:val="Corptext"/>
        <w:tabs>
          <w:tab w:val="left" w:pos="-720"/>
        </w:tabs>
        <w:suppressAutoHyphens/>
        <w:spacing w:after="0" w:line="240" w:lineRule="auto"/>
        <w:jc w:val="both"/>
        <w:rPr>
          <w:rFonts w:ascii="Trebuchet MS" w:hAnsi="Trebuchet MS"/>
          <w:lang w:val="ro-RO"/>
        </w:rPr>
      </w:pPr>
      <w:r w:rsidRPr="00764FB9">
        <w:rPr>
          <w:rFonts w:ascii="Trebuchet MS" w:hAnsi="Trebuchet MS"/>
          <w:lang w:val="ro-RO"/>
        </w:rPr>
        <w:t>-  se vor amenaja spaţii  corepunzătoare depozitarea temporară a deşeurilor generate;</w:t>
      </w:r>
    </w:p>
    <w:p w:rsidR="009C799C" w:rsidRPr="00764FB9" w:rsidRDefault="00AA72FE" w:rsidP="00D7757A">
      <w:pPr>
        <w:spacing w:after="0" w:line="240" w:lineRule="auto"/>
        <w:jc w:val="both"/>
        <w:rPr>
          <w:rFonts w:ascii="Trebuchet MS" w:hAnsi="Trebuchet MS"/>
          <w:lang w:val="ro-RO"/>
        </w:rPr>
      </w:pPr>
      <w:r w:rsidRPr="00764FB9">
        <w:rPr>
          <w:rFonts w:ascii="Trebuchet MS" w:hAnsi="Trebuchet MS"/>
          <w:lang w:val="ro-RO"/>
        </w:rPr>
        <w:t>- se va asigura preluarea ritmică a deşeurilor rezultate pe amplasament, evitarea depozitării necontrolate a acestora;</w:t>
      </w:r>
    </w:p>
    <w:p w:rsidR="00AA72FE" w:rsidRPr="00764FB9" w:rsidRDefault="00AA72FE" w:rsidP="00D7757A">
      <w:pPr>
        <w:pStyle w:val="Titlu4"/>
        <w:spacing w:before="0" w:after="0" w:line="240" w:lineRule="auto"/>
        <w:ind w:left="0" w:firstLine="0"/>
        <w:rPr>
          <w:rFonts w:ascii="Trebuchet MS" w:hAnsi="Trebuchet MS"/>
          <w:sz w:val="22"/>
          <w:szCs w:val="22"/>
          <w:u w:val="single"/>
        </w:rPr>
      </w:pPr>
      <w:r w:rsidRPr="00764FB9">
        <w:rPr>
          <w:rFonts w:ascii="Trebuchet MS" w:hAnsi="Trebuchet MS"/>
          <w:sz w:val="22"/>
          <w:szCs w:val="22"/>
          <w:u w:val="single"/>
        </w:rPr>
        <w:t>Modul de gospodărire a deşeurilor</w:t>
      </w:r>
    </w:p>
    <w:p w:rsidR="009C799C" w:rsidRPr="00764FB9" w:rsidRDefault="00F81C11" w:rsidP="00AA4679">
      <w:pPr>
        <w:spacing w:after="0" w:line="240" w:lineRule="auto"/>
        <w:ind w:firstLine="720"/>
        <w:jc w:val="both"/>
        <w:rPr>
          <w:rFonts w:ascii="Trebuchet MS" w:hAnsi="Trebuchet MS"/>
        </w:rPr>
      </w:pPr>
      <w:r w:rsidRPr="00764FB9">
        <w:rPr>
          <w:rFonts w:ascii="Trebuchet MS" w:hAnsi="Trebuchet MS"/>
          <w:b/>
          <w:i/>
        </w:rPr>
        <w:t>Atât în perioada de construire cât și în cea de fun</w:t>
      </w:r>
      <w:r w:rsidR="00F3749F" w:rsidRPr="00764FB9">
        <w:rPr>
          <w:rFonts w:ascii="Trebuchet MS" w:hAnsi="Trebuchet MS"/>
          <w:b/>
          <w:i/>
        </w:rPr>
        <w:t>c</w:t>
      </w:r>
      <w:r w:rsidRPr="00764FB9">
        <w:rPr>
          <w:rFonts w:ascii="Trebuchet MS" w:hAnsi="Trebuchet MS"/>
          <w:b/>
          <w:i/>
        </w:rPr>
        <w:t xml:space="preserve">ționare titularul are obligația respectării </w:t>
      </w:r>
      <w:r w:rsidRPr="00764FB9">
        <w:rPr>
          <w:rFonts w:ascii="Trebuchet MS" w:hAnsi="Trebuchet MS"/>
          <w:b/>
          <w:i/>
          <w:lang w:val="fr-FR"/>
        </w:rPr>
        <w:t xml:space="preserve">prevederilor </w:t>
      </w:r>
      <w:r w:rsidRPr="00764FB9">
        <w:rPr>
          <w:rFonts w:ascii="Trebuchet MS" w:hAnsi="Trebuchet MS"/>
          <w:b/>
          <w:i/>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764FB9">
        <w:rPr>
          <w:rFonts w:ascii="Trebuchet MS" w:hAnsi="Trebuchet MS"/>
          <w:i/>
          <w:lang w:val="ro-RO"/>
        </w:rPr>
        <w:t>a</w:t>
      </w:r>
      <w:r w:rsidR="00C3268F" w:rsidRPr="00764FB9">
        <w:rPr>
          <w:rFonts w:ascii="Trebuchet MS" w:hAnsi="Trebuchet MS"/>
        </w:rPr>
        <w:t xml:space="preserve"> </w:t>
      </w:r>
      <w:r w:rsidR="00C406C3" w:rsidRPr="00764FB9">
        <w:rPr>
          <w:rFonts w:ascii="Trebuchet MS" w:hAnsi="Trebuchet MS"/>
          <w:b/>
          <w:i/>
        </w:rPr>
        <w:t>OUG 92/2021</w:t>
      </w:r>
      <w:r w:rsidRPr="00764FB9">
        <w:rPr>
          <w:rFonts w:ascii="Trebuchet MS" w:hAnsi="Trebuchet MS"/>
          <w:b/>
          <w:i/>
        </w:rPr>
        <w:t xml:space="preserve"> privind regimul deșeurilor</w:t>
      </w:r>
      <w:r w:rsidR="000F40A3" w:rsidRPr="00764FB9">
        <w:rPr>
          <w:rFonts w:ascii="Trebuchet MS" w:hAnsi="Trebuchet MS"/>
          <w:b/>
          <w:i/>
        </w:rPr>
        <w:t xml:space="preserve"> aprobată cu Legea 17/2023</w:t>
      </w:r>
      <w:r w:rsidRPr="00764FB9">
        <w:rPr>
          <w:rFonts w:ascii="Trebuchet MS" w:hAnsi="Trebuchet MS"/>
          <w:i/>
        </w:rPr>
        <w:t>.</w:t>
      </w:r>
      <w:r w:rsidRPr="00764FB9">
        <w:rPr>
          <w:rFonts w:ascii="Trebuchet MS" w:hAnsi="Trebuchet MS"/>
        </w:rPr>
        <w:t xml:space="preserve">       </w:t>
      </w:r>
    </w:p>
    <w:p w:rsidR="00AA72FE" w:rsidRPr="00764FB9" w:rsidRDefault="00AA72FE" w:rsidP="00AA4679">
      <w:pPr>
        <w:spacing w:after="0" w:line="240" w:lineRule="auto"/>
        <w:jc w:val="both"/>
        <w:rPr>
          <w:rFonts w:ascii="Trebuchet MS" w:hAnsi="Trebuchet MS"/>
          <w:lang w:val="ro-RO"/>
        </w:rPr>
      </w:pPr>
      <w:r w:rsidRPr="00764FB9">
        <w:rPr>
          <w:rFonts w:ascii="Trebuchet MS" w:hAnsi="Trebuchet MS"/>
          <w:lang w:val="ro-RO"/>
        </w:rPr>
        <w:t xml:space="preserve">- deşeurile reciclabile rezultate în urma lucrărilor de construcţii </w:t>
      </w:r>
      <w:r w:rsidRPr="00764FB9">
        <w:rPr>
          <w:rFonts w:ascii="Trebuchet MS" w:hAnsi="Trebuchet MS"/>
          <w:color w:val="000000"/>
          <w:lang w:val="ro-RO"/>
        </w:rPr>
        <w:t xml:space="preserve"> </w:t>
      </w:r>
      <w:r w:rsidRPr="00764FB9">
        <w:rPr>
          <w:rFonts w:ascii="Trebuchet MS" w:hAnsi="Trebuchet MS"/>
          <w:lang w:val="ro-RO"/>
        </w:rPr>
        <w:t xml:space="preserve">se vor colecta selectiv prin grija executantului </w:t>
      </w:r>
      <w:r w:rsidR="00E83010" w:rsidRPr="00764FB9">
        <w:rPr>
          <w:rFonts w:ascii="Trebuchet MS" w:hAnsi="Trebuchet MS"/>
          <w:lang w:val="ro-RO"/>
        </w:rPr>
        <w:t xml:space="preserve"> </w:t>
      </w:r>
      <w:r w:rsidRPr="00764FB9">
        <w:rPr>
          <w:rFonts w:ascii="Trebuchet MS" w:hAnsi="Trebuchet MS"/>
          <w:lang w:val="ro-RO"/>
        </w:rPr>
        <w:t xml:space="preserve">lucrării, selectiv pe categorii şi vor fi predate la firme specializate în valorificarea lor; </w:t>
      </w:r>
    </w:p>
    <w:p w:rsidR="00AA72FE" w:rsidRPr="00764FB9" w:rsidRDefault="00F81C11" w:rsidP="00AA4679">
      <w:pPr>
        <w:spacing w:after="0" w:line="240" w:lineRule="auto"/>
        <w:jc w:val="both"/>
        <w:rPr>
          <w:rFonts w:ascii="Trebuchet MS" w:hAnsi="Trebuchet MS"/>
          <w:lang w:val="ro-RO"/>
        </w:rPr>
      </w:pPr>
      <w:r w:rsidRPr="00764FB9">
        <w:rPr>
          <w:rFonts w:ascii="Trebuchet MS" w:hAnsi="Trebuchet MS"/>
          <w:lang w:val="ro-RO"/>
        </w:rPr>
        <w:t xml:space="preserve">- </w:t>
      </w:r>
      <w:r w:rsidR="00AA72FE" w:rsidRPr="00764FB9">
        <w:rPr>
          <w:rFonts w:ascii="Trebuchet MS" w:hAnsi="Trebuchet MS"/>
          <w:lang w:val="ro-RO"/>
        </w:rPr>
        <w:t>deşeurile menajere se vor colecta în europubelă şi se vor preda către firme specializate;</w:t>
      </w:r>
    </w:p>
    <w:p w:rsidR="00AA72FE" w:rsidRPr="00764FB9" w:rsidRDefault="00AA72FE" w:rsidP="00AA4679">
      <w:pPr>
        <w:pStyle w:val="CharCharCharCharCharChar1CharCharCharCharCharCharCharCharCharChar"/>
        <w:jc w:val="both"/>
        <w:rPr>
          <w:rFonts w:ascii="Trebuchet MS" w:hAnsi="Trebuchet MS"/>
          <w:sz w:val="22"/>
          <w:szCs w:val="22"/>
        </w:rPr>
      </w:pPr>
      <w:r w:rsidRPr="00764FB9">
        <w:rPr>
          <w:rFonts w:ascii="Trebuchet MS" w:hAnsi="Trebuchet MS"/>
          <w:sz w:val="22"/>
          <w:szCs w:val="22"/>
        </w:rPr>
        <w:t>- este interzisă depozitarea deşeurilor direct pe sol;</w:t>
      </w:r>
    </w:p>
    <w:p w:rsidR="00AA72FE" w:rsidRPr="00764FB9" w:rsidRDefault="00AA72FE" w:rsidP="00AA4679">
      <w:pPr>
        <w:spacing w:after="0" w:line="240" w:lineRule="auto"/>
        <w:jc w:val="both"/>
        <w:rPr>
          <w:rFonts w:ascii="Trebuchet MS" w:hAnsi="Trebuchet MS"/>
          <w:lang w:val="ro-RO"/>
        </w:rPr>
      </w:pPr>
      <w:r w:rsidRPr="00764FB9">
        <w:rPr>
          <w:rFonts w:ascii="Trebuchet MS" w:hAnsi="Trebuchet MS"/>
          <w:lang w:val="ro-RO"/>
        </w:rPr>
        <w:t>- preluarea ritmică a deşeurilor rezultate pe amplasament, evitarea depozitării necontrolate a acestora;</w:t>
      </w:r>
    </w:p>
    <w:p w:rsidR="00FE1F73" w:rsidRPr="00764FB9" w:rsidRDefault="00AA72FE" w:rsidP="00AA4679">
      <w:pPr>
        <w:pStyle w:val="CharCharCharCharCharChar1CharCharCharCharCharCharCharCharCharChar"/>
        <w:jc w:val="both"/>
        <w:rPr>
          <w:rFonts w:ascii="Trebuchet MS" w:hAnsi="Trebuchet MS"/>
          <w:sz w:val="22"/>
          <w:szCs w:val="22"/>
          <w:lang w:val="ro-RO"/>
        </w:rPr>
      </w:pPr>
      <w:r w:rsidRPr="00764FB9">
        <w:rPr>
          <w:rFonts w:ascii="Trebuchet MS" w:hAnsi="Trebuchet MS"/>
          <w:sz w:val="22"/>
          <w:szCs w:val="22"/>
          <w:lang w:val="ro-RO"/>
        </w:rPr>
        <w:t>- se va încheia contract cu o societate specializată, care prevede colectarea, transportul şi neutralizarea deşeurilor menajere de la obiectiv;</w:t>
      </w:r>
    </w:p>
    <w:p w:rsidR="00AA72FE" w:rsidRPr="00764FB9" w:rsidRDefault="00AA72FE" w:rsidP="00AA4679">
      <w:pPr>
        <w:pStyle w:val="CharCharCharCharCharChar1CharCharCharCharCharCharCharCharCharChar"/>
        <w:jc w:val="both"/>
        <w:rPr>
          <w:rFonts w:ascii="Trebuchet MS" w:hAnsi="Trebuchet MS"/>
          <w:sz w:val="22"/>
          <w:szCs w:val="22"/>
        </w:rPr>
      </w:pPr>
      <w:r w:rsidRPr="00764FB9">
        <w:rPr>
          <w:rFonts w:ascii="Trebuchet MS" w:hAnsi="Trebuchet MS"/>
          <w:sz w:val="22"/>
          <w:szCs w:val="22"/>
        </w:rPr>
        <w:t>-  se va menţine curăţenia în spaţiul destinat depozitării, fiind interzisă arderea lor în recipienţii de colectare precum şi aruncarea lor lângă recipienţii de colectare sau depozitarea lor pe terenuri virane sau pe domeniul public;</w:t>
      </w:r>
    </w:p>
    <w:p w:rsidR="00354A0D" w:rsidRPr="00764FB9" w:rsidRDefault="00354A0D" w:rsidP="00354A0D">
      <w:pPr>
        <w:pStyle w:val="Textnormal"/>
        <w:numPr>
          <w:ilvl w:val="0"/>
          <w:numId w:val="0"/>
        </w:numPr>
        <w:spacing w:after="0"/>
        <w:ind w:left="357" w:hanging="357"/>
        <w:rPr>
          <w:rFonts w:ascii="Trebuchet MS" w:hAnsi="Trebuchet MS" w:cs="Times New Roman"/>
          <w:sz w:val="22"/>
          <w:szCs w:val="22"/>
        </w:rPr>
      </w:pPr>
      <w:r w:rsidRPr="00764FB9">
        <w:rPr>
          <w:rFonts w:ascii="Trebuchet MS" w:hAnsi="Trebuchet MS" w:cs="Times New Roman"/>
          <w:bCs/>
          <w:sz w:val="22"/>
          <w:szCs w:val="22"/>
        </w:rPr>
        <w:t xml:space="preserve">-  </w:t>
      </w:r>
      <w:r w:rsidRPr="00764FB9">
        <w:rPr>
          <w:rFonts w:ascii="Trebuchet MS" w:hAnsi="Trebuchet MS" w:cs="Times New Roman"/>
          <w:bCs/>
          <w:sz w:val="22"/>
          <w:szCs w:val="22"/>
          <w:lang w:val="en-US" w:eastAsia="ro-RO"/>
        </w:rPr>
        <w:t xml:space="preserve">în cadrul unităţii evidenţa gestionării deşeurilor se va face în conformitate cu </w:t>
      </w:r>
      <w:r w:rsidR="00B20FBC" w:rsidRPr="00764FB9">
        <w:rPr>
          <w:rFonts w:ascii="Trebuchet MS" w:hAnsi="Trebuchet MS"/>
          <w:sz w:val="22"/>
          <w:szCs w:val="22"/>
        </w:rPr>
        <w:t>OUG 92/2021</w:t>
      </w:r>
      <w:r w:rsidR="006E11CE" w:rsidRPr="00764FB9">
        <w:rPr>
          <w:rFonts w:ascii="Trebuchet MS" w:hAnsi="Trebuchet MS"/>
          <w:sz w:val="22"/>
          <w:szCs w:val="22"/>
        </w:rPr>
        <w:t>,</w:t>
      </w:r>
      <w:r w:rsidR="006E11CE" w:rsidRPr="00764FB9">
        <w:rPr>
          <w:rFonts w:ascii="Trebuchet MS" w:hAnsi="Trebuchet MS"/>
          <w:b/>
          <w:i/>
          <w:sz w:val="22"/>
          <w:szCs w:val="22"/>
        </w:rPr>
        <w:t xml:space="preserve"> </w:t>
      </w:r>
      <w:r w:rsidR="006E11CE" w:rsidRPr="00764FB9">
        <w:rPr>
          <w:rFonts w:ascii="Trebuchet MS" w:hAnsi="Trebuchet MS"/>
          <w:sz w:val="22"/>
          <w:szCs w:val="22"/>
        </w:rPr>
        <w:t>aprobată cu Legea 17/2023</w:t>
      </w:r>
      <w:r w:rsidRPr="00764FB9">
        <w:rPr>
          <w:rFonts w:ascii="Trebuchet MS" w:hAnsi="Trebuchet MS" w:cs="Times New Roman"/>
          <w:sz w:val="22"/>
          <w:szCs w:val="22"/>
        </w:rPr>
        <w:t>;</w:t>
      </w:r>
    </w:p>
    <w:p w:rsidR="00AA72FE" w:rsidRPr="00764FB9" w:rsidRDefault="00AA72FE" w:rsidP="00AA4679">
      <w:pPr>
        <w:spacing w:after="0" w:line="240" w:lineRule="auto"/>
        <w:jc w:val="both"/>
        <w:rPr>
          <w:rFonts w:ascii="Trebuchet MS" w:hAnsi="Trebuchet MS"/>
          <w:b/>
          <w:u w:val="single"/>
          <w:lang w:val="ro-RO"/>
        </w:rPr>
      </w:pPr>
      <w:r w:rsidRPr="00764FB9">
        <w:rPr>
          <w:rFonts w:ascii="Trebuchet MS" w:hAnsi="Trebuchet MS"/>
          <w:b/>
          <w:u w:val="single"/>
          <w:lang w:val="ro-RO"/>
        </w:rPr>
        <w:t>Lucrări de refacere a amplasamentului</w:t>
      </w:r>
    </w:p>
    <w:p w:rsidR="00AA72FE" w:rsidRPr="00764FB9" w:rsidRDefault="00AA72FE" w:rsidP="00AA4679">
      <w:pPr>
        <w:pStyle w:val="Corptext"/>
        <w:spacing w:after="0" w:line="240" w:lineRule="auto"/>
        <w:jc w:val="both"/>
        <w:rPr>
          <w:rStyle w:val="tpa1"/>
          <w:rFonts w:ascii="Trebuchet MS" w:hAnsi="Trebuchet MS"/>
          <w:lang w:val="ro-RO"/>
        </w:rPr>
      </w:pPr>
      <w:r w:rsidRPr="00764FB9">
        <w:rPr>
          <w:rStyle w:val="tpa1"/>
          <w:rFonts w:ascii="Trebuchet MS" w:hAnsi="Trebuchet MS"/>
          <w:lang w:val="ro-RO"/>
        </w:rPr>
        <w:t>- la finalizarea lucrărilor de construcţii se vor executa lucrări de refacere a solului; se va curăţa amplasamentul de toate tipurile de deşeuri generate pe perioada realizării proiectului;</w:t>
      </w:r>
    </w:p>
    <w:p w:rsidR="00AA72FE" w:rsidRPr="00764FB9" w:rsidRDefault="00AA72FE" w:rsidP="00AA4679">
      <w:pPr>
        <w:pStyle w:val="Corptext"/>
        <w:spacing w:after="0" w:line="240" w:lineRule="auto"/>
        <w:jc w:val="both"/>
        <w:rPr>
          <w:rFonts w:ascii="Trebuchet MS" w:hAnsi="Trebuchet MS"/>
          <w:lang w:val="ro-RO"/>
        </w:rPr>
      </w:pPr>
      <w:r w:rsidRPr="00764FB9">
        <w:rPr>
          <w:rFonts w:ascii="Trebuchet MS" w:hAnsi="Trebuchet MS"/>
          <w:lang w:val="ro-RO"/>
        </w:rPr>
        <w:t>- se vor lua toate măsurile pentru evitarea poluărilor accidentale, iar în cazul unor astfel de incidente, se va acţiona imediat  pentru a controla, izola, elimina poluarea;</w:t>
      </w:r>
    </w:p>
    <w:p w:rsidR="00AA72FE" w:rsidRPr="00764FB9" w:rsidRDefault="00AA72FE" w:rsidP="00AA4679">
      <w:pPr>
        <w:spacing w:after="0" w:line="240" w:lineRule="auto"/>
        <w:jc w:val="both"/>
        <w:rPr>
          <w:rFonts w:ascii="Trebuchet MS" w:hAnsi="Trebuchet MS"/>
          <w:b/>
          <w:bCs/>
          <w:u w:val="single"/>
          <w:lang w:val="ro-RO"/>
        </w:rPr>
      </w:pPr>
      <w:r w:rsidRPr="00764FB9">
        <w:rPr>
          <w:rFonts w:ascii="Trebuchet MS" w:hAnsi="Trebuchet MS"/>
          <w:b/>
          <w:bCs/>
          <w:u w:val="single"/>
          <w:lang w:val="ro-RO"/>
        </w:rPr>
        <w:t>Monitorizarea</w:t>
      </w:r>
    </w:p>
    <w:p w:rsidR="00AA72FE" w:rsidRPr="00764FB9" w:rsidRDefault="00AA72FE" w:rsidP="00AA4679">
      <w:pPr>
        <w:spacing w:after="0" w:line="240" w:lineRule="auto"/>
        <w:ind w:firstLine="360"/>
        <w:jc w:val="both"/>
        <w:rPr>
          <w:rFonts w:ascii="Trebuchet MS" w:hAnsi="Trebuchet MS"/>
          <w:bCs/>
          <w:lang w:val="ro-RO"/>
        </w:rPr>
      </w:pPr>
      <w:r w:rsidRPr="00764FB9">
        <w:rPr>
          <w:rFonts w:ascii="Trebuchet MS" w:hAnsi="Trebuchet MS"/>
          <w:b/>
          <w:bCs/>
          <w:lang w:val="ro-RO"/>
        </w:rPr>
        <w:t>În timpul implementării proiectului:</w:t>
      </w:r>
      <w:r w:rsidRPr="00764FB9">
        <w:rPr>
          <w:rFonts w:ascii="Trebuchet MS" w:hAnsi="Trebuchet MS"/>
          <w:bCs/>
          <w:lang w:val="ro-RO"/>
        </w:rPr>
        <w:t xml:space="preserve"> în scopul eliminării eventualelor disfuncţionalităţi, pe întreaga durată de execuţie a lucrărilor vor fi supravegheate:</w:t>
      </w:r>
    </w:p>
    <w:p w:rsidR="00AA72FE" w:rsidRPr="00764FB9" w:rsidRDefault="00AA72FE" w:rsidP="004739EA">
      <w:pPr>
        <w:numPr>
          <w:ilvl w:val="0"/>
          <w:numId w:val="8"/>
        </w:numPr>
        <w:tabs>
          <w:tab w:val="clear" w:pos="720"/>
          <w:tab w:val="num" w:pos="360"/>
        </w:tabs>
        <w:spacing w:after="0" w:line="240" w:lineRule="auto"/>
        <w:ind w:left="360"/>
        <w:jc w:val="both"/>
        <w:rPr>
          <w:rFonts w:ascii="Trebuchet MS" w:hAnsi="Trebuchet MS"/>
          <w:bCs/>
          <w:lang w:val="ro-RO"/>
        </w:rPr>
      </w:pPr>
      <w:r w:rsidRPr="00764FB9">
        <w:rPr>
          <w:rFonts w:ascii="Trebuchet MS" w:hAnsi="Trebuchet MS"/>
          <w:bCs/>
          <w:lang w:val="ro-RO"/>
        </w:rPr>
        <w:t>respectarea cu stricteţe a limitelor şi suprafeţelor destinate execuţiei lucrărilor;</w:t>
      </w:r>
    </w:p>
    <w:p w:rsidR="00AA72FE" w:rsidRPr="00764FB9" w:rsidRDefault="00AA72FE" w:rsidP="004739EA">
      <w:pPr>
        <w:numPr>
          <w:ilvl w:val="0"/>
          <w:numId w:val="8"/>
        </w:numPr>
        <w:tabs>
          <w:tab w:val="clear" w:pos="720"/>
          <w:tab w:val="num" w:pos="360"/>
        </w:tabs>
        <w:spacing w:after="0" w:line="240" w:lineRule="auto"/>
        <w:ind w:left="360"/>
        <w:jc w:val="both"/>
        <w:rPr>
          <w:rFonts w:ascii="Trebuchet MS" w:hAnsi="Trebuchet MS"/>
          <w:bCs/>
          <w:lang w:val="ro-RO"/>
        </w:rPr>
      </w:pPr>
      <w:r w:rsidRPr="00764FB9">
        <w:rPr>
          <w:rFonts w:ascii="Trebuchet MS" w:hAnsi="Trebuchet MS"/>
          <w:bCs/>
          <w:lang w:val="ro-RO"/>
        </w:rPr>
        <w:t>buna funcţionare a utilajelor;</w:t>
      </w:r>
    </w:p>
    <w:p w:rsidR="00AA72FE" w:rsidRPr="00764FB9" w:rsidRDefault="00AA72FE" w:rsidP="004739EA">
      <w:pPr>
        <w:numPr>
          <w:ilvl w:val="0"/>
          <w:numId w:val="8"/>
        </w:numPr>
        <w:tabs>
          <w:tab w:val="clear" w:pos="720"/>
          <w:tab w:val="num" w:pos="360"/>
        </w:tabs>
        <w:spacing w:after="0" w:line="240" w:lineRule="auto"/>
        <w:ind w:left="360"/>
        <w:jc w:val="both"/>
        <w:rPr>
          <w:rFonts w:ascii="Trebuchet MS" w:hAnsi="Trebuchet MS"/>
          <w:bCs/>
          <w:lang w:val="ro-RO"/>
        </w:rPr>
      </w:pPr>
      <w:r w:rsidRPr="00764FB9">
        <w:rPr>
          <w:rFonts w:ascii="Trebuchet MS" w:hAnsi="Trebuchet MS"/>
          <w:bCs/>
          <w:lang w:val="ro-RO"/>
        </w:rPr>
        <w:t>modul de depozitare a materialelor de construcţie;</w:t>
      </w:r>
    </w:p>
    <w:p w:rsidR="00AA72FE" w:rsidRPr="00764FB9" w:rsidRDefault="00AA72FE" w:rsidP="00987290">
      <w:pPr>
        <w:pStyle w:val="Textnormal"/>
        <w:numPr>
          <w:ilvl w:val="0"/>
          <w:numId w:val="0"/>
        </w:numPr>
        <w:spacing w:after="0"/>
        <w:ind w:left="357" w:hanging="357"/>
        <w:rPr>
          <w:rFonts w:ascii="Trebuchet MS" w:hAnsi="Trebuchet MS" w:cs="Times New Roman"/>
          <w:sz w:val="22"/>
          <w:szCs w:val="22"/>
        </w:rPr>
      </w:pPr>
      <w:r w:rsidRPr="00764FB9">
        <w:rPr>
          <w:rFonts w:ascii="Trebuchet MS" w:hAnsi="Trebuchet MS" w:cs="Times New Roman"/>
          <w:bCs/>
          <w:sz w:val="22"/>
          <w:szCs w:val="22"/>
        </w:rPr>
        <w:t xml:space="preserve">- </w:t>
      </w:r>
      <w:r w:rsidR="00F2047D" w:rsidRPr="00764FB9">
        <w:rPr>
          <w:rFonts w:ascii="Trebuchet MS" w:hAnsi="Trebuchet MS" w:cs="Times New Roman"/>
          <w:bCs/>
          <w:sz w:val="22"/>
          <w:szCs w:val="22"/>
        </w:rPr>
        <w:t xml:space="preserve">   </w:t>
      </w:r>
      <w:r w:rsidR="0017624F" w:rsidRPr="00764FB9">
        <w:rPr>
          <w:rFonts w:ascii="Trebuchet MS" w:hAnsi="Trebuchet MS" w:cs="Times New Roman"/>
          <w:bCs/>
          <w:sz w:val="22"/>
          <w:szCs w:val="22"/>
          <w:lang w:val="en-US" w:eastAsia="ro-RO"/>
        </w:rPr>
        <w:t xml:space="preserve">în cadrul unităţii evidenţa gestionării deşeurilor se va face în conformitate cu </w:t>
      </w:r>
      <w:r w:rsidR="00B20FBC" w:rsidRPr="00764FB9">
        <w:rPr>
          <w:rFonts w:ascii="Trebuchet MS" w:hAnsi="Trebuchet MS"/>
          <w:sz w:val="22"/>
          <w:szCs w:val="22"/>
        </w:rPr>
        <w:t>OUG 92/2021</w:t>
      </w:r>
      <w:r w:rsidR="00803A7B" w:rsidRPr="00764FB9">
        <w:rPr>
          <w:rFonts w:ascii="Trebuchet MS" w:hAnsi="Trebuchet MS"/>
          <w:sz w:val="22"/>
          <w:szCs w:val="22"/>
        </w:rPr>
        <w:t>, aprobată cu Legea 17/2023</w:t>
      </w:r>
      <w:r w:rsidR="00803A7B" w:rsidRPr="00764FB9">
        <w:rPr>
          <w:rFonts w:ascii="Trebuchet MS" w:hAnsi="Trebuchet MS" w:cs="Times New Roman"/>
          <w:sz w:val="22"/>
          <w:szCs w:val="22"/>
        </w:rPr>
        <w:t>;</w:t>
      </w:r>
    </w:p>
    <w:p w:rsidR="00AA72FE" w:rsidRPr="00764FB9" w:rsidRDefault="00AA72FE" w:rsidP="00987290">
      <w:pPr>
        <w:spacing w:after="0" w:line="240" w:lineRule="auto"/>
        <w:jc w:val="both"/>
        <w:rPr>
          <w:rFonts w:ascii="Trebuchet MS" w:hAnsi="Trebuchet MS"/>
          <w:bCs/>
          <w:lang w:val="ro-RO"/>
        </w:rPr>
      </w:pPr>
      <w:r w:rsidRPr="00764FB9">
        <w:rPr>
          <w:rFonts w:ascii="Trebuchet MS" w:hAnsi="Trebuchet MS"/>
          <w:bCs/>
          <w:lang w:val="ro-RO"/>
        </w:rPr>
        <w:t xml:space="preserve">-   </w:t>
      </w:r>
      <w:r w:rsidR="00F2047D" w:rsidRPr="00764FB9">
        <w:rPr>
          <w:rFonts w:ascii="Trebuchet MS" w:hAnsi="Trebuchet MS"/>
          <w:bCs/>
          <w:lang w:val="ro-RO"/>
        </w:rPr>
        <w:t xml:space="preserve"> </w:t>
      </w:r>
      <w:r w:rsidRPr="00764FB9">
        <w:rPr>
          <w:rFonts w:ascii="Trebuchet MS" w:hAnsi="Trebuchet MS"/>
          <w:bCs/>
          <w:lang w:val="ro-RO"/>
        </w:rPr>
        <w:t>respectarea normelor de securitate, respectiv a normelor de securitate a muncii;</w:t>
      </w:r>
    </w:p>
    <w:p w:rsidR="00AA72FE" w:rsidRPr="00764FB9" w:rsidRDefault="00AA72FE" w:rsidP="00B9330D">
      <w:pPr>
        <w:pStyle w:val="Textnormal"/>
        <w:numPr>
          <w:ilvl w:val="0"/>
          <w:numId w:val="0"/>
        </w:numPr>
        <w:spacing w:after="0"/>
        <w:ind w:left="284" w:hanging="357"/>
        <w:rPr>
          <w:rFonts w:ascii="Trebuchet MS" w:hAnsi="Trebuchet MS" w:cs="Times New Roman"/>
          <w:sz w:val="22"/>
          <w:szCs w:val="22"/>
        </w:rPr>
      </w:pPr>
      <w:r w:rsidRPr="00764FB9">
        <w:rPr>
          <w:rFonts w:ascii="Trebuchet MS" w:hAnsi="Trebuchet MS" w:cs="Times New Roman"/>
          <w:sz w:val="22"/>
          <w:szCs w:val="22"/>
        </w:rPr>
        <w:t xml:space="preserve">-  </w:t>
      </w:r>
      <w:r w:rsidR="00F2047D" w:rsidRPr="00764FB9">
        <w:rPr>
          <w:rFonts w:ascii="Trebuchet MS" w:hAnsi="Trebuchet MS" w:cs="Times New Roman"/>
          <w:sz w:val="22"/>
          <w:szCs w:val="22"/>
        </w:rPr>
        <w:t xml:space="preserve"> </w:t>
      </w:r>
      <w:r w:rsidRPr="00764FB9">
        <w:rPr>
          <w:rFonts w:ascii="Trebuchet MS" w:hAnsi="Trebuchet MS" w:cs="Times New Roman"/>
          <w:sz w:val="22"/>
          <w:szCs w:val="22"/>
        </w:rPr>
        <w:t>nivelul de zgomot – în cazul apariţiei sesizărilor din partea populaţiei datorate depăşirii limitelor admisibile, se vor lua măsuri organizatorice şi/sau tehnice corespunzătoare de atenuare a impactului;</w:t>
      </w:r>
    </w:p>
    <w:p w:rsidR="006D5C14" w:rsidRPr="00764FB9" w:rsidRDefault="00AA72FE" w:rsidP="00AA4679">
      <w:pPr>
        <w:pStyle w:val="Textnormal"/>
        <w:numPr>
          <w:ilvl w:val="0"/>
          <w:numId w:val="0"/>
        </w:numPr>
        <w:spacing w:after="0"/>
        <w:ind w:left="357" w:hanging="357"/>
        <w:rPr>
          <w:rFonts w:ascii="Trebuchet MS" w:hAnsi="Trebuchet MS" w:cs="Times New Roman"/>
          <w:sz w:val="22"/>
          <w:szCs w:val="22"/>
        </w:rPr>
      </w:pPr>
      <w:r w:rsidRPr="00764FB9">
        <w:rPr>
          <w:rFonts w:ascii="Trebuchet MS" w:hAnsi="Trebuchet MS" w:cs="Times New Roman"/>
          <w:sz w:val="22"/>
          <w:szCs w:val="22"/>
        </w:rPr>
        <w:t xml:space="preserve">- se va urmări menţinerea unui nivel redus al emisiilor în aerul atmosferic datorate </w:t>
      </w:r>
      <w:r w:rsidR="00F2047D" w:rsidRPr="00764FB9">
        <w:rPr>
          <w:rFonts w:ascii="Trebuchet MS" w:hAnsi="Trebuchet MS" w:cs="Times New Roman"/>
          <w:sz w:val="22"/>
          <w:szCs w:val="22"/>
        </w:rPr>
        <w:t xml:space="preserve">operaţiilor de </w:t>
      </w:r>
      <w:r w:rsidRPr="00764FB9">
        <w:rPr>
          <w:rFonts w:ascii="Trebuchet MS" w:hAnsi="Trebuchet MS" w:cs="Times New Roman"/>
          <w:sz w:val="22"/>
          <w:szCs w:val="22"/>
        </w:rPr>
        <w:t>transport materiale prin utilizarea de mijloace de transport conforme, luarea măsurilor necesare în situaţia în care se constată depăşirea standardului de calitate a aerului ambiental datorită execuţiei proiectului;</w:t>
      </w:r>
    </w:p>
    <w:p w:rsidR="0014164B" w:rsidRPr="00764FB9" w:rsidRDefault="0014164B" w:rsidP="00AA4679">
      <w:pPr>
        <w:spacing w:after="0" w:line="240" w:lineRule="auto"/>
        <w:ind w:firstLine="709"/>
        <w:jc w:val="both"/>
        <w:rPr>
          <w:rFonts w:ascii="Trebuchet MS" w:hAnsi="Trebuchet MS"/>
          <w:i/>
          <w:lang w:val="ro-RO" w:eastAsia="ro-RO"/>
        </w:rPr>
      </w:pPr>
      <w:r w:rsidRPr="00764FB9">
        <w:rPr>
          <w:rFonts w:ascii="Trebuchet MS" w:hAnsi="Trebuchet MS"/>
          <w:b/>
          <w:i/>
          <w:lang w:val="ro-RO" w:eastAsia="ro-RO"/>
        </w:rPr>
        <w:t xml:space="preserve">Proiectul propus nu necesită parcurgerea celorlalte etape ale procedurilor de evaluare a impactului asupra mediului, evaluarea adecvată </w:t>
      </w:r>
      <w:r w:rsidR="009E686F" w:rsidRPr="00764FB9">
        <w:rPr>
          <w:rFonts w:ascii="Trebuchet MS" w:hAnsi="Trebuchet MS"/>
          <w:b/>
          <w:i/>
          <w:lang w:val="ro-RO" w:eastAsia="ro-RO"/>
        </w:rPr>
        <w:t>ș</w:t>
      </w:r>
      <w:r w:rsidRPr="00764FB9">
        <w:rPr>
          <w:rFonts w:ascii="Trebuchet MS" w:hAnsi="Trebuchet MS"/>
          <w:b/>
          <w:i/>
          <w:lang w:val="ro-RO" w:eastAsia="ro-RO"/>
        </w:rPr>
        <w:t xml:space="preserve">i </w:t>
      </w:r>
      <w:r w:rsidRPr="00764FB9">
        <w:rPr>
          <w:rFonts w:ascii="Trebuchet MS" w:eastAsiaTheme="minorHAnsi" w:hAnsi="Trebuchet MS"/>
          <w:b/>
          <w:i/>
          <w:color w:val="000000"/>
          <w:lang w:val="ro-RO"/>
        </w:rPr>
        <w:t>evaluarea impactului asupra corpurilor de apă</w:t>
      </w:r>
      <w:r w:rsidRPr="00764FB9">
        <w:rPr>
          <w:rFonts w:ascii="Trebuchet MS" w:hAnsi="Trebuchet MS"/>
          <w:i/>
          <w:lang w:val="ro-RO" w:eastAsia="ro-RO"/>
        </w:rPr>
        <w:t>.</w:t>
      </w:r>
    </w:p>
    <w:p w:rsidR="0014164B" w:rsidRPr="00764FB9" w:rsidRDefault="0014164B" w:rsidP="00AA4679">
      <w:pPr>
        <w:shd w:val="clear" w:color="auto" w:fill="FFFFFF"/>
        <w:spacing w:after="0" w:line="240" w:lineRule="auto"/>
        <w:ind w:firstLine="708"/>
        <w:jc w:val="both"/>
        <w:rPr>
          <w:rFonts w:ascii="Trebuchet MS" w:eastAsiaTheme="minorHAnsi" w:hAnsi="Trebuchet MS"/>
          <w:color w:val="000000"/>
          <w:lang w:val="ro-RO"/>
        </w:rPr>
      </w:pPr>
      <w:r w:rsidRPr="00764FB9">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764FB9" w:rsidRDefault="0014164B" w:rsidP="00AA4679">
      <w:pPr>
        <w:shd w:val="clear" w:color="auto" w:fill="FFFFFF"/>
        <w:spacing w:after="0" w:line="240" w:lineRule="auto"/>
        <w:ind w:firstLine="708"/>
        <w:jc w:val="both"/>
        <w:rPr>
          <w:rFonts w:ascii="Trebuchet MS" w:eastAsiaTheme="minorHAnsi" w:hAnsi="Trebuchet MS"/>
          <w:color w:val="000000"/>
          <w:lang w:val="ro-RO"/>
        </w:rPr>
      </w:pPr>
      <w:bookmarkStart w:id="7" w:name="do|ax5^I|pa35"/>
      <w:bookmarkEnd w:id="7"/>
      <w:r w:rsidRPr="00764FB9">
        <w:rPr>
          <w:rFonts w:ascii="Trebuchet MS" w:eastAsiaTheme="minorHAnsi" w:hAnsi="Trebuchet MS"/>
          <w:color w:val="000000"/>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w:t>
      </w:r>
      <w:r w:rsidRPr="00764FB9">
        <w:rPr>
          <w:rFonts w:ascii="Trebuchet MS" w:eastAsiaTheme="minorHAnsi" w:hAnsi="Trebuchet MS"/>
          <w:color w:val="000000"/>
          <w:lang w:val="ro-RO"/>
        </w:rPr>
        <w:lastRenderedPageBreak/>
        <w:t>dezvoltare, potrivit prevederilor Legii contenciosului administrativ nr. </w:t>
      </w:r>
      <w:hyperlink r:id="rId14" w:history="1">
        <w:r w:rsidRPr="00764FB9">
          <w:rPr>
            <w:rFonts w:ascii="Trebuchet MS" w:eastAsiaTheme="minorHAnsi" w:hAnsi="Trebuchet MS"/>
            <w:b/>
            <w:bCs/>
            <w:color w:val="333399"/>
            <w:u w:val="single"/>
            <w:lang w:val="ro-RO"/>
          </w:rPr>
          <w:t>554/2004</w:t>
        </w:r>
      </w:hyperlink>
      <w:r w:rsidRPr="00764FB9">
        <w:rPr>
          <w:rFonts w:ascii="Trebuchet MS" w:eastAsiaTheme="minorHAnsi" w:hAnsi="Trebuchet MS"/>
          <w:color w:val="000000"/>
          <w:lang w:val="ro-RO"/>
        </w:rPr>
        <w:t>, cu modificările şi completările ulterioare.</w:t>
      </w:r>
    </w:p>
    <w:p w:rsidR="0014164B" w:rsidRPr="00764FB9" w:rsidRDefault="0014164B" w:rsidP="00AA4679">
      <w:pPr>
        <w:shd w:val="clear" w:color="auto" w:fill="FFFFFF"/>
        <w:spacing w:after="0" w:line="240" w:lineRule="auto"/>
        <w:ind w:firstLine="708"/>
        <w:jc w:val="both"/>
        <w:rPr>
          <w:rFonts w:ascii="Trebuchet MS" w:eastAsiaTheme="minorHAnsi" w:hAnsi="Trebuchet MS"/>
          <w:color w:val="000000"/>
          <w:lang w:val="ro-RO"/>
        </w:rPr>
      </w:pPr>
      <w:bookmarkStart w:id="8" w:name="do|ax5^I|pa36"/>
      <w:bookmarkEnd w:id="8"/>
      <w:r w:rsidRPr="00764FB9">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764FB9" w:rsidRDefault="0014164B" w:rsidP="00AA4679">
      <w:pPr>
        <w:shd w:val="clear" w:color="auto" w:fill="FFFFFF"/>
        <w:spacing w:after="0" w:line="240" w:lineRule="auto"/>
        <w:ind w:firstLine="708"/>
        <w:jc w:val="both"/>
        <w:rPr>
          <w:rFonts w:ascii="Trebuchet MS" w:eastAsiaTheme="minorHAnsi" w:hAnsi="Trebuchet MS"/>
          <w:color w:val="000000"/>
          <w:lang w:val="ro-RO"/>
        </w:rPr>
      </w:pPr>
      <w:bookmarkStart w:id="9" w:name="do|ax5^I|pa37"/>
      <w:bookmarkEnd w:id="9"/>
      <w:r w:rsidRPr="00764FB9">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764FB9" w:rsidRDefault="0014164B" w:rsidP="00AA4679">
      <w:pPr>
        <w:shd w:val="clear" w:color="auto" w:fill="FFFFFF"/>
        <w:spacing w:after="0" w:line="240" w:lineRule="auto"/>
        <w:ind w:firstLine="708"/>
        <w:jc w:val="both"/>
        <w:rPr>
          <w:rFonts w:ascii="Trebuchet MS" w:eastAsiaTheme="minorHAnsi" w:hAnsi="Trebuchet MS"/>
          <w:color w:val="000000"/>
          <w:lang w:val="ro-RO"/>
        </w:rPr>
      </w:pPr>
      <w:bookmarkStart w:id="10" w:name="do|ax5^I|pa38"/>
      <w:bookmarkEnd w:id="10"/>
      <w:r w:rsidRPr="00764FB9">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764FB9" w:rsidRDefault="0014164B" w:rsidP="00AA4679">
      <w:pPr>
        <w:shd w:val="clear" w:color="auto" w:fill="FFFFFF"/>
        <w:spacing w:after="0" w:line="240" w:lineRule="auto"/>
        <w:ind w:firstLine="708"/>
        <w:jc w:val="both"/>
        <w:rPr>
          <w:rFonts w:ascii="Trebuchet MS" w:eastAsiaTheme="minorHAnsi" w:hAnsi="Trebuchet MS"/>
          <w:color w:val="000000"/>
          <w:lang w:val="ro-RO"/>
        </w:rPr>
      </w:pPr>
      <w:bookmarkStart w:id="11" w:name="do|ax5^I|pa39"/>
      <w:bookmarkEnd w:id="11"/>
      <w:r w:rsidRPr="00764FB9">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p>
    <w:p w:rsidR="0014164B" w:rsidRPr="00764FB9" w:rsidRDefault="0014164B" w:rsidP="00AA4679">
      <w:pPr>
        <w:shd w:val="clear" w:color="auto" w:fill="FFFFFF"/>
        <w:spacing w:after="0" w:line="240" w:lineRule="auto"/>
        <w:ind w:firstLine="708"/>
        <w:jc w:val="both"/>
        <w:rPr>
          <w:rFonts w:ascii="Trebuchet MS" w:eastAsiaTheme="minorHAnsi" w:hAnsi="Trebuchet MS"/>
          <w:color w:val="000000"/>
          <w:lang w:val="ro-RO"/>
        </w:rPr>
      </w:pPr>
      <w:bookmarkStart w:id="12" w:name="do|ax5^I|pa40"/>
      <w:bookmarkEnd w:id="12"/>
      <w:r w:rsidRPr="00764FB9">
        <w:rPr>
          <w:rFonts w:ascii="Trebuchet MS" w:eastAsiaTheme="minorHAnsi" w:hAnsi="Trebuchet MS"/>
          <w:color w:val="000000"/>
          <w:lang w:val="ro-RO"/>
        </w:rPr>
        <w:t>Procedura de soluţionare a plângerii prealabile prevăzută la art. 22 alin. (1) este gratuită şi trebuie să fie echitabilă, rapidă şi corectă.</w:t>
      </w:r>
    </w:p>
    <w:p w:rsidR="0014164B" w:rsidRPr="00764FB9" w:rsidRDefault="0014164B" w:rsidP="00AA4679">
      <w:pPr>
        <w:shd w:val="clear" w:color="auto" w:fill="FFFFFF"/>
        <w:spacing w:after="0" w:line="240" w:lineRule="auto"/>
        <w:ind w:firstLine="708"/>
        <w:jc w:val="both"/>
        <w:rPr>
          <w:rFonts w:ascii="Trebuchet MS" w:eastAsiaTheme="minorHAnsi" w:hAnsi="Trebuchet MS"/>
          <w:color w:val="000000"/>
          <w:lang w:val="ro-RO"/>
        </w:rPr>
      </w:pPr>
      <w:bookmarkStart w:id="13" w:name="do|ax5^I|pa41"/>
      <w:bookmarkEnd w:id="13"/>
      <w:r w:rsidRPr="00764FB9">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hyperlink r:id="rId15" w:history="1">
        <w:r w:rsidRPr="00764FB9">
          <w:rPr>
            <w:rFonts w:ascii="Trebuchet MS" w:eastAsiaTheme="minorHAnsi" w:hAnsi="Trebuchet MS"/>
            <w:b/>
            <w:bCs/>
            <w:color w:val="333399"/>
            <w:u w:val="single"/>
            <w:lang w:val="ro-RO"/>
          </w:rPr>
          <w:t>554/2004</w:t>
        </w:r>
      </w:hyperlink>
      <w:r w:rsidRPr="00764FB9">
        <w:rPr>
          <w:rFonts w:ascii="Trebuchet MS" w:eastAsiaTheme="minorHAnsi" w:hAnsi="Trebuchet MS"/>
          <w:color w:val="000000"/>
          <w:lang w:val="ro-RO"/>
        </w:rPr>
        <w:t>, cu modificările şi completările ulterioare.</w:t>
      </w:r>
    </w:p>
    <w:p w:rsidR="00BD3178" w:rsidRPr="00764FB9" w:rsidRDefault="00BD3178" w:rsidP="00AA4679">
      <w:pPr>
        <w:spacing w:after="0" w:line="240" w:lineRule="auto"/>
        <w:jc w:val="both"/>
        <w:rPr>
          <w:rFonts w:ascii="Trebuchet MS" w:hAnsi="Trebuchet MS"/>
          <w:b/>
          <w:lang w:val="pt-BR"/>
        </w:rPr>
      </w:pPr>
    </w:p>
    <w:p w:rsidR="00171E50" w:rsidRPr="00171E50" w:rsidRDefault="00171E50" w:rsidP="00171E50">
      <w:pPr>
        <w:spacing w:after="0"/>
        <w:jc w:val="center"/>
        <w:rPr>
          <w:rFonts w:ascii="Trebuchet MS" w:eastAsia="Calibri" w:hAnsi="Trebuchet MS"/>
          <w:lang w:val="ro-RO"/>
        </w:rPr>
      </w:pPr>
      <w:r w:rsidRPr="00171E50">
        <w:rPr>
          <w:rFonts w:ascii="Trebuchet MS" w:eastAsia="Calibri" w:hAnsi="Trebuchet MS"/>
          <w:b/>
          <w:lang w:val="ro-RO"/>
        </w:rPr>
        <w:t>DIRECTOR EXECUTIV</w:t>
      </w:r>
      <w:r w:rsidRPr="00171E50">
        <w:rPr>
          <w:rFonts w:ascii="Trebuchet MS" w:eastAsia="Calibri" w:hAnsi="Trebuchet MS"/>
          <w:lang w:val="ro-RO"/>
        </w:rPr>
        <w:t>,</w:t>
      </w:r>
    </w:p>
    <w:p w:rsidR="00171E50" w:rsidRPr="00171E50" w:rsidRDefault="00171E50" w:rsidP="00171E50">
      <w:pPr>
        <w:spacing w:after="0"/>
        <w:jc w:val="center"/>
        <w:rPr>
          <w:rFonts w:ascii="Trebuchet MS" w:eastAsia="Calibri" w:hAnsi="Trebuchet MS"/>
          <w:lang w:val="ro-RO"/>
        </w:rPr>
      </w:pPr>
      <w:r w:rsidRPr="00171E50">
        <w:rPr>
          <w:rFonts w:ascii="Trebuchet MS" w:eastAsia="Calibri" w:hAnsi="Trebuchet MS"/>
        </w:rPr>
        <w:t xml:space="preserve">Maria Morcoașe                                                </w:t>
      </w:r>
    </w:p>
    <w:tbl>
      <w:tblPr>
        <w:tblW w:w="0" w:type="auto"/>
        <w:tblLook w:val="04A0" w:firstRow="1" w:lastRow="0" w:firstColumn="1" w:lastColumn="0" w:noHBand="0" w:noVBand="1"/>
      </w:tblPr>
      <w:tblGrid>
        <w:gridCol w:w="4928"/>
        <w:gridCol w:w="4928"/>
      </w:tblGrid>
      <w:tr w:rsidR="00171E50" w:rsidRPr="00171E50" w:rsidTr="003C677C">
        <w:tc>
          <w:tcPr>
            <w:tcW w:w="4928" w:type="dxa"/>
            <w:shd w:val="clear" w:color="auto" w:fill="auto"/>
          </w:tcPr>
          <w:p w:rsidR="00171E50" w:rsidRPr="00171E50" w:rsidRDefault="00171E50" w:rsidP="00171E50">
            <w:pPr>
              <w:spacing w:after="0" w:line="240" w:lineRule="auto"/>
              <w:rPr>
                <w:rFonts w:ascii="Trebuchet MS" w:eastAsia="Calibri" w:hAnsi="Trebuchet MS"/>
                <w:b/>
              </w:rPr>
            </w:pPr>
            <w:r w:rsidRPr="00171E50">
              <w:rPr>
                <w:rFonts w:ascii="Trebuchet MS" w:eastAsia="Calibri" w:hAnsi="Trebuchet MS"/>
                <w:b/>
              </w:rPr>
              <w:t xml:space="preserve"> Șef Serviciu A.A.A. </w:t>
            </w:r>
          </w:p>
          <w:p w:rsidR="00171E50" w:rsidRPr="00171E50" w:rsidRDefault="00171E50" w:rsidP="00171E50">
            <w:pPr>
              <w:spacing w:after="0" w:line="240" w:lineRule="auto"/>
              <w:rPr>
                <w:rFonts w:ascii="Trebuchet MS" w:eastAsia="Calibri" w:hAnsi="Trebuchet MS"/>
              </w:rPr>
            </w:pPr>
            <w:r w:rsidRPr="00171E50">
              <w:rPr>
                <w:rFonts w:ascii="Trebuchet MS" w:eastAsia="Calibri" w:hAnsi="Trebuchet MS"/>
              </w:rPr>
              <w:t xml:space="preserve">   Florian Stăncescu</w:t>
            </w:r>
          </w:p>
        </w:tc>
        <w:tc>
          <w:tcPr>
            <w:tcW w:w="4928" w:type="dxa"/>
            <w:shd w:val="clear" w:color="auto" w:fill="auto"/>
          </w:tcPr>
          <w:p w:rsidR="00171E50" w:rsidRPr="00171E50" w:rsidRDefault="00171E50" w:rsidP="00171E50">
            <w:pPr>
              <w:spacing w:after="0" w:line="240" w:lineRule="auto"/>
              <w:jc w:val="center"/>
              <w:rPr>
                <w:rFonts w:ascii="Trebuchet MS" w:eastAsia="Calibri" w:hAnsi="Trebuchet MS"/>
                <w:b/>
              </w:rPr>
            </w:pPr>
            <w:r w:rsidRPr="00171E50">
              <w:rPr>
                <w:rFonts w:ascii="Trebuchet MS" w:eastAsia="Calibri" w:hAnsi="Trebuchet MS"/>
                <w:b/>
                <w:lang w:val="ro-RO"/>
              </w:rPr>
              <w:t xml:space="preserve">                                             Intocmit,</w:t>
            </w:r>
          </w:p>
          <w:p w:rsidR="00171E50" w:rsidRPr="00171E50" w:rsidRDefault="00171E50" w:rsidP="00171E50">
            <w:pPr>
              <w:spacing w:after="0" w:line="240" w:lineRule="auto"/>
              <w:jc w:val="right"/>
              <w:rPr>
                <w:rFonts w:ascii="Trebuchet MS" w:eastAsia="Calibri" w:hAnsi="Trebuchet MS"/>
              </w:rPr>
            </w:pPr>
            <w:r w:rsidRPr="00171E50">
              <w:rPr>
                <w:rFonts w:ascii="Trebuchet MS" w:eastAsia="Calibri" w:hAnsi="Trebuchet MS"/>
              </w:rPr>
              <w:t>consilier A.A.A</w:t>
            </w:r>
          </w:p>
          <w:p w:rsidR="00171E50" w:rsidRPr="00171E50" w:rsidRDefault="00171E50" w:rsidP="00171E50">
            <w:pPr>
              <w:spacing w:after="0" w:line="240" w:lineRule="auto"/>
              <w:jc w:val="center"/>
              <w:rPr>
                <w:rFonts w:ascii="Trebuchet MS" w:eastAsia="Calibri" w:hAnsi="Trebuchet MS" w:cs="Aparajita"/>
              </w:rPr>
            </w:pPr>
            <w:r w:rsidRPr="00171E50">
              <w:rPr>
                <w:rFonts w:ascii="Trebuchet MS" w:eastAsia="Calibri" w:hAnsi="Trebuchet MS" w:cs="Aparajita"/>
              </w:rPr>
              <w:t xml:space="preserve">                                           Amalia Didă</w:t>
            </w:r>
          </w:p>
        </w:tc>
      </w:tr>
      <w:tr w:rsidR="00171E50" w:rsidRPr="00171E50" w:rsidTr="003C677C">
        <w:trPr>
          <w:trHeight w:val="1277"/>
        </w:trPr>
        <w:tc>
          <w:tcPr>
            <w:tcW w:w="4928" w:type="dxa"/>
            <w:shd w:val="clear" w:color="auto" w:fill="auto"/>
          </w:tcPr>
          <w:p w:rsidR="00171E50" w:rsidRPr="00171E50" w:rsidRDefault="00171E50" w:rsidP="00171E50">
            <w:pPr>
              <w:spacing w:after="0" w:line="240" w:lineRule="auto"/>
              <w:rPr>
                <w:rFonts w:ascii="Trebuchet MS" w:eastAsia="Calibri" w:hAnsi="Trebuchet MS" w:cs="Cambria"/>
                <w:b/>
              </w:rPr>
            </w:pPr>
          </w:p>
          <w:p w:rsidR="00171E50" w:rsidRPr="00171E50" w:rsidRDefault="00171E50" w:rsidP="00171E50">
            <w:pPr>
              <w:spacing w:after="0" w:line="240" w:lineRule="auto"/>
              <w:rPr>
                <w:rFonts w:ascii="Trebuchet MS" w:eastAsia="Calibri" w:hAnsi="Trebuchet MS"/>
                <w:b/>
              </w:rPr>
            </w:pPr>
            <w:r w:rsidRPr="00171E50">
              <w:rPr>
                <w:rFonts w:ascii="Trebuchet MS" w:eastAsia="Calibri" w:hAnsi="Trebuchet MS" w:cs="Cambria"/>
                <w:b/>
                <w:noProof/>
              </w:rPr>
              <mc:AlternateContent>
                <mc:Choice Requires="wps">
                  <w:drawing>
                    <wp:anchor distT="0" distB="0" distL="114300" distR="114300" simplePos="0" relativeHeight="251661312" behindDoc="0" locked="0" layoutInCell="1" allowOverlap="1" wp14:anchorId="4B687B2A" wp14:editId="0249CB69">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D3FE7"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171E50">
              <w:rPr>
                <w:rFonts w:ascii="Trebuchet MS" w:eastAsia="Calibri" w:hAnsi="Trebuchet MS" w:cs="Cambria"/>
                <w:b/>
              </w:rPr>
              <w:t>Ș</w:t>
            </w:r>
            <w:r w:rsidRPr="00171E50">
              <w:rPr>
                <w:rFonts w:ascii="Trebuchet MS" w:eastAsia="Calibri" w:hAnsi="Trebuchet MS"/>
                <w:b/>
              </w:rPr>
              <w:t xml:space="preserve">ef Serviciu C.F.M. </w:t>
            </w:r>
          </w:p>
          <w:p w:rsidR="00171E50" w:rsidRPr="00171E50" w:rsidRDefault="00171E50" w:rsidP="00171E50">
            <w:pPr>
              <w:spacing w:after="0" w:line="240" w:lineRule="auto"/>
              <w:rPr>
                <w:rFonts w:ascii="Trebuchet MS" w:eastAsia="Calibri" w:hAnsi="Trebuchet MS"/>
              </w:rPr>
            </w:pPr>
            <w:r w:rsidRPr="00171E50">
              <w:rPr>
                <w:rFonts w:ascii="Trebuchet MS" w:eastAsia="Calibri" w:hAnsi="Trebuchet MS"/>
                <w:lang w:val="ro-RO"/>
              </w:rPr>
              <w:t>Laura Gabriela Briceag</w:t>
            </w:r>
          </w:p>
        </w:tc>
        <w:tc>
          <w:tcPr>
            <w:tcW w:w="4928" w:type="dxa"/>
            <w:shd w:val="clear" w:color="auto" w:fill="auto"/>
          </w:tcPr>
          <w:p w:rsidR="00171E50" w:rsidRPr="00171E50" w:rsidRDefault="00171E50" w:rsidP="00171E50">
            <w:pPr>
              <w:spacing w:after="0" w:line="240" w:lineRule="auto"/>
              <w:jc w:val="center"/>
              <w:rPr>
                <w:rFonts w:ascii="Trebuchet MS" w:eastAsia="Calibri" w:hAnsi="Trebuchet MS"/>
                <w:b/>
                <w:lang w:val="ro-RO"/>
              </w:rPr>
            </w:pPr>
            <w:r w:rsidRPr="00171E50">
              <w:rPr>
                <w:rFonts w:ascii="Trebuchet MS" w:eastAsia="Calibri" w:hAnsi="Trebuchet MS"/>
                <w:b/>
                <w:lang w:val="ro-RO"/>
              </w:rPr>
              <w:t xml:space="preserve">                                             </w:t>
            </w:r>
          </w:p>
          <w:p w:rsidR="00171E50" w:rsidRPr="00171E50" w:rsidRDefault="00171E50" w:rsidP="00171E50">
            <w:pPr>
              <w:spacing w:after="0" w:line="240" w:lineRule="auto"/>
              <w:jc w:val="center"/>
              <w:rPr>
                <w:rFonts w:ascii="Trebuchet MS" w:eastAsia="Calibri" w:hAnsi="Trebuchet MS"/>
                <w:b/>
              </w:rPr>
            </w:pPr>
            <w:r w:rsidRPr="00171E50">
              <w:rPr>
                <w:rFonts w:ascii="Trebuchet MS" w:eastAsia="Calibri" w:hAnsi="Trebuchet MS"/>
                <w:b/>
                <w:lang w:val="ro-RO"/>
              </w:rPr>
              <w:t xml:space="preserve">                                               Intocmit,</w:t>
            </w:r>
          </w:p>
          <w:p w:rsidR="00171E50" w:rsidRPr="00171E50" w:rsidRDefault="00171E50" w:rsidP="00171E50">
            <w:pPr>
              <w:spacing w:after="0" w:line="240" w:lineRule="auto"/>
              <w:jc w:val="right"/>
              <w:rPr>
                <w:rFonts w:ascii="Trebuchet MS" w:eastAsia="Calibri" w:hAnsi="Trebuchet MS" w:cs="Aparajita"/>
              </w:rPr>
            </w:pPr>
            <w:r w:rsidRPr="00171E50">
              <w:rPr>
                <w:rFonts w:ascii="Trebuchet MS" w:eastAsia="Calibri" w:hAnsi="Trebuchet MS"/>
              </w:rPr>
              <w:t xml:space="preserve">consilier C.F.M. </w:t>
            </w:r>
            <w:r w:rsidRPr="00171E50">
              <w:rPr>
                <w:rFonts w:ascii="Trebuchet MS" w:eastAsia="Calibri" w:hAnsi="Trebuchet MS" w:cs="Aparajita"/>
              </w:rPr>
              <w:t xml:space="preserve">                                           Raluca Pan</w:t>
            </w:r>
            <w:r w:rsidRPr="00171E50">
              <w:rPr>
                <w:rFonts w:ascii="Trebuchet MS" w:eastAsia="Calibri" w:hAnsi="Trebuchet MS" w:cs="Cambria"/>
              </w:rPr>
              <w:t>ț</w:t>
            </w:r>
            <w:r w:rsidRPr="00171E50">
              <w:rPr>
                <w:rFonts w:ascii="Trebuchet MS" w:eastAsia="Calibri" w:hAnsi="Trebuchet MS" w:cs="Aparajita"/>
              </w:rPr>
              <w:t>uru</w:t>
            </w:r>
          </w:p>
        </w:tc>
      </w:tr>
    </w:tbl>
    <w:p w:rsidR="00726E0E" w:rsidRPr="00764FB9" w:rsidRDefault="00726E0E" w:rsidP="0074756D">
      <w:pPr>
        <w:spacing w:after="0" w:line="240" w:lineRule="auto"/>
        <w:jc w:val="center"/>
        <w:rPr>
          <w:rFonts w:ascii="Trebuchet MS" w:hAnsi="Trebuchet MS"/>
          <w:lang w:val="pt-BR"/>
        </w:rPr>
      </w:pPr>
    </w:p>
    <w:sectPr w:rsidR="00726E0E" w:rsidRPr="00764FB9" w:rsidSect="0077112E">
      <w:headerReference w:type="default" r:id="rId16"/>
      <w:footerReference w:type="even" r:id="rId17"/>
      <w:footerReference w:type="default" r:id="rId18"/>
      <w:pgSz w:w="11907" w:h="16839" w:code="9"/>
      <w:pgMar w:top="432" w:right="720" w:bottom="432" w:left="1008" w:header="28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A6" w:rsidRDefault="00CB52A6">
      <w:pPr>
        <w:spacing w:after="0" w:line="240" w:lineRule="auto"/>
      </w:pPr>
      <w:r>
        <w:separator/>
      </w:r>
    </w:p>
  </w:endnote>
  <w:endnote w:type="continuationSeparator" w:id="0">
    <w:p w:rsidR="00CB52A6" w:rsidRDefault="00CB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F2" w:rsidRDefault="00987CF2" w:rsidP="00DE667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987CF2" w:rsidRDefault="00987CF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C2" w:rsidRPr="002804C2" w:rsidRDefault="002804C2" w:rsidP="002804C2">
    <w:pPr>
      <w:tabs>
        <w:tab w:val="center" w:pos="4703"/>
        <w:tab w:val="right" w:pos="9406"/>
        <w:tab w:val="right" w:pos="9990"/>
      </w:tabs>
      <w:spacing w:after="0" w:line="240" w:lineRule="auto"/>
      <w:ind w:left="284"/>
      <w:rPr>
        <w:rFonts w:ascii="Trebuchet MS" w:eastAsia="Calibri" w:hAnsi="Trebuchet MS" w:cs="Open Sans"/>
        <w:color w:val="000000"/>
        <w:sz w:val="16"/>
        <w:szCs w:val="16"/>
        <w:lang w:val="ro-RO"/>
      </w:rPr>
    </w:pPr>
    <w:r w:rsidRPr="002804C2">
      <w:rPr>
        <w:rFonts w:ascii="Trebuchet MS" w:eastAsia="Calibri" w:hAnsi="Trebuchet MS" w:cs="Open Sans"/>
        <w:color w:val="000000"/>
        <w:sz w:val="16"/>
        <w:szCs w:val="16"/>
        <w:lang w:val="ro-RO"/>
      </w:rPr>
      <w:t>AGENȚIA PENTRU PROTECȚIA MEDIULUI DÂMBOVIȚA</w:t>
    </w:r>
    <w:r w:rsidRPr="002804C2">
      <w:rPr>
        <w:rFonts w:ascii="Trebuchet MS" w:eastAsia="Calibri" w:hAnsi="Trebuchet MS" w:cs="Open Sans"/>
        <w:color w:val="000000"/>
        <w:sz w:val="16"/>
        <w:szCs w:val="16"/>
        <w:lang w:val="ro-RO"/>
      </w:rPr>
      <w:tab/>
    </w:r>
    <w:r w:rsidRPr="002804C2">
      <w:rPr>
        <w:rFonts w:ascii="Trebuchet MS" w:eastAsia="Calibri" w:hAnsi="Trebuchet MS" w:cs="Open Sans"/>
        <w:color w:val="000000"/>
        <w:sz w:val="16"/>
        <w:szCs w:val="16"/>
        <w:lang w:val="ro-RO"/>
      </w:rPr>
      <w:tab/>
    </w:r>
  </w:p>
  <w:p w:rsidR="002804C2" w:rsidRPr="002804C2" w:rsidRDefault="002804C2" w:rsidP="002804C2">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804C2">
      <w:rPr>
        <w:rFonts w:ascii="Trebuchet MS" w:eastAsia="Calibri" w:hAnsi="Trebuchet MS" w:cs="Open Sans"/>
        <w:color w:val="000000"/>
        <w:sz w:val="16"/>
        <w:szCs w:val="16"/>
        <w:lang w:val="ro-RO"/>
      </w:rPr>
      <w:t>Str. Calea Ialomiței, nr. 1, Târgoviște, Cod poștal 130142</w:t>
    </w:r>
  </w:p>
  <w:p w:rsidR="002804C2" w:rsidRPr="002804C2" w:rsidRDefault="002804C2" w:rsidP="002804C2">
    <w:pPr>
      <w:tabs>
        <w:tab w:val="center" w:pos="4703"/>
        <w:tab w:val="right" w:pos="9406"/>
      </w:tabs>
      <w:spacing w:after="0" w:line="240" w:lineRule="auto"/>
      <w:ind w:left="284"/>
      <w:jc w:val="both"/>
      <w:rPr>
        <w:rFonts w:ascii="Trebuchet MS" w:eastAsia="Calibri" w:hAnsi="Trebuchet MS" w:cs="Open Sans"/>
        <w:sz w:val="16"/>
        <w:szCs w:val="16"/>
        <w:lang w:val="ro-RO"/>
      </w:rPr>
    </w:pPr>
    <w:r w:rsidRPr="002804C2">
      <w:rPr>
        <w:rFonts w:ascii="Trebuchet MS" w:eastAsia="Calibri" w:hAnsi="Trebuchet MS" w:cs="Open Sans"/>
        <w:color w:val="000000"/>
        <w:sz w:val="16"/>
        <w:szCs w:val="16"/>
        <w:lang w:val="ro-RO"/>
      </w:rPr>
      <w:t>Tel./Fax: +4 0245 213 959/+4 0245 213 944; e-</w:t>
    </w:r>
    <w:r w:rsidRPr="002804C2">
      <w:rPr>
        <w:rFonts w:ascii="Trebuchet MS" w:eastAsia="Calibri" w:hAnsi="Trebuchet MS" w:cs="Open Sans"/>
        <w:sz w:val="16"/>
        <w:szCs w:val="16"/>
        <w:lang w:val="ro-RO"/>
      </w:rPr>
      <w:t xml:space="preserve">mail: </w:t>
    </w:r>
    <w:hyperlink r:id="rId1" w:history="1">
      <w:r w:rsidRPr="002804C2">
        <w:rPr>
          <w:rFonts w:ascii="Trebuchet MS" w:eastAsia="Calibri" w:hAnsi="Trebuchet MS" w:cs="Open Sans"/>
          <w:sz w:val="16"/>
          <w:szCs w:val="16"/>
          <w:lang w:val="ro-RO"/>
        </w:rPr>
        <w:t>office@apmdb.anpm.ro</w:t>
      </w:r>
    </w:hyperlink>
    <w:r w:rsidRPr="002804C2">
      <w:rPr>
        <w:rFonts w:ascii="Trebuchet MS" w:eastAsia="Calibri" w:hAnsi="Trebuchet MS" w:cs="Open Sans"/>
        <w:sz w:val="16"/>
        <w:szCs w:val="16"/>
        <w:lang w:val="ro-RO"/>
      </w:rPr>
      <w:t xml:space="preserve">; website: </w:t>
    </w:r>
    <w:hyperlink r:id="rId2" w:history="1">
      <w:r w:rsidRPr="002804C2">
        <w:rPr>
          <w:rFonts w:ascii="Trebuchet MS" w:eastAsia="Calibri" w:hAnsi="Trebuchet MS" w:cs="Open Sans"/>
          <w:sz w:val="16"/>
          <w:szCs w:val="16"/>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804C2" w:rsidRPr="002804C2" w:rsidTr="003C677C">
      <w:trPr>
        <w:trHeight w:val="254"/>
      </w:trPr>
      <w:tc>
        <w:tcPr>
          <w:tcW w:w="6579" w:type="dxa"/>
          <w:shd w:val="clear" w:color="auto" w:fill="auto"/>
          <w:vAlign w:val="center"/>
        </w:tcPr>
        <w:p w:rsidR="002804C2" w:rsidRPr="002804C2" w:rsidRDefault="002804C2" w:rsidP="002804C2">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rPr>
          </w:pPr>
          <w:r w:rsidRPr="002804C2">
            <w:rPr>
              <w:rFonts w:ascii="Trebuchet MS" w:eastAsia="Calibri" w:hAnsi="Trebuchet MS" w:cs="Open Sans"/>
              <w:color w:val="000000"/>
              <w:sz w:val="16"/>
              <w:szCs w:val="16"/>
              <w:shd w:val="clear" w:color="auto" w:fill="FFFFFF"/>
              <w:lang w:val="ro-RO"/>
            </w:rPr>
            <w:t>Operator de date cu caracter personal, conform Regulamentului (UE) 2016/679</w:t>
          </w:r>
        </w:p>
      </w:tc>
    </w:tr>
  </w:tbl>
  <w:p w:rsidR="002804C2" w:rsidRPr="002804C2" w:rsidRDefault="002804C2" w:rsidP="002804C2">
    <w:pPr>
      <w:spacing w:after="0"/>
      <w:rPr>
        <w:rFonts w:ascii="Times New Roman" w:eastAsia="Calibri" w:hAnsi="Times New Roman"/>
        <w:b/>
        <w:color w:val="00214E"/>
        <w:sz w:val="24"/>
        <w:szCs w:val="24"/>
        <w:lang w:val="ro-RO"/>
      </w:rPr>
    </w:pPr>
  </w:p>
  <w:p w:rsidR="00987CF2" w:rsidRDefault="00987CF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A6" w:rsidRDefault="00CB52A6">
      <w:pPr>
        <w:spacing w:after="0" w:line="240" w:lineRule="auto"/>
      </w:pPr>
      <w:r>
        <w:separator/>
      </w:r>
    </w:p>
  </w:footnote>
  <w:footnote w:type="continuationSeparator" w:id="0">
    <w:p w:rsidR="00CB52A6" w:rsidRDefault="00CB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F2" w:rsidRDefault="00987CF2">
    <w:pPr>
      <w:pStyle w:val="Titlu1"/>
      <w:jc w:val="left"/>
      <w:rPr>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15:restartNumberingAfterBreak="0">
    <w:nsid w:val="10997C4F"/>
    <w:multiLevelType w:val="hybridMultilevel"/>
    <w:tmpl w:val="48E6FA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8E189D"/>
    <w:multiLevelType w:val="hybridMultilevel"/>
    <w:tmpl w:val="61268544"/>
    <w:lvl w:ilvl="0" w:tplc="0409000B">
      <w:start w:val="1"/>
      <w:numFmt w:val="bullet"/>
      <w:lvlText w:val=""/>
      <w:lvlJc w:val="left"/>
      <w:pPr>
        <w:ind w:left="1080" w:hanging="360"/>
      </w:pPr>
      <w:rPr>
        <w:rFonts w:ascii="Wingdings" w:hAnsi="Wingding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7387E"/>
    <w:multiLevelType w:val="hybridMultilevel"/>
    <w:tmpl w:val="0690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263F4"/>
    <w:multiLevelType w:val="hybridMultilevel"/>
    <w:tmpl w:val="C6C8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7" w15:restartNumberingAfterBreak="0">
    <w:nsid w:val="26AC4D25"/>
    <w:multiLevelType w:val="multilevel"/>
    <w:tmpl w:val="1F64A1E0"/>
    <w:lvl w:ilvl="0">
      <w:start w:val="4"/>
      <w:numFmt w:val="decimal"/>
      <w:lvlText w:val="%1."/>
      <w:lvlJc w:val="left"/>
      <w:pPr>
        <w:ind w:left="540" w:hanging="540"/>
      </w:pPr>
      <w:rPr>
        <w:rFonts w:hint="default"/>
      </w:rPr>
    </w:lvl>
    <w:lvl w:ilvl="1">
      <w:start w:val="4"/>
      <w:numFmt w:val="decimal"/>
      <w:lvlText w:val="%1.%2."/>
      <w:lvlJc w:val="left"/>
      <w:pPr>
        <w:ind w:left="1441" w:hanging="720"/>
      </w:pPr>
      <w:rPr>
        <w:rFonts w:hint="default"/>
      </w:rPr>
    </w:lvl>
    <w:lvl w:ilvl="2">
      <w:start w:val="1"/>
      <w:numFmt w:val="decimal"/>
      <w:lvlText w:val="%1.2.2.%3."/>
      <w:lvlJc w:val="left"/>
      <w:pPr>
        <w:ind w:left="2430" w:hanging="720"/>
      </w:pPr>
      <w:rPr>
        <w:rFonts w:hint="default"/>
      </w:rPr>
    </w:lvl>
    <w:lvl w:ilvl="3">
      <w:start w:val="1"/>
      <w:numFmt w:val="bullet"/>
      <w:lvlText w:val=""/>
      <w:lvlJc w:val="left"/>
      <w:pPr>
        <w:ind w:left="3243" w:hanging="1080"/>
      </w:pPr>
      <w:rPr>
        <w:rFonts w:ascii="Symbol" w:hAnsi="Symbol"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568" w:hanging="1800"/>
      </w:pPr>
      <w:rPr>
        <w:rFonts w:hint="default"/>
      </w:rPr>
    </w:lvl>
  </w:abstractNum>
  <w:abstractNum w:abstractNumId="8"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2FBB59CA"/>
    <w:multiLevelType w:val="multilevel"/>
    <w:tmpl w:val="B73898D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73436"/>
    <w:multiLevelType w:val="hybridMultilevel"/>
    <w:tmpl w:val="5A6AEE30"/>
    <w:lvl w:ilvl="0" w:tplc="AC0499FA">
      <w:start w:val="2"/>
      <w:numFmt w:val="bullet"/>
      <w:lvlText w:val="-"/>
      <w:lvlJc w:val="left"/>
      <w:pPr>
        <w:ind w:left="720" w:hanging="360"/>
      </w:pPr>
      <w:rPr>
        <w:rFonts w:ascii="Calibri" w:eastAsia="Times New Roman" w:hAnsi="Calibri" w:cs="Times New Roman" w:hint="default"/>
      </w:rPr>
    </w:lvl>
    <w:lvl w:ilvl="1" w:tplc="AC0499FA">
      <w:start w:val="2"/>
      <w:numFmt w:val="bullet"/>
      <w:lvlText w:val="-"/>
      <w:lvlJc w:val="left"/>
      <w:pPr>
        <w:ind w:left="1440" w:hanging="360"/>
      </w:pPr>
      <w:rPr>
        <w:rFonts w:ascii="Calibri" w:eastAsia="Times New Roman"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22153BC"/>
    <w:multiLevelType w:val="hybridMultilevel"/>
    <w:tmpl w:val="BE7C2FB4"/>
    <w:lvl w:ilvl="0" w:tplc="D2F47F70">
      <w:numFmt w:val="bullet"/>
      <w:lvlText w:val="-"/>
      <w:lvlJc w:val="left"/>
      <w:pPr>
        <w:tabs>
          <w:tab w:val="num" w:pos="2094"/>
        </w:tabs>
        <w:ind w:left="2094" w:hanging="495"/>
      </w:pPr>
      <w:rPr>
        <w:rFonts w:ascii="Times New Roman" w:eastAsia="Times New Roman" w:hAnsi="Times New Roman" w:cs="Times New Roman" w:hint="default"/>
      </w:rPr>
    </w:lvl>
    <w:lvl w:ilvl="1" w:tplc="04090003">
      <w:start w:val="1"/>
      <w:numFmt w:val="bullet"/>
      <w:lvlText w:val="o"/>
      <w:lvlJc w:val="left"/>
      <w:pPr>
        <w:tabs>
          <w:tab w:val="num" w:pos="2292"/>
        </w:tabs>
        <w:ind w:left="2292" w:hanging="360"/>
      </w:pPr>
      <w:rPr>
        <w:rFonts w:ascii="Courier New" w:hAnsi="Courier New" w:cs="Courier New" w:hint="default"/>
      </w:rPr>
    </w:lvl>
    <w:lvl w:ilvl="2" w:tplc="04090005">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4"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3AE11841"/>
    <w:multiLevelType w:val="hybridMultilevel"/>
    <w:tmpl w:val="0856485C"/>
    <w:lvl w:ilvl="0" w:tplc="8F24F2E8">
      <w:numFmt w:val="bullet"/>
      <w:lvlText w:val="-"/>
      <w:lvlJc w:val="left"/>
      <w:pPr>
        <w:ind w:left="720" w:hanging="360"/>
      </w:pPr>
      <w:rPr>
        <w:rFonts w:ascii="Times New Roman" w:eastAsia="Times New Roman" w:hAnsi="Times New Roman" w:cs="Times New Roman" w:hint="default"/>
        <w:b w:val="0"/>
        <w:bCs w:val="0"/>
        <w:i w:val="0"/>
        <w:iCs w:val="0"/>
        <w:color w:val="2A2A2A"/>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5051AF"/>
    <w:multiLevelType w:val="hybridMultilevel"/>
    <w:tmpl w:val="C1C077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A0B1F"/>
    <w:multiLevelType w:val="hybridMultilevel"/>
    <w:tmpl w:val="85E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A6AE1"/>
    <w:multiLevelType w:val="multilevel"/>
    <w:tmpl w:val="41EA6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99620A"/>
    <w:multiLevelType w:val="multilevel"/>
    <w:tmpl w:val="AEB872A0"/>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1" w15:restartNumberingAfterBreak="0">
    <w:nsid w:val="4DAC1000"/>
    <w:multiLevelType w:val="hybridMultilevel"/>
    <w:tmpl w:val="F97A5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002DA"/>
    <w:multiLevelType w:val="hybridMultilevel"/>
    <w:tmpl w:val="F5CE9CB2"/>
    <w:lvl w:ilvl="0" w:tplc="C3563ACC">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415CA7"/>
    <w:multiLevelType w:val="hybridMultilevel"/>
    <w:tmpl w:val="6854BBC6"/>
    <w:lvl w:ilvl="0" w:tplc="153039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5"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E2FA7"/>
    <w:multiLevelType w:val="hybridMultilevel"/>
    <w:tmpl w:val="A1C2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8" w15:restartNumberingAfterBreak="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9" w15:restartNumberingAfterBreak="0">
    <w:nsid w:val="64362D1B"/>
    <w:multiLevelType w:val="hybridMultilevel"/>
    <w:tmpl w:val="3F3A0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40AE3"/>
    <w:multiLevelType w:val="hybridMultilevel"/>
    <w:tmpl w:val="CFDA6724"/>
    <w:lvl w:ilvl="0" w:tplc="15303956">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6C6526E1"/>
    <w:multiLevelType w:val="hybridMultilevel"/>
    <w:tmpl w:val="A8B47840"/>
    <w:lvl w:ilvl="0" w:tplc="9574F41E">
      <w:start w:val="3"/>
      <w:numFmt w:val="bullet"/>
      <w:lvlText w:val="-"/>
      <w:lvlJc w:val="left"/>
      <w:pPr>
        <w:ind w:left="1170" w:hanging="360"/>
      </w:pPr>
      <w:rPr>
        <w:rFonts w:ascii="Arial" w:eastAsia="Times New Roman" w:hAnsi="Arial" w:cs="Arial"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2" w15:restartNumberingAfterBreak="0">
    <w:nsid w:val="77996CE2"/>
    <w:multiLevelType w:val="hybridMultilevel"/>
    <w:tmpl w:val="12300F8E"/>
    <w:lvl w:ilvl="0" w:tplc="4CC695A2">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8"/>
  </w:num>
  <w:num w:numId="4">
    <w:abstractNumId w:val="3"/>
  </w:num>
  <w:num w:numId="5">
    <w:abstractNumId w:val="11"/>
  </w:num>
  <w:num w:numId="6">
    <w:abstractNumId w:val="16"/>
  </w:num>
  <w:num w:numId="7">
    <w:abstractNumId w:val="14"/>
  </w:num>
  <w:num w:numId="8">
    <w:abstractNumId w:val="25"/>
  </w:num>
  <w:num w:numId="9">
    <w:abstractNumId w:val="9"/>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1"/>
  </w:num>
  <w:num w:numId="12">
    <w:abstractNumId w:val="15"/>
  </w:num>
  <w:num w:numId="13">
    <w:abstractNumId w:val="26"/>
  </w:num>
  <w:num w:numId="14">
    <w:abstractNumId w:val="10"/>
  </w:num>
  <w:num w:numId="15">
    <w:abstractNumId w:val="4"/>
  </w:num>
  <w:num w:numId="16">
    <w:abstractNumId w:val="17"/>
  </w:num>
  <w:num w:numId="17">
    <w:abstractNumId w:val="12"/>
  </w:num>
  <w:num w:numId="1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19"/>
  </w:num>
  <w:num w:numId="22">
    <w:abstractNumId w:val="5"/>
  </w:num>
  <w:num w:numId="23">
    <w:abstractNumId w:val="20"/>
  </w:num>
  <w:num w:numId="24">
    <w:abstractNumId w:val="18"/>
  </w:num>
  <w:num w:numId="25">
    <w:abstractNumId w:val="8"/>
  </w:num>
  <w:num w:numId="26">
    <w:abstractNumId w:val="32"/>
  </w:num>
  <w:num w:numId="27">
    <w:abstractNumId w:val="29"/>
  </w:num>
  <w:num w:numId="28">
    <w:abstractNumId w:val="21"/>
  </w:num>
  <w:num w:numId="29">
    <w:abstractNumId w:val="2"/>
  </w:num>
  <w:num w:numId="30">
    <w:abstractNumId w:val="23"/>
  </w:num>
  <w:num w:numId="31">
    <w:abstractNumId w:val="30"/>
  </w:num>
  <w:num w:numId="3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33"/>
    <w:rsid w:val="00000110"/>
    <w:rsid w:val="000004FC"/>
    <w:rsid w:val="00001731"/>
    <w:rsid w:val="00001F5A"/>
    <w:rsid w:val="00004A11"/>
    <w:rsid w:val="00006580"/>
    <w:rsid w:val="00006E42"/>
    <w:rsid w:val="000071D9"/>
    <w:rsid w:val="00007426"/>
    <w:rsid w:val="000104AC"/>
    <w:rsid w:val="00010FB8"/>
    <w:rsid w:val="0001132B"/>
    <w:rsid w:val="000113D5"/>
    <w:rsid w:val="00012977"/>
    <w:rsid w:val="000139C2"/>
    <w:rsid w:val="00013A82"/>
    <w:rsid w:val="00013FEF"/>
    <w:rsid w:val="0001415E"/>
    <w:rsid w:val="0001497D"/>
    <w:rsid w:val="0001550F"/>
    <w:rsid w:val="000169AF"/>
    <w:rsid w:val="00020502"/>
    <w:rsid w:val="00026C98"/>
    <w:rsid w:val="00027552"/>
    <w:rsid w:val="00030086"/>
    <w:rsid w:val="000308B5"/>
    <w:rsid w:val="000309A0"/>
    <w:rsid w:val="000312F7"/>
    <w:rsid w:val="0003227F"/>
    <w:rsid w:val="000325D7"/>
    <w:rsid w:val="00034527"/>
    <w:rsid w:val="000361F3"/>
    <w:rsid w:val="000364B9"/>
    <w:rsid w:val="00036C80"/>
    <w:rsid w:val="000373E8"/>
    <w:rsid w:val="00037B6B"/>
    <w:rsid w:val="0004014C"/>
    <w:rsid w:val="000405AD"/>
    <w:rsid w:val="00040AD3"/>
    <w:rsid w:val="000415A9"/>
    <w:rsid w:val="00041C0E"/>
    <w:rsid w:val="000422F2"/>
    <w:rsid w:val="0004646C"/>
    <w:rsid w:val="000464AD"/>
    <w:rsid w:val="00046D24"/>
    <w:rsid w:val="00046DB2"/>
    <w:rsid w:val="00046EFF"/>
    <w:rsid w:val="00050090"/>
    <w:rsid w:val="000500C6"/>
    <w:rsid w:val="00051CEF"/>
    <w:rsid w:val="00053615"/>
    <w:rsid w:val="00053D4A"/>
    <w:rsid w:val="00056A2D"/>
    <w:rsid w:val="00056C10"/>
    <w:rsid w:val="0006016D"/>
    <w:rsid w:val="000604FE"/>
    <w:rsid w:val="00060CB6"/>
    <w:rsid w:val="00061BFA"/>
    <w:rsid w:val="000634D8"/>
    <w:rsid w:val="000638C1"/>
    <w:rsid w:val="00064A71"/>
    <w:rsid w:val="00064E6B"/>
    <w:rsid w:val="00065604"/>
    <w:rsid w:val="00067149"/>
    <w:rsid w:val="00067AD4"/>
    <w:rsid w:val="00067E40"/>
    <w:rsid w:val="000700B7"/>
    <w:rsid w:val="0007565F"/>
    <w:rsid w:val="0007594F"/>
    <w:rsid w:val="0007695B"/>
    <w:rsid w:val="000778EB"/>
    <w:rsid w:val="00077B56"/>
    <w:rsid w:val="00077F71"/>
    <w:rsid w:val="00081D01"/>
    <w:rsid w:val="00083EFC"/>
    <w:rsid w:val="00084222"/>
    <w:rsid w:val="000855A0"/>
    <w:rsid w:val="00086CB0"/>
    <w:rsid w:val="00087D5B"/>
    <w:rsid w:val="0009053E"/>
    <w:rsid w:val="000905C9"/>
    <w:rsid w:val="000915B6"/>
    <w:rsid w:val="000915D4"/>
    <w:rsid w:val="00091998"/>
    <w:rsid w:val="00093086"/>
    <w:rsid w:val="00093277"/>
    <w:rsid w:val="00093BA1"/>
    <w:rsid w:val="000A036D"/>
    <w:rsid w:val="000A1A64"/>
    <w:rsid w:val="000A2775"/>
    <w:rsid w:val="000A2881"/>
    <w:rsid w:val="000A3AB1"/>
    <w:rsid w:val="000A3DC8"/>
    <w:rsid w:val="000A4FE9"/>
    <w:rsid w:val="000A562E"/>
    <w:rsid w:val="000A6989"/>
    <w:rsid w:val="000B0922"/>
    <w:rsid w:val="000B1EDF"/>
    <w:rsid w:val="000B204C"/>
    <w:rsid w:val="000B43A2"/>
    <w:rsid w:val="000B5016"/>
    <w:rsid w:val="000B51B1"/>
    <w:rsid w:val="000C0740"/>
    <w:rsid w:val="000C143E"/>
    <w:rsid w:val="000C244E"/>
    <w:rsid w:val="000C33D8"/>
    <w:rsid w:val="000C5A9B"/>
    <w:rsid w:val="000C742D"/>
    <w:rsid w:val="000C75AC"/>
    <w:rsid w:val="000C75F7"/>
    <w:rsid w:val="000D004A"/>
    <w:rsid w:val="000D0FF1"/>
    <w:rsid w:val="000D338C"/>
    <w:rsid w:val="000D5450"/>
    <w:rsid w:val="000D5DCA"/>
    <w:rsid w:val="000D6CF5"/>
    <w:rsid w:val="000D7AA9"/>
    <w:rsid w:val="000D7D57"/>
    <w:rsid w:val="000E02A7"/>
    <w:rsid w:val="000E098C"/>
    <w:rsid w:val="000E0D3D"/>
    <w:rsid w:val="000E2161"/>
    <w:rsid w:val="000E4560"/>
    <w:rsid w:val="000E5023"/>
    <w:rsid w:val="000E6D3E"/>
    <w:rsid w:val="000E7981"/>
    <w:rsid w:val="000F039A"/>
    <w:rsid w:val="000F071B"/>
    <w:rsid w:val="000F1C6F"/>
    <w:rsid w:val="000F268F"/>
    <w:rsid w:val="000F2832"/>
    <w:rsid w:val="000F2A23"/>
    <w:rsid w:val="000F40A3"/>
    <w:rsid w:val="000F4EFE"/>
    <w:rsid w:val="000F6AD4"/>
    <w:rsid w:val="000F7788"/>
    <w:rsid w:val="00100DA5"/>
    <w:rsid w:val="0010121A"/>
    <w:rsid w:val="001024EE"/>
    <w:rsid w:val="00102645"/>
    <w:rsid w:val="001035A4"/>
    <w:rsid w:val="001039FB"/>
    <w:rsid w:val="00104325"/>
    <w:rsid w:val="00104562"/>
    <w:rsid w:val="00104E34"/>
    <w:rsid w:val="00105FC2"/>
    <w:rsid w:val="00106BA4"/>
    <w:rsid w:val="00106D61"/>
    <w:rsid w:val="00106F79"/>
    <w:rsid w:val="001075BB"/>
    <w:rsid w:val="001109AD"/>
    <w:rsid w:val="00110A93"/>
    <w:rsid w:val="00110C12"/>
    <w:rsid w:val="001118CC"/>
    <w:rsid w:val="001124AD"/>
    <w:rsid w:val="00112561"/>
    <w:rsid w:val="0011313C"/>
    <w:rsid w:val="001139B9"/>
    <w:rsid w:val="00116B47"/>
    <w:rsid w:val="00120EC8"/>
    <w:rsid w:val="00121C38"/>
    <w:rsid w:val="00124961"/>
    <w:rsid w:val="001250E3"/>
    <w:rsid w:val="00125640"/>
    <w:rsid w:val="0012615E"/>
    <w:rsid w:val="00127996"/>
    <w:rsid w:val="001311C4"/>
    <w:rsid w:val="001321CA"/>
    <w:rsid w:val="0013383A"/>
    <w:rsid w:val="001346A3"/>
    <w:rsid w:val="00135760"/>
    <w:rsid w:val="00135A16"/>
    <w:rsid w:val="00136A4D"/>
    <w:rsid w:val="00136D04"/>
    <w:rsid w:val="00137D06"/>
    <w:rsid w:val="00141590"/>
    <w:rsid w:val="0014164B"/>
    <w:rsid w:val="00141AEC"/>
    <w:rsid w:val="00141C4E"/>
    <w:rsid w:val="00143282"/>
    <w:rsid w:val="0014331B"/>
    <w:rsid w:val="00143E02"/>
    <w:rsid w:val="001440C8"/>
    <w:rsid w:val="001458F0"/>
    <w:rsid w:val="00146BD3"/>
    <w:rsid w:val="00147D65"/>
    <w:rsid w:val="001509AB"/>
    <w:rsid w:val="00153145"/>
    <w:rsid w:val="0016214A"/>
    <w:rsid w:val="00162F28"/>
    <w:rsid w:val="0016303E"/>
    <w:rsid w:val="0016338E"/>
    <w:rsid w:val="0016350F"/>
    <w:rsid w:val="0016514D"/>
    <w:rsid w:val="001704DD"/>
    <w:rsid w:val="0017096C"/>
    <w:rsid w:val="0017143B"/>
    <w:rsid w:val="001715AE"/>
    <w:rsid w:val="001718F4"/>
    <w:rsid w:val="00171E50"/>
    <w:rsid w:val="00175A66"/>
    <w:rsid w:val="0017624F"/>
    <w:rsid w:val="00176B1D"/>
    <w:rsid w:val="001776E9"/>
    <w:rsid w:val="00177CCA"/>
    <w:rsid w:val="001800B5"/>
    <w:rsid w:val="00180CDB"/>
    <w:rsid w:val="0018621D"/>
    <w:rsid w:val="00186DC7"/>
    <w:rsid w:val="00187117"/>
    <w:rsid w:val="001915E3"/>
    <w:rsid w:val="00191901"/>
    <w:rsid w:val="00192858"/>
    <w:rsid w:val="00192BFF"/>
    <w:rsid w:val="00193465"/>
    <w:rsid w:val="00193B40"/>
    <w:rsid w:val="00194CF0"/>
    <w:rsid w:val="001961B1"/>
    <w:rsid w:val="00197E93"/>
    <w:rsid w:val="001A1164"/>
    <w:rsid w:val="001A2E9C"/>
    <w:rsid w:val="001A3561"/>
    <w:rsid w:val="001A3916"/>
    <w:rsid w:val="001A4514"/>
    <w:rsid w:val="001A564F"/>
    <w:rsid w:val="001A7B5A"/>
    <w:rsid w:val="001B270F"/>
    <w:rsid w:val="001B2A97"/>
    <w:rsid w:val="001B3097"/>
    <w:rsid w:val="001B3276"/>
    <w:rsid w:val="001B4DAA"/>
    <w:rsid w:val="001B5249"/>
    <w:rsid w:val="001B5EC8"/>
    <w:rsid w:val="001B6F67"/>
    <w:rsid w:val="001C6363"/>
    <w:rsid w:val="001C69EC"/>
    <w:rsid w:val="001D1BA2"/>
    <w:rsid w:val="001D1DFC"/>
    <w:rsid w:val="001D2C4C"/>
    <w:rsid w:val="001D2F6E"/>
    <w:rsid w:val="001D3164"/>
    <w:rsid w:val="001D4418"/>
    <w:rsid w:val="001D62AA"/>
    <w:rsid w:val="001D62D9"/>
    <w:rsid w:val="001D69BA"/>
    <w:rsid w:val="001D6C92"/>
    <w:rsid w:val="001D7724"/>
    <w:rsid w:val="001E005F"/>
    <w:rsid w:val="001E146F"/>
    <w:rsid w:val="001E1739"/>
    <w:rsid w:val="001E3081"/>
    <w:rsid w:val="001E3231"/>
    <w:rsid w:val="001E510C"/>
    <w:rsid w:val="001F1200"/>
    <w:rsid w:val="001F1CC8"/>
    <w:rsid w:val="001F57CC"/>
    <w:rsid w:val="001F59EF"/>
    <w:rsid w:val="001F5DBC"/>
    <w:rsid w:val="001F6E86"/>
    <w:rsid w:val="00201826"/>
    <w:rsid w:val="002026CC"/>
    <w:rsid w:val="002036B8"/>
    <w:rsid w:val="002038CC"/>
    <w:rsid w:val="0020394A"/>
    <w:rsid w:val="00203D43"/>
    <w:rsid w:val="0020420C"/>
    <w:rsid w:val="00204375"/>
    <w:rsid w:val="002070F9"/>
    <w:rsid w:val="002072AE"/>
    <w:rsid w:val="00207E12"/>
    <w:rsid w:val="00210A9F"/>
    <w:rsid w:val="002135C6"/>
    <w:rsid w:val="00214278"/>
    <w:rsid w:val="00215801"/>
    <w:rsid w:val="0021759F"/>
    <w:rsid w:val="0022087D"/>
    <w:rsid w:val="00220CB2"/>
    <w:rsid w:val="002219E5"/>
    <w:rsid w:val="00225CC8"/>
    <w:rsid w:val="00225E41"/>
    <w:rsid w:val="002276DD"/>
    <w:rsid w:val="00230F45"/>
    <w:rsid w:val="00234540"/>
    <w:rsid w:val="00234605"/>
    <w:rsid w:val="00235948"/>
    <w:rsid w:val="00235A6A"/>
    <w:rsid w:val="00236160"/>
    <w:rsid w:val="00236E28"/>
    <w:rsid w:val="00240394"/>
    <w:rsid w:val="002406A8"/>
    <w:rsid w:val="00240CD2"/>
    <w:rsid w:val="00241C05"/>
    <w:rsid w:val="00241C7F"/>
    <w:rsid w:val="00241E77"/>
    <w:rsid w:val="00250898"/>
    <w:rsid w:val="00251C0E"/>
    <w:rsid w:val="002522A8"/>
    <w:rsid w:val="00255DAA"/>
    <w:rsid w:val="00256F06"/>
    <w:rsid w:val="002611C9"/>
    <w:rsid w:val="00261437"/>
    <w:rsid w:val="00261B48"/>
    <w:rsid w:val="00261DF2"/>
    <w:rsid w:val="00263110"/>
    <w:rsid w:val="002636B0"/>
    <w:rsid w:val="00263EC1"/>
    <w:rsid w:val="00264EA9"/>
    <w:rsid w:val="00265222"/>
    <w:rsid w:val="00265496"/>
    <w:rsid w:val="0026665A"/>
    <w:rsid w:val="00266928"/>
    <w:rsid w:val="002676C2"/>
    <w:rsid w:val="0026778A"/>
    <w:rsid w:val="00267EC5"/>
    <w:rsid w:val="0027083E"/>
    <w:rsid w:val="00273C29"/>
    <w:rsid w:val="002743CD"/>
    <w:rsid w:val="0027451C"/>
    <w:rsid w:val="0027496F"/>
    <w:rsid w:val="00276634"/>
    <w:rsid w:val="002766F2"/>
    <w:rsid w:val="002769D7"/>
    <w:rsid w:val="002773C9"/>
    <w:rsid w:val="00277B64"/>
    <w:rsid w:val="00277C48"/>
    <w:rsid w:val="002804C2"/>
    <w:rsid w:val="00280555"/>
    <w:rsid w:val="00280F08"/>
    <w:rsid w:val="00281558"/>
    <w:rsid w:val="00282590"/>
    <w:rsid w:val="00282F76"/>
    <w:rsid w:val="002830C6"/>
    <w:rsid w:val="00283411"/>
    <w:rsid w:val="00283A06"/>
    <w:rsid w:val="00285CED"/>
    <w:rsid w:val="00286575"/>
    <w:rsid w:val="0028673D"/>
    <w:rsid w:val="00291AD8"/>
    <w:rsid w:val="00291F45"/>
    <w:rsid w:val="002921B9"/>
    <w:rsid w:val="00292413"/>
    <w:rsid w:val="00292969"/>
    <w:rsid w:val="00292B44"/>
    <w:rsid w:val="00292DD9"/>
    <w:rsid w:val="002948A6"/>
    <w:rsid w:val="002954F6"/>
    <w:rsid w:val="002970BC"/>
    <w:rsid w:val="002A0CB9"/>
    <w:rsid w:val="002A17DF"/>
    <w:rsid w:val="002A1CE6"/>
    <w:rsid w:val="002A2F34"/>
    <w:rsid w:val="002A3021"/>
    <w:rsid w:val="002A3823"/>
    <w:rsid w:val="002A3A52"/>
    <w:rsid w:val="002A3D5C"/>
    <w:rsid w:val="002A69E7"/>
    <w:rsid w:val="002B0905"/>
    <w:rsid w:val="002B240F"/>
    <w:rsid w:val="002B34B4"/>
    <w:rsid w:val="002B3CCD"/>
    <w:rsid w:val="002B3FC2"/>
    <w:rsid w:val="002B4128"/>
    <w:rsid w:val="002B4E8B"/>
    <w:rsid w:val="002B55AE"/>
    <w:rsid w:val="002B5741"/>
    <w:rsid w:val="002B5D6F"/>
    <w:rsid w:val="002B5DFC"/>
    <w:rsid w:val="002B604C"/>
    <w:rsid w:val="002B6D5B"/>
    <w:rsid w:val="002B7963"/>
    <w:rsid w:val="002C050B"/>
    <w:rsid w:val="002C0662"/>
    <w:rsid w:val="002C07E1"/>
    <w:rsid w:val="002C0AD8"/>
    <w:rsid w:val="002C22DE"/>
    <w:rsid w:val="002C2E96"/>
    <w:rsid w:val="002C34FC"/>
    <w:rsid w:val="002C3684"/>
    <w:rsid w:val="002C4DAA"/>
    <w:rsid w:val="002C5069"/>
    <w:rsid w:val="002C6CAD"/>
    <w:rsid w:val="002D00E5"/>
    <w:rsid w:val="002D0798"/>
    <w:rsid w:val="002D44BC"/>
    <w:rsid w:val="002D471E"/>
    <w:rsid w:val="002D4DF7"/>
    <w:rsid w:val="002D561D"/>
    <w:rsid w:val="002D62B3"/>
    <w:rsid w:val="002D6AB2"/>
    <w:rsid w:val="002E114F"/>
    <w:rsid w:val="002E17A6"/>
    <w:rsid w:val="002E5B61"/>
    <w:rsid w:val="002E7183"/>
    <w:rsid w:val="002E7F40"/>
    <w:rsid w:val="002F1DF1"/>
    <w:rsid w:val="002F3B03"/>
    <w:rsid w:val="002F4B3C"/>
    <w:rsid w:val="002F4B64"/>
    <w:rsid w:val="002F5A49"/>
    <w:rsid w:val="002F6B45"/>
    <w:rsid w:val="002F6B7C"/>
    <w:rsid w:val="002F7856"/>
    <w:rsid w:val="0030000A"/>
    <w:rsid w:val="003005C3"/>
    <w:rsid w:val="00300DC9"/>
    <w:rsid w:val="0030222D"/>
    <w:rsid w:val="00302DE0"/>
    <w:rsid w:val="00305F1F"/>
    <w:rsid w:val="0030615D"/>
    <w:rsid w:val="003075A8"/>
    <w:rsid w:val="00310B24"/>
    <w:rsid w:val="00310ECB"/>
    <w:rsid w:val="0031148E"/>
    <w:rsid w:val="003121EC"/>
    <w:rsid w:val="0031225C"/>
    <w:rsid w:val="003132F0"/>
    <w:rsid w:val="00313E4B"/>
    <w:rsid w:val="00316433"/>
    <w:rsid w:val="003179C8"/>
    <w:rsid w:val="00321565"/>
    <w:rsid w:val="00323BB8"/>
    <w:rsid w:val="003252E7"/>
    <w:rsid w:val="00327776"/>
    <w:rsid w:val="00330DD4"/>
    <w:rsid w:val="0033163A"/>
    <w:rsid w:val="00331ABB"/>
    <w:rsid w:val="00331F3D"/>
    <w:rsid w:val="00332AA5"/>
    <w:rsid w:val="00332EF2"/>
    <w:rsid w:val="00332F39"/>
    <w:rsid w:val="00333548"/>
    <w:rsid w:val="00334FAA"/>
    <w:rsid w:val="0033575E"/>
    <w:rsid w:val="00335A22"/>
    <w:rsid w:val="00337C3C"/>
    <w:rsid w:val="00337CF3"/>
    <w:rsid w:val="00337D51"/>
    <w:rsid w:val="00337D89"/>
    <w:rsid w:val="00337F81"/>
    <w:rsid w:val="00340730"/>
    <w:rsid w:val="00340A0E"/>
    <w:rsid w:val="003412B9"/>
    <w:rsid w:val="00341D54"/>
    <w:rsid w:val="00342C96"/>
    <w:rsid w:val="00343A56"/>
    <w:rsid w:val="00344244"/>
    <w:rsid w:val="003448F8"/>
    <w:rsid w:val="0034499C"/>
    <w:rsid w:val="00345083"/>
    <w:rsid w:val="00345668"/>
    <w:rsid w:val="00351258"/>
    <w:rsid w:val="0035148A"/>
    <w:rsid w:val="00353C92"/>
    <w:rsid w:val="00354A0D"/>
    <w:rsid w:val="00355989"/>
    <w:rsid w:val="003559F6"/>
    <w:rsid w:val="003575B1"/>
    <w:rsid w:val="003605E8"/>
    <w:rsid w:val="00362593"/>
    <w:rsid w:val="00362D54"/>
    <w:rsid w:val="00363197"/>
    <w:rsid w:val="00363F77"/>
    <w:rsid w:val="00365838"/>
    <w:rsid w:val="0036642C"/>
    <w:rsid w:val="00366881"/>
    <w:rsid w:val="00366969"/>
    <w:rsid w:val="00370044"/>
    <w:rsid w:val="00370BE3"/>
    <w:rsid w:val="003711E6"/>
    <w:rsid w:val="00372B30"/>
    <w:rsid w:val="00372F62"/>
    <w:rsid w:val="00373A6D"/>
    <w:rsid w:val="0037483C"/>
    <w:rsid w:val="00375630"/>
    <w:rsid w:val="00375B51"/>
    <w:rsid w:val="00375EB9"/>
    <w:rsid w:val="00375F2F"/>
    <w:rsid w:val="0037721E"/>
    <w:rsid w:val="00382571"/>
    <w:rsid w:val="00382C4E"/>
    <w:rsid w:val="0038364E"/>
    <w:rsid w:val="003839BB"/>
    <w:rsid w:val="003839E2"/>
    <w:rsid w:val="00383ABA"/>
    <w:rsid w:val="00383D36"/>
    <w:rsid w:val="0038454D"/>
    <w:rsid w:val="0038554E"/>
    <w:rsid w:val="00385633"/>
    <w:rsid w:val="003902E2"/>
    <w:rsid w:val="00392731"/>
    <w:rsid w:val="00393A5D"/>
    <w:rsid w:val="00393DA3"/>
    <w:rsid w:val="00395A7C"/>
    <w:rsid w:val="003A0420"/>
    <w:rsid w:val="003A085C"/>
    <w:rsid w:val="003A2458"/>
    <w:rsid w:val="003A26A7"/>
    <w:rsid w:val="003A2AC5"/>
    <w:rsid w:val="003A3409"/>
    <w:rsid w:val="003A5B20"/>
    <w:rsid w:val="003A6376"/>
    <w:rsid w:val="003A712A"/>
    <w:rsid w:val="003A7152"/>
    <w:rsid w:val="003B09A0"/>
    <w:rsid w:val="003B2BDB"/>
    <w:rsid w:val="003B2DCA"/>
    <w:rsid w:val="003B3205"/>
    <w:rsid w:val="003B3780"/>
    <w:rsid w:val="003B3F81"/>
    <w:rsid w:val="003B61B9"/>
    <w:rsid w:val="003C0175"/>
    <w:rsid w:val="003C40B1"/>
    <w:rsid w:val="003C49D5"/>
    <w:rsid w:val="003C60D4"/>
    <w:rsid w:val="003C7BD4"/>
    <w:rsid w:val="003D3847"/>
    <w:rsid w:val="003D4050"/>
    <w:rsid w:val="003D466E"/>
    <w:rsid w:val="003D4C71"/>
    <w:rsid w:val="003D6CBA"/>
    <w:rsid w:val="003D6DD8"/>
    <w:rsid w:val="003D719A"/>
    <w:rsid w:val="003E25C3"/>
    <w:rsid w:val="003E2972"/>
    <w:rsid w:val="003E399E"/>
    <w:rsid w:val="003E3EAA"/>
    <w:rsid w:val="003E571F"/>
    <w:rsid w:val="003E5DD0"/>
    <w:rsid w:val="003E5F76"/>
    <w:rsid w:val="003E6362"/>
    <w:rsid w:val="003F0B13"/>
    <w:rsid w:val="003F2ABC"/>
    <w:rsid w:val="003F398A"/>
    <w:rsid w:val="003F5CF3"/>
    <w:rsid w:val="003F6913"/>
    <w:rsid w:val="003F692F"/>
    <w:rsid w:val="003F704A"/>
    <w:rsid w:val="003F7806"/>
    <w:rsid w:val="004004D7"/>
    <w:rsid w:val="00401436"/>
    <w:rsid w:val="00401BC3"/>
    <w:rsid w:val="004048EF"/>
    <w:rsid w:val="00404E7D"/>
    <w:rsid w:val="004072E1"/>
    <w:rsid w:val="0040738B"/>
    <w:rsid w:val="00407A77"/>
    <w:rsid w:val="004102D2"/>
    <w:rsid w:val="00410314"/>
    <w:rsid w:val="00411B6B"/>
    <w:rsid w:val="00414C73"/>
    <w:rsid w:val="00414D55"/>
    <w:rsid w:val="00415808"/>
    <w:rsid w:val="0042013F"/>
    <w:rsid w:val="004202D1"/>
    <w:rsid w:val="00421422"/>
    <w:rsid w:val="004234A5"/>
    <w:rsid w:val="004247AD"/>
    <w:rsid w:val="00425DD6"/>
    <w:rsid w:val="00426391"/>
    <w:rsid w:val="00426F91"/>
    <w:rsid w:val="004309C7"/>
    <w:rsid w:val="00430AB7"/>
    <w:rsid w:val="00430ACA"/>
    <w:rsid w:val="00430B61"/>
    <w:rsid w:val="00431AD7"/>
    <w:rsid w:val="0043304E"/>
    <w:rsid w:val="00433CF2"/>
    <w:rsid w:val="004357CC"/>
    <w:rsid w:val="00436BFC"/>
    <w:rsid w:val="00437E61"/>
    <w:rsid w:val="00440197"/>
    <w:rsid w:val="0044065D"/>
    <w:rsid w:val="00440808"/>
    <w:rsid w:val="00441E2A"/>
    <w:rsid w:val="004428CC"/>
    <w:rsid w:val="00443066"/>
    <w:rsid w:val="00445190"/>
    <w:rsid w:val="004455E7"/>
    <w:rsid w:val="00445E9D"/>
    <w:rsid w:val="00447605"/>
    <w:rsid w:val="00450399"/>
    <w:rsid w:val="00450B27"/>
    <w:rsid w:val="004525EB"/>
    <w:rsid w:val="00454E84"/>
    <w:rsid w:val="004550FA"/>
    <w:rsid w:val="00455975"/>
    <w:rsid w:val="00457F38"/>
    <w:rsid w:val="004636D6"/>
    <w:rsid w:val="0046435E"/>
    <w:rsid w:val="00464764"/>
    <w:rsid w:val="00466073"/>
    <w:rsid w:val="00467753"/>
    <w:rsid w:val="00467C07"/>
    <w:rsid w:val="00470DB9"/>
    <w:rsid w:val="00471AD2"/>
    <w:rsid w:val="00471F1D"/>
    <w:rsid w:val="0047246B"/>
    <w:rsid w:val="004739EA"/>
    <w:rsid w:val="00474780"/>
    <w:rsid w:val="0047500A"/>
    <w:rsid w:val="00475E4C"/>
    <w:rsid w:val="004806BD"/>
    <w:rsid w:val="00481A78"/>
    <w:rsid w:val="00482421"/>
    <w:rsid w:val="00484ECA"/>
    <w:rsid w:val="00486BE9"/>
    <w:rsid w:val="004875BE"/>
    <w:rsid w:val="004902AC"/>
    <w:rsid w:val="00490E8D"/>
    <w:rsid w:val="00493CF6"/>
    <w:rsid w:val="00495235"/>
    <w:rsid w:val="00497E72"/>
    <w:rsid w:val="004A0A54"/>
    <w:rsid w:val="004A1EB7"/>
    <w:rsid w:val="004A3CE2"/>
    <w:rsid w:val="004A5071"/>
    <w:rsid w:val="004A68C2"/>
    <w:rsid w:val="004A690D"/>
    <w:rsid w:val="004A6C45"/>
    <w:rsid w:val="004A6CB9"/>
    <w:rsid w:val="004A6DEA"/>
    <w:rsid w:val="004B013B"/>
    <w:rsid w:val="004B320B"/>
    <w:rsid w:val="004B3712"/>
    <w:rsid w:val="004B3F82"/>
    <w:rsid w:val="004B4D0A"/>
    <w:rsid w:val="004B673C"/>
    <w:rsid w:val="004C0AE2"/>
    <w:rsid w:val="004C0B34"/>
    <w:rsid w:val="004C263E"/>
    <w:rsid w:val="004C2F82"/>
    <w:rsid w:val="004C474C"/>
    <w:rsid w:val="004C5875"/>
    <w:rsid w:val="004D0569"/>
    <w:rsid w:val="004D237F"/>
    <w:rsid w:val="004D50EB"/>
    <w:rsid w:val="004D5BF3"/>
    <w:rsid w:val="004D71F6"/>
    <w:rsid w:val="004D7EBD"/>
    <w:rsid w:val="004E1113"/>
    <w:rsid w:val="004E1AD0"/>
    <w:rsid w:val="004E1B6B"/>
    <w:rsid w:val="004E20F8"/>
    <w:rsid w:val="004E21D4"/>
    <w:rsid w:val="004E2D17"/>
    <w:rsid w:val="004E3305"/>
    <w:rsid w:val="004E374F"/>
    <w:rsid w:val="004E436E"/>
    <w:rsid w:val="004E4C66"/>
    <w:rsid w:val="004E63C1"/>
    <w:rsid w:val="004E7104"/>
    <w:rsid w:val="004E7DE5"/>
    <w:rsid w:val="004F1C94"/>
    <w:rsid w:val="004F2B55"/>
    <w:rsid w:val="004F2C34"/>
    <w:rsid w:val="004F33AA"/>
    <w:rsid w:val="004F3965"/>
    <w:rsid w:val="004F6364"/>
    <w:rsid w:val="004F6950"/>
    <w:rsid w:val="004F6C08"/>
    <w:rsid w:val="004F6EE9"/>
    <w:rsid w:val="004F74DD"/>
    <w:rsid w:val="005005DF"/>
    <w:rsid w:val="00501F26"/>
    <w:rsid w:val="00503814"/>
    <w:rsid w:val="00506677"/>
    <w:rsid w:val="00513424"/>
    <w:rsid w:val="0051493B"/>
    <w:rsid w:val="00515065"/>
    <w:rsid w:val="00516182"/>
    <w:rsid w:val="005163F7"/>
    <w:rsid w:val="00516A56"/>
    <w:rsid w:val="00520872"/>
    <w:rsid w:val="00521502"/>
    <w:rsid w:val="00522C4D"/>
    <w:rsid w:val="00522FDD"/>
    <w:rsid w:val="0052349F"/>
    <w:rsid w:val="005251E4"/>
    <w:rsid w:val="00526366"/>
    <w:rsid w:val="005263BA"/>
    <w:rsid w:val="00526886"/>
    <w:rsid w:val="00526C13"/>
    <w:rsid w:val="00526C6A"/>
    <w:rsid w:val="0052743F"/>
    <w:rsid w:val="005276CA"/>
    <w:rsid w:val="0053018B"/>
    <w:rsid w:val="00530224"/>
    <w:rsid w:val="00531649"/>
    <w:rsid w:val="00531887"/>
    <w:rsid w:val="005329B4"/>
    <w:rsid w:val="00534011"/>
    <w:rsid w:val="0053458C"/>
    <w:rsid w:val="005346C9"/>
    <w:rsid w:val="005354B0"/>
    <w:rsid w:val="00535F29"/>
    <w:rsid w:val="00537D97"/>
    <w:rsid w:val="00537EF9"/>
    <w:rsid w:val="005426ED"/>
    <w:rsid w:val="00542735"/>
    <w:rsid w:val="00543079"/>
    <w:rsid w:val="00543B42"/>
    <w:rsid w:val="0054480C"/>
    <w:rsid w:val="00545E01"/>
    <w:rsid w:val="00546145"/>
    <w:rsid w:val="005465F4"/>
    <w:rsid w:val="00546E99"/>
    <w:rsid w:val="00547D02"/>
    <w:rsid w:val="005503CC"/>
    <w:rsid w:val="00551CEE"/>
    <w:rsid w:val="00557E0D"/>
    <w:rsid w:val="00560FB1"/>
    <w:rsid w:val="0056372E"/>
    <w:rsid w:val="00563CF5"/>
    <w:rsid w:val="00564BF0"/>
    <w:rsid w:val="00565291"/>
    <w:rsid w:val="00565FC8"/>
    <w:rsid w:val="0056607D"/>
    <w:rsid w:val="0056610F"/>
    <w:rsid w:val="005666E1"/>
    <w:rsid w:val="00570FE7"/>
    <w:rsid w:val="00571020"/>
    <w:rsid w:val="005710DA"/>
    <w:rsid w:val="00572222"/>
    <w:rsid w:val="00572300"/>
    <w:rsid w:val="00572447"/>
    <w:rsid w:val="005731B2"/>
    <w:rsid w:val="00573519"/>
    <w:rsid w:val="00573939"/>
    <w:rsid w:val="0057398A"/>
    <w:rsid w:val="00573EC0"/>
    <w:rsid w:val="00574847"/>
    <w:rsid w:val="00574BE3"/>
    <w:rsid w:val="00574D06"/>
    <w:rsid w:val="00574E72"/>
    <w:rsid w:val="00576B3F"/>
    <w:rsid w:val="00580431"/>
    <w:rsid w:val="005829AE"/>
    <w:rsid w:val="00583CBF"/>
    <w:rsid w:val="00584E09"/>
    <w:rsid w:val="005850B2"/>
    <w:rsid w:val="00585331"/>
    <w:rsid w:val="00585CA4"/>
    <w:rsid w:val="0058639F"/>
    <w:rsid w:val="00591666"/>
    <w:rsid w:val="005922AF"/>
    <w:rsid w:val="0059293D"/>
    <w:rsid w:val="00593150"/>
    <w:rsid w:val="00593A41"/>
    <w:rsid w:val="00593A52"/>
    <w:rsid w:val="00593B46"/>
    <w:rsid w:val="005954A9"/>
    <w:rsid w:val="00595713"/>
    <w:rsid w:val="00595C0D"/>
    <w:rsid w:val="005963A3"/>
    <w:rsid w:val="005967F1"/>
    <w:rsid w:val="00597B0D"/>
    <w:rsid w:val="005A073B"/>
    <w:rsid w:val="005A3879"/>
    <w:rsid w:val="005A3A97"/>
    <w:rsid w:val="005A44BB"/>
    <w:rsid w:val="005A678D"/>
    <w:rsid w:val="005A71F8"/>
    <w:rsid w:val="005A77F0"/>
    <w:rsid w:val="005B562B"/>
    <w:rsid w:val="005C0516"/>
    <w:rsid w:val="005C27E6"/>
    <w:rsid w:val="005C425A"/>
    <w:rsid w:val="005C56CB"/>
    <w:rsid w:val="005C5C30"/>
    <w:rsid w:val="005C74B0"/>
    <w:rsid w:val="005D10E4"/>
    <w:rsid w:val="005D1972"/>
    <w:rsid w:val="005D2BEC"/>
    <w:rsid w:val="005D44C6"/>
    <w:rsid w:val="005D5296"/>
    <w:rsid w:val="005D5459"/>
    <w:rsid w:val="005D5570"/>
    <w:rsid w:val="005D613D"/>
    <w:rsid w:val="005D62BC"/>
    <w:rsid w:val="005D68C6"/>
    <w:rsid w:val="005D7986"/>
    <w:rsid w:val="005E107F"/>
    <w:rsid w:val="005E2356"/>
    <w:rsid w:val="005E54F1"/>
    <w:rsid w:val="005E57AA"/>
    <w:rsid w:val="005E626E"/>
    <w:rsid w:val="005E774B"/>
    <w:rsid w:val="005F1A84"/>
    <w:rsid w:val="005F29CE"/>
    <w:rsid w:val="005F43B9"/>
    <w:rsid w:val="005F72A9"/>
    <w:rsid w:val="005F75C0"/>
    <w:rsid w:val="00601BF4"/>
    <w:rsid w:val="00602DE9"/>
    <w:rsid w:val="00603306"/>
    <w:rsid w:val="00603E04"/>
    <w:rsid w:val="006044B7"/>
    <w:rsid w:val="00605D5F"/>
    <w:rsid w:val="0060601B"/>
    <w:rsid w:val="006066FD"/>
    <w:rsid w:val="006105DB"/>
    <w:rsid w:val="0061266F"/>
    <w:rsid w:val="006126F2"/>
    <w:rsid w:val="00612DEA"/>
    <w:rsid w:val="006134B4"/>
    <w:rsid w:val="0061778B"/>
    <w:rsid w:val="0062082A"/>
    <w:rsid w:val="00624E91"/>
    <w:rsid w:val="00624F7F"/>
    <w:rsid w:val="0062517C"/>
    <w:rsid w:val="00626EA5"/>
    <w:rsid w:val="00627624"/>
    <w:rsid w:val="00627690"/>
    <w:rsid w:val="00627DD6"/>
    <w:rsid w:val="0063152D"/>
    <w:rsid w:val="00631C91"/>
    <w:rsid w:val="00631CE1"/>
    <w:rsid w:val="00632C07"/>
    <w:rsid w:val="00632F09"/>
    <w:rsid w:val="00634655"/>
    <w:rsid w:val="0063592A"/>
    <w:rsid w:val="00636843"/>
    <w:rsid w:val="00640791"/>
    <w:rsid w:val="0064366D"/>
    <w:rsid w:val="00644A46"/>
    <w:rsid w:val="00646512"/>
    <w:rsid w:val="00646681"/>
    <w:rsid w:val="00646779"/>
    <w:rsid w:val="0064799D"/>
    <w:rsid w:val="006504B2"/>
    <w:rsid w:val="00650CB8"/>
    <w:rsid w:val="00651788"/>
    <w:rsid w:val="00652E65"/>
    <w:rsid w:val="00653E0C"/>
    <w:rsid w:val="00653E54"/>
    <w:rsid w:val="006554D5"/>
    <w:rsid w:val="00655659"/>
    <w:rsid w:val="00656A1E"/>
    <w:rsid w:val="0065712B"/>
    <w:rsid w:val="006608F7"/>
    <w:rsid w:val="006613FF"/>
    <w:rsid w:val="006619FA"/>
    <w:rsid w:val="00662374"/>
    <w:rsid w:val="006628B0"/>
    <w:rsid w:val="0066384E"/>
    <w:rsid w:val="00664C06"/>
    <w:rsid w:val="00666225"/>
    <w:rsid w:val="0066746C"/>
    <w:rsid w:val="006677A4"/>
    <w:rsid w:val="00671DC7"/>
    <w:rsid w:val="0067224E"/>
    <w:rsid w:val="00672909"/>
    <w:rsid w:val="00674059"/>
    <w:rsid w:val="00674728"/>
    <w:rsid w:val="00674A0B"/>
    <w:rsid w:val="00676657"/>
    <w:rsid w:val="00680497"/>
    <w:rsid w:val="0068339A"/>
    <w:rsid w:val="00683919"/>
    <w:rsid w:val="00683DB5"/>
    <w:rsid w:val="00685ABC"/>
    <w:rsid w:val="00686964"/>
    <w:rsid w:val="0068785E"/>
    <w:rsid w:val="0068798A"/>
    <w:rsid w:val="00687C72"/>
    <w:rsid w:val="0069058D"/>
    <w:rsid w:val="0069173D"/>
    <w:rsid w:val="006936B8"/>
    <w:rsid w:val="006937D5"/>
    <w:rsid w:val="0069427A"/>
    <w:rsid w:val="00695B00"/>
    <w:rsid w:val="006973F3"/>
    <w:rsid w:val="006A23F9"/>
    <w:rsid w:val="006A4B40"/>
    <w:rsid w:val="006A5063"/>
    <w:rsid w:val="006A678D"/>
    <w:rsid w:val="006A76CA"/>
    <w:rsid w:val="006B0967"/>
    <w:rsid w:val="006B30F7"/>
    <w:rsid w:val="006B3530"/>
    <w:rsid w:val="006B3E34"/>
    <w:rsid w:val="006B54B3"/>
    <w:rsid w:val="006B551E"/>
    <w:rsid w:val="006B5B4F"/>
    <w:rsid w:val="006B6361"/>
    <w:rsid w:val="006B641C"/>
    <w:rsid w:val="006B77E2"/>
    <w:rsid w:val="006B7CB3"/>
    <w:rsid w:val="006C0189"/>
    <w:rsid w:val="006C17C6"/>
    <w:rsid w:val="006C559C"/>
    <w:rsid w:val="006C7CB9"/>
    <w:rsid w:val="006D27CC"/>
    <w:rsid w:val="006D30B1"/>
    <w:rsid w:val="006D40D9"/>
    <w:rsid w:val="006D494D"/>
    <w:rsid w:val="006D4E4B"/>
    <w:rsid w:val="006D5C14"/>
    <w:rsid w:val="006D70D2"/>
    <w:rsid w:val="006D720E"/>
    <w:rsid w:val="006D7563"/>
    <w:rsid w:val="006E03E5"/>
    <w:rsid w:val="006E11CE"/>
    <w:rsid w:val="006E16A7"/>
    <w:rsid w:val="006E16B3"/>
    <w:rsid w:val="006E209D"/>
    <w:rsid w:val="006E31DD"/>
    <w:rsid w:val="006E3E01"/>
    <w:rsid w:val="006E4E78"/>
    <w:rsid w:val="006E4F55"/>
    <w:rsid w:val="006E567C"/>
    <w:rsid w:val="006E6837"/>
    <w:rsid w:val="006F000A"/>
    <w:rsid w:val="006F00D5"/>
    <w:rsid w:val="006F0F03"/>
    <w:rsid w:val="006F2353"/>
    <w:rsid w:val="006F2420"/>
    <w:rsid w:val="006F2723"/>
    <w:rsid w:val="006F2E82"/>
    <w:rsid w:val="006F2FCA"/>
    <w:rsid w:val="006F3957"/>
    <w:rsid w:val="006F447F"/>
    <w:rsid w:val="006F4C9E"/>
    <w:rsid w:val="006F4F8A"/>
    <w:rsid w:val="007014BD"/>
    <w:rsid w:val="0070371A"/>
    <w:rsid w:val="00704CB2"/>
    <w:rsid w:val="00705B00"/>
    <w:rsid w:val="007064C3"/>
    <w:rsid w:val="0070661B"/>
    <w:rsid w:val="007102F2"/>
    <w:rsid w:val="00712C5D"/>
    <w:rsid w:val="00713CFD"/>
    <w:rsid w:val="00713E2C"/>
    <w:rsid w:val="0071536F"/>
    <w:rsid w:val="00715DB7"/>
    <w:rsid w:val="0071643D"/>
    <w:rsid w:val="00716442"/>
    <w:rsid w:val="00716A38"/>
    <w:rsid w:val="00716C56"/>
    <w:rsid w:val="00717436"/>
    <w:rsid w:val="0071758E"/>
    <w:rsid w:val="007208D9"/>
    <w:rsid w:val="00722173"/>
    <w:rsid w:val="00723298"/>
    <w:rsid w:val="0072396A"/>
    <w:rsid w:val="00724ACE"/>
    <w:rsid w:val="00726E0E"/>
    <w:rsid w:val="007274C5"/>
    <w:rsid w:val="00727AE7"/>
    <w:rsid w:val="00730F62"/>
    <w:rsid w:val="00731511"/>
    <w:rsid w:val="007346C4"/>
    <w:rsid w:val="007354F8"/>
    <w:rsid w:val="00735814"/>
    <w:rsid w:val="00735DE6"/>
    <w:rsid w:val="007362D9"/>
    <w:rsid w:val="00737D09"/>
    <w:rsid w:val="0074097F"/>
    <w:rsid w:val="00740A3E"/>
    <w:rsid w:val="00741594"/>
    <w:rsid w:val="00741917"/>
    <w:rsid w:val="00741FAD"/>
    <w:rsid w:val="00742CF7"/>
    <w:rsid w:val="0074455D"/>
    <w:rsid w:val="00745BCC"/>
    <w:rsid w:val="00746177"/>
    <w:rsid w:val="007466CE"/>
    <w:rsid w:val="00746E9A"/>
    <w:rsid w:val="0074756D"/>
    <w:rsid w:val="007477E4"/>
    <w:rsid w:val="00747C98"/>
    <w:rsid w:val="00751B02"/>
    <w:rsid w:val="00752744"/>
    <w:rsid w:val="00753405"/>
    <w:rsid w:val="007562E7"/>
    <w:rsid w:val="007575C9"/>
    <w:rsid w:val="00760456"/>
    <w:rsid w:val="00761189"/>
    <w:rsid w:val="0076148A"/>
    <w:rsid w:val="007636FA"/>
    <w:rsid w:val="00763846"/>
    <w:rsid w:val="007647E7"/>
    <w:rsid w:val="00764FB9"/>
    <w:rsid w:val="007652D5"/>
    <w:rsid w:val="007656A2"/>
    <w:rsid w:val="007661B6"/>
    <w:rsid w:val="00766714"/>
    <w:rsid w:val="007700E1"/>
    <w:rsid w:val="0077112E"/>
    <w:rsid w:val="007714E8"/>
    <w:rsid w:val="00772D50"/>
    <w:rsid w:val="00775141"/>
    <w:rsid w:val="00776A5F"/>
    <w:rsid w:val="00776FC2"/>
    <w:rsid w:val="00777380"/>
    <w:rsid w:val="0077769B"/>
    <w:rsid w:val="00777967"/>
    <w:rsid w:val="007805DB"/>
    <w:rsid w:val="00780724"/>
    <w:rsid w:val="00780A96"/>
    <w:rsid w:val="007816D2"/>
    <w:rsid w:val="00782940"/>
    <w:rsid w:val="00782F51"/>
    <w:rsid w:val="00783946"/>
    <w:rsid w:val="007846B5"/>
    <w:rsid w:val="00785B0D"/>
    <w:rsid w:val="007860B8"/>
    <w:rsid w:val="0078627F"/>
    <w:rsid w:val="0078696A"/>
    <w:rsid w:val="00786B1E"/>
    <w:rsid w:val="007879A9"/>
    <w:rsid w:val="00787B95"/>
    <w:rsid w:val="0079061D"/>
    <w:rsid w:val="007910B8"/>
    <w:rsid w:val="00791428"/>
    <w:rsid w:val="00795771"/>
    <w:rsid w:val="00795B47"/>
    <w:rsid w:val="00796B75"/>
    <w:rsid w:val="0079795D"/>
    <w:rsid w:val="007A047E"/>
    <w:rsid w:val="007A093A"/>
    <w:rsid w:val="007A1D50"/>
    <w:rsid w:val="007A2F71"/>
    <w:rsid w:val="007A559F"/>
    <w:rsid w:val="007A5E87"/>
    <w:rsid w:val="007B0790"/>
    <w:rsid w:val="007B1AFF"/>
    <w:rsid w:val="007B2C2E"/>
    <w:rsid w:val="007B65E5"/>
    <w:rsid w:val="007B7AA3"/>
    <w:rsid w:val="007C0C33"/>
    <w:rsid w:val="007C1058"/>
    <w:rsid w:val="007C1A86"/>
    <w:rsid w:val="007C20C8"/>
    <w:rsid w:val="007C2CDD"/>
    <w:rsid w:val="007C3AE4"/>
    <w:rsid w:val="007C4827"/>
    <w:rsid w:val="007C71D2"/>
    <w:rsid w:val="007C72C1"/>
    <w:rsid w:val="007D0AF1"/>
    <w:rsid w:val="007D1A7B"/>
    <w:rsid w:val="007D39E8"/>
    <w:rsid w:val="007D3F23"/>
    <w:rsid w:val="007D6703"/>
    <w:rsid w:val="007E0A15"/>
    <w:rsid w:val="007E0D8D"/>
    <w:rsid w:val="007E1B9A"/>
    <w:rsid w:val="007E2DBE"/>
    <w:rsid w:val="007E4499"/>
    <w:rsid w:val="007E565B"/>
    <w:rsid w:val="007E750C"/>
    <w:rsid w:val="007E76F5"/>
    <w:rsid w:val="007F07FC"/>
    <w:rsid w:val="007F0D30"/>
    <w:rsid w:val="007F2782"/>
    <w:rsid w:val="007F2ADE"/>
    <w:rsid w:val="007F2C71"/>
    <w:rsid w:val="007F322A"/>
    <w:rsid w:val="007F3B33"/>
    <w:rsid w:val="007F41AD"/>
    <w:rsid w:val="007F42DA"/>
    <w:rsid w:val="007F4809"/>
    <w:rsid w:val="007F4A93"/>
    <w:rsid w:val="007F4AE1"/>
    <w:rsid w:val="007F4F4B"/>
    <w:rsid w:val="007F6252"/>
    <w:rsid w:val="007F6E3D"/>
    <w:rsid w:val="007F754B"/>
    <w:rsid w:val="0080098C"/>
    <w:rsid w:val="008010A4"/>
    <w:rsid w:val="008011EF"/>
    <w:rsid w:val="00803A7B"/>
    <w:rsid w:val="00803D2B"/>
    <w:rsid w:val="008058D0"/>
    <w:rsid w:val="00806A6C"/>
    <w:rsid w:val="00810736"/>
    <w:rsid w:val="0081083B"/>
    <w:rsid w:val="008139E8"/>
    <w:rsid w:val="00814F08"/>
    <w:rsid w:val="008153DA"/>
    <w:rsid w:val="008177CC"/>
    <w:rsid w:val="00817882"/>
    <w:rsid w:val="0082153A"/>
    <w:rsid w:val="008222C2"/>
    <w:rsid w:val="008255F5"/>
    <w:rsid w:val="00825E3E"/>
    <w:rsid w:val="008275B0"/>
    <w:rsid w:val="008330F8"/>
    <w:rsid w:val="00834198"/>
    <w:rsid w:val="00835A29"/>
    <w:rsid w:val="0083635A"/>
    <w:rsid w:val="008370BA"/>
    <w:rsid w:val="008375BD"/>
    <w:rsid w:val="00837793"/>
    <w:rsid w:val="008400A3"/>
    <w:rsid w:val="008444CB"/>
    <w:rsid w:val="00844665"/>
    <w:rsid w:val="00845D3E"/>
    <w:rsid w:val="00847D7F"/>
    <w:rsid w:val="00847DB2"/>
    <w:rsid w:val="00850017"/>
    <w:rsid w:val="00850FB5"/>
    <w:rsid w:val="00851340"/>
    <w:rsid w:val="00851ABA"/>
    <w:rsid w:val="008562C2"/>
    <w:rsid w:val="00856969"/>
    <w:rsid w:val="0085726E"/>
    <w:rsid w:val="00860BBF"/>
    <w:rsid w:val="00861008"/>
    <w:rsid w:val="00861570"/>
    <w:rsid w:val="00861888"/>
    <w:rsid w:val="008643AD"/>
    <w:rsid w:val="0086494A"/>
    <w:rsid w:val="00864AFD"/>
    <w:rsid w:val="00864BFA"/>
    <w:rsid w:val="00865ABF"/>
    <w:rsid w:val="008702FE"/>
    <w:rsid w:val="00873C3C"/>
    <w:rsid w:val="00873D98"/>
    <w:rsid w:val="0087572B"/>
    <w:rsid w:val="00876527"/>
    <w:rsid w:val="0087724F"/>
    <w:rsid w:val="00877F9B"/>
    <w:rsid w:val="008805FC"/>
    <w:rsid w:val="00880CEF"/>
    <w:rsid w:val="00880E09"/>
    <w:rsid w:val="00880EA5"/>
    <w:rsid w:val="008817BB"/>
    <w:rsid w:val="00883725"/>
    <w:rsid w:val="0088488B"/>
    <w:rsid w:val="00884A37"/>
    <w:rsid w:val="00884E8A"/>
    <w:rsid w:val="00885152"/>
    <w:rsid w:val="00885295"/>
    <w:rsid w:val="008854B4"/>
    <w:rsid w:val="00885E5E"/>
    <w:rsid w:val="008867EA"/>
    <w:rsid w:val="0088725F"/>
    <w:rsid w:val="0089092D"/>
    <w:rsid w:val="00892C93"/>
    <w:rsid w:val="008931EF"/>
    <w:rsid w:val="0089374E"/>
    <w:rsid w:val="008954F9"/>
    <w:rsid w:val="00895F09"/>
    <w:rsid w:val="00896D6F"/>
    <w:rsid w:val="0089775F"/>
    <w:rsid w:val="00897D1F"/>
    <w:rsid w:val="00897E77"/>
    <w:rsid w:val="008A04E5"/>
    <w:rsid w:val="008A1015"/>
    <w:rsid w:val="008A111F"/>
    <w:rsid w:val="008A46A4"/>
    <w:rsid w:val="008A6512"/>
    <w:rsid w:val="008A71BD"/>
    <w:rsid w:val="008B0D59"/>
    <w:rsid w:val="008B1FF3"/>
    <w:rsid w:val="008B3B2F"/>
    <w:rsid w:val="008B453F"/>
    <w:rsid w:val="008B6D0C"/>
    <w:rsid w:val="008B72B3"/>
    <w:rsid w:val="008B7B39"/>
    <w:rsid w:val="008C07A0"/>
    <w:rsid w:val="008C0E0F"/>
    <w:rsid w:val="008C0F8E"/>
    <w:rsid w:val="008C1ED8"/>
    <w:rsid w:val="008C41D9"/>
    <w:rsid w:val="008C48C9"/>
    <w:rsid w:val="008C4BF4"/>
    <w:rsid w:val="008C67D1"/>
    <w:rsid w:val="008C7E7C"/>
    <w:rsid w:val="008D02F5"/>
    <w:rsid w:val="008D0DF6"/>
    <w:rsid w:val="008D0F2E"/>
    <w:rsid w:val="008D2D09"/>
    <w:rsid w:val="008D4EA8"/>
    <w:rsid w:val="008D582E"/>
    <w:rsid w:val="008D7B49"/>
    <w:rsid w:val="008E0FD1"/>
    <w:rsid w:val="008E1443"/>
    <w:rsid w:val="008E20F8"/>
    <w:rsid w:val="008E2F88"/>
    <w:rsid w:val="008E3DBF"/>
    <w:rsid w:val="008E4498"/>
    <w:rsid w:val="008E6620"/>
    <w:rsid w:val="008E78BB"/>
    <w:rsid w:val="008E7BC7"/>
    <w:rsid w:val="008F029E"/>
    <w:rsid w:val="008F072D"/>
    <w:rsid w:val="008F1708"/>
    <w:rsid w:val="008F1E21"/>
    <w:rsid w:val="008F3BB1"/>
    <w:rsid w:val="008F4B6B"/>
    <w:rsid w:val="008F547F"/>
    <w:rsid w:val="00900504"/>
    <w:rsid w:val="00901034"/>
    <w:rsid w:val="00901127"/>
    <w:rsid w:val="009023B7"/>
    <w:rsid w:val="0090258A"/>
    <w:rsid w:val="00903325"/>
    <w:rsid w:val="00904954"/>
    <w:rsid w:val="00905133"/>
    <w:rsid w:val="00905339"/>
    <w:rsid w:val="00905DE5"/>
    <w:rsid w:val="00906083"/>
    <w:rsid w:val="00906C0A"/>
    <w:rsid w:val="00906C60"/>
    <w:rsid w:val="00907FC8"/>
    <w:rsid w:val="009108C7"/>
    <w:rsid w:val="00910BD4"/>
    <w:rsid w:val="009121DF"/>
    <w:rsid w:val="00912A59"/>
    <w:rsid w:val="009135AD"/>
    <w:rsid w:val="00916685"/>
    <w:rsid w:val="00916F14"/>
    <w:rsid w:val="00917CC0"/>
    <w:rsid w:val="00921349"/>
    <w:rsid w:val="009216EC"/>
    <w:rsid w:val="009226D4"/>
    <w:rsid w:val="009235EB"/>
    <w:rsid w:val="00923F71"/>
    <w:rsid w:val="0092576A"/>
    <w:rsid w:val="00926135"/>
    <w:rsid w:val="0093007C"/>
    <w:rsid w:val="009304A7"/>
    <w:rsid w:val="00930C3B"/>
    <w:rsid w:val="0093211F"/>
    <w:rsid w:val="009327C2"/>
    <w:rsid w:val="0093513E"/>
    <w:rsid w:val="00935233"/>
    <w:rsid w:val="00935BCC"/>
    <w:rsid w:val="00937BAA"/>
    <w:rsid w:val="00941BA5"/>
    <w:rsid w:val="009421FB"/>
    <w:rsid w:val="00942B2B"/>
    <w:rsid w:val="00942DA2"/>
    <w:rsid w:val="00943625"/>
    <w:rsid w:val="00943B55"/>
    <w:rsid w:val="00944640"/>
    <w:rsid w:val="00944685"/>
    <w:rsid w:val="00944D61"/>
    <w:rsid w:val="00944DA4"/>
    <w:rsid w:val="009450C1"/>
    <w:rsid w:val="00945255"/>
    <w:rsid w:val="0094593F"/>
    <w:rsid w:val="00945D03"/>
    <w:rsid w:val="00947799"/>
    <w:rsid w:val="00950904"/>
    <w:rsid w:val="0095136D"/>
    <w:rsid w:val="009514AA"/>
    <w:rsid w:val="00953386"/>
    <w:rsid w:val="00953398"/>
    <w:rsid w:val="009544D0"/>
    <w:rsid w:val="00955382"/>
    <w:rsid w:val="00957DE1"/>
    <w:rsid w:val="009609CF"/>
    <w:rsid w:val="0096194B"/>
    <w:rsid w:val="00962137"/>
    <w:rsid w:val="0096223E"/>
    <w:rsid w:val="00963EBA"/>
    <w:rsid w:val="00967D63"/>
    <w:rsid w:val="009700E4"/>
    <w:rsid w:val="009700F5"/>
    <w:rsid w:val="00970C37"/>
    <w:rsid w:val="00970D6A"/>
    <w:rsid w:val="00971B50"/>
    <w:rsid w:val="009728EC"/>
    <w:rsid w:val="00974346"/>
    <w:rsid w:val="00976003"/>
    <w:rsid w:val="00981525"/>
    <w:rsid w:val="0098171C"/>
    <w:rsid w:val="00981DB1"/>
    <w:rsid w:val="00981E2A"/>
    <w:rsid w:val="009835D6"/>
    <w:rsid w:val="00985CAD"/>
    <w:rsid w:val="00987290"/>
    <w:rsid w:val="00987CF2"/>
    <w:rsid w:val="0099004F"/>
    <w:rsid w:val="009907F2"/>
    <w:rsid w:val="00991AB1"/>
    <w:rsid w:val="00992915"/>
    <w:rsid w:val="00992BB9"/>
    <w:rsid w:val="00992D63"/>
    <w:rsid w:val="009934E5"/>
    <w:rsid w:val="00994425"/>
    <w:rsid w:val="00994553"/>
    <w:rsid w:val="00994970"/>
    <w:rsid w:val="00996115"/>
    <w:rsid w:val="00996543"/>
    <w:rsid w:val="00996B79"/>
    <w:rsid w:val="00997022"/>
    <w:rsid w:val="00997077"/>
    <w:rsid w:val="00997660"/>
    <w:rsid w:val="00997840"/>
    <w:rsid w:val="009A06C9"/>
    <w:rsid w:val="009A07C1"/>
    <w:rsid w:val="009A100E"/>
    <w:rsid w:val="009A1115"/>
    <w:rsid w:val="009A1A29"/>
    <w:rsid w:val="009A2F5D"/>
    <w:rsid w:val="009A59EC"/>
    <w:rsid w:val="009A5DC2"/>
    <w:rsid w:val="009A6ACF"/>
    <w:rsid w:val="009A70AC"/>
    <w:rsid w:val="009A7317"/>
    <w:rsid w:val="009A7BB5"/>
    <w:rsid w:val="009B0EAE"/>
    <w:rsid w:val="009B437A"/>
    <w:rsid w:val="009B43CD"/>
    <w:rsid w:val="009B4B23"/>
    <w:rsid w:val="009B6E4F"/>
    <w:rsid w:val="009B79D6"/>
    <w:rsid w:val="009C02A9"/>
    <w:rsid w:val="009C0B9C"/>
    <w:rsid w:val="009C1BD4"/>
    <w:rsid w:val="009C1F81"/>
    <w:rsid w:val="009C210B"/>
    <w:rsid w:val="009C2C41"/>
    <w:rsid w:val="009C4AFD"/>
    <w:rsid w:val="009C6DDD"/>
    <w:rsid w:val="009C799C"/>
    <w:rsid w:val="009C7A07"/>
    <w:rsid w:val="009D0441"/>
    <w:rsid w:val="009D0FE9"/>
    <w:rsid w:val="009D1566"/>
    <w:rsid w:val="009D2B5C"/>
    <w:rsid w:val="009D2DDF"/>
    <w:rsid w:val="009D360A"/>
    <w:rsid w:val="009D6AC0"/>
    <w:rsid w:val="009D7200"/>
    <w:rsid w:val="009D7A23"/>
    <w:rsid w:val="009E0DE4"/>
    <w:rsid w:val="009E177A"/>
    <w:rsid w:val="009E4A08"/>
    <w:rsid w:val="009E54A3"/>
    <w:rsid w:val="009E5A88"/>
    <w:rsid w:val="009E620D"/>
    <w:rsid w:val="009E686F"/>
    <w:rsid w:val="009E69A4"/>
    <w:rsid w:val="009F0313"/>
    <w:rsid w:val="009F1183"/>
    <w:rsid w:val="009F1A2B"/>
    <w:rsid w:val="009F2F00"/>
    <w:rsid w:val="009F478D"/>
    <w:rsid w:val="009F4F91"/>
    <w:rsid w:val="009F5087"/>
    <w:rsid w:val="009F5152"/>
    <w:rsid w:val="009F5E1D"/>
    <w:rsid w:val="009F622D"/>
    <w:rsid w:val="009F69A3"/>
    <w:rsid w:val="009F6EF8"/>
    <w:rsid w:val="009F7AD6"/>
    <w:rsid w:val="009F7DFC"/>
    <w:rsid w:val="00A00163"/>
    <w:rsid w:val="00A00399"/>
    <w:rsid w:val="00A00A2A"/>
    <w:rsid w:val="00A00AB0"/>
    <w:rsid w:val="00A015C5"/>
    <w:rsid w:val="00A0176C"/>
    <w:rsid w:val="00A01D5F"/>
    <w:rsid w:val="00A01DF7"/>
    <w:rsid w:val="00A02ED7"/>
    <w:rsid w:val="00A04913"/>
    <w:rsid w:val="00A04B5E"/>
    <w:rsid w:val="00A06913"/>
    <w:rsid w:val="00A107D2"/>
    <w:rsid w:val="00A12888"/>
    <w:rsid w:val="00A128D2"/>
    <w:rsid w:val="00A12D45"/>
    <w:rsid w:val="00A12FAD"/>
    <w:rsid w:val="00A1375D"/>
    <w:rsid w:val="00A14AC9"/>
    <w:rsid w:val="00A14D2C"/>
    <w:rsid w:val="00A156B1"/>
    <w:rsid w:val="00A16348"/>
    <w:rsid w:val="00A16DAE"/>
    <w:rsid w:val="00A16F80"/>
    <w:rsid w:val="00A204CE"/>
    <w:rsid w:val="00A20E64"/>
    <w:rsid w:val="00A25A8C"/>
    <w:rsid w:val="00A339DF"/>
    <w:rsid w:val="00A33B9C"/>
    <w:rsid w:val="00A33E14"/>
    <w:rsid w:val="00A36D7C"/>
    <w:rsid w:val="00A402F5"/>
    <w:rsid w:val="00A40BD9"/>
    <w:rsid w:val="00A41317"/>
    <w:rsid w:val="00A43732"/>
    <w:rsid w:val="00A44516"/>
    <w:rsid w:val="00A449C7"/>
    <w:rsid w:val="00A45A9E"/>
    <w:rsid w:val="00A4644E"/>
    <w:rsid w:val="00A46981"/>
    <w:rsid w:val="00A475C1"/>
    <w:rsid w:val="00A47FCC"/>
    <w:rsid w:val="00A506C0"/>
    <w:rsid w:val="00A51539"/>
    <w:rsid w:val="00A51D53"/>
    <w:rsid w:val="00A524B0"/>
    <w:rsid w:val="00A53C70"/>
    <w:rsid w:val="00A53EEA"/>
    <w:rsid w:val="00A545BC"/>
    <w:rsid w:val="00A5685A"/>
    <w:rsid w:val="00A576ED"/>
    <w:rsid w:val="00A57DD7"/>
    <w:rsid w:val="00A608E6"/>
    <w:rsid w:val="00A61872"/>
    <w:rsid w:val="00A63B0E"/>
    <w:rsid w:val="00A63DFC"/>
    <w:rsid w:val="00A658F9"/>
    <w:rsid w:val="00A65BA1"/>
    <w:rsid w:val="00A67AEA"/>
    <w:rsid w:val="00A67C1C"/>
    <w:rsid w:val="00A70B20"/>
    <w:rsid w:val="00A711BA"/>
    <w:rsid w:val="00A71E73"/>
    <w:rsid w:val="00A73123"/>
    <w:rsid w:val="00A73858"/>
    <w:rsid w:val="00A764E5"/>
    <w:rsid w:val="00A7701D"/>
    <w:rsid w:val="00A80CCF"/>
    <w:rsid w:val="00A8324D"/>
    <w:rsid w:val="00A83518"/>
    <w:rsid w:val="00A85F34"/>
    <w:rsid w:val="00A860A5"/>
    <w:rsid w:val="00A86532"/>
    <w:rsid w:val="00A87900"/>
    <w:rsid w:val="00A913CF"/>
    <w:rsid w:val="00A926C2"/>
    <w:rsid w:val="00A92B4A"/>
    <w:rsid w:val="00A94161"/>
    <w:rsid w:val="00A944B0"/>
    <w:rsid w:val="00A94C30"/>
    <w:rsid w:val="00A95919"/>
    <w:rsid w:val="00A95FE2"/>
    <w:rsid w:val="00A96497"/>
    <w:rsid w:val="00A9666E"/>
    <w:rsid w:val="00A96ABC"/>
    <w:rsid w:val="00AA04D1"/>
    <w:rsid w:val="00AA186A"/>
    <w:rsid w:val="00AA3314"/>
    <w:rsid w:val="00AA4679"/>
    <w:rsid w:val="00AA5294"/>
    <w:rsid w:val="00AA595C"/>
    <w:rsid w:val="00AA6B06"/>
    <w:rsid w:val="00AA6F12"/>
    <w:rsid w:val="00AA72FE"/>
    <w:rsid w:val="00AB0A90"/>
    <w:rsid w:val="00AB0CC6"/>
    <w:rsid w:val="00AB1553"/>
    <w:rsid w:val="00AB181A"/>
    <w:rsid w:val="00AB23A6"/>
    <w:rsid w:val="00AB386D"/>
    <w:rsid w:val="00AB3E3A"/>
    <w:rsid w:val="00AB4A74"/>
    <w:rsid w:val="00AB52EF"/>
    <w:rsid w:val="00AB54C6"/>
    <w:rsid w:val="00AB563D"/>
    <w:rsid w:val="00AB67F3"/>
    <w:rsid w:val="00AB6EB7"/>
    <w:rsid w:val="00AB7A7A"/>
    <w:rsid w:val="00AC1FE0"/>
    <w:rsid w:val="00AC261B"/>
    <w:rsid w:val="00AC2D42"/>
    <w:rsid w:val="00AC5E6B"/>
    <w:rsid w:val="00AC6061"/>
    <w:rsid w:val="00AC6393"/>
    <w:rsid w:val="00AD252B"/>
    <w:rsid w:val="00AD2B8C"/>
    <w:rsid w:val="00AD5271"/>
    <w:rsid w:val="00AD5569"/>
    <w:rsid w:val="00AD7E65"/>
    <w:rsid w:val="00AE0BFD"/>
    <w:rsid w:val="00AE12E2"/>
    <w:rsid w:val="00AE23F9"/>
    <w:rsid w:val="00AE3975"/>
    <w:rsid w:val="00AE45F9"/>
    <w:rsid w:val="00AE57A5"/>
    <w:rsid w:val="00AE5C67"/>
    <w:rsid w:val="00AE6EEB"/>
    <w:rsid w:val="00AE7D9F"/>
    <w:rsid w:val="00AF3542"/>
    <w:rsid w:val="00AF3F64"/>
    <w:rsid w:val="00AF4307"/>
    <w:rsid w:val="00AF5556"/>
    <w:rsid w:val="00AF5F34"/>
    <w:rsid w:val="00B012ED"/>
    <w:rsid w:val="00B03441"/>
    <w:rsid w:val="00B04448"/>
    <w:rsid w:val="00B044D6"/>
    <w:rsid w:val="00B045C2"/>
    <w:rsid w:val="00B0648E"/>
    <w:rsid w:val="00B06CD2"/>
    <w:rsid w:val="00B07A11"/>
    <w:rsid w:val="00B11BC8"/>
    <w:rsid w:val="00B141A9"/>
    <w:rsid w:val="00B16D1F"/>
    <w:rsid w:val="00B20A8D"/>
    <w:rsid w:val="00B20EA5"/>
    <w:rsid w:val="00B20FBC"/>
    <w:rsid w:val="00B21109"/>
    <w:rsid w:val="00B21B29"/>
    <w:rsid w:val="00B23270"/>
    <w:rsid w:val="00B237B0"/>
    <w:rsid w:val="00B24B7A"/>
    <w:rsid w:val="00B25200"/>
    <w:rsid w:val="00B27BA3"/>
    <w:rsid w:val="00B33B04"/>
    <w:rsid w:val="00B33E55"/>
    <w:rsid w:val="00B34240"/>
    <w:rsid w:val="00B34EAB"/>
    <w:rsid w:val="00B35FBD"/>
    <w:rsid w:val="00B371A7"/>
    <w:rsid w:val="00B376DE"/>
    <w:rsid w:val="00B37F32"/>
    <w:rsid w:val="00B408A3"/>
    <w:rsid w:val="00B429C6"/>
    <w:rsid w:val="00B44322"/>
    <w:rsid w:val="00B45B2E"/>
    <w:rsid w:val="00B46C89"/>
    <w:rsid w:val="00B46EA0"/>
    <w:rsid w:val="00B47DD9"/>
    <w:rsid w:val="00B50D5F"/>
    <w:rsid w:val="00B52241"/>
    <w:rsid w:val="00B52621"/>
    <w:rsid w:val="00B53C41"/>
    <w:rsid w:val="00B543C0"/>
    <w:rsid w:val="00B54ADF"/>
    <w:rsid w:val="00B55280"/>
    <w:rsid w:val="00B559B5"/>
    <w:rsid w:val="00B57882"/>
    <w:rsid w:val="00B6022D"/>
    <w:rsid w:val="00B60F1D"/>
    <w:rsid w:val="00B61F82"/>
    <w:rsid w:val="00B62C79"/>
    <w:rsid w:val="00B64271"/>
    <w:rsid w:val="00B64D64"/>
    <w:rsid w:val="00B653A2"/>
    <w:rsid w:val="00B6658D"/>
    <w:rsid w:val="00B667C3"/>
    <w:rsid w:val="00B667E8"/>
    <w:rsid w:val="00B67A75"/>
    <w:rsid w:val="00B7082B"/>
    <w:rsid w:val="00B71E1C"/>
    <w:rsid w:val="00B71FE5"/>
    <w:rsid w:val="00B72EF8"/>
    <w:rsid w:val="00B73033"/>
    <w:rsid w:val="00B73206"/>
    <w:rsid w:val="00B735B6"/>
    <w:rsid w:val="00B745AD"/>
    <w:rsid w:val="00B7463F"/>
    <w:rsid w:val="00B7663C"/>
    <w:rsid w:val="00B76DDC"/>
    <w:rsid w:val="00B770DC"/>
    <w:rsid w:val="00B80CE8"/>
    <w:rsid w:val="00B81F38"/>
    <w:rsid w:val="00B82546"/>
    <w:rsid w:val="00B82CFE"/>
    <w:rsid w:val="00B84E79"/>
    <w:rsid w:val="00B85E92"/>
    <w:rsid w:val="00B862A4"/>
    <w:rsid w:val="00B864A5"/>
    <w:rsid w:val="00B874FB"/>
    <w:rsid w:val="00B87796"/>
    <w:rsid w:val="00B9330D"/>
    <w:rsid w:val="00B9357D"/>
    <w:rsid w:val="00B93D33"/>
    <w:rsid w:val="00B94135"/>
    <w:rsid w:val="00B948A7"/>
    <w:rsid w:val="00B94D5C"/>
    <w:rsid w:val="00B94DF6"/>
    <w:rsid w:val="00B979D6"/>
    <w:rsid w:val="00BA1217"/>
    <w:rsid w:val="00BA18FE"/>
    <w:rsid w:val="00BA1B75"/>
    <w:rsid w:val="00BA29CE"/>
    <w:rsid w:val="00BA3CE6"/>
    <w:rsid w:val="00BA5E0A"/>
    <w:rsid w:val="00BB1888"/>
    <w:rsid w:val="00BB19AC"/>
    <w:rsid w:val="00BB1E1C"/>
    <w:rsid w:val="00BB2F8E"/>
    <w:rsid w:val="00BB4DBA"/>
    <w:rsid w:val="00BB5078"/>
    <w:rsid w:val="00BB509D"/>
    <w:rsid w:val="00BB661E"/>
    <w:rsid w:val="00BB6909"/>
    <w:rsid w:val="00BB6E0A"/>
    <w:rsid w:val="00BB72EB"/>
    <w:rsid w:val="00BB7C9F"/>
    <w:rsid w:val="00BC27B1"/>
    <w:rsid w:val="00BC3CFF"/>
    <w:rsid w:val="00BC3DDE"/>
    <w:rsid w:val="00BC4424"/>
    <w:rsid w:val="00BC523F"/>
    <w:rsid w:val="00BC53FA"/>
    <w:rsid w:val="00BC553D"/>
    <w:rsid w:val="00BC5BCC"/>
    <w:rsid w:val="00BC6FF3"/>
    <w:rsid w:val="00BD09CB"/>
    <w:rsid w:val="00BD2F07"/>
    <w:rsid w:val="00BD3178"/>
    <w:rsid w:val="00BD4275"/>
    <w:rsid w:val="00BD45C4"/>
    <w:rsid w:val="00BD509F"/>
    <w:rsid w:val="00BD6CF5"/>
    <w:rsid w:val="00BE0109"/>
    <w:rsid w:val="00BE28EA"/>
    <w:rsid w:val="00BE6B9E"/>
    <w:rsid w:val="00BE7420"/>
    <w:rsid w:val="00BE7875"/>
    <w:rsid w:val="00BE7B38"/>
    <w:rsid w:val="00BF0587"/>
    <w:rsid w:val="00BF0883"/>
    <w:rsid w:val="00BF0C14"/>
    <w:rsid w:val="00BF0E6D"/>
    <w:rsid w:val="00BF2568"/>
    <w:rsid w:val="00BF2787"/>
    <w:rsid w:val="00BF2AF3"/>
    <w:rsid w:val="00BF352C"/>
    <w:rsid w:val="00BF3D56"/>
    <w:rsid w:val="00BF4DF7"/>
    <w:rsid w:val="00BF52E2"/>
    <w:rsid w:val="00BF6C5E"/>
    <w:rsid w:val="00C002DC"/>
    <w:rsid w:val="00C005FB"/>
    <w:rsid w:val="00C016CE"/>
    <w:rsid w:val="00C04696"/>
    <w:rsid w:val="00C04C86"/>
    <w:rsid w:val="00C04E19"/>
    <w:rsid w:val="00C0703C"/>
    <w:rsid w:val="00C104C8"/>
    <w:rsid w:val="00C10B68"/>
    <w:rsid w:val="00C13FE4"/>
    <w:rsid w:val="00C14782"/>
    <w:rsid w:val="00C14B2C"/>
    <w:rsid w:val="00C153B2"/>
    <w:rsid w:val="00C17DD4"/>
    <w:rsid w:val="00C2055D"/>
    <w:rsid w:val="00C2070E"/>
    <w:rsid w:val="00C20F84"/>
    <w:rsid w:val="00C21D45"/>
    <w:rsid w:val="00C24BD1"/>
    <w:rsid w:val="00C261D1"/>
    <w:rsid w:val="00C26634"/>
    <w:rsid w:val="00C271E2"/>
    <w:rsid w:val="00C3268F"/>
    <w:rsid w:val="00C342E8"/>
    <w:rsid w:val="00C345A2"/>
    <w:rsid w:val="00C359B2"/>
    <w:rsid w:val="00C3676B"/>
    <w:rsid w:val="00C37895"/>
    <w:rsid w:val="00C404E1"/>
    <w:rsid w:val="00C406C3"/>
    <w:rsid w:val="00C40F8B"/>
    <w:rsid w:val="00C412A2"/>
    <w:rsid w:val="00C4261E"/>
    <w:rsid w:val="00C45514"/>
    <w:rsid w:val="00C45939"/>
    <w:rsid w:val="00C464D7"/>
    <w:rsid w:val="00C47392"/>
    <w:rsid w:val="00C47527"/>
    <w:rsid w:val="00C477E7"/>
    <w:rsid w:val="00C5016D"/>
    <w:rsid w:val="00C558D1"/>
    <w:rsid w:val="00C55908"/>
    <w:rsid w:val="00C562E2"/>
    <w:rsid w:val="00C57428"/>
    <w:rsid w:val="00C62A2B"/>
    <w:rsid w:val="00C646B5"/>
    <w:rsid w:val="00C6492B"/>
    <w:rsid w:val="00C6494F"/>
    <w:rsid w:val="00C65096"/>
    <w:rsid w:val="00C678F2"/>
    <w:rsid w:val="00C70116"/>
    <w:rsid w:val="00C7042D"/>
    <w:rsid w:val="00C71233"/>
    <w:rsid w:val="00C730EE"/>
    <w:rsid w:val="00C73A8B"/>
    <w:rsid w:val="00C762E1"/>
    <w:rsid w:val="00C772FD"/>
    <w:rsid w:val="00C777E2"/>
    <w:rsid w:val="00C8081F"/>
    <w:rsid w:val="00C80EFC"/>
    <w:rsid w:val="00C841C8"/>
    <w:rsid w:val="00C8456D"/>
    <w:rsid w:val="00C8591F"/>
    <w:rsid w:val="00C86928"/>
    <w:rsid w:val="00C90DBF"/>
    <w:rsid w:val="00C91E23"/>
    <w:rsid w:val="00C92F14"/>
    <w:rsid w:val="00C93C75"/>
    <w:rsid w:val="00C95B0F"/>
    <w:rsid w:val="00C96893"/>
    <w:rsid w:val="00CA07B4"/>
    <w:rsid w:val="00CA198E"/>
    <w:rsid w:val="00CA2177"/>
    <w:rsid w:val="00CA2872"/>
    <w:rsid w:val="00CA2BB9"/>
    <w:rsid w:val="00CA3310"/>
    <w:rsid w:val="00CA5BC9"/>
    <w:rsid w:val="00CA6277"/>
    <w:rsid w:val="00CB0C11"/>
    <w:rsid w:val="00CB47BE"/>
    <w:rsid w:val="00CB4EDB"/>
    <w:rsid w:val="00CB52A6"/>
    <w:rsid w:val="00CB52DA"/>
    <w:rsid w:val="00CB5A59"/>
    <w:rsid w:val="00CB6B3A"/>
    <w:rsid w:val="00CB758F"/>
    <w:rsid w:val="00CC010B"/>
    <w:rsid w:val="00CC0C3D"/>
    <w:rsid w:val="00CC231D"/>
    <w:rsid w:val="00CC26AD"/>
    <w:rsid w:val="00CC45F9"/>
    <w:rsid w:val="00CC57F1"/>
    <w:rsid w:val="00CC7DD6"/>
    <w:rsid w:val="00CD13D9"/>
    <w:rsid w:val="00CD1E36"/>
    <w:rsid w:val="00CD3D35"/>
    <w:rsid w:val="00CD4E5D"/>
    <w:rsid w:val="00CD4E7E"/>
    <w:rsid w:val="00CD5D01"/>
    <w:rsid w:val="00CD7475"/>
    <w:rsid w:val="00CD7808"/>
    <w:rsid w:val="00CE0590"/>
    <w:rsid w:val="00CE1CB7"/>
    <w:rsid w:val="00CE1E14"/>
    <w:rsid w:val="00CE302F"/>
    <w:rsid w:val="00CE3175"/>
    <w:rsid w:val="00CE448A"/>
    <w:rsid w:val="00CE52B7"/>
    <w:rsid w:val="00CE5712"/>
    <w:rsid w:val="00CE6364"/>
    <w:rsid w:val="00CE6BF7"/>
    <w:rsid w:val="00CE7C49"/>
    <w:rsid w:val="00CF0628"/>
    <w:rsid w:val="00CF1AE5"/>
    <w:rsid w:val="00CF2BA9"/>
    <w:rsid w:val="00CF3D15"/>
    <w:rsid w:val="00CF4914"/>
    <w:rsid w:val="00CF5143"/>
    <w:rsid w:val="00CF54F4"/>
    <w:rsid w:val="00CF597E"/>
    <w:rsid w:val="00CF5EA9"/>
    <w:rsid w:val="00CF609D"/>
    <w:rsid w:val="00CF6D6E"/>
    <w:rsid w:val="00D00FA9"/>
    <w:rsid w:val="00D02FE9"/>
    <w:rsid w:val="00D0493F"/>
    <w:rsid w:val="00D069B1"/>
    <w:rsid w:val="00D072DD"/>
    <w:rsid w:val="00D0737E"/>
    <w:rsid w:val="00D10D5E"/>
    <w:rsid w:val="00D10E6B"/>
    <w:rsid w:val="00D11BB0"/>
    <w:rsid w:val="00D126C7"/>
    <w:rsid w:val="00D12A46"/>
    <w:rsid w:val="00D12EC5"/>
    <w:rsid w:val="00D12F72"/>
    <w:rsid w:val="00D14455"/>
    <w:rsid w:val="00D1463C"/>
    <w:rsid w:val="00D153A6"/>
    <w:rsid w:val="00D15768"/>
    <w:rsid w:val="00D20960"/>
    <w:rsid w:val="00D22A1A"/>
    <w:rsid w:val="00D237B9"/>
    <w:rsid w:val="00D24A08"/>
    <w:rsid w:val="00D25ED1"/>
    <w:rsid w:val="00D27FB4"/>
    <w:rsid w:val="00D30493"/>
    <w:rsid w:val="00D3065D"/>
    <w:rsid w:val="00D310B1"/>
    <w:rsid w:val="00D3277A"/>
    <w:rsid w:val="00D33006"/>
    <w:rsid w:val="00D3390A"/>
    <w:rsid w:val="00D352F9"/>
    <w:rsid w:val="00D3681F"/>
    <w:rsid w:val="00D37173"/>
    <w:rsid w:val="00D41ECB"/>
    <w:rsid w:val="00D43D91"/>
    <w:rsid w:val="00D43F06"/>
    <w:rsid w:val="00D462A7"/>
    <w:rsid w:val="00D46D37"/>
    <w:rsid w:val="00D524C0"/>
    <w:rsid w:val="00D52ABC"/>
    <w:rsid w:val="00D53484"/>
    <w:rsid w:val="00D54374"/>
    <w:rsid w:val="00D5444C"/>
    <w:rsid w:val="00D545DA"/>
    <w:rsid w:val="00D557A4"/>
    <w:rsid w:val="00D562CF"/>
    <w:rsid w:val="00D56573"/>
    <w:rsid w:val="00D56801"/>
    <w:rsid w:val="00D568B8"/>
    <w:rsid w:val="00D60B47"/>
    <w:rsid w:val="00D64E93"/>
    <w:rsid w:val="00D65E43"/>
    <w:rsid w:val="00D677F2"/>
    <w:rsid w:val="00D67AFF"/>
    <w:rsid w:val="00D720C4"/>
    <w:rsid w:val="00D72D94"/>
    <w:rsid w:val="00D73657"/>
    <w:rsid w:val="00D73D95"/>
    <w:rsid w:val="00D7757A"/>
    <w:rsid w:val="00D779FD"/>
    <w:rsid w:val="00D816C1"/>
    <w:rsid w:val="00D82DEB"/>
    <w:rsid w:val="00D83BE6"/>
    <w:rsid w:val="00D83EFC"/>
    <w:rsid w:val="00D87093"/>
    <w:rsid w:val="00D87A55"/>
    <w:rsid w:val="00D90266"/>
    <w:rsid w:val="00D9026F"/>
    <w:rsid w:val="00D90596"/>
    <w:rsid w:val="00D90942"/>
    <w:rsid w:val="00D939B0"/>
    <w:rsid w:val="00D94344"/>
    <w:rsid w:val="00D94868"/>
    <w:rsid w:val="00D951FC"/>
    <w:rsid w:val="00D95FB3"/>
    <w:rsid w:val="00D9606D"/>
    <w:rsid w:val="00D96C91"/>
    <w:rsid w:val="00D979B8"/>
    <w:rsid w:val="00DA4402"/>
    <w:rsid w:val="00DA4987"/>
    <w:rsid w:val="00DA4E8A"/>
    <w:rsid w:val="00DA661E"/>
    <w:rsid w:val="00DA7AF4"/>
    <w:rsid w:val="00DA7EE9"/>
    <w:rsid w:val="00DB1F84"/>
    <w:rsid w:val="00DB22BC"/>
    <w:rsid w:val="00DB2D56"/>
    <w:rsid w:val="00DB4007"/>
    <w:rsid w:val="00DB4818"/>
    <w:rsid w:val="00DB6516"/>
    <w:rsid w:val="00DB6898"/>
    <w:rsid w:val="00DC0464"/>
    <w:rsid w:val="00DC0C45"/>
    <w:rsid w:val="00DC2F86"/>
    <w:rsid w:val="00DC623D"/>
    <w:rsid w:val="00DD04FF"/>
    <w:rsid w:val="00DD10A8"/>
    <w:rsid w:val="00DD1AED"/>
    <w:rsid w:val="00DD2177"/>
    <w:rsid w:val="00DD4CC9"/>
    <w:rsid w:val="00DD51D4"/>
    <w:rsid w:val="00DD554B"/>
    <w:rsid w:val="00DD555E"/>
    <w:rsid w:val="00DD58A7"/>
    <w:rsid w:val="00DE15C0"/>
    <w:rsid w:val="00DE1681"/>
    <w:rsid w:val="00DE1787"/>
    <w:rsid w:val="00DE260B"/>
    <w:rsid w:val="00DE448F"/>
    <w:rsid w:val="00DE51CA"/>
    <w:rsid w:val="00DE6464"/>
    <w:rsid w:val="00DE667C"/>
    <w:rsid w:val="00DE7C47"/>
    <w:rsid w:val="00DE7E47"/>
    <w:rsid w:val="00DF0FA8"/>
    <w:rsid w:val="00DF1A6F"/>
    <w:rsid w:val="00DF2CC3"/>
    <w:rsid w:val="00DF47AA"/>
    <w:rsid w:val="00DF6107"/>
    <w:rsid w:val="00DF662B"/>
    <w:rsid w:val="00DF6C4F"/>
    <w:rsid w:val="00DF7BCF"/>
    <w:rsid w:val="00DF7E69"/>
    <w:rsid w:val="00E00550"/>
    <w:rsid w:val="00E00BB2"/>
    <w:rsid w:val="00E013B7"/>
    <w:rsid w:val="00E015FD"/>
    <w:rsid w:val="00E02989"/>
    <w:rsid w:val="00E02E8B"/>
    <w:rsid w:val="00E02FD8"/>
    <w:rsid w:val="00E03B0F"/>
    <w:rsid w:val="00E043E5"/>
    <w:rsid w:val="00E049F6"/>
    <w:rsid w:val="00E05421"/>
    <w:rsid w:val="00E05768"/>
    <w:rsid w:val="00E06139"/>
    <w:rsid w:val="00E064EE"/>
    <w:rsid w:val="00E06E2B"/>
    <w:rsid w:val="00E07003"/>
    <w:rsid w:val="00E07077"/>
    <w:rsid w:val="00E07EC4"/>
    <w:rsid w:val="00E15ECA"/>
    <w:rsid w:val="00E16CF5"/>
    <w:rsid w:val="00E171B1"/>
    <w:rsid w:val="00E171C0"/>
    <w:rsid w:val="00E20178"/>
    <w:rsid w:val="00E21FF6"/>
    <w:rsid w:val="00E2247F"/>
    <w:rsid w:val="00E26BA7"/>
    <w:rsid w:val="00E26C15"/>
    <w:rsid w:val="00E277C0"/>
    <w:rsid w:val="00E30C0D"/>
    <w:rsid w:val="00E30DB4"/>
    <w:rsid w:val="00E3278B"/>
    <w:rsid w:val="00E36C84"/>
    <w:rsid w:val="00E3790A"/>
    <w:rsid w:val="00E41CCE"/>
    <w:rsid w:val="00E42D1D"/>
    <w:rsid w:val="00E43ABA"/>
    <w:rsid w:val="00E44B16"/>
    <w:rsid w:val="00E45516"/>
    <w:rsid w:val="00E46AD4"/>
    <w:rsid w:val="00E4747E"/>
    <w:rsid w:val="00E4763C"/>
    <w:rsid w:val="00E47F51"/>
    <w:rsid w:val="00E50402"/>
    <w:rsid w:val="00E50FBA"/>
    <w:rsid w:val="00E5125A"/>
    <w:rsid w:val="00E51E0C"/>
    <w:rsid w:val="00E51E6A"/>
    <w:rsid w:val="00E521BF"/>
    <w:rsid w:val="00E53F20"/>
    <w:rsid w:val="00E540DB"/>
    <w:rsid w:val="00E5421F"/>
    <w:rsid w:val="00E5533F"/>
    <w:rsid w:val="00E576DE"/>
    <w:rsid w:val="00E57708"/>
    <w:rsid w:val="00E57F6C"/>
    <w:rsid w:val="00E603E8"/>
    <w:rsid w:val="00E60A1B"/>
    <w:rsid w:val="00E61726"/>
    <w:rsid w:val="00E6205E"/>
    <w:rsid w:val="00E64A2B"/>
    <w:rsid w:val="00E64CB1"/>
    <w:rsid w:val="00E66C63"/>
    <w:rsid w:val="00E704BA"/>
    <w:rsid w:val="00E71104"/>
    <w:rsid w:val="00E714BA"/>
    <w:rsid w:val="00E718BF"/>
    <w:rsid w:val="00E733E0"/>
    <w:rsid w:val="00E7483C"/>
    <w:rsid w:val="00E75B59"/>
    <w:rsid w:val="00E75C95"/>
    <w:rsid w:val="00E76B2B"/>
    <w:rsid w:val="00E76E78"/>
    <w:rsid w:val="00E77787"/>
    <w:rsid w:val="00E81D64"/>
    <w:rsid w:val="00E83010"/>
    <w:rsid w:val="00E85FCB"/>
    <w:rsid w:val="00E864A2"/>
    <w:rsid w:val="00E865C0"/>
    <w:rsid w:val="00E8713E"/>
    <w:rsid w:val="00E87CCF"/>
    <w:rsid w:val="00E90669"/>
    <w:rsid w:val="00E90B9F"/>
    <w:rsid w:val="00E90E08"/>
    <w:rsid w:val="00E9178B"/>
    <w:rsid w:val="00E92EB3"/>
    <w:rsid w:val="00E95418"/>
    <w:rsid w:val="00E95465"/>
    <w:rsid w:val="00E96F31"/>
    <w:rsid w:val="00EA0FEC"/>
    <w:rsid w:val="00EA1C9E"/>
    <w:rsid w:val="00EA5257"/>
    <w:rsid w:val="00EA7BB4"/>
    <w:rsid w:val="00EB10D8"/>
    <w:rsid w:val="00EB265B"/>
    <w:rsid w:val="00EB2EFB"/>
    <w:rsid w:val="00EB549E"/>
    <w:rsid w:val="00EB6810"/>
    <w:rsid w:val="00EC0EAB"/>
    <w:rsid w:val="00EC2614"/>
    <w:rsid w:val="00EC26B1"/>
    <w:rsid w:val="00EC3635"/>
    <w:rsid w:val="00EC3718"/>
    <w:rsid w:val="00EC4074"/>
    <w:rsid w:val="00EC4C53"/>
    <w:rsid w:val="00EC57D1"/>
    <w:rsid w:val="00EC68CC"/>
    <w:rsid w:val="00EC7247"/>
    <w:rsid w:val="00ED0348"/>
    <w:rsid w:val="00ED073A"/>
    <w:rsid w:val="00ED0857"/>
    <w:rsid w:val="00ED12FB"/>
    <w:rsid w:val="00ED2665"/>
    <w:rsid w:val="00ED2709"/>
    <w:rsid w:val="00ED2F61"/>
    <w:rsid w:val="00ED3C55"/>
    <w:rsid w:val="00ED3E4E"/>
    <w:rsid w:val="00ED5C9D"/>
    <w:rsid w:val="00ED71BE"/>
    <w:rsid w:val="00EE17A8"/>
    <w:rsid w:val="00EE2148"/>
    <w:rsid w:val="00EE2154"/>
    <w:rsid w:val="00EE3D0B"/>
    <w:rsid w:val="00EE4FE0"/>
    <w:rsid w:val="00EE61B5"/>
    <w:rsid w:val="00EE69DE"/>
    <w:rsid w:val="00EF2A1E"/>
    <w:rsid w:val="00EF2DE9"/>
    <w:rsid w:val="00EF5178"/>
    <w:rsid w:val="00EF72A9"/>
    <w:rsid w:val="00F00266"/>
    <w:rsid w:val="00F011FB"/>
    <w:rsid w:val="00F01F06"/>
    <w:rsid w:val="00F0249B"/>
    <w:rsid w:val="00F0311C"/>
    <w:rsid w:val="00F0410E"/>
    <w:rsid w:val="00F05535"/>
    <w:rsid w:val="00F06E64"/>
    <w:rsid w:val="00F078D1"/>
    <w:rsid w:val="00F07E73"/>
    <w:rsid w:val="00F10C01"/>
    <w:rsid w:val="00F12531"/>
    <w:rsid w:val="00F12ED0"/>
    <w:rsid w:val="00F134CD"/>
    <w:rsid w:val="00F13E36"/>
    <w:rsid w:val="00F15313"/>
    <w:rsid w:val="00F1560D"/>
    <w:rsid w:val="00F15C36"/>
    <w:rsid w:val="00F2047D"/>
    <w:rsid w:val="00F20CB2"/>
    <w:rsid w:val="00F20D80"/>
    <w:rsid w:val="00F20EC0"/>
    <w:rsid w:val="00F216A9"/>
    <w:rsid w:val="00F23C22"/>
    <w:rsid w:val="00F24BC4"/>
    <w:rsid w:val="00F26172"/>
    <w:rsid w:val="00F30FF1"/>
    <w:rsid w:val="00F313BC"/>
    <w:rsid w:val="00F3146B"/>
    <w:rsid w:val="00F3276D"/>
    <w:rsid w:val="00F338B7"/>
    <w:rsid w:val="00F37324"/>
    <w:rsid w:val="00F3749F"/>
    <w:rsid w:val="00F40533"/>
    <w:rsid w:val="00F41800"/>
    <w:rsid w:val="00F4198D"/>
    <w:rsid w:val="00F4244B"/>
    <w:rsid w:val="00F428DF"/>
    <w:rsid w:val="00F45345"/>
    <w:rsid w:val="00F46443"/>
    <w:rsid w:val="00F46E18"/>
    <w:rsid w:val="00F50182"/>
    <w:rsid w:val="00F51471"/>
    <w:rsid w:val="00F51EA9"/>
    <w:rsid w:val="00F5229B"/>
    <w:rsid w:val="00F531D9"/>
    <w:rsid w:val="00F537BE"/>
    <w:rsid w:val="00F55432"/>
    <w:rsid w:val="00F55D5F"/>
    <w:rsid w:val="00F55E9D"/>
    <w:rsid w:val="00F60A16"/>
    <w:rsid w:val="00F610FA"/>
    <w:rsid w:val="00F62250"/>
    <w:rsid w:val="00F6386D"/>
    <w:rsid w:val="00F65450"/>
    <w:rsid w:val="00F65C67"/>
    <w:rsid w:val="00F65CDF"/>
    <w:rsid w:val="00F707C9"/>
    <w:rsid w:val="00F710F8"/>
    <w:rsid w:val="00F74CB4"/>
    <w:rsid w:val="00F75F1F"/>
    <w:rsid w:val="00F7653B"/>
    <w:rsid w:val="00F76719"/>
    <w:rsid w:val="00F809C8"/>
    <w:rsid w:val="00F80AC6"/>
    <w:rsid w:val="00F80DD8"/>
    <w:rsid w:val="00F81C11"/>
    <w:rsid w:val="00F81CD7"/>
    <w:rsid w:val="00F83AC7"/>
    <w:rsid w:val="00F83C43"/>
    <w:rsid w:val="00F84E62"/>
    <w:rsid w:val="00F90BED"/>
    <w:rsid w:val="00F91469"/>
    <w:rsid w:val="00F91657"/>
    <w:rsid w:val="00F91C9D"/>
    <w:rsid w:val="00F922D5"/>
    <w:rsid w:val="00F92AAD"/>
    <w:rsid w:val="00F97D84"/>
    <w:rsid w:val="00FA302B"/>
    <w:rsid w:val="00FA4F7F"/>
    <w:rsid w:val="00FA6FE0"/>
    <w:rsid w:val="00FB0531"/>
    <w:rsid w:val="00FB169B"/>
    <w:rsid w:val="00FB1FAC"/>
    <w:rsid w:val="00FB3A2E"/>
    <w:rsid w:val="00FB40C2"/>
    <w:rsid w:val="00FB5E38"/>
    <w:rsid w:val="00FB7C2D"/>
    <w:rsid w:val="00FC0E47"/>
    <w:rsid w:val="00FC1F13"/>
    <w:rsid w:val="00FC255A"/>
    <w:rsid w:val="00FC35B6"/>
    <w:rsid w:val="00FC38C2"/>
    <w:rsid w:val="00FC4DC5"/>
    <w:rsid w:val="00FC4E97"/>
    <w:rsid w:val="00FC6577"/>
    <w:rsid w:val="00FC74B6"/>
    <w:rsid w:val="00FC78D4"/>
    <w:rsid w:val="00FD1ADD"/>
    <w:rsid w:val="00FD2B55"/>
    <w:rsid w:val="00FD4AC8"/>
    <w:rsid w:val="00FD6340"/>
    <w:rsid w:val="00FE1968"/>
    <w:rsid w:val="00FE1F73"/>
    <w:rsid w:val="00FE2DA5"/>
    <w:rsid w:val="00FE3444"/>
    <w:rsid w:val="00FE7341"/>
    <w:rsid w:val="00FE7A6E"/>
    <w:rsid w:val="00FF01CF"/>
    <w:rsid w:val="00FF161E"/>
    <w:rsid w:val="00FF32DE"/>
    <w:rsid w:val="00FF5F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88BBD3"/>
  <w14:defaultImageDpi w14:val="0"/>
  <w15:docId w15:val="{281B3A03-B4D0-4EEA-B3F2-E5228B44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n-US" w:eastAsia="en-US"/>
    </w:rPr>
  </w:style>
  <w:style w:type="paragraph" w:styleId="Titlu1">
    <w:name w:val="heading 1"/>
    <w:basedOn w:val="Normal"/>
    <w:next w:val="Normal"/>
    <w:link w:val="Titlu1Caracte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Titlu2">
    <w:name w:val="heading 2"/>
    <w:basedOn w:val="Normal"/>
    <w:next w:val="E1"/>
    <w:link w:val="Titlu2Caracte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Titlu3">
    <w:name w:val="heading 3"/>
    <w:basedOn w:val="Normal"/>
    <w:next w:val="Normal"/>
    <w:link w:val="Titlu3Caracter"/>
    <w:uiPriority w:val="99"/>
    <w:qFormat/>
    <w:rsid w:val="00A1375D"/>
    <w:pPr>
      <w:keepNext/>
      <w:spacing w:before="240" w:after="60"/>
      <w:outlineLvl w:val="2"/>
    </w:pPr>
    <w:rPr>
      <w:rFonts w:ascii="Arial" w:hAnsi="Arial" w:cs="Arial"/>
      <w:b/>
      <w:bCs/>
      <w:sz w:val="26"/>
      <w:szCs w:val="26"/>
    </w:rPr>
  </w:style>
  <w:style w:type="paragraph" w:styleId="Titlu4">
    <w:name w:val="heading 4"/>
    <w:basedOn w:val="Normal"/>
    <w:next w:val="E1"/>
    <w:link w:val="Titlu4Caracte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Titlu5">
    <w:name w:val="heading 5"/>
    <w:basedOn w:val="Normal"/>
    <w:next w:val="E1"/>
    <w:link w:val="Titlu5Caracte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Titlu6">
    <w:name w:val="heading 6"/>
    <w:basedOn w:val="Normal"/>
    <w:next w:val="Normal"/>
    <w:link w:val="Titlu6Caracte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Titlu7">
    <w:name w:val="heading 7"/>
    <w:basedOn w:val="Normal"/>
    <w:next w:val="Normal"/>
    <w:link w:val="Titlu7Caracter"/>
    <w:uiPriority w:val="99"/>
    <w:qFormat/>
    <w:rsid w:val="006D27CC"/>
    <w:pPr>
      <w:spacing w:before="240" w:after="60"/>
      <w:outlineLvl w:val="6"/>
    </w:pPr>
    <w:rPr>
      <w:rFonts w:ascii="Times New Roman" w:hAnsi="Times New Roman"/>
      <w:sz w:val="24"/>
      <w:szCs w:val="24"/>
    </w:rPr>
  </w:style>
  <w:style w:type="paragraph" w:styleId="Titlu8">
    <w:name w:val="heading 8"/>
    <w:basedOn w:val="Normal"/>
    <w:next w:val="Normal"/>
    <w:link w:val="Titlu8Caracte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Titlu9">
    <w:name w:val="heading 9"/>
    <w:basedOn w:val="Normal"/>
    <w:next w:val="Normal"/>
    <w:link w:val="Titlu9Caracte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Pr>
      <w:rFonts w:ascii="Cambria" w:hAnsi="Cambria" w:cs="Times New Roman"/>
      <w:b/>
      <w:bCs/>
      <w:kern w:val="32"/>
      <w:sz w:val="32"/>
      <w:szCs w:val="32"/>
    </w:rPr>
  </w:style>
  <w:style w:type="character" w:customStyle="1" w:styleId="Titlu2Caracter">
    <w:name w:val="Titlu 2 Caracter"/>
    <w:basedOn w:val="Fontdeparagrafimplicit"/>
    <w:link w:val="Titlu2"/>
    <w:uiPriority w:val="99"/>
    <w:semiHidden/>
    <w:locked/>
    <w:rPr>
      <w:rFonts w:ascii="Cambria" w:hAnsi="Cambria" w:cs="Times New Roman"/>
      <w:b/>
      <w:bCs/>
      <w:i/>
      <w:iCs/>
      <w:sz w:val="28"/>
      <w:szCs w:val="28"/>
    </w:rPr>
  </w:style>
  <w:style w:type="character" w:customStyle="1" w:styleId="Titlu3Caracter">
    <w:name w:val="Titlu 3 Caracter"/>
    <w:basedOn w:val="Fontdeparagrafimplicit"/>
    <w:link w:val="Titlu3"/>
    <w:uiPriority w:val="99"/>
    <w:semiHidden/>
    <w:locked/>
    <w:rPr>
      <w:rFonts w:ascii="Cambria" w:hAnsi="Cambria" w:cs="Times New Roman"/>
      <w:b/>
      <w:bCs/>
      <w:sz w:val="26"/>
      <w:szCs w:val="26"/>
    </w:rPr>
  </w:style>
  <w:style w:type="character" w:customStyle="1" w:styleId="Titlu4Caracter">
    <w:name w:val="Titlu 4 Caracter"/>
    <w:basedOn w:val="Fontdeparagrafimplicit"/>
    <w:link w:val="Titlu4"/>
    <w:uiPriority w:val="99"/>
    <w:semiHidden/>
    <w:locked/>
    <w:rPr>
      <w:rFonts w:ascii="Calibri" w:hAnsi="Calibri" w:cs="Times New Roman"/>
      <w:b/>
      <w:bCs/>
      <w:sz w:val="28"/>
      <w:szCs w:val="28"/>
    </w:rPr>
  </w:style>
  <w:style w:type="character" w:customStyle="1" w:styleId="Titlu5Caracter">
    <w:name w:val="Titlu 5 Caracter"/>
    <w:basedOn w:val="Fontdeparagrafimplicit"/>
    <w:link w:val="Titlu5"/>
    <w:uiPriority w:val="99"/>
    <w:semiHidden/>
    <w:locked/>
    <w:rPr>
      <w:rFonts w:ascii="Calibri" w:hAnsi="Calibri" w:cs="Times New Roman"/>
      <w:b/>
      <w:bCs/>
      <w:i/>
      <w:iCs/>
      <w:sz w:val="26"/>
      <w:szCs w:val="26"/>
    </w:rPr>
  </w:style>
  <w:style w:type="character" w:customStyle="1" w:styleId="Titlu6Caracter">
    <w:name w:val="Titlu 6 Caracter"/>
    <w:basedOn w:val="Fontdeparagrafimplicit"/>
    <w:link w:val="Titlu6"/>
    <w:uiPriority w:val="99"/>
    <w:semiHidden/>
    <w:locked/>
    <w:rPr>
      <w:rFonts w:ascii="Calibri" w:hAnsi="Calibri" w:cs="Times New Roman"/>
      <w:b/>
      <w:bCs/>
    </w:rPr>
  </w:style>
  <w:style w:type="character" w:customStyle="1" w:styleId="Titlu7Caracter">
    <w:name w:val="Titlu 7 Caracter"/>
    <w:basedOn w:val="Fontdeparagrafimplicit"/>
    <w:link w:val="Titlu7"/>
    <w:uiPriority w:val="99"/>
    <w:semiHidden/>
    <w:locked/>
    <w:rPr>
      <w:rFonts w:ascii="Calibri" w:hAnsi="Calibri" w:cs="Times New Roman"/>
      <w:sz w:val="24"/>
      <w:szCs w:val="24"/>
    </w:rPr>
  </w:style>
  <w:style w:type="character" w:customStyle="1" w:styleId="Titlu8Caracter">
    <w:name w:val="Titlu 8 Caracter"/>
    <w:basedOn w:val="Fontdeparagrafimplicit"/>
    <w:link w:val="Titlu8"/>
    <w:uiPriority w:val="99"/>
    <w:semiHidden/>
    <w:locked/>
    <w:rPr>
      <w:rFonts w:ascii="Calibri" w:hAnsi="Calibri" w:cs="Times New Roman"/>
      <w:i/>
      <w:iCs/>
      <w:sz w:val="24"/>
      <w:szCs w:val="24"/>
    </w:rPr>
  </w:style>
  <w:style w:type="character" w:customStyle="1" w:styleId="Titlu9Caracter">
    <w:name w:val="Titlu 9 Caracter"/>
    <w:basedOn w:val="Fontdeparagrafimplicit"/>
    <w:link w:val="Titlu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Antet">
    <w:name w:val="header"/>
    <w:basedOn w:val="Normal"/>
    <w:link w:val="AntetCaracter"/>
    <w:uiPriority w:val="99"/>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Fontdeparagrafimplicit"/>
    <w:uiPriority w:val="99"/>
    <w:semiHidden/>
    <w:rPr>
      <w:rFonts w:cs="Times New Roman"/>
    </w:rPr>
  </w:style>
  <w:style w:type="paragraph" w:styleId="Subsol">
    <w:name w:val="footer"/>
    <w:basedOn w:val="Normal"/>
    <w:link w:val="SubsolCaracter"/>
    <w:uiPriority w:val="99"/>
    <w:pPr>
      <w:tabs>
        <w:tab w:val="center" w:pos="4680"/>
        <w:tab w:val="right" w:pos="9360"/>
      </w:tabs>
      <w:spacing w:after="0" w:line="240" w:lineRule="auto"/>
    </w:pPr>
  </w:style>
  <w:style w:type="character" w:customStyle="1" w:styleId="SubsolCaracter">
    <w:name w:val="Subsol Caracter"/>
    <w:basedOn w:val="Fontdeparagrafimplicit"/>
    <w:link w:val="Subsol"/>
    <w:uiPriority w:val="99"/>
    <w:locked/>
    <w:rPr>
      <w:rFonts w:cs="Times New Roman"/>
    </w:rPr>
  </w:style>
  <w:style w:type="paragraph" w:styleId="TextnBalon">
    <w:name w:val="Balloon Text"/>
    <w:basedOn w:val="Normal"/>
    <w:link w:val="TextnBalonCaracter"/>
    <w:uiPriority w:val="99"/>
    <w:semiHidden/>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Pr>
      <w:rFonts w:ascii="Tahoma" w:hAnsi="Tahoma" w:cs="Tahoma"/>
      <w:sz w:val="16"/>
      <w:szCs w:val="16"/>
    </w:rPr>
  </w:style>
  <w:style w:type="character" w:customStyle="1" w:styleId="CaracterCaracter1">
    <w:name w:val="Caracter Caracter1"/>
    <w:basedOn w:val="Fontdeparagrafimplicit"/>
    <w:uiPriority w:val="99"/>
    <w:semiHidden/>
    <w:rPr>
      <w:rFonts w:cs="Times New Roman"/>
    </w:rPr>
  </w:style>
  <w:style w:type="character" w:styleId="Hyperlink">
    <w:name w:val="Hyperlink"/>
    <w:basedOn w:val="Fontdeparagrafimplicit"/>
    <w:uiPriority w:val="99"/>
    <w:rPr>
      <w:rFonts w:cs="Times New Roman"/>
      <w:color w:val="0000FF"/>
      <w:u w:val="single"/>
    </w:rPr>
  </w:style>
  <w:style w:type="character" w:customStyle="1" w:styleId="CaracterCaracter">
    <w:name w:val="Caracter Caracter"/>
    <w:basedOn w:val="Fontdeparagrafimplicit"/>
    <w:uiPriority w:val="99"/>
    <w:semiHidden/>
    <w:rPr>
      <w:rFonts w:ascii="Tahoma" w:hAnsi="Tahoma" w:cs="Tahoma"/>
      <w:sz w:val="16"/>
      <w:szCs w:val="16"/>
    </w:rPr>
  </w:style>
  <w:style w:type="character" w:styleId="Numrdepagin">
    <w:name w:val="page number"/>
    <w:basedOn w:val="Fontdeparagrafimplicit"/>
    <w:uiPriority w:val="99"/>
    <w:rPr>
      <w:rFonts w:cs="Times New Roman"/>
    </w:rPr>
  </w:style>
  <w:style w:type="character" w:styleId="HyperlinkParcurs">
    <w:name w:val="FollowedHyperlink"/>
    <w:basedOn w:val="Fontdeparagrafimplicit"/>
    <w:uiPriority w:val="99"/>
    <w:rPr>
      <w:rFonts w:cs="Times New Roman"/>
      <w:color w:val="800080"/>
      <w:u w:val="single"/>
    </w:rPr>
  </w:style>
  <w:style w:type="paragraph" w:styleId="Indentcorptext">
    <w:name w:val="Body Text Indent"/>
    <w:basedOn w:val="Normal"/>
    <w:link w:val="IndentcorptextCaracter"/>
    <w:uiPriority w:val="99"/>
    <w:pPr>
      <w:spacing w:after="120" w:line="240" w:lineRule="auto"/>
      <w:ind w:left="360"/>
    </w:pPr>
    <w:rPr>
      <w:rFonts w:ascii="Times New Roman" w:hAnsi="Times New Roman"/>
      <w:sz w:val="20"/>
      <w:szCs w:val="20"/>
    </w:rPr>
  </w:style>
  <w:style w:type="character" w:customStyle="1" w:styleId="IndentcorptextCaracter">
    <w:name w:val="Indent corp text Caracter"/>
    <w:basedOn w:val="Fontdeparagrafimplicit"/>
    <w:link w:val="Indentcorptext"/>
    <w:uiPriority w:val="99"/>
    <w:semiHidden/>
    <w:locked/>
    <w:rPr>
      <w:rFonts w:cs="Times New Roman"/>
    </w:rPr>
  </w:style>
  <w:style w:type="character" w:customStyle="1" w:styleId="do1">
    <w:name w:val="do1"/>
    <w:basedOn w:val="Fontdeparagrafimplicit"/>
    <w:uiPriority w:val="99"/>
    <w:rPr>
      <w:rFonts w:cs="Times New Roman"/>
      <w:b/>
      <w:bCs/>
      <w:sz w:val="26"/>
      <w:szCs w:val="26"/>
    </w:rPr>
  </w:style>
  <w:style w:type="paragraph" w:styleId="Indentcorptext2">
    <w:name w:val="Body Text Indent 2"/>
    <w:basedOn w:val="Normal"/>
    <w:link w:val="Indentcorptext2Caracter"/>
    <w:uiPriority w:val="99"/>
    <w:pPr>
      <w:spacing w:after="120" w:line="480" w:lineRule="auto"/>
      <w:ind w:left="283"/>
    </w:pPr>
  </w:style>
  <w:style w:type="character" w:customStyle="1" w:styleId="Indentcorptext2Caracter">
    <w:name w:val="Indent corp text 2 Caracter"/>
    <w:basedOn w:val="Fontdeparagrafimplicit"/>
    <w:link w:val="Indentcorptex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Fontdeparagrafimplicit"/>
    <w:rsid w:val="00941BA5"/>
    <w:rPr>
      <w:rFonts w:cs="Times New Roman"/>
    </w:rPr>
  </w:style>
  <w:style w:type="character" w:customStyle="1" w:styleId="tli1">
    <w:name w:val="tli1"/>
    <w:basedOn w:val="Fontdeparagrafimplicit"/>
    <w:uiPriority w:val="99"/>
    <w:rsid w:val="00941BA5"/>
    <w:rPr>
      <w:rFonts w:cs="Times New Roman"/>
    </w:rPr>
  </w:style>
  <w:style w:type="paragraph" w:styleId="Corptext">
    <w:name w:val="Body Text"/>
    <w:basedOn w:val="Normal"/>
    <w:link w:val="CorptextCaracter"/>
    <w:uiPriority w:val="99"/>
    <w:rsid w:val="00490E8D"/>
    <w:pPr>
      <w:spacing w:after="120"/>
    </w:pPr>
  </w:style>
  <w:style w:type="character" w:customStyle="1" w:styleId="CorptextCaracter">
    <w:name w:val="Corp text Caracter"/>
    <w:basedOn w:val="Fontdeparagrafimplicit"/>
    <w:link w:val="Corptext"/>
    <w:uiPriority w:val="99"/>
    <w:locked/>
    <w:rPr>
      <w:rFonts w:cs="Times New Roman"/>
    </w:rPr>
  </w:style>
  <w:style w:type="paragraph" w:styleId="Corptext2">
    <w:name w:val="Body Text 2"/>
    <w:basedOn w:val="Normal"/>
    <w:link w:val="Corptext2Caracter"/>
    <w:uiPriority w:val="99"/>
    <w:rsid w:val="006D27CC"/>
    <w:pPr>
      <w:spacing w:after="120" w:line="480" w:lineRule="auto"/>
    </w:pPr>
  </w:style>
  <w:style w:type="character" w:customStyle="1" w:styleId="Corptext2Caracter">
    <w:name w:val="Corp text 2 Caracter"/>
    <w:basedOn w:val="Fontdeparagrafimplicit"/>
    <w:link w:val="Corptext2"/>
    <w:uiPriority w:val="99"/>
    <w:semiHidden/>
    <w:locked/>
    <w:rPr>
      <w:rFonts w:cs="Times New Roman"/>
    </w:rPr>
  </w:style>
  <w:style w:type="character" w:customStyle="1" w:styleId="tal1">
    <w:name w:val="tal1"/>
    <w:basedOn w:val="Fontdeparagrafimplicit"/>
    <w:uiPriority w:val="99"/>
    <w:rsid w:val="00E95418"/>
    <w:rPr>
      <w:rFonts w:cs="Times New Roman"/>
    </w:rPr>
  </w:style>
  <w:style w:type="character" w:customStyle="1" w:styleId="ax1">
    <w:name w:val="ax1"/>
    <w:basedOn w:val="Fontdeparagrafimplici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Fontdeparagrafimplicit"/>
    <w:uiPriority w:val="99"/>
    <w:rsid w:val="002D4DF7"/>
    <w:rPr>
      <w:rFonts w:cs="Times New Roman"/>
    </w:rPr>
  </w:style>
  <w:style w:type="paragraph" w:styleId="Textnotdesubsol">
    <w:name w:val="footnote text"/>
    <w:basedOn w:val="Normal"/>
    <w:link w:val="TextnotdesubsolCaracter"/>
    <w:uiPriority w:val="99"/>
    <w:rsid w:val="002D4DF7"/>
    <w:pPr>
      <w:spacing w:after="0" w:line="240" w:lineRule="auto"/>
    </w:pPr>
    <w:rPr>
      <w:rFonts w:ascii="Times New Roman" w:hAnsi="Times New Roman"/>
      <w:sz w:val="20"/>
      <w:szCs w:val="20"/>
      <w:lang w:val="en-GB"/>
    </w:rPr>
  </w:style>
  <w:style w:type="character" w:customStyle="1" w:styleId="TextnotdesubsolCaracter">
    <w:name w:val="Text notă de subsol Caracter"/>
    <w:basedOn w:val="Fontdeparagrafimplicit"/>
    <w:link w:val="Textnotdesubsol"/>
    <w:uiPriority w:val="99"/>
    <w:locked/>
    <w:rsid w:val="002D4DF7"/>
    <w:rPr>
      <w:rFonts w:cs="Times New Roman"/>
      <w:lang w:val="en-GB" w:eastAsia="en-US" w:bidi="ar-SA"/>
    </w:rPr>
  </w:style>
  <w:style w:type="character" w:styleId="Referinnotdesubsol">
    <w:name w:val="footnote reference"/>
    <w:basedOn w:val="Fontdeparagrafimplici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Corptext3">
    <w:name w:val="Body Text 3"/>
    <w:basedOn w:val="Normal"/>
    <w:link w:val="Corptext3Caracter"/>
    <w:uiPriority w:val="99"/>
    <w:rsid w:val="00EE2154"/>
    <w:pPr>
      <w:spacing w:after="120"/>
    </w:pPr>
    <w:rPr>
      <w:sz w:val="16"/>
      <w:szCs w:val="16"/>
    </w:rPr>
  </w:style>
  <w:style w:type="character" w:customStyle="1" w:styleId="Corptext3Caracter">
    <w:name w:val="Corp text 3 Caracter"/>
    <w:basedOn w:val="Fontdeparagrafimplicit"/>
    <w:link w:val="Corp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Fontdeparagrafimplici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Fontdeparagrafimplici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Fontdeparagrafimplici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Legend">
    <w:name w:val="caption"/>
    <w:aliases w:val="Fig &amp; Tab,Caption Above Centered,Caption Above Left,Caracter Caracter Caracter,Caracter Caracter Caracter Char Char Char,Caracter Caracter Caracter Char Char Char Char Char,Caracter Caracter Caracter Char"/>
    <w:basedOn w:val="Normal"/>
    <w:next w:val="Normal"/>
    <w:link w:val="LegendCaracter"/>
    <w:uiPriority w:val="35"/>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Fontdeparagrafimplicit"/>
    <w:link w:val="E1"/>
    <w:uiPriority w:val="99"/>
    <w:locked/>
    <w:rsid w:val="00A1375D"/>
    <w:rPr>
      <w:rFonts w:ascii="Arial" w:hAnsi="Arial" w:cs="Times New Roman"/>
      <w:sz w:val="22"/>
      <w:lang w:val="de-DE" w:eastAsia="de-DE" w:bidi="ar-SA"/>
    </w:rPr>
  </w:style>
  <w:style w:type="paragraph" w:styleId="Cuprins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Fontdeparagrafimplici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Fontdeparagrafimplici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Accentuat">
    <w:name w:val="Emphasis"/>
    <w:basedOn w:val="Fontdeparagrafimplicit"/>
    <w:uiPriority w:val="99"/>
    <w:qFormat/>
    <w:rsid w:val="00A73123"/>
    <w:rPr>
      <w:rFonts w:cs="Times New Roman"/>
      <w:i/>
      <w:iCs/>
    </w:rPr>
  </w:style>
  <w:style w:type="paragraph" w:styleId="Listparagraf">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fCaracte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fCaracter">
    <w:name w:val="Listă paragraf Caracter"/>
    <w:aliases w:val="# List Paragraph Caracter,Akapit z listą BS Caracter,Outlines a.b.c. Caracter,List_Paragraph Caracter,Multilevel para_II Caracter,Akapit z lista BS Caracter,List Paragraph1 Caracter,Paragraph Caracter,Citation List Caracter"/>
    <w:link w:val="Listparagraf"/>
    <w:uiPriority w:val="34"/>
    <w:locked/>
    <w:rsid w:val="003E25C3"/>
    <w:rPr>
      <w:rFonts w:ascii="Times New Roman" w:hAnsi="Times New Roman"/>
      <w:sz w:val="24"/>
      <w:lang w:val="en-US" w:eastAsia="en-US"/>
    </w:rPr>
  </w:style>
  <w:style w:type="character" w:customStyle="1" w:styleId="FrspaiereCaracter">
    <w:name w:val="Fără spațiere Caracter"/>
    <w:link w:val="Frspaiere"/>
    <w:uiPriority w:val="1"/>
    <w:rsid w:val="00926135"/>
    <w:rPr>
      <w:rFonts w:eastAsia="Calibri"/>
      <w:sz w:val="22"/>
      <w:szCs w:val="22"/>
    </w:rPr>
  </w:style>
  <w:style w:type="paragraph" w:styleId="Frspaiere">
    <w:name w:val="No Spacing"/>
    <w:link w:val="FrspaiereCaracter"/>
    <w:uiPriority w:val="1"/>
    <w:qFormat/>
    <w:rsid w:val="00926135"/>
    <w:rPr>
      <w:rFonts w:eastAsia="Calibri"/>
      <w:sz w:val="22"/>
      <w:szCs w:val="22"/>
    </w:rPr>
  </w:style>
  <w:style w:type="paragraph" w:customStyle="1" w:styleId="CharChar2CharCharCharChar">
    <w:name w:val="Char Char2 Char Char Char Char"/>
    <w:basedOn w:val="Normal"/>
    <w:rsid w:val="00316433"/>
    <w:pPr>
      <w:spacing w:after="0" w:line="240" w:lineRule="auto"/>
    </w:pPr>
    <w:rPr>
      <w:rFonts w:ascii="Times New Roman" w:hAnsi="Times New Roman"/>
      <w:sz w:val="24"/>
      <w:szCs w:val="24"/>
      <w:lang w:val="pl-PL" w:eastAsia="pl-PL"/>
    </w:rPr>
  </w:style>
  <w:style w:type="paragraph" w:customStyle="1" w:styleId="CharChar2CharCharCharChar0">
    <w:name w:val="Char Char2 Char Char Char Char"/>
    <w:basedOn w:val="Normal"/>
    <w:rsid w:val="00942B2B"/>
    <w:pPr>
      <w:spacing w:after="0" w:line="240" w:lineRule="auto"/>
    </w:pPr>
    <w:rPr>
      <w:rFonts w:ascii="Times New Roman" w:hAnsi="Times New Roman"/>
      <w:sz w:val="24"/>
      <w:szCs w:val="24"/>
      <w:lang w:val="pl-PL" w:eastAsia="pl-PL"/>
    </w:rPr>
  </w:style>
  <w:style w:type="table" w:styleId="Tabelgril">
    <w:name w:val="Table Grid"/>
    <w:basedOn w:val="TabelNormal"/>
    <w:uiPriority w:val="39"/>
    <w:locked/>
    <w:rsid w:val="005916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Caracter">
    <w:name w:val="Legendă Caracter"/>
    <w:aliases w:val="Fig &amp; Tab Caracter,Caption Above Centered Caracter,Caption Above Left Caracter,Caracter Caracter Caracter Caracter,Caracter Caracter Caracter Char Char Char Caracter,Caracter Caracter Caracter Char Char Char Char Char Caracter"/>
    <w:link w:val="Legend"/>
    <w:uiPriority w:val="35"/>
    <w:rsid w:val="00785B0D"/>
    <w:rPr>
      <w:rFonts w:ascii="Arial" w:hAnsi="Arial" w:cs="Times New Roman"/>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2098">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https://idrept.ro/00079384.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108C-2879-4DD0-B8C6-D5837C75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3671</Words>
  <Characters>20926</Characters>
  <Application>Microsoft Office Word</Application>
  <DocSecurity>0</DocSecurity>
  <Lines>174</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4</cp:revision>
  <cp:lastPrinted>2024-02-26T10:18:00Z</cp:lastPrinted>
  <dcterms:created xsi:type="dcterms:W3CDTF">2024-02-26T10:19:00Z</dcterms:created>
  <dcterms:modified xsi:type="dcterms:W3CDTF">2024-02-26T10:20:00Z</dcterms:modified>
</cp:coreProperties>
</file>